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40" w:before="240" w:lineRule="auto"/>
        <w:jc w:val="center"/>
        <w:rPr/>
      </w:pPr>
      <w:r w:rsidDel="00000000" w:rsidR="00000000" w:rsidRPr="00000000">
        <w:rPr>
          <w:rtl w:val="0"/>
        </w:rPr>
        <w:t xml:space="preserve">T1000 445 제어 패키지 매뉴얼</w:t>
      </w:r>
    </w:p>
    <w:p w:rsidR="00000000" w:rsidDel="00000000" w:rsidP="00000000" w:rsidRDefault="00000000" w:rsidRPr="00000000" w14:paraId="00000002">
      <w:pPr>
        <w:spacing w:after="280" w:lineRule="auto"/>
        <w:jc w:val="center"/>
        <w:rPr/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ROS2 및 PX4 SITL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Rule="auto"/>
        <w:jc w:val="righ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작성자: 전북대학교  김민혁 석사과정 </w:t>
      </w:r>
    </w:p>
    <w:p w:rsidR="00000000" w:rsidDel="00000000" w:rsidP="00000000" w:rsidRDefault="00000000" w:rsidRPr="00000000" w14:paraId="00000004">
      <w:pPr>
        <w:spacing w:after="280" w:lineRule="auto"/>
        <w:jc w:val="right"/>
        <w:rPr/>
      </w:pPr>
      <w:r w:rsidDel="00000000" w:rsidR="00000000" w:rsidRPr="00000000">
        <w:rPr>
          <w:color w:val="000000"/>
          <w:rtl w:val="0"/>
        </w:rPr>
        <w:t xml:space="preserve">Email: simsimi103@jbnu.ac.kr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lineRule="auto"/>
        <w:jc w:val="right"/>
        <w:rPr/>
      </w:pPr>
      <w:r w:rsidDel="00000000" w:rsidR="00000000" w:rsidRPr="00000000">
        <w:rPr>
          <w:color w:val="000000"/>
          <w:rtl w:val="0"/>
        </w:rPr>
        <w:t xml:space="preserve"> Phone: 010-7516-3917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12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3253"/>
        <w:gridCol w:w="6159"/>
        <w:tblGridChange w:id="0">
          <w:tblGrid>
            <w:gridCol w:w="3253"/>
            <w:gridCol w:w="6159"/>
          </w:tblGrid>
        </w:tblGridChange>
      </w:tblGrid>
      <w:tr>
        <w:trPr>
          <w:cantSplit w:val="0"/>
          <w:tblHeader w:val="1"/>
        </w:trPr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대상 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T1000_Control_445.zip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policy_445.onnx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학습 및 검증 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Isaac Lab 학습, Isaac Sim 4.5 및 PX4 1.16 SITL 검증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00" w:line="293.0000000000000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="293.0000000000000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="293.00000000000006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요약</w:t>
      </w:r>
    </w:p>
    <w:p w:rsidR="00000000" w:rsidDel="00000000" w:rsidP="00000000" w:rsidRDefault="00000000" w:rsidRPr="00000000" w14:paraId="00000012">
      <w:pPr>
        <w:spacing w:after="100" w:line="293.00000000000006" w:lineRule="auto"/>
        <w:rPr/>
      </w:pPr>
      <w:r w:rsidDel="00000000" w:rsidR="00000000" w:rsidRPr="00000000">
        <w:rPr>
          <w:color w:val="000000"/>
          <w:rtl w:val="0"/>
        </w:rPr>
        <w:t xml:space="preserve">경로 추종과 장애물 회피를 위한 ROS2 및 PX4 SITL용 제어 패키지. Isaac Lab에서 정책 학습, Isaac Sim 4.5 및 PX4 SITL에서 검증. 경로와 센서 데이터를 입력받아 수평속도, 수직속도 및 yaw-rate 명령 출력. 주요 운용 설정은 settings.py에서 조정. 실기체 적용 전 센서 좌표계와 안전 전환 기능의 별도 확인 필수.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lineRule="auto"/>
        <w:rPr/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목차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문서 목적과 적용 범위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전달 파일 정보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패키지 동작 개요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처음 실행하는 순서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최상위 문서와 모델 파일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사용자 설정 파일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7. 핵심 제어 모듈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8. LiDAR 및 센서 모듈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9. ROS2 및 PX4 연결 파일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10. 정책 추론 및 실행 확인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11. 안전 및 failsafe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12. FAST-LIO 연동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1 문서 목적과 적용 범위</w:t>
      </w:r>
    </w:p>
    <w:p w:rsidR="00000000" w:rsidDel="00000000" w:rsidP="00000000" w:rsidRDefault="00000000" w:rsidRPr="00000000" w14:paraId="00000023">
      <w:pPr>
        <w:spacing w:after="100" w:line="293.00000000000006" w:lineRule="auto"/>
        <w:rPr/>
      </w:pPr>
      <w:r w:rsidDel="00000000" w:rsidR="00000000" w:rsidRPr="00000000">
        <w:rPr>
          <w:color w:val="000000"/>
          <w:rtl w:val="0"/>
        </w:rPr>
        <w:t xml:space="preserve">ROS2·PX4 환경에서 실행하기 위한 패키지 구성, 설정과 입출력 안내.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2 전달 파일 정보</w:t>
      </w:r>
    </w:p>
    <w:tbl>
      <w:tblPr>
        <w:tblStyle w:val="Table2"/>
        <w:tblW w:w="9412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1"/>
        </w:trPr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파일명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T1000_Control_445.zip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color w:val="000000"/>
        </w:rPr>
        <w:drawing>
          <wp:inline distB="0" distT="0" distL="114300" distR="114300">
            <wp:extent cx="5760000" cy="1979429"/>
            <wp:effectExtent b="0" l="0" r="0" t="0"/>
            <wp:docPr descr="README 안내, 제어 코드와 모델, LIO 연동 및 자동 확인 항목의 주요 폴더 구성" id="1" name="image2.png"/>
            <a:graphic>
              <a:graphicData uri="http://schemas.openxmlformats.org/drawingml/2006/picture">
                <pic:pic>
                  <pic:nvPicPr>
                    <pic:cNvPr descr="README 안내, 제어 코드와 모델, LIO 연동 및 자동 확인 항목의 주요 폴더 구성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9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그림 1. 전달 패키지의 주요 파일과 폴더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3 패키지 동작 개요</w:t>
      </w:r>
    </w:p>
    <w:p w:rsidR="00000000" w:rsidDel="00000000" w:rsidP="00000000" w:rsidRDefault="00000000" w:rsidRPr="00000000" w14:paraId="0000002C">
      <w:pPr>
        <w:spacing w:after="100" w:line="293.00000000000006" w:lineRule="auto"/>
        <w:rPr/>
      </w:pPr>
      <w:r w:rsidDel="00000000" w:rsidR="00000000" w:rsidRPr="00000000">
        <w:rPr>
          <w:color w:val="000000"/>
          <w:rtl w:val="0"/>
        </w:rPr>
        <w:t xml:space="preserve">PX4 연동 흐름은 그림 3 참조.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93.00000000000006" w:lineRule="auto"/>
        <w:ind w:left="369" w:hanging="198"/>
        <w:rPr/>
      </w:pPr>
      <w:r w:rsidDel="00000000" w:rsidR="00000000" w:rsidRPr="00000000">
        <w:rPr>
          <w:color w:val="000000"/>
          <w:rtl w:val="0"/>
        </w:rPr>
        <w:t xml:space="preserve">world ENU 경로와 센서 입력 수신. 정규화된 LiDAR 432개 값에 위치·속도·자세·경로 정보와 직전 기준속도를 결합하여 445차원 관측 구성.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93.00000000000006" w:lineRule="auto"/>
        <w:ind w:left="369" w:hanging="198"/>
        <w:rPr/>
      </w:pPr>
      <w:r w:rsidDel="00000000" w:rsidR="00000000" w:rsidRPr="00000000">
        <w:rPr>
          <w:color w:val="000000"/>
          <w:rtl w:val="0"/>
        </w:rPr>
        <w:t xml:space="preserve">ONNX 정책의 전진·횡방향 속도 보정값을 기본 경로 기준속도에 더한 뒤 속도 제한과 필터 적용.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93.00000000000006" w:lineRule="auto"/>
        <w:ind w:left="369" w:hanging="198"/>
        <w:rPr/>
      </w:pPr>
      <w:r w:rsidDel="00000000" w:rsidR="00000000" w:rsidRPr="00000000">
        <w:rPr>
          <w:color w:val="000000"/>
          <w:rtl w:val="0"/>
        </w:rPr>
        <w:t xml:space="preserve">별도 제어기에서 수직속도와 yaw-rate 계산. ROS2 노드에서 PX4 </w:t>
      </w:r>
      <w:r w:rsidDel="00000000" w:rsidR="00000000" w:rsidRPr="00000000">
        <w:rPr>
          <w:rtl w:val="0"/>
        </w:rPr>
        <w:t xml:space="preserve">Trajectory Setpoint</w:t>
      </w:r>
      <w:r w:rsidDel="00000000" w:rsidR="00000000" w:rsidRPr="00000000">
        <w:rPr>
          <w:color w:val="000000"/>
          <w:rtl w:val="0"/>
        </w:rPr>
        <w:t xml:space="preserve"> 또는 시뮬레이터 명령으로 전달.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="293.00000000000006" w:lineRule="auto"/>
        <w:ind w:left="369" w:hanging="198"/>
        <w:rPr/>
      </w:pPr>
      <w:r w:rsidDel="00000000" w:rsidR="00000000" w:rsidRPr="00000000">
        <w:rPr>
          <w:color w:val="000000"/>
          <w:rtl w:val="0"/>
        </w:rPr>
        <w:t xml:space="preserve">센서 지연, 경로 중단, OFFBOARD 이탈 또는 비정상 상태에 따라 failsafe 적용. 제어 계산 전에 안전 상태 판단, 계산된 수평속도에 해당 상태의 제한 적용.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4 처음 실행하는 순서</w:t>
      </w:r>
    </w:p>
    <w:p w:rsidR="00000000" w:rsidDel="00000000" w:rsidP="00000000" w:rsidRDefault="00000000" w:rsidRPr="00000000" w14:paraId="00000032">
      <w:pPr>
        <w:spacing w:after="100" w:line="293.00000000000006" w:lineRule="auto"/>
        <w:rPr/>
      </w:pPr>
      <w:r w:rsidDel="00000000" w:rsidR="00000000" w:rsidRPr="00000000">
        <w:rPr>
          <w:color w:val="000000"/>
          <w:rtl w:val="0"/>
        </w:rPr>
        <w:t xml:space="preserve">설치·실행 명령은 ZIP의 README.md 참조. 압축 해제 폴더에서 환경 준비, Check first, Run in SITL 순서로 진행. 사전검사의 입력 445, 출력 2와 오류 없음 확인.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5 최상위 문서와 모델 파일</w:t>
      </w:r>
    </w:p>
    <w:tbl>
      <w:tblPr>
        <w:tblStyle w:val="Table3"/>
        <w:tblW w:w="9411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3137"/>
        <w:gridCol w:w="3137"/>
        <w:gridCol w:w="3137"/>
        <w:tblGridChange w:id="0">
          <w:tblGrid>
            <w:gridCol w:w="3137"/>
            <w:gridCol w:w="3137"/>
            <w:gridCol w:w="3137"/>
          </w:tblGrid>
        </w:tblGridChange>
      </w:tblGrid>
      <w:tr>
        <w:trPr>
          <w:cantSplit w:val="0"/>
          <w:tblHeader w:val="1"/>
        </w:trPr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검토 요점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설치 및 실행 안내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환경 준비, 토픽, 실행 명령과 조정 위치 확인.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pyproject.toml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Python 빌드 방식 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setuptools 기반 소스 설치.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setup.cfg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패키지와 실행 명령 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필요한 라이브러리와 실행 명령 정의. 일반 운용 시 수정 불필요.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setup.py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설치 진입점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설치 프로그램이 setup.cfg 설정을 읽어 패키지 설치.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models/policy_445.onnx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실행용 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445 입력과 2 출력.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models/checkpoint_445.pt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학습 체크포인트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보관용 원본. 실행에는 미사용.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6 사용자 설정 파일</w:t>
      </w:r>
    </w:p>
    <w:p w:rsidR="00000000" w:rsidDel="00000000" w:rsidP="00000000" w:rsidRDefault="00000000" w:rsidRPr="00000000" w14:paraId="0000004C">
      <w:pPr>
        <w:spacing w:after="100" w:line="293.00000000000006" w:lineRule="auto"/>
        <w:rPr/>
      </w:pPr>
      <w:r w:rsidDel="00000000" w:rsidR="00000000" w:rsidRPr="00000000">
        <w:rPr>
          <w:color w:val="000000"/>
          <w:rtl w:val="0"/>
        </w:rPr>
        <w:t xml:space="preserve">일반 운용 수치는 t1000_control/settings.py에서 조정. 현재 정책의 입력·출력 의미를 유지하기 위해 학습 기준값 유지.</w:t>
      </w:r>
      <w:r w:rsidDel="00000000" w:rsidR="00000000" w:rsidRPr="00000000">
        <w:rPr>
          <w:rtl w:val="0"/>
        </w:rPr>
      </w:r>
    </w:p>
    <w:tbl>
      <w:tblPr>
        <w:tblStyle w:val="Table4"/>
        <w:tblW w:w="9411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1835"/>
        <w:gridCol w:w="3544"/>
        <w:gridCol w:w="4032"/>
        <w:tblGridChange w:id="0">
          <w:tblGrid>
            <w:gridCol w:w="1835"/>
            <w:gridCol w:w="3544"/>
            <w:gridCol w:w="4032"/>
          </w:tblGrid>
        </w:tblGridChange>
      </w:tblGrid>
      <w:tr>
        <w:trPr>
          <w:cantSplit w:val="0"/>
          <w:trHeight w:val="405" w:hRule="atLeast"/>
          <w:tblHeader w:val="1"/>
        </w:trPr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설정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83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고도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8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FLIGHT_ALTITUDE_M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8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경로 Z 값 대신 사용하는 목표 비행 고도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83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전진속도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8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PATH_FORWARD_COMMAND_CAP_MPS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8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경로 기준 전진 명령 상한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83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횡속도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8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PATH_LATERAL_COMMAND_CAP_MPS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8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경로 기준 횡방향 명령 상한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83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시뮬레이션 속도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83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SITL_ENU_X_CAP_MPS, </w:t>
            </w:r>
          </w:p>
          <w:p w:rsidR="00000000" w:rsidDel="00000000" w:rsidP="00000000" w:rsidRDefault="00000000" w:rsidRPr="00000000" w14:paraId="0000005B">
            <w:pPr>
              <w:spacing w:after="0" w:line="28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SITL_ENU_Y_CAP_MPS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8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시뮬레이터 출력단의 X와 Y 제한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83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경로 복귀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8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RECOVERY_FORWARD_CAP_MPS, RECOVERY_LATERAL_CAP_MPS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8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회피 후 원래 경로로 복귀할 때 속도 제한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83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코너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8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CORNER_SPEED_MPS, CORNER_DECEL_MPS2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8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코너 진입속도와 감속률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83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회피 거리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8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AVOID_ACTIVATE_DISTANCE_M, AVOID_FULL_DISTANCE_M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8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회피 권한이 시작되고 최대가 되는 거리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83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목표 정지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8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GOAL_STOP_RADIUS_M, GOAL_DWELL_S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8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최종점 정지 반경과 착륙 전 유지시간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83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yaw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83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AVOIDANCE_YAW_MODE, </w:t>
            </w:r>
          </w:p>
          <w:p w:rsidR="00000000" w:rsidDel="00000000" w:rsidP="00000000" w:rsidRDefault="00000000" w:rsidRPr="00000000" w14:paraId="0000006B">
            <w:pPr>
              <w:spacing w:after="0" w:line="28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YAW_RATE_MAX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8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경로 또는 회피 속도 방향으로 제어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83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83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CONTROL_HZ, </w:t>
            </w:r>
          </w:p>
          <w:p w:rsidR="00000000" w:rsidDel="00000000" w:rsidP="00000000" w:rsidRDefault="00000000" w:rsidRPr="00000000" w14:paraId="0000006F">
            <w:pPr>
              <w:spacing w:after="0" w:line="283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PATH_PUBLISH_HZ</w:t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8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제어 루프와 경로 재발행 주기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83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토픽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8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TOPIC_*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8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ROS2 기본 토픽 이름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6.1 학습 모델과 함께 유지할 설정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93.00000000000006" w:lineRule="auto"/>
        <w:ind w:left="369" w:hanging="198"/>
        <w:rPr/>
      </w:pPr>
      <w:r w:rsidDel="00000000" w:rsidR="00000000" w:rsidRPr="00000000">
        <w:rPr>
          <w:color w:val="000000"/>
          <w:rtl w:val="0"/>
        </w:rPr>
        <w:t xml:space="preserve">OBS_DIM 및 ACT_DIM: 정책 입력·출력 크기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93.00000000000006" w:lineRule="auto"/>
        <w:ind w:left="369" w:hanging="198"/>
        <w:rPr/>
      </w:pPr>
      <w:r w:rsidDel="00000000" w:rsidR="00000000" w:rsidRPr="00000000">
        <w:rPr>
          <w:color w:val="000000"/>
          <w:rtl w:val="0"/>
        </w:rPr>
        <w:t xml:space="preserve">VX_TARGET: 학습 시 기준 전진속도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93.00000000000006" w:lineRule="auto"/>
        <w:ind w:left="369" w:hanging="198"/>
        <w:rPr/>
      </w:pPr>
      <w:r w:rsidDel="00000000" w:rsidR="00000000" w:rsidRPr="00000000">
        <w:rPr>
          <w:color w:val="000000"/>
          <w:rtl w:val="0"/>
        </w:rPr>
        <w:t xml:space="preserve">MODEL_FORWARD_ACTION_SCALE_MPS 및 MODEL_LATERAL_ACTION_SCALE_MPS: 정책 출력의 속도 환산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93.00000000000006" w:lineRule="auto"/>
        <w:ind w:left="369" w:hanging="198"/>
        <w:rPr/>
      </w:pPr>
      <w:r w:rsidDel="00000000" w:rsidR="00000000" w:rsidRPr="00000000">
        <w:rPr>
          <w:color w:val="000000"/>
          <w:rtl w:val="0"/>
        </w:rPr>
        <w:t xml:space="preserve">LiDAR 수평 및 수직 bin 수, 거리 범위와 수직 경계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="293.00000000000006" w:lineRule="auto"/>
        <w:ind w:left="369" w:hanging="198"/>
        <w:rPr/>
      </w:pPr>
      <w:r w:rsidDel="00000000" w:rsidR="00000000" w:rsidRPr="00000000">
        <w:rPr>
          <w:color w:val="000000"/>
          <w:rtl w:val="0"/>
        </w:rPr>
        <w:t xml:space="preserve">PATH_NORM 및 CTE_NORM: 위치와 경로 이탈량의 환산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7 핵심 제어 모듈</w:t>
      </w:r>
      <w:r w:rsidDel="00000000" w:rsidR="00000000" w:rsidRPr="00000000">
        <w:rPr/>
        <w:drawing>
          <wp:inline distB="0" distT="0" distL="114300" distR="114300">
            <wp:extent cx="5762625" cy="2489346"/>
            <wp:effectExtent b="0" l="0" r="0" t="0"/>
            <wp:docPr descr="실행 진입점에서 ROS2 노드, 제어 계산과 모델 추론으로 이어지는 호출 관계 및 공통 설정 참조" id="3" name="image1.png"/>
            <a:graphic>
              <a:graphicData uri="http://schemas.openxmlformats.org/drawingml/2006/picture">
                <pic:pic>
                  <pic:nvPicPr>
                    <pic:cNvPr descr="실행 진입점에서 ROS2 노드, 제어 계산과 모델 추론으로 이어지는 호출 관계 및 공통 설정 참조" id="0" name="image1.png"/>
                    <pic:cNvPicPr preferRelativeResize="0"/>
                  </pic:nvPicPr>
                  <pic:blipFill>
                    <a:blip r:embed="rId7"/>
                    <a:srcRect b="4843" l="0" r="0" t="860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89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그림 2. 실행 진입점과 주요 제어 모듈의 호출 관계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line="293.00000000000006" w:lineRule="auto"/>
        <w:rPr/>
      </w:pPr>
      <w:r w:rsidDel="00000000" w:rsidR="00000000" w:rsidRPr="00000000">
        <w:rPr>
          <w:color w:val="000000"/>
          <w:rtl w:val="0"/>
        </w:rPr>
        <w:t xml:space="preserve">그림 2의 화살표는 코드 호출·사용 관계. ROS2 노드가 입력 처리와 제어 계산을 호출하고 결과를 발행. 파일별 역할은 다음 표 참조.</w:t>
      </w:r>
      <w:r w:rsidDel="00000000" w:rsidR="00000000" w:rsidRPr="00000000">
        <w:rPr>
          <w:rtl w:val="0"/>
        </w:rPr>
      </w:r>
    </w:p>
    <w:tbl>
      <w:tblPr>
        <w:tblStyle w:val="Table5"/>
        <w:tblW w:w="9405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4455"/>
        <w:gridCol w:w="4950"/>
        <w:tblGridChange w:id="0">
          <w:tblGrid>
            <w:gridCol w:w="4455"/>
            <w:gridCol w:w="4950"/>
          </w:tblGrid>
        </w:tblGridChange>
      </w:tblGrid>
      <w:tr>
        <w:trPr>
          <w:cantSplit w:val="0"/>
          <w:tblHeader w:val="1"/>
        </w:trPr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주요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t1000_control/core/controller.py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관측, 정책, 회피, 복귀, 고도와 yaw 명령을 연결하는 전체 제어 파이프라인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t1000_control/core/observation.py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432개 LiDAR 값과 상태 및 경로 정보를 결합해 445차원 관측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t1000_control/core/path_frame.py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경로 투영, 활성 구간, 진행거리, 경로 방향과 횡오차 계산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t1000_control/core/path_reference.py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횡오차와 횡속도에 기반한 기본 경로 기준속도 계산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t1000_control/core/avoidance_authority.py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CLEAR, AVOID, PASS, RECOVER, HOLD 단계와 회피 권한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t1000_control/core/velocity.py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기준속도와 정책 속도 보정값 합성, 속도 제한, 변화율 제한과 저역통과 필터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t1000_control/core/attitude.py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고도 속도와 yaw 목표 및 yaw-rate 계산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t1000_control/core/coordinates.py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프로젝트 고유 NED 및 ENU 벡터와 quaternion 변환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t1000_control/core/quaternion.py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quaternion 회전과 yaw 계산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t1000_control/core/waypoint_progress.py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웨이포인트 순차 통과와 유지시간 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t1000_control/core/goal_window.py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긴 경로의 국소 목표 구간 계산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t1000_control/core/diagnostics.py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제어 상태 기록용 진단값 생성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7.1 좌표변환 주의사항</w:t>
      </w:r>
    </w:p>
    <w:p w:rsidR="00000000" w:rsidDel="00000000" w:rsidP="00000000" w:rsidRDefault="00000000" w:rsidRPr="00000000" w14:paraId="0000009A">
      <w:pPr>
        <w:spacing w:after="100" w:line="293.00000000000006" w:lineRule="auto"/>
        <w:rPr/>
      </w:pPr>
      <w:r w:rsidDel="00000000" w:rsidR="00000000" w:rsidRPr="00000000">
        <w:rPr>
          <w:color w:val="000000"/>
          <w:rtl w:val="0"/>
        </w:rPr>
        <w:t xml:space="preserve">ned_to_enu_vec는 기존 프로젝트의 축 정의에 따라 (x, y, z)를 (x, -y, -z)로 변환. 연동 시 위치·자세·경로·속도 명령의 축 방향을 함께 확인. 함수 이름만으로 표준 변환식으로 교체하지 않도록 주의.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8 LiDAR 및 센서 모듈</w:t>
      </w:r>
    </w:p>
    <w:tbl>
      <w:tblPr>
        <w:tblStyle w:val="Table6"/>
        <w:tblW w:w="9412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3678"/>
        <w:gridCol w:w="5734"/>
        <w:tblGridChange w:id="0">
          <w:tblGrid>
            <w:gridCol w:w="3678"/>
            <w:gridCol w:w="5734"/>
          </w:tblGrid>
        </w:tblGridChange>
      </w:tblGrid>
      <w:tr>
        <w:trPr>
          <w:cantSplit w:val="0"/>
          <w:tblHeader w:val="1"/>
        </w:trPr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주요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t1000_control/sensors/parsing.py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Livox PointCloud2 레이아웃 검사와 XYZ 좌표 추출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t1000_control/sensors/binning.py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센서 오프셋, 선택적 지면 필터, 방향 변환과 432-bin 생성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line="293.00000000000006" w:lineRule="auto"/>
        <w:rPr/>
      </w:pPr>
      <w:r w:rsidDel="00000000" w:rsidR="00000000" w:rsidRPr="00000000">
        <w:rPr>
          <w:color w:val="000000"/>
          <w:rtl w:val="0"/>
        </w:rPr>
        <w:t xml:space="preserve">정책 관측에 수평 72개와 수직 6개로 구성된 LiDAR 432개 값 사용. 거리 기준 정규화 값 1은 해당 방향에 가까운 장애물이 없는 상태.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0" w:line="293.00000000000006" w:lineRule="auto"/>
        <w:rPr/>
      </w:pPr>
      <w:r w:rsidDel="00000000" w:rsidR="00000000" w:rsidRPr="00000000">
        <w:rPr>
          <w:color w:val="000000"/>
          <w:rtl w:val="0"/>
        </w:rPr>
        <w:t xml:space="preserve">Livox IMU 값은 정책 입력에 직접 미포함. FAST-LIO에서 IMU와 점군 결합 가능. 결과 odometry는 별도 bridge에서 확인하거나 PX4로 전달.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tl w:val="0"/>
        </w:rPr>
        <w:t xml:space="preserve">9 ROS2 및 PX4 연결 파일</w:t>
      </w:r>
      <w:r w:rsidDel="00000000" w:rsidR="00000000" w:rsidRPr="00000000">
        <w:rPr/>
        <w:drawing>
          <wp:inline distB="0" distT="0" distL="114300" distR="114300">
            <wp:extent cx="5760000" cy="2960423"/>
            <wp:effectExtent b="0" l="0" r="0" t="0"/>
            <wp:docPr descr="경로와 센서 입력, 관측 및 ONNX 정책 보정, 안전 판단과 출력 변환, PX4 상태 피드백의 흐름" id="2" name="image3.png"/>
            <a:graphic>
              <a:graphicData uri="http://schemas.openxmlformats.org/drawingml/2006/picture">
                <pic:pic>
                  <pic:nvPicPr>
                    <pic:cNvPr descr="경로와 센서 입력, 관측 및 ONNX 정책 보정, 안전 판단과 출력 변환, PX4 상태 피드백의 흐름" id="0" name="image3.png"/>
                    <pic:cNvPicPr preferRelativeResize="0"/>
                  </pic:nvPicPr>
                  <pic:blipFill>
                    <a:blip r:embed="rId8"/>
                    <a:srcRect b="0" l="0" r="0" t="1157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0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그림 3. PX4 연동 시 제어 명령과 상태 피드백의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line="293.00000000000006" w:lineRule="auto"/>
        <w:rPr/>
      </w:pPr>
      <w:r w:rsidDel="00000000" w:rsidR="00000000" w:rsidRPr="00000000">
        <w:rPr>
          <w:color w:val="000000"/>
          <w:rtl w:val="0"/>
        </w:rPr>
        <w:t xml:space="preserve">그림 3의 화살표는 데이터 전달 방향. 기체 이동 후 새 위치·속도·자세를 다시 수신. 검증 환경은 Isaac Sim 4.5 및 PX4 SITL.</w:t>
      </w:r>
      <w:r w:rsidDel="00000000" w:rsidR="00000000" w:rsidRPr="00000000">
        <w:rPr>
          <w:rtl w:val="0"/>
        </w:rPr>
      </w:r>
    </w:p>
    <w:tbl>
      <w:tblPr>
        <w:tblStyle w:val="Table7"/>
        <w:tblW w:w="9412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1"/>
        </w:trPr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주요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t1000_control/__main__.py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메인 명령행 옵션 검사와 ROS2 제어 노드 실행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t1000_control/ros/px4_control_node.py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센서와 경로 구독, 제어 계산 호출, PX4 명령 발행, SITL 생명주기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t1000_control/ros/path_publisher.py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지정한 다중 웨이포인트 경로를 주기적으로 발행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t1000_control/ros/path_contract.py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현재 위치와 새 경로 첫 점의 연결 가능 여부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t1000_control/ros/px4_setpoint_output.py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ENU 제어 명령을 PX4 setpoint 형식과 축 규칙으로 변환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t1000_control/ros/commander.py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PX4 mode, arm, takeoff 및 land 명령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t1000_control/ros/sitl_lifecycle.py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SITL 자동 시작, 목표점 정지 유지, 착륙과 종료 판정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9.1 주요 입력과 출력</w:t>
      </w:r>
    </w:p>
    <w:tbl>
      <w:tblPr>
        <w:tblStyle w:val="Table8"/>
        <w:tblW w:w="9411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119"/>
        <w:gridCol w:w="3260"/>
        <w:gridCol w:w="4032"/>
        <w:tblGridChange w:id="0">
          <w:tblGrid>
            <w:gridCol w:w="2119"/>
            <w:gridCol w:w="3260"/>
            <w:gridCol w:w="4032"/>
          </w:tblGrid>
        </w:tblGridChange>
      </w:tblGrid>
      <w:tr>
        <w:trPr>
          <w:cantSplit w:val="0"/>
          <w:tblHeader w:val="1"/>
        </w:trPr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기본 토픽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형식 및 좌표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/t1000/path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nav_msgs/Path, world ENU, Z 미사용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Livox 점군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/livox/lidar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sensor_msgs/PointCloud2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PX4 위치와 속도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/fmu/out/vehicle_local_position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PX4 local 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PX4 자세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/fmu/out/vehicle_attitude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PX4 quaternion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PX4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/fmu/out/vehicle_status_v1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OFFBOARD 및 arm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시뮬레이터 자세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/t1000/pose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83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PoseStamped, world ENU,</w:t>
            </w:r>
          </w:p>
          <w:p w:rsidR="00000000" w:rsidDel="00000000" w:rsidP="00000000" w:rsidRDefault="00000000" w:rsidRPr="00000000" w14:paraId="000000D0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quaternion x y z 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시뮬레이터 속도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/t1000/velocity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TwistStamped, world ENU m/s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시뮬레이터 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/t1000/lidar_bins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Float32MultiArray, 432개 정규화 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PX4 명령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/fmu/in/trajectory_setpoint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속도와 yaw-rate setpoint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9.2 경로 전환 규칙</w:t>
      </w:r>
    </w:p>
    <w:p w:rsidR="00000000" w:rsidDel="00000000" w:rsidP="00000000" w:rsidRDefault="00000000" w:rsidRPr="00000000" w14:paraId="000000DC">
      <w:pPr>
        <w:spacing w:after="100" w:line="293.0000000000000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경로와 PX4 위치에 동일한 world ENU map 좌표 사용. 제어기 전환 시 현재 위치의 자동 원점 재설정 없음. 새 경로 첫 점을 현재 위치 근처에 배치하거나 PATH_START_MODE를 prepend_current로 설정.</w:t>
      </w:r>
    </w:p>
    <w:p w:rsidR="00000000" w:rsidDel="00000000" w:rsidP="00000000" w:rsidRDefault="00000000" w:rsidRPr="00000000" w14:paraId="000000DD">
      <w:pPr>
        <w:spacing w:after="100" w:line="293.0000000000000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00" w:line="293.0000000000000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00" w:line="293.0000000000000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line="293.0000000000000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00" w:line="293.0000000000000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00" w:line="293.0000000000000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00" w:line="293.0000000000000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00" w:line="293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r w:rsidDel="00000000" w:rsidR="00000000" w:rsidRPr="00000000">
        <w:rPr>
          <w:rtl w:val="0"/>
        </w:rPr>
        <w:t xml:space="preserve">10 정책 추론 및 실행 확인</w:t>
      </w:r>
    </w:p>
    <w:tbl>
      <w:tblPr>
        <w:tblStyle w:val="Table9"/>
        <w:tblW w:w="9412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3961"/>
        <w:gridCol w:w="5451"/>
        <w:tblGridChange w:id="0">
          <w:tblGrid>
            <w:gridCol w:w="3961"/>
            <w:gridCol w:w="5451"/>
          </w:tblGrid>
        </w:tblGridChange>
      </w:tblGrid>
      <w:tr>
        <w:trPr>
          <w:cantSplit w:val="0"/>
          <w:tblHeader w:val="1"/>
        </w:trPr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주요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t1000_control/inference/onnx_policy.py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ONNX Runtime 세션 생성과 445차원 관측 추론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t1000_control/inference/paths.py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기본 모델 경로 결정과 T1000_MODEL_DIR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t1000_control/preflight.py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ONNX 파일, 입출력 크기와 샘플 추론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t1000_control/verify_settings.py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설정값 유효성, 고도 명령, 관측 목표 높이, 속도 제한 전파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tl w:val="0"/>
        </w:rPr>
        <w:t xml:space="preserve">10.1 정책 출력의 의미</w:t>
      </w:r>
    </w:p>
    <w:p w:rsidR="00000000" w:rsidDel="00000000" w:rsidP="00000000" w:rsidRDefault="00000000" w:rsidRPr="00000000" w14:paraId="000000F2">
      <w:pPr>
        <w:spacing w:after="100" w:line="293.00000000000006" w:lineRule="auto"/>
        <w:rPr/>
      </w:pPr>
      <w:r w:rsidDel="00000000" w:rsidR="00000000" w:rsidRPr="00000000">
        <w:rPr>
          <w:color w:val="000000"/>
          <w:rtl w:val="0"/>
        </w:rPr>
        <w:t xml:space="preserve">정책의 두 출력은 기본 경로 추종 속도에 더하는 전진·횡방향 속도 보정값. yaw는 별도 제어기에서 경로 방향 또는 최종 회피 속도 방향을 기준으로 계산.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rPr/>
      </w:pPr>
      <w:r w:rsidDel="00000000" w:rsidR="00000000" w:rsidRPr="00000000">
        <w:rPr>
          <w:rtl w:val="0"/>
        </w:rPr>
        <w:t xml:space="preserve">11 안전 및 failsafe</w:t>
      </w:r>
    </w:p>
    <w:tbl>
      <w:tblPr>
        <w:tblStyle w:val="Table10"/>
        <w:tblW w:w="9412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1"/>
        </w:trPr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주요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t1000_control/safety/failsafe.py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LiDAR, odometry, PX4 상태, 경로 및 RC 상태에 따라 NORMAL, SLOW, HOLD, ABORT 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t1000_control/ros/sitl_lifecycle.py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SITL 자동 arm과 OFFBOARD, 목표점 착륙, 종료 상태 관리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00" w:line="293.00000000000006" w:lineRule="auto"/>
        <w:rPr/>
      </w:pPr>
      <w:r w:rsidDel="00000000" w:rsidR="00000000" w:rsidRPr="00000000">
        <w:rPr>
          <w:color w:val="000000"/>
          <w:rtl w:val="0"/>
        </w:rPr>
        <w:t xml:space="preserve">실기체 적용 시 RC 중단 조건 확인 후 RC_ABORT_VERIFIED 설정. --allow-no-rc와 --confirm-sitl은 로컬 시뮬레이션 전용 옵션.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r w:rsidDel="00000000" w:rsidR="00000000" w:rsidRPr="00000000">
        <w:rPr>
          <w:rtl w:val="0"/>
        </w:rPr>
        <w:t xml:space="preserve">12 FAST-LIO 연동</w:t>
      </w:r>
    </w:p>
    <w:tbl>
      <w:tblPr>
        <w:tblStyle w:val="Table11"/>
        <w:tblW w:w="9412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4387"/>
        <w:gridCol w:w="5025"/>
        <w:tblGridChange w:id="0">
          <w:tblGrid>
            <w:gridCol w:w="4387"/>
            <w:gridCol w:w="5025"/>
          </w:tblGrid>
        </w:tblGridChange>
      </w:tblGrid>
      <w:tr>
        <w:trPr>
          <w:cantSplit w:val="0"/>
          <w:tblHeader w:val="1"/>
        </w:trPr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86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주요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t1000_control/ros/lio_px4_bridge.py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FAST-LIO odometry를 검사하고 선택적으로 PX4 VehicleOdometry로 발행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t1000_control/lio/odometry.py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timestamp, 지연, 위치 점프, 속도, quaternion과 covariance 검사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t1000_control/lio/preflight.py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캡처된 점군과 odometry probe 검사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integrations/lio/config/mid360_t1000_realtime.yaml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a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Mid-360 및 FAST-LIO 기본 설정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integrations/lio/run_fastlio.sh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별도 설치한 Livox 및 FAST-LIO 실행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integrations/lio/patches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83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점 timestamp 의미를 맞추기 위한 FAST-LIO 패치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00" w:line="293.00000000000006" w:lineRule="auto"/>
        <w:rPr/>
      </w:pPr>
      <w:r w:rsidDel="00000000" w:rsidR="00000000" w:rsidRPr="00000000">
        <w:rPr>
          <w:color w:val="000000"/>
          <w:rtl w:val="0"/>
        </w:rPr>
        <w:t xml:space="preserve">기본값은 LIO 위치·속도·자세를 검사·기록하는 shadow 모드. PX4에는 미전송. PX4 보정에 사용하려면 --publish와 --frd-mount-confirmed 설정 및 PX4 외부 위치 융합 설정 필요.</w:t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020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T1000 445 제어 패키지 매뉴얼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b w:val="1"/>
      <w:bCs w:val="1"/>
      <w:color w:val="000000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