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2D58" w14:textId="007AB31E" w:rsidR="000339CA" w:rsidRDefault="00016542">
      <w:r>
        <w:t xml:space="preserve">Vi </w:t>
      </w:r>
      <w:r w:rsidR="007D1BE6">
        <w:t>finde</w:t>
      </w:r>
      <w:r>
        <w:t>r</w:t>
      </w:r>
      <w:r w:rsidR="007D1BE6">
        <w:t xml:space="preserve"> den øvre grænse </w:t>
      </w:r>
      <w:r>
        <w:t xml:space="preserve">(Upper </w:t>
      </w:r>
      <w:proofErr w:type="spellStart"/>
      <w:r>
        <w:t>bound</w:t>
      </w:r>
      <w:proofErr w:type="spellEnd"/>
      <w:r>
        <w:t>) af CPU’ens brugte tid ved at sige</w:t>
      </w:r>
      <w:r w:rsidR="008E6EAD">
        <w:t xml:space="preserve"> at summen af deadlines skal være større end den brugte </w:t>
      </w:r>
      <w:proofErr w:type="gramStart"/>
      <w:r w:rsidR="008E6EAD">
        <w:t>CPU tid</w:t>
      </w:r>
      <w:proofErr w:type="gramEnd"/>
      <w:r w:rsidR="008E6EAD">
        <w:t xml:space="preserve">. </w:t>
      </w:r>
      <w:r w:rsidR="00F622EF">
        <w:t xml:space="preserve">Altså summen af alle task deadlines skal være større end </w:t>
      </w:r>
      <w:proofErr w:type="spellStart"/>
      <w:r w:rsidR="00F622EF">
        <w:t>execution</w:t>
      </w:r>
      <w:proofErr w:type="spellEnd"/>
      <w:r w:rsidR="00F622EF">
        <w:t xml:space="preserve"> time for alle tasks.</w:t>
      </w:r>
    </w:p>
    <w:p w14:paraId="5BB2BDAC" w14:textId="6E0CFADF" w:rsidR="00F622EF" w:rsidRDefault="00F622EF">
      <w:r>
        <w:t xml:space="preserve">Hvis </w:t>
      </w:r>
      <w:proofErr w:type="spellStart"/>
      <w:r>
        <w:t>execution</w:t>
      </w:r>
      <w:proofErr w:type="spellEnd"/>
      <w:r>
        <w:t xml:space="preserve"> time er større end deadline, så begynder vi at få en </w:t>
      </w:r>
      <w:proofErr w:type="spellStart"/>
      <w:r>
        <w:t>backlog</w:t>
      </w:r>
      <w:proofErr w:type="spellEnd"/>
      <w:r>
        <w:t xml:space="preserve"> og CPU’en kommer bagud og vores program crasher.</w:t>
      </w:r>
    </w:p>
    <w:p w14:paraId="35A94E2A" w14:textId="50E39216" w:rsidR="00F622EF" w:rsidRDefault="005D5F27">
      <w:r>
        <w:t>I opgaven har vi 2 tasks med flg. Tider:</w:t>
      </w:r>
    </w:p>
    <w:p w14:paraId="49646B86" w14:textId="77777777" w:rsidR="005D5F27" w:rsidRDefault="005D5F2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5F27" w14:paraId="6DEE099F" w14:textId="77777777" w:rsidTr="005D5F27">
        <w:tc>
          <w:tcPr>
            <w:tcW w:w="3005" w:type="dxa"/>
          </w:tcPr>
          <w:p w14:paraId="3F7B919D" w14:textId="37C7D011" w:rsidR="005D5F27" w:rsidRDefault="005D5F27">
            <w:r>
              <w:t>T1 = 5</w:t>
            </w:r>
          </w:p>
        </w:tc>
        <w:tc>
          <w:tcPr>
            <w:tcW w:w="3005" w:type="dxa"/>
          </w:tcPr>
          <w:p w14:paraId="028E087C" w14:textId="464EA768" w:rsidR="005D5F27" w:rsidRDefault="005D5F27">
            <w:r>
              <w:t>D1 = 5</w:t>
            </w:r>
          </w:p>
        </w:tc>
        <w:tc>
          <w:tcPr>
            <w:tcW w:w="3006" w:type="dxa"/>
          </w:tcPr>
          <w:p w14:paraId="1DE8255C" w14:textId="1AD017FC" w:rsidR="005D5F27" w:rsidRDefault="005D5F27">
            <w:r>
              <w:t>C1 = 3</w:t>
            </w:r>
          </w:p>
        </w:tc>
      </w:tr>
      <w:tr w:rsidR="005D5F27" w14:paraId="514CF024" w14:textId="77777777" w:rsidTr="005D5F27">
        <w:tc>
          <w:tcPr>
            <w:tcW w:w="3005" w:type="dxa"/>
          </w:tcPr>
          <w:p w14:paraId="5FF40961" w14:textId="566D914C" w:rsidR="005D5F27" w:rsidRDefault="005D5F27">
            <w:r>
              <w:t>T2 = 8</w:t>
            </w:r>
          </w:p>
        </w:tc>
        <w:tc>
          <w:tcPr>
            <w:tcW w:w="3005" w:type="dxa"/>
          </w:tcPr>
          <w:p w14:paraId="3018A861" w14:textId="4493370E" w:rsidR="005D5F27" w:rsidRDefault="005D5F27">
            <w:r>
              <w:t>D2 = 8</w:t>
            </w:r>
          </w:p>
        </w:tc>
        <w:tc>
          <w:tcPr>
            <w:tcW w:w="3006" w:type="dxa"/>
          </w:tcPr>
          <w:p w14:paraId="3D00586C" w14:textId="35743953" w:rsidR="005D5F27" w:rsidRDefault="005D5F27">
            <w:r>
              <w:t>C2 = 3</w:t>
            </w:r>
          </w:p>
        </w:tc>
      </w:tr>
    </w:tbl>
    <w:p w14:paraId="729289DB" w14:textId="77777777" w:rsidR="005D5F27" w:rsidRDefault="005D5F27"/>
    <w:p w14:paraId="102709AD" w14:textId="247D9017" w:rsidR="00F622EF" w:rsidRPr="0072548E" w:rsidRDefault="007C1C1F">
      <w:pPr>
        <w:rPr>
          <w:rFonts w:eastAsiaTheme="minorEastAsia"/>
        </w:rPr>
      </w:pPr>
      <m:oMathPara>
        <m:oMath>
          <m:groupChr>
            <m:groupChrPr>
              <m:chr m:val="⏞"/>
              <m:pos m:val="top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U</m:t>
              </m:r>
            </m:e>
          </m:groupCh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2=5+8=13</m:t>
          </m:r>
        </m:oMath>
      </m:oMathPara>
    </w:p>
    <w:p w14:paraId="5082B7E7" w14:textId="796DDC89" w:rsidR="0076324E" w:rsidRDefault="0072548E">
      <w:pPr>
        <w:rPr>
          <w:rFonts w:eastAsiaTheme="minorEastAsia"/>
        </w:rPr>
      </w:pPr>
      <w:r>
        <w:rPr>
          <w:rFonts w:eastAsiaTheme="minorEastAsia"/>
        </w:rPr>
        <w:t xml:space="preserve">Der er altså sat 13 </w:t>
      </w:r>
      <w:proofErr w:type="spellStart"/>
      <w:r>
        <w:rPr>
          <w:rFonts w:eastAsiaTheme="minorEastAsia"/>
        </w:rPr>
        <w:t>ticks</w:t>
      </w:r>
      <w:proofErr w:type="spellEnd"/>
      <w:r>
        <w:rPr>
          <w:rFonts w:eastAsiaTheme="minorEastAsia"/>
        </w:rPr>
        <w:t xml:space="preserve"> af til at afvikle de to tasks. Denne afsatte tid skal være større /mere konservativ end den tid der faktisk bruges, som er </w:t>
      </w:r>
      <w:proofErr w:type="spellStart"/>
      <w:r>
        <w:rPr>
          <w:rFonts w:eastAsiaTheme="minorEastAsia"/>
        </w:rPr>
        <w:t>execution</w:t>
      </w:r>
      <w:proofErr w:type="spellEnd"/>
      <w:r>
        <w:rPr>
          <w:rFonts w:eastAsiaTheme="minorEastAsia"/>
        </w:rPr>
        <w:t xml:space="preserve"> time.</w:t>
      </w:r>
    </w:p>
    <w:p w14:paraId="05B09973" w14:textId="11E05B09" w:rsidR="0076324E" w:rsidRDefault="0076324E">
      <w:pPr>
        <w:rPr>
          <w:rFonts w:eastAsiaTheme="minorEastAsia"/>
        </w:rPr>
      </w:pPr>
      <w:r>
        <w:rPr>
          <w:rFonts w:eastAsiaTheme="minorEastAsia"/>
        </w:rPr>
        <w:t xml:space="preserve">Vores </w:t>
      </w:r>
      <w:proofErr w:type="spellStart"/>
      <w:r>
        <w:rPr>
          <w:rFonts w:eastAsiaTheme="minorEastAsia"/>
        </w:rPr>
        <w:t>execution</w:t>
      </w:r>
      <w:proofErr w:type="spellEnd"/>
      <w:r>
        <w:rPr>
          <w:rFonts w:eastAsiaTheme="minorEastAsia"/>
        </w:rPr>
        <w:t xml:space="preserve"> time er:</w:t>
      </w:r>
    </w:p>
    <w:p w14:paraId="1975DCA0" w14:textId="55062CCF" w:rsidR="0076324E" w:rsidRPr="0076324E" w:rsidRDefault="007C1C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=C1+C2=3+3=6</m:t>
          </m:r>
        </m:oMath>
      </m:oMathPara>
    </w:p>
    <w:p w14:paraId="711FF69A" w14:textId="15F5BB9E" w:rsidR="0076324E" w:rsidRDefault="0076324E">
      <w:pPr>
        <w:rPr>
          <w:rFonts w:eastAsiaTheme="minorEastAsia"/>
        </w:rPr>
      </w:pPr>
      <w:r>
        <w:rPr>
          <w:rFonts w:eastAsiaTheme="minorEastAsia"/>
        </w:rPr>
        <w:t xml:space="preserve">Det ses at vores </w:t>
      </w:r>
      <w:r w:rsidR="00CC4563">
        <w:rPr>
          <w:rFonts w:eastAsiaTheme="minorEastAsia"/>
        </w:rPr>
        <w:t xml:space="preserve">deadlines er betydeligt større end vores </w:t>
      </w:r>
      <w:proofErr w:type="spellStart"/>
      <w:r w:rsidR="00CC4563">
        <w:rPr>
          <w:rFonts w:eastAsiaTheme="minorEastAsia"/>
        </w:rPr>
        <w:t>execution</w:t>
      </w:r>
      <w:proofErr w:type="spellEnd"/>
      <w:r w:rsidR="00CC4563">
        <w:rPr>
          <w:rFonts w:eastAsiaTheme="minorEastAsia"/>
        </w:rPr>
        <w:t xml:space="preserve"> time og at vi har en upper </w:t>
      </w:r>
      <w:proofErr w:type="spellStart"/>
      <w:r w:rsidR="00CC4563">
        <w:rPr>
          <w:rFonts w:eastAsiaTheme="minorEastAsia"/>
        </w:rPr>
        <w:t>bound</w:t>
      </w:r>
      <w:proofErr w:type="spellEnd"/>
      <w:r w:rsidR="00CC4563">
        <w:rPr>
          <w:rFonts w:eastAsiaTheme="minorEastAsia"/>
        </w:rPr>
        <w:t xml:space="preserve"> på 13. (Øvre grænse for max forbrug af tid.)</w:t>
      </w:r>
    </w:p>
    <w:p w14:paraId="0DB4FE41" w14:textId="33A21B7C" w:rsidR="00CC4563" w:rsidRDefault="00CC4563">
      <w:pPr>
        <w:rPr>
          <w:rFonts w:eastAsiaTheme="minorEastAsia"/>
        </w:rPr>
      </w:pPr>
      <w:r>
        <w:rPr>
          <w:rFonts w:eastAsiaTheme="minorEastAsia"/>
        </w:rPr>
        <w:t>Vi overholder altså flg.</w:t>
      </w:r>
    </w:p>
    <w:p w14:paraId="7A697E8F" w14:textId="2546D3F3" w:rsidR="00CC4563" w:rsidRPr="00C472DC" w:rsidRDefault="00CC45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&lt;</m:t>
          </m:r>
          <m:groupChr>
            <m:groupChrPr>
              <m:chr m:val="⏞"/>
              <m:pos m:val="top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groupChr>
        </m:oMath>
      </m:oMathPara>
    </w:p>
    <w:p w14:paraId="6FAD43D2" w14:textId="4A742B43" w:rsidR="00C472DC" w:rsidRDefault="00C472DC">
      <w:pPr>
        <w:rPr>
          <w:rFonts w:eastAsiaTheme="minorEastAsia"/>
        </w:rPr>
      </w:pPr>
      <w:r>
        <w:rPr>
          <w:rFonts w:eastAsiaTheme="minorEastAsia"/>
        </w:rPr>
        <w:t xml:space="preserve">Vi har lavet en </w:t>
      </w:r>
      <w:proofErr w:type="spellStart"/>
      <w:r>
        <w:rPr>
          <w:rFonts w:eastAsiaTheme="minorEastAsia"/>
        </w:rPr>
        <w:t>schedulering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some</w:t>
      </w:r>
      <w:proofErr w:type="spellEnd"/>
      <w:r>
        <w:rPr>
          <w:rFonts w:eastAsiaTheme="minorEastAsia"/>
        </w:rPr>
        <w:t xml:space="preserve"> viser hvordan de 2 tasks kunne afvikles med et </w:t>
      </w:r>
      <w:proofErr w:type="spellStart"/>
      <w:r>
        <w:rPr>
          <w:rFonts w:eastAsiaTheme="minorEastAsia"/>
        </w:rPr>
        <w:t>fixed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schedule</w:t>
      </w:r>
      <w:proofErr w:type="spellEnd"/>
      <w:r>
        <w:rPr>
          <w:rFonts w:eastAsiaTheme="minorEastAsia"/>
        </w:rPr>
        <w:t>.</w:t>
      </w:r>
    </w:p>
    <w:p w14:paraId="2695E8DC" w14:textId="733D110C" w:rsidR="00C472DC" w:rsidRPr="0076324E" w:rsidRDefault="00C472DC">
      <w:pPr>
        <w:rPr>
          <w:rFonts w:eastAsiaTheme="minorEastAsia"/>
        </w:rPr>
      </w:pPr>
      <w:r w:rsidRPr="00C472DC">
        <w:rPr>
          <w:rFonts w:eastAsiaTheme="minorEastAsia"/>
          <w:noProof/>
        </w:rPr>
        <w:drawing>
          <wp:inline distT="0" distB="0" distL="0" distR="0" wp14:anchorId="08C3E93B" wp14:editId="7A10E705">
            <wp:extent cx="5731510" cy="572770"/>
            <wp:effectExtent l="0" t="0" r="2540" b="0"/>
            <wp:docPr id="132252571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25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2DC" w:rsidRPr="00763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CA"/>
    <w:rsid w:val="00016542"/>
    <w:rsid w:val="000339CA"/>
    <w:rsid w:val="005D5F27"/>
    <w:rsid w:val="0072548E"/>
    <w:rsid w:val="0076324E"/>
    <w:rsid w:val="007C1C1F"/>
    <w:rsid w:val="007D1BE6"/>
    <w:rsid w:val="008E6EAD"/>
    <w:rsid w:val="00C472DC"/>
    <w:rsid w:val="00CC4563"/>
    <w:rsid w:val="00F6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D973"/>
  <w15:chartTrackingRefBased/>
  <w15:docId w15:val="{3D2BBC5B-CB93-4600-BA26-91D536DF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622EF"/>
    <w:rPr>
      <w:color w:val="808080"/>
    </w:rPr>
  </w:style>
  <w:style w:type="table" w:styleId="Tabel-Gitter">
    <w:name w:val="Table Grid"/>
    <w:basedOn w:val="Tabel-Normal"/>
    <w:uiPriority w:val="39"/>
    <w:rsid w:val="005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Rixen Brandt Andersen</dc:creator>
  <cp:keywords/>
  <dc:description/>
  <cp:lastModifiedBy>Jakob Friborg Thiesen</cp:lastModifiedBy>
  <cp:revision>11</cp:revision>
  <dcterms:created xsi:type="dcterms:W3CDTF">2023-06-03T12:40:00Z</dcterms:created>
  <dcterms:modified xsi:type="dcterms:W3CDTF">2023-06-07T10:10:00Z</dcterms:modified>
</cp:coreProperties>
</file>