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Thompson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456 Oak Street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Springfield, USA 67890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(555) 123-4567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michael.thompson@email.com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linkedin.com/in/michaelthompson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Experienced and certified Data Analyst with a proven track record of converting raw data into actionable insights, driving data-driven decision-making within organizations. Skilled in data modeling, database design, and statistical analysis. Seeking to leverage expertise in data analysis and visualization to contribute to a dynamic team environment.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Springfield University, Springfield, USA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Graduated: May 2018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Proven working experience as a Data Analyst, with expertise in data modeling and database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Strong technical proficiency in data mining, segmentation techniques, and statistical analysis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Adept at queries, report writing, and presenting findings to stakeholders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Proficient in SQL, Python, R, and other data analysis tools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Experience with data visualization tools such as Tableau and Power BI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Excellent problem-solving and critical thinking abilities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Strong communication and collaboration 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Insightful Solutions Inc., Springfield, USA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June 2018 - Present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Interpret data, analyze results using statistical techniques, and provide ongoing reports to stakeholders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Develop and implement databases, data collection systems, and data analytics strategies to optimize statistical efficiency and quality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Acquire data from primary and secondary sources, ensuring data integrity and accuracy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Design and maintain data models and databases to support business requirements and decision-making processes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Perform ad-hoc analysis to identify trends, patterns, and insights that drive business outcomes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Collaborate with cross-functional teams to understand business needs and develop data-driven solutions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Present findings and recommendations to senior management through written reports and presentations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Analyst Intern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Tech Innovations Co., Springfield, USA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May 2017 - August 2017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Assisted in interpreting data and conducting statistical analysis to support business objectives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Developed data collection systems and procedures to streamline data acquisition processes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Conducted data cleaning and preprocessing tasks to ensure data accuracy and consistency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Created data visualizations and dashboards to communicate insights to team members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Participated in team meetings and brainstorming sessions to identify opportunities for process improvement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Customer Segmentation Analysis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Conducted customer segmentation analysis using clustering techniques to identify distinct customer segments based on purchasing behavior and demographics.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Developed targeted marketing strategies for each segment, resulting in a 20% increase in customer engagement.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Sales Forecasting Model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Developed a sales forecasting model using time series analysis and machine learning algorithms to predict future sales trends.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Improved forecast accuracy by 15%, enabling better inventory management and resource allocation.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Data Analyst Certification, Analytics Institute, 2018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