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D943E" w14:textId="6D615128" w:rsidR="00545B40" w:rsidRDefault="002320CD">
      <w:r>
        <w:t>Retrait et engagements sociaux</w:t>
      </w:r>
    </w:p>
    <w:p w14:paraId="68F0BFF6" w14:textId="4F807D54" w:rsidR="002320CD" w:rsidRDefault="002320CD">
      <w:r>
        <w:t>Calcul des IFC</w:t>
      </w:r>
      <w:r w:rsidR="00E83C5E">
        <w:t xml:space="preserve"> (indemnités de fin de carrière)</w:t>
      </w:r>
    </w:p>
    <w:p w14:paraId="437CBCBE" w14:textId="77777777" w:rsidR="00E83C5E" w:rsidRDefault="00E83C5E"/>
    <w:p w14:paraId="47503B71" w14:textId="67C5769F" w:rsidR="009022A9" w:rsidRDefault="009022A9">
      <w:r>
        <w:t>Taux de cotisation, de prestation, le plafond, l’âge limite à la retraite</w:t>
      </w:r>
    </w:p>
    <w:p w14:paraId="6EAF7422" w14:textId="77777777" w:rsidR="00B80AF7" w:rsidRDefault="00B80AF7"/>
    <w:p w14:paraId="19358D2B" w14:textId="6E659274" w:rsidR="00B80AF7" w:rsidRDefault="00B80AF7">
      <w:r>
        <w:t>IFC</w:t>
      </w:r>
      <w:r w:rsidR="00772637">
        <w:t xml:space="preserve"> régime à droits </w:t>
      </w:r>
      <w:r w:rsidR="005D32C4">
        <w:t>non acquis</w:t>
      </w:r>
    </w:p>
    <w:p w14:paraId="5AF06572" w14:textId="49373402" w:rsidR="00B80AF7" w:rsidRDefault="009228EB">
      <w:r>
        <w:t>Convention collective : ancienneté, cadre, non cadre</w:t>
      </w:r>
    </w:p>
    <w:p w14:paraId="6D9C5F16" w14:textId="73B1CD6A" w:rsidR="009228EB" w:rsidRDefault="009228EB">
      <w:r>
        <w:t>Hypothèses actua</w:t>
      </w:r>
      <w:r w:rsidR="004D2673">
        <w:t>rielles</w:t>
      </w:r>
      <w:r w:rsidR="00024BCE">
        <w:t xml:space="preserve"> (démographiques et financières)</w:t>
      </w:r>
    </w:p>
    <w:p w14:paraId="02BDB462" w14:textId="26D187DC" w:rsidR="004D2673" w:rsidRDefault="004D2673" w:rsidP="004D2673">
      <w:pPr>
        <w:pStyle w:val="Paragraphedeliste"/>
        <w:numPr>
          <w:ilvl w:val="0"/>
          <w:numId w:val="1"/>
        </w:numPr>
      </w:pPr>
      <w:r>
        <w:t>Taux de turnover</w:t>
      </w:r>
    </w:p>
    <w:p w14:paraId="771CA973" w14:textId="042AD0D4" w:rsidR="006E483C" w:rsidRDefault="006E483C" w:rsidP="004D2673">
      <w:pPr>
        <w:pStyle w:val="Paragraphedeliste"/>
        <w:numPr>
          <w:ilvl w:val="0"/>
          <w:numId w:val="1"/>
        </w:numPr>
      </w:pPr>
      <w:r>
        <w:t>Table de mortalité</w:t>
      </w:r>
      <w:r w:rsidR="00A61E2B">
        <w:t xml:space="preserve"> CIMA</w:t>
      </w:r>
    </w:p>
    <w:p w14:paraId="54FDEAD0" w14:textId="754FCF12" w:rsidR="006D613D" w:rsidRDefault="006D613D" w:rsidP="004D2673">
      <w:pPr>
        <w:pStyle w:val="Paragraphedeliste"/>
        <w:numPr>
          <w:ilvl w:val="0"/>
          <w:numId w:val="1"/>
        </w:numPr>
      </w:pPr>
      <w:r>
        <w:t>Age légal de départ à la retraite</w:t>
      </w:r>
    </w:p>
    <w:p w14:paraId="230B750E" w14:textId="50EECDD4" w:rsidR="00A61E2B" w:rsidRDefault="00D853BD" w:rsidP="004D2673">
      <w:pPr>
        <w:pStyle w:val="Paragraphedeliste"/>
        <w:numPr>
          <w:ilvl w:val="0"/>
          <w:numId w:val="1"/>
        </w:numPr>
      </w:pPr>
      <w:r>
        <w:t>Taux d’actualisation</w:t>
      </w:r>
    </w:p>
    <w:p w14:paraId="36F6FA83" w14:textId="699A04B0" w:rsidR="00DC3974" w:rsidRDefault="00DC3974" w:rsidP="004D2673">
      <w:pPr>
        <w:pStyle w:val="Paragraphedeliste"/>
        <w:numPr>
          <w:ilvl w:val="0"/>
          <w:numId w:val="1"/>
        </w:numPr>
      </w:pPr>
      <w:r>
        <w:t>Taux d’inflation *** pas utiliser directement dans les calculs</w:t>
      </w:r>
    </w:p>
    <w:p w14:paraId="013A98E8" w14:textId="24A75204" w:rsidR="002D3F08" w:rsidRDefault="009D1CCC" w:rsidP="004D2673">
      <w:pPr>
        <w:pStyle w:val="Paragraphedeliste"/>
        <w:numPr>
          <w:ilvl w:val="0"/>
          <w:numId w:val="1"/>
        </w:numPr>
      </w:pPr>
      <w:r>
        <w:t>T</w:t>
      </w:r>
      <w:r w:rsidR="002D3F08">
        <w:t>aux</w:t>
      </w:r>
      <w:r>
        <w:t xml:space="preserve"> de revalorisation salariales</w:t>
      </w:r>
    </w:p>
    <w:p w14:paraId="724C31CD" w14:textId="7533FCC7" w:rsidR="006119FD" w:rsidRDefault="006119FD" w:rsidP="004D2673">
      <w:pPr>
        <w:pStyle w:val="Paragraphedeliste"/>
        <w:numPr>
          <w:ilvl w:val="0"/>
          <w:numId w:val="1"/>
        </w:numPr>
      </w:pPr>
      <w:r>
        <w:t>Taux de charge</w:t>
      </w:r>
      <w:r w:rsidR="00AA2ADA">
        <w:t>s sociales patronales</w:t>
      </w:r>
    </w:p>
    <w:p w14:paraId="3A939136" w14:textId="12DF1D41" w:rsidR="0065722E" w:rsidRDefault="0065722E" w:rsidP="0065722E">
      <w:r>
        <w:t>IFC_chargé = IFC</w:t>
      </w:r>
      <w:r w:rsidR="00025B99">
        <w:t>*(1+tcsp%)</w:t>
      </w:r>
    </w:p>
    <w:p w14:paraId="1CF07E31" w14:textId="77777777" w:rsidR="00797C91" w:rsidRDefault="00797C91" w:rsidP="0065722E"/>
    <w:p w14:paraId="4651A347" w14:textId="48AF5121" w:rsidR="001F7A66" w:rsidRDefault="001F7A66" w:rsidP="0065722E">
      <w:r>
        <w:t>Repaires temporels : début de carrière</w:t>
      </w:r>
      <w:r>
        <w:tab/>
        <w:t>date d’évaluation (31/12/2024)</w:t>
      </w:r>
      <w:r w:rsidR="00A76355">
        <w:tab/>
      </w:r>
      <w:r w:rsidR="00A76355">
        <w:tab/>
        <w:t>retraite (calculer le montant de l’indemnité)</w:t>
      </w:r>
    </w:p>
    <w:p w14:paraId="421E5E38" w14:textId="2F46F77B" w:rsidR="00036750" w:rsidRDefault="00CC3A10" w:rsidP="0065722E">
      <w:r>
        <w:t>Age actuel = (DE-DN)/365,</w:t>
      </w:r>
      <w:r w:rsidR="00B23599">
        <w:t>25</w:t>
      </w:r>
    </w:p>
    <w:p w14:paraId="0F34BCA6" w14:textId="597494EE" w:rsidR="00036750" w:rsidRDefault="00682F39" w:rsidP="0065722E">
      <w:r>
        <w:t>Calcul de la durée de vie r</w:t>
      </w:r>
      <w:r w:rsidR="00B23599">
        <w:t>é</w:t>
      </w:r>
      <w:r>
        <w:t>siduelle (DVR)</w:t>
      </w:r>
      <w:r w:rsidR="002B221A">
        <w:t xml:space="preserve"> = </w:t>
      </w:r>
      <w:r w:rsidR="00B23599">
        <w:t>âge</w:t>
      </w:r>
      <w:r w:rsidR="00CC3A10">
        <w:t xml:space="preserve"> retraite – </w:t>
      </w:r>
      <w:r w:rsidR="00B23599">
        <w:t>âge</w:t>
      </w:r>
      <w:r w:rsidR="00CC3A10">
        <w:t xml:space="preserve"> actuel</w:t>
      </w:r>
    </w:p>
    <w:p w14:paraId="6DC29991" w14:textId="3215606A" w:rsidR="00B23599" w:rsidRDefault="00B23599" w:rsidP="0065722E">
      <w:r>
        <w:t>S_r</w:t>
      </w:r>
      <w:r w:rsidR="00F73356">
        <w:t>etraite</w:t>
      </w:r>
      <w:r>
        <w:t xml:space="preserve"> = S_A</w:t>
      </w:r>
      <w:r w:rsidR="00F73356">
        <w:t>ctuel</w:t>
      </w:r>
      <w:r>
        <w:t xml:space="preserve"> * (1+</w:t>
      </w:r>
      <w:r w:rsidR="00C50A6C">
        <w:t>trs)^DVR</w:t>
      </w:r>
    </w:p>
    <w:p w14:paraId="10E6B23D" w14:textId="36327E92" w:rsidR="003E739E" w:rsidRDefault="003311C4" w:rsidP="0065722E">
      <w:r>
        <w:t>Ancienneté à la retraite =</w:t>
      </w:r>
      <w:r w:rsidR="00CD7A59">
        <w:t xml:space="preserve"> </w:t>
      </w:r>
      <w:r w:rsidR="0039714D">
        <w:t xml:space="preserve">AR </w:t>
      </w:r>
      <w:r w:rsidR="00EF7C18">
        <w:t xml:space="preserve">– A debut carr. = ANC </w:t>
      </w:r>
      <w:r w:rsidR="00045F2E">
        <w:t>+</w:t>
      </w:r>
      <w:r w:rsidR="00EF7C18">
        <w:t xml:space="preserve"> DVR = (DR-DD)</w:t>
      </w:r>
      <w:r w:rsidR="003E739E">
        <w:t>/365,25</w:t>
      </w:r>
    </w:p>
    <w:p w14:paraId="75D68FA2" w14:textId="42B733FF" w:rsidR="00492C1D" w:rsidRDefault="00492C1D" w:rsidP="0065722E">
      <w:r w:rsidRPr="00492C1D">
        <w:t>IFC_A</w:t>
      </w:r>
      <w:r w:rsidR="00F73356">
        <w:t>ctuel</w:t>
      </w:r>
      <w:r w:rsidRPr="00492C1D">
        <w:t xml:space="preserve"> = IFC_R</w:t>
      </w:r>
      <w:r w:rsidR="00F73356">
        <w:t>etraite</w:t>
      </w:r>
      <w:r w:rsidRPr="00492C1D">
        <w:t xml:space="preserve"> * (1+taux actu</w:t>
      </w:r>
      <w:r>
        <w:t>)^(-DVR)</w:t>
      </w:r>
    </w:p>
    <w:p w14:paraId="796BA675" w14:textId="4D1D8E1E" w:rsidR="00492C1D" w:rsidRDefault="00492C1D" w:rsidP="0065722E">
      <w:r>
        <w:t>VAPF</w:t>
      </w:r>
      <w:r w:rsidR="00B36C73">
        <w:t xml:space="preserve"> (valeur actuelle probable</w:t>
      </w:r>
      <w:r w:rsidR="00E427C9">
        <w:t xml:space="preserve"> des prestations</w:t>
      </w:r>
      <w:r w:rsidR="00B36C73">
        <w:t xml:space="preserve"> futur</w:t>
      </w:r>
      <w:r w:rsidR="00E427C9">
        <w:t>s</w:t>
      </w:r>
      <w:r w:rsidR="00B36C73">
        <w:t>) = IFC_A</w:t>
      </w:r>
      <w:r w:rsidR="00DB7E3D">
        <w:t>*proba survie * turnover * (1+tc</w:t>
      </w:r>
      <w:r w:rsidR="0008708F">
        <w:t>sp)</w:t>
      </w:r>
    </w:p>
    <w:p w14:paraId="01E1F82F" w14:textId="6FEB79F3" w:rsidR="00E427C9" w:rsidRDefault="00704592" w:rsidP="0065722E">
      <w:pPr>
        <w:rPr>
          <w:lang w:val="en-US"/>
        </w:rPr>
      </w:pPr>
      <w:r w:rsidRPr="007230BD">
        <w:rPr>
          <w:lang w:val="en-US"/>
        </w:rPr>
        <w:t>DBO (defined benefit obligation)</w:t>
      </w:r>
      <w:r w:rsidR="00E858CC" w:rsidRPr="007230BD">
        <w:rPr>
          <w:lang w:val="en-US"/>
        </w:rPr>
        <w:t xml:space="preserve"> = VAPF</w:t>
      </w:r>
      <w:r w:rsidR="007230BD" w:rsidRPr="007230BD">
        <w:rPr>
          <w:lang w:val="en-US"/>
        </w:rPr>
        <w:t xml:space="preserve"> *</w:t>
      </w:r>
      <w:r w:rsidR="007230BD">
        <w:rPr>
          <w:lang w:val="en-US"/>
        </w:rPr>
        <w:t xml:space="preserve"> prorata</w:t>
      </w:r>
    </w:p>
    <w:p w14:paraId="37B24867" w14:textId="38C6739D" w:rsidR="007230BD" w:rsidRDefault="002302C9" w:rsidP="0065722E">
      <w:r w:rsidRPr="002302C9">
        <w:t>Prorate = ancienneté actuel/ancienneté à</w:t>
      </w:r>
      <w:r>
        <w:t xml:space="preserve"> terme</w:t>
      </w:r>
    </w:p>
    <w:p w14:paraId="304E2ACC" w14:textId="41CCA901" w:rsidR="0053787E" w:rsidRDefault="0053787E" w:rsidP="0065722E"/>
    <w:p w14:paraId="637C5D7C" w14:textId="19E7B7BE" w:rsidR="0053787E" w:rsidRDefault="00781D70" w:rsidP="0065722E">
      <w:r>
        <w:t>IAS19</w:t>
      </w:r>
    </w:p>
    <w:p w14:paraId="70AECBF6" w14:textId="2D77841A" w:rsidR="0053787E" w:rsidRPr="00AD406E" w:rsidRDefault="0053787E" w:rsidP="0065722E">
      <w:pPr>
        <w:rPr>
          <w:b/>
          <w:bCs/>
        </w:rPr>
      </w:pPr>
      <w:r w:rsidRPr="00AD406E">
        <w:rPr>
          <w:b/>
          <w:bCs/>
        </w:rPr>
        <w:t>Actuariat et IA</w:t>
      </w:r>
    </w:p>
    <w:p w14:paraId="6BC64DCC" w14:textId="77777777" w:rsidR="007230BD" w:rsidRDefault="007230BD" w:rsidP="0065722E"/>
    <w:p w14:paraId="407CA814" w14:textId="40347E3A" w:rsidR="003E70FA" w:rsidRDefault="00E40F73" w:rsidP="0065722E">
      <w:r>
        <w:t>1 Reconciliation de la DBO</w:t>
      </w:r>
    </w:p>
    <w:p w14:paraId="73C684D9" w14:textId="77777777" w:rsidR="00305150" w:rsidRDefault="00305150" w:rsidP="0065722E"/>
    <w:p w14:paraId="2C6B19AE" w14:textId="51A50EDD" w:rsidR="00305150" w:rsidRPr="00600C78" w:rsidRDefault="00305150" w:rsidP="0065722E">
      <w:r w:rsidRPr="00600C78">
        <w:lastRenderedPageBreak/>
        <w:t>DBO au 31/12/</w:t>
      </w:r>
      <w:r w:rsidR="002075AB" w:rsidRPr="00600C78">
        <w:t>2019</w:t>
      </w:r>
    </w:p>
    <w:p w14:paraId="4EED0123" w14:textId="2999EDBE" w:rsidR="00E40F73" w:rsidRPr="00600C78" w:rsidRDefault="00D86866" w:rsidP="0065722E">
      <w:pPr>
        <w:rPr>
          <w:lang w:val="en-US"/>
        </w:rPr>
      </w:pPr>
      <w:r w:rsidRPr="00600C78">
        <w:rPr>
          <w:lang w:val="en-US"/>
        </w:rPr>
        <w:t>Service cost</w:t>
      </w:r>
      <w:r w:rsidR="00250EF6" w:rsidRPr="00600C78">
        <w:rPr>
          <w:lang w:val="en-US"/>
        </w:rPr>
        <w:t xml:space="preserve"> 2020</w:t>
      </w:r>
      <w:r w:rsidR="00600C78" w:rsidRPr="00600C78">
        <w:rPr>
          <w:lang w:val="en-US"/>
        </w:rPr>
        <w:t xml:space="preserve"> = VAPF/anc_R</w:t>
      </w:r>
    </w:p>
    <w:p w14:paraId="21AB55C4" w14:textId="7BABD542" w:rsidR="00305150" w:rsidRPr="00567843" w:rsidRDefault="00305150" w:rsidP="0065722E">
      <w:pPr>
        <w:rPr>
          <w:lang w:val="en-US"/>
        </w:rPr>
      </w:pPr>
      <w:r w:rsidRPr="00567843">
        <w:rPr>
          <w:lang w:val="en-US"/>
        </w:rPr>
        <w:t>Interest cost</w:t>
      </w:r>
      <w:r w:rsidR="00600C78" w:rsidRPr="00567843">
        <w:rPr>
          <w:lang w:val="en-US"/>
        </w:rPr>
        <w:t xml:space="preserve"> = (DBO+SC)</w:t>
      </w:r>
      <w:r w:rsidR="00567843" w:rsidRPr="00567843">
        <w:rPr>
          <w:lang w:val="en-US"/>
        </w:rPr>
        <w:t>*i</w:t>
      </w:r>
    </w:p>
    <w:p w14:paraId="426E06AC" w14:textId="060844C8" w:rsidR="00E576A7" w:rsidRDefault="00E576A7" w:rsidP="0065722E">
      <w:r w:rsidRPr="00600C78">
        <w:t>Ecarts actuariels d’hypothèses</w:t>
      </w:r>
      <w:r w:rsidR="00172793">
        <w:t xml:space="preserve"> (sur les présent</w:t>
      </w:r>
      <w:r w:rsidR="00CD45C8">
        <w:t>s présents)</w:t>
      </w:r>
      <w:r w:rsidR="00E81425">
        <w:t xml:space="preserve"> |gain actuariel, perte actuariel</w:t>
      </w:r>
    </w:p>
    <w:p w14:paraId="064368E7" w14:textId="3439A880" w:rsidR="003645E4" w:rsidRDefault="007E25C5" w:rsidP="0065722E">
      <w:r>
        <w:t>Base 2019 DBO initiale</w:t>
      </w:r>
    </w:p>
    <w:p w14:paraId="2301F6DE" w14:textId="368B6BE5" w:rsidR="007E25C5" w:rsidRDefault="007E25C5" w:rsidP="0065722E">
      <w:r>
        <w:t xml:space="preserve">Base 2019 </w:t>
      </w:r>
      <w:r w:rsidR="00C66624">
        <w:t>age retraite 60/62 DBO1</w:t>
      </w:r>
    </w:p>
    <w:p w14:paraId="7E0A9EB8" w14:textId="27B57926" w:rsidR="00C66624" w:rsidRDefault="00C66624" w:rsidP="0065722E">
      <w:r>
        <w:t>Base 2019 age retraite + taux d’actualisation de 5 à 6% DBO2</w:t>
      </w:r>
    </w:p>
    <w:p w14:paraId="77F57B9F" w14:textId="14BD9DCD" w:rsidR="00741538" w:rsidRPr="00741538" w:rsidRDefault="00741538" w:rsidP="0065722E">
      <w:pPr>
        <w:rPr>
          <w:lang w:val="en-US"/>
        </w:rPr>
      </w:pPr>
      <w:r w:rsidRPr="00741538">
        <w:rPr>
          <w:lang w:val="en-US"/>
        </w:rPr>
        <w:t xml:space="preserve">DBO projeté = </w:t>
      </w:r>
      <w:r w:rsidRPr="00741538">
        <w:rPr>
          <w:lang w:val="en-US"/>
        </w:rPr>
        <w:t>DBO_N-1 + service cost + interest cost</w:t>
      </w:r>
    </w:p>
    <w:p w14:paraId="37E55C74" w14:textId="717099F4" w:rsidR="00E576A7" w:rsidRDefault="00362821" w:rsidP="0065722E">
      <w:r w:rsidRPr="00600C78">
        <w:t>Ecarts actuariels d’expérience</w:t>
      </w:r>
      <w:r w:rsidR="00C70685">
        <w:t xml:space="preserve"> =</w:t>
      </w:r>
      <w:r w:rsidR="00F1223C">
        <w:t xml:space="preserve"> </w:t>
      </w:r>
      <w:r w:rsidR="00557B61">
        <w:t>DBO_N – DBO projeté</w:t>
      </w:r>
    </w:p>
    <w:p w14:paraId="07CF125E" w14:textId="2A296ECE" w:rsidR="00557B61" w:rsidRDefault="0096079D" w:rsidP="0065722E">
      <w:r>
        <w:t xml:space="preserve">Ratio = </w:t>
      </w:r>
      <w:r w:rsidRPr="00600C78">
        <w:t>Ecarts actuariels d’expérience</w:t>
      </w:r>
      <w:r>
        <w:t>/DBO projeté</w:t>
      </w:r>
    </w:p>
    <w:p w14:paraId="128C8D1C" w14:textId="5D6377D2" w:rsidR="003D7155" w:rsidRPr="00600C78" w:rsidRDefault="003D7155" w:rsidP="0065722E">
      <w:r>
        <w:t>Si ratio compris entre +/-5% alors les hypothèses sont bons.</w:t>
      </w:r>
    </w:p>
    <w:p w14:paraId="37E9D79F" w14:textId="45972149" w:rsidR="002075AB" w:rsidRDefault="002075AB" w:rsidP="0065722E">
      <w:r w:rsidRPr="00600C78">
        <w:t>DBO 31/12/2020</w:t>
      </w:r>
    </w:p>
    <w:p w14:paraId="51E4C448" w14:textId="504ADD64" w:rsidR="0065030D" w:rsidRDefault="0065030D" w:rsidP="0065722E"/>
    <w:p w14:paraId="631C19FF" w14:textId="6980BF06" w:rsidR="0065030D" w:rsidRDefault="0065030D" w:rsidP="0065722E">
      <w:r>
        <w:t>Roll forward permet d’avoir une idée sur la dette à venir sans évaluation complète</w:t>
      </w:r>
    </w:p>
    <w:p w14:paraId="0B2D4291" w14:textId="24AA902B" w:rsidR="00372C66" w:rsidRDefault="00372C66" w:rsidP="0065722E">
      <w:r>
        <w:t>DBO est égale à la provision s</w:t>
      </w:r>
      <w:r w:rsidR="00731046">
        <w:t xml:space="preserve">’il n y pas d’actifs de couverture sinon c’est la </w:t>
      </w:r>
      <w:r w:rsidR="00721522">
        <w:t>différence</w:t>
      </w:r>
    </w:p>
    <w:p w14:paraId="78EF6525" w14:textId="77777777" w:rsidR="0065030D" w:rsidRPr="00600C78" w:rsidRDefault="0065030D" w:rsidP="0065722E"/>
    <w:p w14:paraId="4020DC82" w14:textId="77777777" w:rsidR="007230BD" w:rsidRPr="00600C78" w:rsidRDefault="007230BD" w:rsidP="0065722E"/>
    <w:sectPr w:rsidR="007230BD" w:rsidRPr="00600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3C74"/>
    <w:multiLevelType w:val="hybridMultilevel"/>
    <w:tmpl w:val="27C4FF68"/>
    <w:lvl w:ilvl="0" w:tplc="5178D0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82"/>
    <w:rsid w:val="00024BCE"/>
    <w:rsid w:val="00025B99"/>
    <w:rsid w:val="00036750"/>
    <w:rsid w:val="00045F2E"/>
    <w:rsid w:val="0008708F"/>
    <w:rsid w:val="00172793"/>
    <w:rsid w:val="001F7A66"/>
    <w:rsid w:val="002075AB"/>
    <w:rsid w:val="002302C9"/>
    <w:rsid w:val="002320CD"/>
    <w:rsid w:val="00250EF6"/>
    <w:rsid w:val="002B221A"/>
    <w:rsid w:val="002D3F08"/>
    <w:rsid w:val="00305150"/>
    <w:rsid w:val="003311C4"/>
    <w:rsid w:val="00362821"/>
    <w:rsid w:val="003645E4"/>
    <w:rsid w:val="00372C66"/>
    <w:rsid w:val="0039714D"/>
    <w:rsid w:val="003D7155"/>
    <w:rsid w:val="003E70FA"/>
    <w:rsid w:val="003E739E"/>
    <w:rsid w:val="00492C1D"/>
    <w:rsid w:val="004D2673"/>
    <w:rsid w:val="0053787E"/>
    <w:rsid w:val="00545B40"/>
    <w:rsid w:val="00557B61"/>
    <w:rsid w:val="00567843"/>
    <w:rsid w:val="005D32C4"/>
    <w:rsid w:val="00600C78"/>
    <w:rsid w:val="006119FD"/>
    <w:rsid w:val="0065030D"/>
    <w:rsid w:val="0065722E"/>
    <w:rsid w:val="00672EE1"/>
    <w:rsid w:val="00682F39"/>
    <w:rsid w:val="006D613D"/>
    <w:rsid w:val="006E483C"/>
    <w:rsid w:val="00704592"/>
    <w:rsid w:val="00721522"/>
    <w:rsid w:val="007230BD"/>
    <w:rsid w:val="00731046"/>
    <w:rsid w:val="00741538"/>
    <w:rsid w:val="00772637"/>
    <w:rsid w:val="00781D70"/>
    <w:rsid w:val="00797C91"/>
    <w:rsid w:val="007E25C5"/>
    <w:rsid w:val="009022A9"/>
    <w:rsid w:val="009228EB"/>
    <w:rsid w:val="0096079D"/>
    <w:rsid w:val="009D1CCC"/>
    <w:rsid w:val="00A61E2B"/>
    <w:rsid w:val="00A76355"/>
    <w:rsid w:val="00AA2ADA"/>
    <w:rsid w:val="00AD406E"/>
    <w:rsid w:val="00B23599"/>
    <w:rsid w:val="00B36C73"/>
    <w:rsid w:val="00B80AF7"/>
    <w:rsid w:val="00C50A6C"/>
    <w:rsid w:val="00C66624"/>
    <w:rsid w:val="00C70685"/>
    <w:rsid w:val="00CB4382"/>
    <w:rsid w:val="00CC3A10"/>
    <w:rsid w:val="00CD45C8"/>
    <w:rsid w:val="00CD7A59"/>
    <w:rsid w:val="00D853BD"/>
    <w:rsid w:val="00D86866"/>
    <w:rsid w:val="00DB7E3D"/>
    <w:rsid w:val="00DC3974"/>
    <w:rsid w:val="00E40F73"/>
    <w:rsid w:val="00E427C9"/>
    <w:rsid w:val="00E576A7"/>
    <w:rsid w:val="00E81425"/>
    <w:rsid w:val="00E83C5E"/>
    <w:rsid w:val="00E858CC"/>
    <w:rsid w:val="00EF7C18"/>
    <w:rsid w:val="00F1223C"/>
    <w:rsid w:val="00F472B3"/>
    <w:rsid w:val="00F7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F2C3A"/>
  <w15:chartTrackingRefBased/>
  <w15:docId w15:val="{CBBEA779-7C73-4D63-8831-DA929CC2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2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LOUGUE</dc:creator>
  <cp:keywords/>
  <dc:description/>
  <cp:lastModifiedBy>Nicolas LOUGUE</cp:lastModifiedBy>
  <cp:revision>77</cp:revision>
  <dcterms:created xsi:type="dcterms:W3CDTF">2025-06-14T11:09:00Z</dcterms:created>
  <dcterms:modified xsi:type="dcterms:W3CDTF">2025-06-21T16:40:00Z</dcterms:modified>
</cp:coreProperties>
</file>