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2C665" w14:textId="77777777" w:rsidR="00657ACE" w:rsidRDefault="00657ACE">
      <w:pPr>
        <w:spacing w:before="600"/>
      </w:pPr>
    </w:p>
    <w:p w14:paraId="0E920AD4" w14:textId="77777777" w:rsidR="00657ACE" w:rsidRDefault="00000000">
      <w:pPr>
        <w:spacing w:after="40"/>
        <w:jc w:val="center"/>
      </w:pPr>
      <w:r>
        <w:rPr>
          <w:b/>
          <w:bCs/>
          <w:color w:val="E87722"/>
          <w:sz w:val="20"/>
          <w:szCs w:val="20"/>
        </w:rPr>
        <w:t>GUIDE DU PARTICULIER</w:t>
      </w:r>
    </w:p>
    <w:p w14:paraId="13B61D7E" w14:textId="77777777" w:rsidR="00657ACE" w:rsidRDefault="00000000">
      <w:pPr>
        <w:spacing w:after="80"/>
        <w:jc w:val="center"/>
      </w:pPr>
      <w:r>
        <w:rPr>
          <w:b/>
          <w:bCs/>
          <w:color w:val="1A3A5C"/>
          <w:sz w:val="44"/>
          <w:szCs w:val="44"/>
        </w:rPr>
        <w:t>Trade Data Monitor (TDM)</w:t>
      </w:r>
    </w:p>
    <w:p w14:paraId="4C962046" w14:textId="77777777" w:rsidR="00657ACE" w:rsidRDefault="00000000">
      <w:pPr>
        <w:spacing w:after="60"/>
        <w:jc w:val="center"/>
      </w:pPr>
      <w:r>
        <w:rPr>
          <w:i/>
          <w:iCs/>
          <w:color w:val="2E6DA4"/>
          <w:sz w:val="26"/>
          <w:szCs w:val="26"/>
        </w:rPr>
        <w:t>La plateforme mondiale de statistiques du commerce international</w:t>
      </w:r>
    </w:p>
    <w:p w14:paraId="3660EB6E" w14:textId="77777777" w:rsidR="00657ACE" w:rsidRDefault="00657ACE">
      <w:pPr>
        <w:spacing w:before="80"/>
      </w:pPr>
    </w:p>
    <w:p w14:paraId="3F34B82C" w14:textId="77777777" w:rsidR="00657ACE" w:rsidRDefault="00657ACE">
      <w:pPr>
        <w:pBdr>
          <w:top w:val="single" w:sz="4" w:space="0" w:color="E87722"/>
        </w:pBdr>
        <w:spacing w:after="40"/>
        <w:jc w:val="center"/>
      </w:pPr>
    </w:p>
    <w:p w14:paraId="648A4853" w14:textId="77777777" w:rsidR="00657ACE" w:rsidRDefault="00657ACE">
      <w:pPr>
        <w:spacing w:before="80"/>
      </w:pPr>
    </w:p>
    <w:p w14:paraId="280577EA" w14:textId="77777777" w:rsidR="00657ACE" w:rsidRDefault="00000000">
      <w:pPr>
        <w:spacing w:after="40"/>
        <w:jc w:val="center"/>
      </w:pPr>
      <w:r>
        <w:rPr>
          <w:color w:val="2E6DA4"/>
        </w:rPr>
        <w:t>www.tradedatamonitor.com</w:t>
      </w:r>
    </w:p>
    <w:p w14:paraId="74D604BA" w14:textId="77777777" w:rsidR="00657ACE" w:rsidRDefault="00000000">
      <w:pPr>
        <w:spacing w:after="40"/>
        <w:jc w:val="center"/>
      </w:pPr>
      <w:r>
        <w:rPr>
          <w:color w:val="555555"/>
          <w:sz w:val="20"/>
          <w:szCs w:val="20"/>
        </w:rPr>
        <w:t>Document établi en mai 2026</w:t>
      </w:r>
    </w:p>
    <w:p w14:paraId="518040AA" w14:textId="77777777" w:rsidR="00657ACE" w:rsidRDefault="00000000">
      <w:r>
        <w:br w:type="page"/>
      </w:r>
    </w:p>
    <w:p w14:paraId="403DA594" w14:textId="77777777" w:rsidR="00657ACE" w:rsidRDefault="00000000">
      <w:pPr>
        <w:pStyle w:val="Titre1"/>
        <w:pBdr>
          <w:bottom w:val="single" w:sz="6" w:space="4" w:color="2E6DA4"/>
        </w:pBdr>
      </w:pPr>
      <w:r>
        <w:lastRenderedPageBreak/>
        <w:t>1. Présentation Générale</w:t>
      </w:r>
    </w:p>
    <w:p w14:paraId="18060738" w14:textId="77777777" w:rsidR="00657ACE" w:rsidRDefault="00000000">
      <w:pPr>
        <w:spacing w:after="160"/>
      </w:pPr>
      <w:r>
        <w:rPr>
          <w:color w:val="333333"/>
        </w:rPr>
        <w:t xml:space="preserve">Trade Data Monitor (TDM) est une société privée spécialisée dans la collecte, l'agrégation et la publication de statistiques officielles du commerce international. Fondée en 2017 par C. Donald </w:t>
      </w:r>
      <w:proofErr w:type="spellStart"/>
      <w:r>
        <w:rPr>
          <w:color w:val="333333"/>
        </w:rPr>
        <w:t>Brasher</w:t>
      </w:r>
      <w:proofErr w:type="spellEnd"/>
      <w:r>
        <w:rPr>
          <w:color w:val="333333"/>
        </w:rPr>
        <w:t xml:space="preserve"> Jr., elle est implantée à Charleston (Caroline du Sud, États-Unis) et à Genève (Suisse).</w:t>
      </w:r>
    </w:p>
    <w:p w14:paraId="3A4FAAC3" w14:textId="77777777" w:rsidR="00657ACE" w:rsidRDefault="00000000">
      <w:pPr>
        <w:spacing w:after="160"/>
      </w:pPr>
      <w:r>
        <w:rPr>
          <w:color w:val="333333"/>
        </w:rPr>
        <w:t>Sa mission est de mettre à disposition les données les plus précises et les plus complètes sur les flux d'importations et d'exportations à travers le monde, afin de permettre à ses utilisateurs de prendre des décisions éclairées dans un environnement commercial mondial en constante évolution.</w:t>
      </w:r>
    </w:p>
    <w:p w14:paraId="1D56D641" w14:textId="77777777" w:rsidR="00657ACE" w:rsidRDefault="00657A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57ACE" w14:paraId="77B3E74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2766462B" w14:textId="77777777" w:rsidR="00657ACE" w:rsidRDefault="00000000">
            <w:r>
              <w:rPr>
                <w:b/>
                <w:bCs/>
                <w:color w:val="1A3A5C"/>
                <w:sz w:val="20"/>
                <w:szCs w:val="20"/>
              </w:rPr>
              <w:t>Fondée en</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199EAF33" w14:textId="77777777" w:rsidR="00657ACE" w:rsidRDefault="00000000">
            <w:r>
              <w:rPr>
                <w:color w:val="333333"/>
                <w:sz w:val="20"/>
                <w:szCs w:val="20"/>
              </w:rPr>
              <w:t>2017</w:t>
            </w:r>
          </w:p>
        </w:tc>
      </w:tr>
      <w:tr w:rsidR="00657ACE" w14:paraId="5534F07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4BBB9D80" w14:textId="77777777" w:rsidR="00657ACE" w:rsidRDefault="00000000">
            <w:r>
              <w:rPr>
                <w:b/>
                <w:bCs/>
                <w:color w:val="1A3A5C"/>
                <w:sz w:val="20"/>
                <w:szCs w:val="20"/>
              </w:rPr>
              <w:t>Fondateur</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77961F1F" w14:textId="77777777" w:rsidR="00657ACE" w:rsidRDefault="00000000">
            <w:r>
              <w:rPr>
                <w:color w:val="333333"/>
                <w:sz w:val="20"/>
                <w:szCs w:val="20"/>
              </w:rPr>
              <w:t xml:space="preserve">C. Donald </w:t>
            </w:r>
            <w:proofErr w:type="spellStart"/>
            <w:r>
              <w:rPr>
                <w:color w:val="333333"/>
                <w:sz w:val="20"/>
                <w:szCs w:val="20"/>
              </w:rPr>
              <w:t>Brasher</w:t>
            </w:r>
            <w:proofErr w:type="spellEnd"/>
            <w:r>
              <w:rPr>
                <w:color w:val="333333"/>
                <w:sz w:val="20"/>
                <w:szCs w:val="20"/>
              </w:rPr>
              <w:t xml:space="preserve"> Jr.</w:t>
            </w:r>
          </w:p>
        </w:tc>
      </w:tr>
      <w:tr w:rsidR="00657ACE" w14:paraId="415A178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6AFA8136" w14:textId="77777777" w:rsidR="00657ACE" w:rsidRDefault="00000000">
            <w:r>
              <w:rPr>
                <w:b/>
                <w:bCs/>
                <w:color w:val="1A3A5C"/>
                <w:sz w:val="20"/>
                <w:szCs w:val="20"/>
              </w:rPr>
              <w:t>Sièges</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273BEF5A" w14:textId="77777777" w:rsidR="00657ACE" w:rsidRDefault="00000000">
            <w:r>
              <w:rPr>
                <w:color w:val="333333"/>
                <w:sz w:val="20"/>
                <w:szCs w:val="20"/>
              </w:rPr>
              <w:t>Charleston, SC (</w:t>
            </w:r>
            <w:proofErr w:type="gramStart"/>
            <w:r>
              <w:rPr>
                <w:color w:val="333333"/>
                <w:sz w:val="20"/>
                <w:szCs w:val="20"/>
              </w:rPr>
              <w:t>USA)  •</w:t>
            </w:r>
            <w:proofErr w:type="gramEnd"/>
            <w:r>
              <w:rPr>
                <w:color w:val="333333"/>
                <w:sz w:val="20"/>
                <w:szCs w:val="20"/>
              </w:rPr>
              <w:t xml:space="preserve">  Genève (Suisse)</w:t>
            </w:r>
          </w:p>
        </w:tc>
      </w:tr>
      <w:tr w:rsidR="00657ACE" w14:paraId="1DC2E29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38465D7B" w14:textId="77777777" w:rsidR="00657ACE" w:rsidRDefault="00000000">
            <w:r>
              <w:rPr>
                <w:b/>
                <w:bCs/>
                <w:color w:val="1A3A5C"/>
                <w:sz w:val="20"/>
                <w:szCs w:val="20"/>
              </w:rPr>
              <w:t>Effectif</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7E7D08AD" w14:textId="77777777" w:rsidR="00657ACE" w:rsidRDefault="00000000">
            <w:r>
              <w:rPr>
                <w:color w:val="333333"/>
                <w:sz w:val="20"/>
                <w:szCs w:val="20"/>
              </w:rPr>
              <w:t>~21 collaborateurs</w:t>
            </w:r>
          </w:p>
        </w:tc>
      </w:tr>
      <w:tr w:rsidR="00657ACE" w14:paraId="2C19418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587C6DFC" w14:textId="77777777" w:rsidR="00657ACE" w:rsidRDefault="00000000">
            <w:r>
              <w:rPr>
                <w:b/>
                <w:bCs/>
                <w:color w:val="1A3A5C"/>
                <w:sz w:val="20"/>
                <w:szCs w:val="20"/>
              </w:rPr>
              <w:t>Couverture</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38944B4B" w14:textId="77777777" w:rsidR="00657ACE" w:rsidRDefault="00000000">
            <w:r>
              <w:rPr>
                <w:color w:val="333333"/>
                <w:sz w:val="20"/>
                <w:szCs w:val="20"/>
              </w:rPr>
              <w:t>Plus de 120 pays, 6 continents</w:t>
            </w:r>
          </w:p>
        </w:tc>
      </w:tr>
      <w:tr w:rsidR="00657ACE" w14:paraId="7261427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5FF4BF19" w14:textId="77777777" w:rsidR="00657ACE" w:rsidRDefault="00000000">
            <w:r>
              <w:rPr>
                <w:b/>
                <w:bCs/>
                <w:color w:val="1A3A5C"/>
                <w:sz w:val="20"/>
                <w:szCs w:val="20"/>
              </w:rPr>
              <w:t>Site web</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4B540C1B" w14:textId="77777777" w:rsidR="00657ACE" w:rsidRDefault="00000000">
            <w:r>
              <w:rPr>
                <w:color w:val="333333"/>
                <w:sz w:val="20"/>
                <w:szCs w:val="20"/>
              </w:rPr>
              <w:t>www.tradedatamonitor.com</w:t>
            </w:r>
          </w:p>
        </w:tc>
      </w:tr>
    </w:tbl>
    <w:p w14:paraId="183FED8F" w14:textId="77777777" w:rsidR="00657ACE" w:rsidRDefault="00657ACE">
      <w:pPr>
        <w:spacing w:before="240"/>
      </w:pPr>
    </w:p>
    <w:p w14:paraId="67893314" w14:textId="77777777" w:rsidR="00657ACE" w:rsidRDefault="00000000">
      <w:pPr>
        <w:pStyle w:val="Titre1"/>
        <w:pBdr>
          <w:bottom w:val="single" w:sz="6" w:space="4" w:color="2E6DA4"/>
        </w:pBdr>
      </w:pPr>
      <w:r>
        <w:t>2. Qu'est-ce que Trade Data Monitor ?</w:t>
      </w:r>
    </w:p>
    <w:p w14:paraId="157985F2" w14:textId="77777777" w:rsidR="00657ACE" w:rsidRDefault="00000000">
      <w:pPr>
        <w:spacing w:after="160"/>
      </w:pPr>
      <w:r>
        <w:rPr>
          <w:color w:val="333333"/>
        </w:rPr>
        <w:t xml:space="preserve">TDM collecte chaque mois des statistiques officielles d'importations et d'exportations auprès des </w:t>
      </w:r>
      <w:proofErr w:type="gramStart"/>
      <w:r>
        <w:rPr>
          <w:color w:val="333333"/>
        </w:rPr>
        <w:t>agences</w:t>
      </w:r>
      <w:proofErr w:type="gramEnd"/>
      <w:r>
        <w:rPr>
          <w:color w:val="333333"/>
        </w:rPr>
        <w:t xml:space="preserve"> douanières, des instituts de statistiques nationaux et d'autres sources gouvernementales de plus de 120 pays. Ces données sont ensuite traitées par un logiciel exclusif qui les compile, les organise et les présente sous forme de graphiques et tableaux faciles à lire.</w:t>
      </w:r>
    </w:p>
    <w:p w14:paraId="72145C2B" w14:textId="77777777" w:rsidR="00657ACE" w:rsidRDefault="00657ACE">
      <w:pPr>
        <w:spacing w:before="80"/>
      </w:pPr>
    </w:p>
    <w:p w14:paraId="1220D3DC" w14:textId="77777777" w:rsidR="00657ACE" w:rsidRDefault="00000000">
      <w:pPr>
        <w:spacing w:after="160"/>
      </w:pPr>
      <w:r>
        <w:rPr>
          <w:b/>
          <w:bCs/>
          <w:color w:val="333333"/>
        </w:rPr>
        <w:t>La base de données de TDM couvre :</w:t>
      </w:r>
    </w:p>
    <w:p w14:paraId="106C6AAD" w14:textId="77777777" w:rsidR="00657ACE" w:rsidRDefault="00000000">
      <w:pPr>
        <w:pStyle w:val="Paragraphedeliste"/>
        <w:numPr>
          <w:ilvl w:val="0"/>
          <w:numId w:val="2"/>
        </w:numPr>
        <w:spacing w:after="80"/>
      </w:pPr>
      <w:r>
        <w:rPr>
          <w:color w:val="333333"/>
        </w:rPr>
        <w:t>Plus de 99 % du commerce mondial en valeur</w:t>
      </w:r>
    </w:p>
    <w:p w14:paraId="2A453AD4" w14:textId="77777777" w:rsidR="00657ACE" w:rsidRDefault="00000000">
      <w:pPr>
        <w:pStyle w:val="Paragraphedeliste"/>
        <w:numPr>
          <w:ilvl w:val="0"/>
          <w:numId w:val="2"/>
        </w:numPr>
        <w:spacing w:after="80"/>
      </w:pPr>
      <w:r>
        <w:rPr>
          <w:color w:val="333333"/>
        </w:rPr>
        <w:t>Les données mensuelles de plus de 115 pays avec mises à jour en temps réel</w:t>
      </w:r>
    </w:p>
    <w:p w14:paraId="3CEE9189" w14:textId="77777777" w:rsidR="00657ACE" w:rsidRDefault="00000000">
      <w:pPr>
        <w:pStyle w:val="Paragraphedeliste"/>
        <w:numPr>
          <w:ilvl w:val="0"/>
          <w:numId w:val="2"/>
        </w:numPr>
        <w:spacing w:after="80"/>
      </w:pPr>
      <w:r>
        <w:rPr>
          <w:color w:val="333333"/>
        </w:rPr>
        <w:t>Des milliers de codes du Système Harmonisé (SH/HS) pour chaque produit</w:t>
      </w:r>
    </w:p>
    <w:p w14:paraId="2752094A" w14:textId="77777777" w:rsidR="00657ACE" w:rsidRDefault="00000000">
      <w:pPr>
        <w:pStyle w:val="Paragraphedeliste"/>
        <w:numPr>
          <w:ilvl w:val="0"/>
          <w:numId w:val="2"/>
        </w:numPr>
        <w:spacing w:after="80"/>
      </w:pPr>
      <w:r>
        <w:rPr>
          <w:color w:val="333333"/>
        </w:rPr>
        <w:t>Les valeurs, quantités et prix unitaires moyens</w:t>
      </w:r>
    </w:p>
    <w:p w14:paraId="113B3187" w14:textId="77777777" w:rsidR="00657ACE" w:rsidRDefault="00000000">
      <w:pPr>
        <w:pStyle w:val="Paragraphedeliste"/>
        <w:numPr>
          <w:ilvl w:val="0"/>
          <w:numId w:val="2"/>
        </w:numPr>
        <w:spacing w:after="80"/>
      </w:pPr>
      <w:r>
        <w:rPr>
          <w:color w:val="333333"/>
        </w:rPr>
        <w:t>Des données historiques remontant plusieurs décennies</w:t>
      </w:r>
    </w:p>
    <w:p w14:paraId="26E7D31F" w14:textId="77777777" w:rsidR="00657ACE" w:rsidRDefault="00657ACE">
      <w:pPr>
        <w:spacing w:before="240"/>
      </w:pPr>
    </w:p>
    <w:p w14:paraId="269B2641" w14:textId="77777777" w:rsidR="00657ACE" w:rsidRDefault="00000000">
      <w:pPr>
        <w:pStyle w:val="Titre1"/>
        <w:pBdr>
          <w:bottom w:val="single" w:sz="6" w:space="4" w:color="2E6DA4"/>
        </w:pBdr>
      </w:pPr>
      <w:r>
        <w:t>3. Fonctionnalités Clés</w:t>
      </w:r>
    </w:p>
    <w:p w14:paraId="291744DC" w14:textId="77777777" w:rsidR="00657ACE" w:rsidRDefault="00000000">
      <w:pPr>
        <w:spacing w:after="160"/>
      </w:pPr>
      <w:r>
        <w:rPr>
          <w:color w:val="333333"/>
        </w:rPr>
        <w:t>La plateforme TDM propose un ensemble d'outils adaptés aussi bien aux analystes professionnels qu'aux chercheurs indépendants :</w:t>
      </w:r>
    </w:p>
    <w:p w14:paraId="7CB97D11" w14:textId="77777777" w:rsidR="00657ACE" w:rsidRDefault="00657AC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0"/>
        <w:gridCol w:w="4840"/>
      </w:tblGrid>
      <w:tr w:rsidR="00657ACE" w14:paraId="1B7798B5"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60" w:type="dxa"/>
              <w:bottom w:w="100" w:type="dxa"/>
              <w:right w:w="160" w:type="dxa"/>
            </w:tcMar>
          </w:tcPr>
          <w:p w14:paraId="72FFEA83" w14:textId="77777777" w:rsidR="00657ACE" w:rsidRDefault="00000000">
            <w:pPr>
              <w:jc w:val="center"/>
            </w:pPr>
            <w:r>
              <w:rPr>
                <w:b/>
                <w:bCs/>
                <w:color w:val="FFFFFF"/>
              </w:rPr>
              <w:t>Fonctionnalité</w:t>
            </w:r>
          </w:p>
        </w:tc>
        <w:tc>
          <w:tcPr>
            <w:tcW w:w="4840" w:type="dxa"/>
            <w:tcBorders>
              <w:top w:val="single" w:sz="1" w:space="0" w:color="C5D8EC"/>
              <w:left w:val="single" w:sz="1" w:space="0" w:color="C5D8EC"/>
              <w:bottom w:val="single" w:sz="1" w:space="0" w:color="C5D8EC"/>
              <w:right w:val="single" w:sz="1" w:space="0" w:color="C5D8EC"/>
            </w:tcBorders>
            <w:shd w:val="clear" w:color="auto" w:fill="1A3A5C"/>
            <w:tcMar>
              <w:top w:w="100" w:type="dxa"/>
              <w:left w:w="160" w:type="dxa"/>
              <w:bottom w:w="100" w:type="dxa"/>
              <w:right w:w="160" w:type="dxa"/>
            </w:tcMar>
          </w:tcPr>
          <w:p w14:paraId="5ED48ED0" w14:textId="77777777" w:rsidR="00657ACE" w:rsidRDefault="00000000">
            <w:pPr>
              <w:jc w:val="center"/>
            </w:pPr>
            <w:r>
              <w:rPr>
                <w:b/>
                <w:bCs/>
                <w:color w:val="FFFFFF"/>
              </w:rPr>
              <w:t>Description</w:t>
            </w:r>
          </w:p>
        </w:tc>
      </w:tr>
      <w:tr w:rsidR="00657ACE" w14:paraId="44157550"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562A14BF" w14:textId="77777777" w:rsidR="00657ACE" w:rsidRDefault="00000000">
            <w:r>
              <w:rPr>
                <w:b/>
                <w:bCs/>
                <w:color w:val="2E6DA4"/>
                <w:sz w:val="20"/>
                <w:szCs w:val="20"/>
              </w:rPr>
              <w:t>Recherche par code SH</w:t>
            </w:r>
          </w:p>
        </w:tc>
        <w:tc>
          <w:tcPr>
            <w:tcW w:w="484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276AB7AF" w14:textId="77777777" w:rsidR="00657ACE" w:rsidRDefault="00000000">
            <w:r>
              <w:rPr>
                <w:color w:val="333333"/>
                <w:sz w:val="20"/>
                <w:szCs w:val="20"/>
              </w:rPr>
              <w:t>Accès aux données pour n'importe quel produit en utilisant les codes du Système Harmonisé (2, 4 ou 6 chiffres)</w:t>
            </w:r>
          </w:p>
        </w:tc>
      </w:tr>
      <w:tr w:rsidR="00657ACE" w14:paraId="0A5CDFBF"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6425582" w14:textId="77777777" w:rsidR="00657ACE" w:rsidRDefault="00000000">
            <w:r>
              <w:rPr>
                <w:b/>
                <w:bCs/>
                <w:color w:val="2E6DA4"/>
                <w:sz w:val="20"/>
                <w:szCs w:val="20"/>
              </w:rPr>
              <w:t>Filtres pays</w:t>
            </w:r>
          </w:p>
        </w:tc>
        <w:tc>
          <w:tcPr>
            <w:tcW w:w="48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9D70EBB" w14:textId="77777777" w:rsidR="00657ACE" w:rsidRDefault="00000000">
            <w:r>
              <w:rPr>
                <w:color w:val="333333"/>
                <w:sz w:val="20"/>
                <w:szCs w:val="20"/>
              </w:rPr>
              <w:t>Sélection des pays exportateurs et importateurs pour des analyses bilatérales ou globales</w:t>
            </w:r>
          </w:p>
        </w:tc>
      </w:tr>
      <w:tr w:rsidR="00657ACE" w14:paraId="3A8E9CDB"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280064A0" w14:textId="77777777" w:rsidR="00657ACE" w:rsidRDefault="00000000">
            <w:r>
              <w:rPr>
                <w:b/>
                <w:bCs/>
                <w:color w:val="2E6DA4"/>
                <w:sz w:val="20"/>
                <w:szCs w:val="20"/>
              </w:rPr>
              <w:lastRenderedPageBreak/>
              <w:t>Données mensuelles</w:t>
            </w:r>
          </w:p>
        </w:tc>
        <w:tc>
          <w:tcPr>
            <w:tcW w:w="484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3221177B" w14:textId="77777777" w:rsidR="00657ACE" w:rsidRDefault="00000000">
            <w:r>
              <w:rPr>
                <w:color w:val="333333"/>
                <w:sz w:val="20"/>
                <w:szCs w:val="20"/>
              </w:rPr>
              <w:t>Statistiques mensuelles mises à jour dès leur publication officielle, plusieurs fois par jour</w:t>
            </w:r>
          </w:p>
        </w:tc>
      </w:tr>
      <w:tr w:rsidR="00657ACE" w14:paraId="54A13B2C"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C2448DD" w14:textId="77777777" w:rsidR="00657ACE" w:rsidRDefault="00000000">
            <w:r>
              <w:rPr>
                <w:b/>
                <w:bCs/>
                <w:color w:val="2E6DA4"/>
                <w:sz w:val="20"/>
                <w:szCs w:val="20"/>
              </w:rPr>
              <w:t>Export de données</w:t>
            </w:r>
          </w:p>
        </w:tc>
        <w:tc>
          <w:tcPr>
            <w:tcW w:w="48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70C0ED0" w14:textId="77777777" w:rsidR="00657ACE" w:rsidRDefault="00000000">
            <w:r>
              <w:rPr>
                <w:color w:val="333333"/>
                <w:sz w:val="20"/>
                <w:szCs w:val="20"/>
              </w:rPr>
              <w:t>Extraction vers Excel, CSV, TXT pour vos propres analyses ou rapports</w:t>
            </w:r>
          </w:p>
        </w:tc>
      </w:tr>
      <w:tr w:rsidR="00657ACE" w14:paraId="3B051296"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4867D941" w14:textId="77777777" w:rsidR="00657ACE" w:rsidRDefault="00000000">
            <w:r>
              <w:rPr>
                <w:b/>
                <w:bCs/>
                <w:color w:val="2E6DA4"/>
                <w:sz w:val="20"/>
                <w:szCs w:val="20"/>
              </w:rPr>
              <w:t>Groupes personnalisés</w:t>
            </w:r>
          </w:p>
        </w:tc>
        <w:tc>
          <w:tcPr>
            <w:tcW w:w="484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53067D63" w14:textId="77777777" w:rsidR="00657ACE" w:rsidRDefault="00000000">
            <w:r>
              <w:rPr>
                <w:color w:val="333333"/>
                <w:sz w:val="20"/>
                <w:szCs w:val="20"/>
              </w:rPr>
              <w:t>Création de groupes de produits et de pays partenaires sur mesure</w:t>
            </w:r>
          </w:p>
        </w:tc>
      </w:tr>
      <w:tr w:rsidR="00657ACE" w14:paraId="00B3A6CC"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CA6D33E" w14:textId="77777777" w:rsidR="00657ACE" w:rsidRDefault="00000000">
            <w:r>
              <w:rPr>
                <w:b/>
                <w:bCs/>
                <w:color w:val="2E6DA4"/>
                <w:sz w:val="20"/>
                <w:szCs w:val="20"/>
              </w:rPr>
              <w:t>Rapports personnalisés</w:t>
            </w:r>
          </w:p>
        </w:tc>
        <w:tc>
          <w:tcPr>
            <w:tcW w:w="48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702C7B1" w14:textId="77777777" w:rsidR="00657ACE" w:rsidRDefault="00000000">
            <w:r>
              <w:rPr>
                <w:color w:val="333333"/>
                <w:sz w:val="20"/>
                <w:szCs w:val="20"/>
              </w:rPr>
              <w:t>Génération de rapports adaptés à vos besoins spécifiques</w:t>
            </w:r>
          </w:p>
        </w:tc>
      </w:tr>
      <w:tr w:rsidR="00657ACE" w14:paraId="36C5930C"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07129D41" w14:textId="77777777" w:rsidR="00657ACE" w:rsidRDefault="00000000">
            <w:r>
              <w:rPr>
                <w:b/>
                <w:bCs/>
                <w:color w:val="2E6DA4"/>
                <w:sz w:val="20"/>
                <w:szCs w:val="20"/>
              </w:rPr>
              <w:t>Graphiques interactifs</w:t>
            </w:r>
          </w:p>
        </w:tc>
        <w:tc>
          <w:tcPr>
            <w:tcW w:w="484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7027827B" w14:textId="77777777" w:rsidR="00657ACE" w:rsidRDefault="00000000">
            <w:r>
              <w:rPr>
                <w:color w:val="333333"/>
                <w:sz w:val="20"/>
                <w:szCs w:val="20"/>
              </w:rPr>
              <w:t>Visualisation des tendances sur des périodes historiques longues</w:t>
            </w:r>
          </w:p>
        </w:tc>
      </w:tr>
      <w:tr w:rsidR="00657ACE" w14:paraId="60D1C1DF"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54A6F3DF" w14:textId="77777777" w:rsidR="00657ACE" w:rsidRDefault="00000000">
            <w:r>
              <w:rPr>
                <w:b/>
                <w:bCs/>
                <w:color w:val="2E6DA4"/>
                <w:sz w:val="20"/>
                <w:szCs w:val="20"/>
              </w:rPr>
              <w:t>Taux de conversion</w:t>
            </w:r>
          </w:p>
        </w:tc>
        <w:tc>
          <w:tcPr>
            <w:tcW w:w="48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3E69AEA" w14:textId="77777777" w:rsidR="00657ACE" w:rsidRDefault="00000000">
            <w:r>
              <w:rPr>
                <w:color w:val="333333"/>
                <w:sz w:val="20"/>
                <w:szCs w:val="20"/>
              </w:rPr>
              <w:t>Paramétrage de taux de conversion personnalisés</w:t>
            </w:r>
          </w:p>
        </w:tc>
      </w:tr>
      <w:tr w:rsidR="00657ACE" w14:paraId="3E5A4AD8"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6A07710F" w14:textId="77777777" w:rsidR="00657ACE" w:rsidRDefault="00000000">
            <w:r>
              <w:rPr>
                <w:b/>
                <w:bCs/>
                <w:color w:val="2E6DA4"/>
                <w:sz w:val="20"/>
                <w:szCs w:val="20"/>
              </w:rPr>
              <w:t>Support expert</w:t>
            </w:r>
          </w:p>
        </w:tc>
        <w:tc>
          <w:tcPr>
            <w:tcW w:w="484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3A893F9D" w14:textId="77777777" w:rsidR="00657ACE" w:rsidRDefault="00000000">
            <w:r>
              <w:rPr>
                <w:color w:val="333333"/>
                <w:sz w:val="20"/>
                <w:szCs w:val="20"/>
              </w:rPr>
              <w:t>Accès à des spécialistes en données commerciales pour interpréter les résultats</w:t>
            </w:r>
          </w:p>
        </w:tc>
      </w:tr>
      <w:tr w:rsidR="00657ACE" w14:paraId="3750B1D5"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28F60E05" w14:textId="77777777" w:rsidR="00657ACE" w:rsidRDefault="00000000">
            <w:r>
              <w:rPr>
                <w:b/>
                <w:bCs/>
                <w:color w:val="2E6DA4"/>
                <w:sz w:val="20"/>
                <w:szCs w:val="20"/>
              </w:rPr>
              <w:t>Accès via navigateur</w:t>
            </w:r>
          </w:p>
        </w:tc>
        <w:tc>
          <w:tcPr>
            <w:tcW w:w="484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0284AF96" w14:textId="77777777" w:rsidR="00657ACE" w:rsidRDefault="00000000">
            <w:r>
              <w:rPr>
                <w:color w:val="333333"/>
                <w:sz w:val="20"/>
                <w:szCs w:val="20"/>
              </w:rPr>
              <w:t>Interface web sans installation logicielle, ou livraison de données brutes électroniquement</w:t>
            </w:r>
          </w:p>
        </w:tc>
      </w:tr>
    </w:tbl>
    <w:p w14:paraId="2DC315E5" w14:textId="77777777" w:rsidR="00657ACE" w:rsidRDefault="00657ACE">
      <w:pPr>
        <w:spacing w:before="240"/>
      </w:pPr>
    </w:p>
    <w:p w14:paraId="302BB0AF" w14:textId="77777777" w:rsidR="00657ACE" w:rsidRDefault="00000000">
      <w:pPr>
        <w:pStyle w:val="Titre1"/>
        <w:pBdr>
          <w:bottom w:val="single" w:sz="6" w:space="4" w:color="2E6DA4"/>
        </w:pBdr>
      </w:pPr>
      <w:r>
        <w:t>4. À Qui S'adresse TDM ?</w:t>
      </w:r>
    </w:p>
    <w:p w14:paraId="1725EFC9" w14:textId="77777777" w:rsidR="00657ACE" w:rsidRDefault="00000000">
      <w:pPr>
        <w:spacing w:after="160"/>
      </w:pPr>
      <w:r>
        <w:rPr>
          <w:color w:val="333333"/>
        </w:rPr>
        <w:t>Bien que TDM soit principalement orientée vers les professionnels, ses données peuvent être très utiles à un particulier dans de nombreux contextes :</w:t>
      </w:r>
    </w:p>
    <w:p w14:paraId="256CAD11" w14:textId="77777777" w:rsidR="00657ACE" w:rsidRDefault="00657ACE">
      <w:pPr>
        <w:spacing w:before="80"/>
      </w:pPr>
    </w:p>
    <w:p w14:paraId="55381DBF" w14:textId="77777777" w:rsidR="00657ACE" w:rsidRDefault="00000000">
      <w:pPr>
        <w:pStyle w:val="Titre2"/>
      </w:pPr>
      <w:r>
        <w:t>4.1 Profils professionnels reconnus par TDM</w:t>
      </w:r>
    </w:p>
    <w:p w14:paraId="64DA078B" w14:textId="77777777" w:rsidR="00657ACE" w:rsidRDefault="00000000">
      <w:pPr>
        <w:pStyle w:val="Paragraphedeliste"/>
        <w:numPr>
          <w:ilvl w:val="0"/>
          <w:numId w:val="2"/>
        </w:numPr>
        <w:spacing w:after="80"/>
      </w:pPr>
      <w:r>
        <w:rPr>
          <w:color w:val="333333"/>
        </w:rPr>
        <w:t>Gouvernements et administrations douanières</w:t>
      </w:r>
    </w:p>
    <w:p w14:paraId="1B605390" w14:textId="77777777" w:rsidR="00657ACE" w:rsidRDefault="00000000">
      <w:pPr>
        <w:pStyle w:val="Paragraphedeliste"/>
        <w:numPr>
          <w:ilvl w:val="0"/>
          <w:numId w:val="2"/>
        </w:numPr>
        <w:spacing w:after="80"/>
      </w:pPr>
      <w:r>
        <w:rPr>
          <w:color w:val="333333"/>
        </w:rPr>
        <w:t>Entreprises multinationales et PME à l'export</w:t>
      </w:r>
    </w:p>
    <w:p w14:paraId="59727CA6" w14:textId="77777777" w:rsidR="00657ACE" w:rsidRDefault="00000000">
      <w:pPr>
        <w:pStyle w:val="Paragraphedeliste"/>
        <w:numPr>
          <w:ilvl w:val="0"/>
          <w:numId w:val="2"/>
        </w:numPr>
        <w:spacing w:after="80"/>
      </w:pPr>
      <w:r>
        <w:rPr>
          <w:color w:val="333333"/>
        </w:rPr>
        <w:t>Institutions financières et fonds d'investissement</w:t>
      </w:r>
    </w:p>
    <w:p w14:paraId="1824D522" w14:textId="77777777" w:rsidR="00657ACE" w:rsidRDefault="00000000">
      <w:pPr>
        <w:pStyle w:val="Paragraphedeliste"/>
        <w:numPr>
          <w:ilvl w:val="0"/>
          <w:numId w:val="2"/>
        </w:numPr>
        <w:spacing w:after="80"/>
      </w:pPr>
      <w:r>
        <w:rPr>
          <w:color w:val="333333"/>
        </w:rPr>
        <w:t xml:space="preserve">Chercheurs, universitaires et </w:t>
      </w:r>
      <w:proofErr w:type="spellStart"/>
      <w:r>
        <w:rPr>
          <w:color w:val="333333"/>
        </w:rPr>
        <w:t>think</w:t>
      </w:r>
      <w:proofErr w:type="spellEnd"/>
      <w:r>
        <w:rPr>
          <w:color w:val="333333"/>
        </w:rPr>
        <w:t xml:space="preserve"> tanks</w:t>
      </w:r>
    </w:p>
    <w:p w14:paraId="5811313F" w14:textId="77777777" w:rsidR="00657ACE" w:rsidRDefault="00000000">
      <w:pPr>
        <w:pStyle w:val="Paragraphedeliste"/>
        <w:numPr>
          <w:ilvl w:val="0"/>
          <w:numId w:val="2"/>
        </w:numPr>
        <w:spacing w:after="80"/>
      </w:pPr>
      <w:r>
        <w:rPr>
          <w:color w:val="333333"/>
        </w:rPr>
        <w:t>Cabinets d'avocats spécialisés en droit commercial (antidumping, litiges)</w:t>
      </w:r>
    </w:p>
    <w:p w14:paraId="269B2B0F" w14:textId="77777777" w:rsidR="00657ACE" w:rsidRDefault="00000000">
      <w:pPr>
        <w:pStyle w:val="Paragraphedeliste"/>
        <w:numPr>
          <w:ilvl w:val="0"/>
          <w:numId w:val="2"/>
        </w:numPr>
        <w:spacing w:after="80"/>
      </w:pPr>
      <w:r>
        <w:rPr>
          <w:color w:val="333333"/>
        </w:rPr>
        <w:t>Organisations internationales (OMC, FAO, Banque mondiale...)</w:t>
      </w:r>
    </w:p>
    <w:p w14:paraId="29CFAAE1" w14:textId="77777777" w:rsidR="00657ACE" w:rsidRDefault="00657ACE">
      <w:pPr>
        <w:spacing w:before="120"/>
      </w:pPr>
    </w:p>
    <w:p w14:paraId="1EDB37B5" w14:textId="77777777" w:rsidR="00657ACE" w:rsidRDefault="00000000">
      <w:pPr>
        <w:pStyle w:val="Titre2"/>
      </w:pPr>
      <w:r>
        <w:t>4.2 Usages pertinents pour un particulier</w:t>
      </w:r>
    </w:p>
    <w:p w14:paraId="5AF4D68C" w14:textId="77777777" w:rsidR="00657ACE" w:rsidRDefault="00000000">
      <w:pPr>
        <w:pStyle w:val="Paragraphedeliste"/>
        <w:numPr>
          <w:ilvl w:val="0"/>
          <w:numId w:val="2"/>
        </w:numPr>
        <w:spacing w:after="80"/>
      </w:pPr>
      <w:r>
        <w:rPr>
          <w:color w:val="333333"/>
        </w:rPr>
        <w:t>Veille économique personnelle sur des marchés qui vous intéressent</w:t>
      </w:r>
    </w:p>
    <w:p w14:paraId="7DD790BF" w14:textId="77777777" w:rsidR="00657ACE" w:rsidRDefault="00000000">
      <w:pPr>
        <w:pStyle w:val="Paragraphedeliste"/>
        <w:numPr>
          <w:ilvl w:val="0"/>
          <w:numId w:val="2"/>
        </w:numPr>
        <w:spacing w:after="80"/>
      </w:pPr>
      <w:r>
        <w:rPr>
          <w:color w:val="333333"/>
        </w:rPr>
        <w:t>Recherche académique ou mémoire sur le commerce international</w:t>
      </w:r>
    </w:p>
    <w:p w14:paraId="51D8F210" w14:textId="77777777" w:rsidR="00657ACE" w:rsidRDefault="00000000">
      <w:pPr>
        <w:pStyle w:val="Paragraphedeliste"/>
        <w:numPr>
          <w:ilvl w:val="0"/>
          <w:numId w:val="2"/>
        </w:numPr>
        <w:spacing w:after="80"/>
      </w:pPr>
      <w:r>
        <w:rPr>
          <w:color w:val="333333"/>
        </w:rPr>
        <w:t>Création d'une micro-entreprise import/export : identifier les flux, les concurrents, les marchés porteurs</w:t>
      </w:r>
    </w:p>
    <w:p w14:paraId="0ACB2143" w14:textId="77777777" w:rsidR="00657ACE" w:rsidRDefault="00000000">
      <w:pPr>
        <w:pStyle w:val="Paragraphedeliste"/>
        <w:numPr>
          <w:ilvl w:val="0"/>
          <w:numId w:val="2"/>
        </w:numPr>
        <w:spacing w:after="80"/>
      </w:pPr>
      <w:r>
        <w:rPr>
          <w:color w:val="333333"/>
        </w:rPr>
        <w:t>Investissement : comprendre la dynamique des échanges d'un secteur ou d'un pays</w:t>
      </w:r>
    </w:p>
    <w:p w14:paraId="2DC7CBD3" w14:textId="77777777" w:rsidR="00657ACE" w:rsidRDefault="00000000">
      <w:pPr>
        <w:pStyle w:val="Paragraphedeliste"/>
        <w:numPr>
          <w:ilvl w:val="0"/>
          <w:numId w:val="2"/>
        </w:numPr>
        <w:spacing w:after="80"/>
      </w:pPr>
      <w:r>
        <w:rPr>
          <w:color w:val="333333"/>
        </w:rPr>
        <w:t>Journalisme, blogging ou vulgarisation économique</w:t>
      </w:r>
    </w:p>
    <w:p w14:paraId="64E3383D" w14:textId="77777777" w:rsidR="00657ACE" w:rsidRDefault="00000000">
      <w:pPr>
        <w:pStyle w:val="Paragraphedeliste"/>
        <w:numPr>
          <w:ilvl w:val="0"/>
          <w:numId w:val="2"/>
        </w:numPr>
        <w:spacing w:after="80"/>
      </w:pPr>
      <w:r>
        <w:rPr>
          <w:color w:val="333333"/>
        </w:rPr>
        <w:t>Curiosité intellectuelle et formation autonome en économie mondiale</w:t>
      </w:r>
    </w:p>
    <w:p w14:paraId="7BF16D26" w14:textId="77777777" w:rsidR="00657ACE" w:rsidRDefault="00657ACE">
      <w:pPr>
        <w:spacing w:before="240"/>
      </w:pPr>
    </w:p>
    <w:p w14:paraId="77F547B5" w14:textId="77777777" w:rsidR="00657ACE" w:rsidRDefault="00000000">
      <w:pPr>
        <w:pStyle w:val="Titre1"/>
        <w:pBdr>
          <w:bottom w:val="single" w:sz="6" w:space="4" w:color="2E6DA4"/>
        </w:pBdr>
      </w:pPr>
      <w:r>
        <w:t>5. Abonnement et Accès</w:t>
      </w:r>
    </w:p>
    <w:p w14:paraId="17CCE32B" w14:textId="77777777" w:rsidR="00657ACE" w:rsidRDefault="00000000">
      <w:pPr>
        <w:spacing w:after="160"/>
      </w:pPr>
      <w:r>
        <w:rPr>
          <w:color w:val="333333"/>
        </w:rPr>
        <w:lastRenderedPageBreak/>
        <w:t>TDM fonctionne sur un modèle d'abonnement annuel, entièrement personnalisable selon les besoins de l'utilisateur. Il n'existe pas de tarif public fixe affiché ; le prix est déterminé au cas par cas lors d'un entretien avec un représentant TDM.</w:t>
      </w:r>
    </w:p>
    <w:p w14:paraId="2A339834" w14:textId="77777777" w:rsidR="00657ACE" w:rsidRDefault="00657A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57ACE" w14:paraId="243D858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1862C37B" w14:textId="77777777" w:rsidR="00657ACE" w:rsidRDefault="00000000">
            <w:r>
              <w:rPr>
                <w:b/>
                <w:bCs/>
                <w:color w:val="1A3A5C"/>
                <w:sz w:val="20"/>
                <w:szCs w:val="20"/>
              </w:rPr>
              <w:t>Durée</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1FF20F31" w14:textId="77777777" w:rsidR="00657ACE" w:rsidRDefault="00000000">
            <w:r>
              <w:rPr>
                <w:color w:val="333333"/>
                <w:sz w:val="20"/>
                <w:szCs w:val="20"/>
              </w:rPr>
              <w:t>12 mois (renouvelable, remise possible pour engagement pluriannuel)</w:t>
            </w:r>
          </w:p>
        </w:tc>
      </w:tr>
      <w:tr w:rsidR="00657ACE" w14:paraId="3E778EA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67390EEB" w14:textId="77777777" w:rsidR="00657ACE" w:rsidRDefault="00000000">
            <w:r>
              <w:rPr>
                <w:b/>
                <w:bCs/>
                <w:color w:val="1A3A5C"/>
                <w:sz w:val="20"/>
                <w:szCs w:val="20"/>
              </w:rPr>
              <w:t>Périmètre</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12FE3D04" w14:textId="77777777" w:rsidR="00657ACE" w:rsidRDefault="00000000">
            <w:r>
              <w:rPr>
                <w:color w:val="333333"/>
                <w:sz w:val="20"/>
                <w:szCs w:val="20"/>
              </w:rPr>
              <w:t>Choix des pays déclarants et des codes SH selon vos besoins</w:t>
            </w:r>
          </w:p>
        </w:tc>
      </w:tr>
      <w:tr w:rsidR="00657ACE" w14:paraId="7E2DDC2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0BA89275" w14:textId="77777777" w:rsidR="00657ACE" w:rsidRDefault="00000000">
            <w:r>
              <w:rPr>
                <w:b/>
                <w:bCs/>
                <w:color w:val="1A3A5C"/>
                <w:sz w:val="20"/>
                <w:szCs w:val="20"/>
              </w:rPr>
              <w:t>Période d'essai</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5D075AA9" w14:textId="77777777" w:rsidR="00657ACE" w:rsidRDefault="00000000">
            <w:r>
              <w:rPr>
                <w:color w:val="333333"/>
                <w:sz w:val="20"/>
                <w:szCs w:val="20"/>
              </w:rPr>
              <w:t>Disponible — à convenir avec un représentant TDM</w:t>
            </w:r>
          </w:p>
        </w:tc>
      </w:tr>
      <w:tr w:rsidR="00657ACE" w14:paraId="6AB77F5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4063F7C5" w14:textId="77777777" w:rsidR="00657ACE" w:rsidRDefault="00000000">
            <w:r>
              <w:rPr>
                <w:b/>
                <w:bCs/>
                <w:color w:val="1A3A5C"/>
                <w:sz w:val="20"/>
                <w:szCs w:val="20"/>
              </w:rPr>
              <w:t>Prix d'entrée</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5625298A" w14:textId="77777777" w:rsidR="00657ACE" w:rsidRDefault="00000000">
            <w:r>
              <w:rPr>
                <w:color w:val="333333"/>
                <w:sz w:val="20"/>
                <w:szCs w:val="20"/>
              </w:rPr>
              <w:t>Présenté comme accessible ; contactez TDM pour un devis</w:t>
            </w:r>
          </w:p>
        </w:tc>
      </w:tr>
      <w:tr w:rsidR="00657ACE" w14:paraId="5E28A62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1C9C9E72" w14:textId="77777777" w:rsidR="00657ACE" w:rsidRDefault="00000000">
            <w:r>
              <w:rPr>
                <w:b/>
                <w:bCs/>
                <w:color w:val="1A3A5C"/>
                <w:sz w:val="20"/>
                <w:szCs w:val="20"/>
              </w:rPr>
              <w:t>Accès</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3F774897" w14:textId="77777777" w:rsidR="00657ACE" w:rsidRDefault="00000000">
            <w:r>
              <w:rPr>
                <w:color w:val="333333"/>
                <w:sz w:val="20"/>
                <w:szCs w:val="20"/>
              </w:rPr>
              <w:t>Via navigateur web (sans installation) ou données brutes livrées électroniquement</w:t>
            </w:r>
          </w:p>
        </w:tc>
      </w:tr>
      <w:tr w:rsidR="00657ACE" w14:paraId="747FE26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tcPr>
          <w:p w14:paraId="587A9263" w14:textId="77777777" w:rsidR="00657ACE" w:rsidRDefault="00000000">
            <w:r>
              <w:rPr>
                <w:b/>
                <w:bCs/>
                <w:color w:val="1A3A5C"/>
                <w:sz w:val="20"/>
                <w:szCs w:val="20"/>
              </w:rPr>
              <w:t>Support inclus</w:t>
            </w:r>
          </w:p>
        </w:tc>
        <w:tc>
          <w:tcPr>
            <w:tcW w:w="636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714EBB99" w14:textId="77777777" w:rsidR="00657ACE" w:rsidRDefault="00000000">
            <w:r>
              <w:rPr>
                <w:color w:val="333333"/>
                <w:sz w:val="20"/>
                <w:szCs w:val="20"/>
              </w:rPr>
              <w:t>Formation et assistance expert sans frais supplémentaires</w:t>
            </w:r>
          </w:p>
        </w:tc>
      </w:tr>
    </w:tbl>
    <w:p w14:paraId="691D7324" w14:textId="77777777" w:rsidR="00657ACE" w:rsidRDefault="00657ACE">
      <w:pPr>
        <w:spacing w:before="160"/>
      </w:pPr>
    </w:p>
    <w:p w14:paraId="29D7114F" w14:textId="77777777" w:rsidR="00657ACE" w:rsidRDefault="00000000">
      <w:pPr>
        <w:spacing w:after="160"/>
      </w:pPr>
      <w:r>
        <w:rPr>
          <w:color w:val="E87722"/>
        </w:rPr>
        <w:t>Pour un particulier, la bonne approche est de contacter TDM directement pour décrire vos besoins précis (quelques pays, quelques codes produits) et négocier un abonnement minimal adapté à votre budget.</w:t>
      </w:r>
    </w:p>
    <w:p w14:paraId="3ABFC663" w14:textId="77777777" w:rsidR="00657ACE" w:rsidRDefault="00657ACE">
      <w:pPr>
        <w:spacing w:before="240"/>
      </w:pPr>
    </w:p>
    <w:p w14:paraId="6A2A90C4" w14:textId="77777777" w:rsidR="00657ACE" w:rsidRDefault="00000000">
      <w:pPr>
        <w:pStyle w:val="Titre1"/>
        <w:pBdr>
          <w:bottom w:val="single" w:sz="6" w:space="4" w:color="2E6DA4"/>
        </w:pBdr>
      </w:pPr>
      <w:r>
        <w:t>6. Avantages et Points d'Attention pour un Particulier</w:t>
      </w:r>
    </w:p>
    <w:p w14:paraId="7E009002" w14:textId="77777777" w:rsidR="00657ACE" w:rsidRDefault="00657A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0"/>
        <w:gridCol w:w="4840"/>
      </w:tblGrid>
      <w:tr w:rsidR="00657ACE" w14:paraId="620D839E"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shd w:val="clear" w:color="auto" w:fill="2E7D32"/>
            <w:tcMar>
              <w:top w:w="80" w:type="dxa"/>
              <w:left w:w="120" w:type="dxa"/>
              <w:bottom w:w="80" w:type="dxa"/>
              <w:right w:w="120" w:type="dxa"/>
            </w:tcMar>
          </w:tcPr>
          <w:p w14:paraId="76A190A3" w14:textId="77777777" w:rsidR="00657ACE" w:rsidRDefault="00000000">
            <w:pPr>
              <w:jc w:val="center"/>
            </w:pPr>
            <w:proofErr w:type="gramStart"/>
            <w:r>
              <w:rPr>
                <w:b/>
                <w:bCs/>
                <w:color w:val="FFFFFF"/>
              </w:rPr>
              <w:t>✅  AVANTAGES</w:t>
            </w:r>
            <w:proofErr w:type="gramEnd"/>
          </w:p>
        </w:tc>
        <w:tc>
          <w:tcPr>
            <w:tcW w:w="4840" w:type="dxa"/>
            <w:tcBorders>
              <w:top w:val="single" w:sz="1" w:space="0" w:color="C5D8EC"/>
              <w:left w:val="single" w:sz="1" w:space="0" w:color="C5D8EC"/>
              <w:bottom w:val="single" w:sz="1" w:space="0" w:color="C5D8EC"/>
              <w:right w:val="single" w:sz="1" w:space="0" w:color="C5D8EC"/>
            </w:tcBorders>
            <w:shd w:val="clear" w:color="auto" w:fill="C62828"/>
            <w:tcMar>
              <w:top w:w="80" w:type="dxa"/>
              <w:left w:w="120" w:type="dxa"/>
              <w:bottom w:w="80" w:type="dxa"/>
              <w:right w:w="120" w:type="dxa"/>
            </w:tcMar>
          </w:tcPr>
          <w:p w14:paraId="2F36BD6B" w14:textId="77777777" w:rsidR="00657ACE" w:rsidRDefault="00000000">
            <w:pPr>
              <w:jc w:val="center"/>
            </w:pPr>
            <w:r>
              <w:rPr>
                <w:b/>
                <w:bCs/>
                <w:color w:val="FFFFFF"/>
              </w:rPr>
              <w:t>⚠</w:t>
            </w:r>
            <w:proofErr w:type="gramStart"/>
            <w:r>
              <w:rPr>
                <w:b/>
                <w:bCs/>
                <w:color w:val="FFFFFF"/>
              </w:rPr>
              <w:t>️  POINTS</w:t>
            </w:r>
            <w:proofErr w:type="gramEnd"/>
            <w:r>
              <w:rPr>
                <w:b/>
                <w:bCs/>
                <w:color w:val="FFFFFF"/>
              </w:rPr>
              <w:t xml:space="preserve"> D'ATTENTION</w:t>
            </w:r>
          </w:p>
        </w:tc>
      </w:tr>
      <w:tr w:rsidR="00657ACE" w14:paraId="20675042"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3B7F24C2" w14:textId="77777777" w:rsidR="00657ACE" w:rsidRDefault="00000000">
            <w:proofErr w:type="gramStart"/>
            <w:r>
              <w:rPr>
                <w:color w:val="1B5E20"/>
                <w:sz w:val="20"/>
                <w:szCs w:val="20"/>
              </w:rPr>
              <w:t>✔  Données</w:t>
            </w:r>
            <w:proofErr w:type="gramEnd"/>
            <w:r>
              <w:rPr>
                <w:color w:val="1B5E20"/>
                <w:sz w:val="20"/>
                <w:szCs w:val="20"/>
              </w:rPr>
              <w:t xml:space="preserve"> officielles vérifiées par des agences gouvernementales</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17B1F095" w14:textId="77777777" w:rsidR="00657ACE" w:rsidRDefault="00000000">
            <w:proofErr w:type="gramStart"/>
            <w:r>
              <w:rPr>
                <w:color w:val="B71C1C"/>
                <w:sz w:val="20"/>
                <w:szCs w:val="20"/>
              </w:rPr>
              <w:t>✗  Tarif</w:t>
            </w:r>
            <w:proofErr w:type="gramEnd"/>
            <w:r>
              <w:rPr>
                <w:color w:val="B71C1C"/>
                <w:sz w:val="20"/>
                <w:szCs w:val="20"/>
              </w:rPr>
              <w:t xml:space="preserve"> non public : nécessite une prise de contact</w:t>
            </w:r>
          </w:p>
        </w:tc>
      </w:tr>
      <w:tr w:rsidR="00657ACE" w14:paraId="71767C56"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367EBC6F" w14:textId="77777777" w:rsidR="00657ACE" w:rsidRDefault="00000000">
            <w:proofErr w:type="gramStart"/>
            <w:r>
              <w:rPr>
                <w:color w:val="1B5E20"/>
                <w:sz w:val="20"/>
                <w:szCs w:val="20"/>
              </w:rPr>
              <w:t>✔  Couverture</w:t>
            </w:r>
            <w:proofErr w:type="gramEnd"/>
            <w:r>
              <w:rPr>
                <w:color w:val="1B5E20"/>
                <w:sz w:val="20"/>
                <w:szCs w:val="20"/>
              </w:rPr>
              <w:t xml:space="preserve"> mondiale : +120 pays, +99 % du commerce mondial</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370FBA9A" w14:textId="77777777" w:rsidR="00657ACE" w:rsidRDefault="00000000">
            <w:proofErr w:type="gramStart"/>
            <w:r>
              <w:rPr>
                <w:color w:val="B71C1C"/>
                <w:sz w:val="20"/>
                <w:szCs w:val="20"/>
              </w:rPr>
              <w:t>✗  Principalement</w:t>
            </w:r>
            <w:proofErr w:type="gramEnd"/>
            <w:r>
              <w:rPr>
                <w:color w:val="B71C1C"/>
                <w:sz w:val="20"/>
                <w:szCs w:val="20"/>
              </w:rPr>
              <w:t xml:space="preserve"> conçu pour des clients professionnels</w:t>
            </w:r>
          </w:p>
        </w:tc>
      </w:tr>
      <w:tr w:rsidR="00657ACE" w14:paraId="48475933"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698CD9A3" w14:textId="77777777" w:rsidR="00657ACE" w:rsidRDefault="00000000">
            <w:proofErr w:type="gramStart"/>
            <w:r>
              <w:rPr>
                <w:color w:val="1B5E20"/>
                <w:sz w:val="20"/>
                <w:szCs w:val="20"/>
              </w:rPr>
              <w:t>✔  Mises</w:t>
            </w:r>
            <w:proofErr w:type="gramEnd"/>
            <w:r>
              <w:rPr>
                <w:color w:val="1B5E20"/>
                <w:sz w:val="20"/>
                <w:szCs w:val="20"/>
              </w:rPr>
              <w:t xml:space="preserve"> à jour mensuelles, plusieurs fois par jour</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5B863FB8" w14:textId="77777777" w:rsidR="00657ACE" w:rsidRDefault="00000000">
            <w:proofErr w:type="gramStart"/>
            <w:r>
              <w:rPr>
                <w:color w:val="B71C1C"/>
                <w:sz w:val="20"/>
                <w:szCs w:val="20"/>
              </w:rPr>
              <w:t>✗  Peu</w:t>
            </w:r>
            <w:proofErr w:type="gramEnd"/>
            <w:r>
              <w:rPr>
                <w:color w:val="B71C1C"/>
                <w:sz w:val="20"/>
                <w:szCs w:val="20"/>
              </w:rPr>
              <w:t xml:space="preserve"> adapté à une utilisation très ponctuelle ou gratuite</w:t>
            </w:r>
          </w:p>
        </w:tc>
      </w:tr>
      <w:tr w:rsidR="00657ACE" w14:paraId="79EB4BC4"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7435CDD2" w14:textId="77777777" w:rsidR="00657ACE" w:rsidRDefault="00000000">
            <w:proofErr w:type="gramStart"/>
            <w:r>
              <w:rPr>
                <w:color w:val="1B5E20"/>
                <w:sz w:val="20"/>
                <w:szCs w:val="20"/>
              </w:rPr>
              <w:t>✔  Interface</w:t>
            </w:r>
            <w:proofErr w:type="gramEnd"/>
            <w:r>
              <w:rPr>
                <w:color w:val="1B5E20"/>
                <w:sz w:val="20"/>
                <w:szCs w:val="20"/>
              </w:rPr>
              <w:t xml:space="preserve"> web : aucune installation requise</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4F25D864" w14:textId="77777777" w:rsidR="00657ACE" w:rsidRDefault="00000000">
            <w:proofErr w:type="gramStart"/>
            <w:r>
              <w:rPr>
                <w:color w:val="B71C1C"/>
                <w:sz w:val="20"/>
                <w:szCs w:val="20"/>
              </w:rPr>
              <w:t>✗  Courbe</w:t>
            </w:r>
            <w:proofErr w:type="gramEnd"/>
            <w:r>
              <w:rPr>
                <w:color w:val="B71C1C"/>
                <w:sz w:val="20"/>
                <w:szCs w:val="20"/>
              </w:rPr>
              <w:t xml:space="preserve"> d'apprentissage sur les codes SH (formation conseillée)</w:t>
            </w:r>
          </w:p>
        </w:tc>
      </w:tr>
      <w:tr w:rsidR="00657ACE" w14:paraId="14C413B2"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52C69D6E" w14:textId="77777777" w:rsidR="00657ACE" w:rsidRDefault="00000000">
            <w:proofErr w:type="gramStart"/>
            <w:r>
              <w:rPr>
                <w:color w:val="1B5E20"/>
                <w:sz w:val="20"/>
                <w:szCs w:val="20"/>
              </w:rPr>
              <w:t>✔  Export</w:t>
            </w:r>
            <w:proofErr w:type="gramEnd"/>
            <w:r>
              <w:rPr>
                <w:color w:val="1B5E20"/>
                <w:sz w:val="20"/>
                <w:szCs w:val="20"/>
              </w:rPr>
              <w:t xml:space="preserve"> Excel/CSV pour vos propres analyses</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28926F49" w14:textId="77777777" w:rsidR="00657ACE" w:rsidRDefault="00000000">
            <w:proofErr w:type="gramStart"/>
            <w:r>
              <w:rPr>
                <w:color w:val="B71C1C"/>
                <w:sz w:val="20"/>
                <w:szCs w:val="20"/>
              </w:rPr>
              <w:t>✗  L'accès</w:t>
            </w:r>
            <w:proofErr w:type="gramEnd"/>
            <w:r>
              <w:rPr>
                <w:color w:val="B71C1C"/>
                <w:sz w:val="20"/>
                <w:szCs w:val="20"/>
              </w:rPr>
              <w:t xml:space="preserve"> complet peut être coûteux pour un usage personnel limité</w:t>
            </w:r>
          </w:p>
        </w:tc>
      </w:tr>
      <w:tr w:rsidR="00657ACE" w14:paraId="4E51443D"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413454C7" w14:textId="77777777" w:rsidR="00657ACE" w:rsidRDefault="00000000">
            <w:proofErr w:type="gramStart"/>
            <w:r>
              <w:rPr>
                <w:color w:val="1B5E20"/>
                <w:sz w:val="20"/>
                <w:szCs w:val="20"/>
              </w:rPr>
              <w:t>✔  Période</w:t>
            </w:r>
            <w:proofErr w:type="gramEnd"/>
            <w:r>
              <w:rPr>
                <w:color w:val="1B5E20"/>
                <w:sz w:val="20"/>
                <w:szCs w:val="20"/>
              </w:rPr>
              <w:t xml:space="preserve"> d'essai disponible avant engagement</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0FA52A37" w14:textId="77777777" w:rsidR="00657ACE" w:rsidRDefault="00000000">
            <w:proofErr w:type="gramStart"/>
            <w:r>
              <w:rPr>
                <w:color w:val="B71C1C"/>
                <w:sz w:val="20"/>
                <w:szCs w:val="20"/>
              </w:rPr>
              <w:t>✗  Certains</w:t>
            </w:r>
            <w:proofErr w:type="gramEnd"/>
            <w:r>
              <w:rPr>
                <w:color w:val="B71C1C"/>
                <w:sz w:val="20"/>
                <w:szCs w:val="20"/>
              </w:rPr>
              <w:t xml:space="preserve"> pays peu développés peuvent manquer de données</w:t>
            </w:r>
          </w:p>
        </w:tc>
      </w:tr>
      <w:tr w:rsidR="00657ACE" w14:paraId="162BD24F"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1EB3C436" w14:textId="77777777" w:rsidR="00657ACE" w:rsidRDefault="00000000">
            <w:proofErr w:type="gramStart"/>
            <w:r>
              <w:rPr>
                <w:color w:val="1B5E20"/>
                <w:sz w:val="20"/>
                <w:szCs w:val="20"/>
              </w:rPr>
              <w:t>✔  Support</w:t>
            </w:r>
            <w:proofErr w:type="gramEnd"/>
            <w:r>
              <w:rPr>
                <w:color w:val="1B5E20"/>
                <w:sz w:val="20"/>
                <w:szCs w:val="20"/>
              </w:rPr>
              <w:t xml:space="preserve"> expert personnalisé inclus dans l'abonnement</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717AFC3E" w14:textId="77777777" w:rsidR="00657ACE" w:rsidRDefault="00657ACE"/>
        </w:tc>
      </w:tr>
      <w:tr w:rsidR="00657ACE" w14:paraId="75814144" w14:textId="77777777">
        <w:tblPrEx>
          <w:tblCellMar>
            <w:top w:w="0" w:type="dxa"/>
            <w:bottom w:w="0" w:type="dxa"/>
          </w:tblCellMar>
        </w:tblPrEx>
        <w:tc>
          <w:tcPr>
            <w:tcW w:w="452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2A2FD6E0" w14:textId="77777777" w:rsidR="00657ACE" w:rsidRDefault="00000000">
            <w:proofErr w:type="gramStart"/>
            <w:r>
              <w:rPr>
                <w:color w:val="1B5E20"/>
                <w:sz w:val="20"/>
                <w:szCs w:val="20"/>
              </w:rPr>
              <w:t>✔  Abonnement</w:t>
            </w:r>
            <w:proofErr w:type="gramEnd"/>
            <w:r>
              <w:rPr>
                <w:color w:val="1B5E20"/>
                <w:sz w:val="20"/>
                <w:szCs w:val="20"/>
              </w:rPr>
              <w:t xml:space="preserve"> modulable selon vos besoins réels</w:t>
            </w:r>
          </w:p>
        </w:tc>
        <w:tc>
          <w:tcPr>
            <w:tcW w:w="4840" w:type="dxa"/>
            <w:tcBorders>
              <w:top w:val="single" w:sz="1" w:space="0" w:color="C5D8EC"/>
              <w:left w:val="single" w:sz="1" w:space="0" w:color="C5D8EC"/>
              <w:bottom w:val="single" w:sz="1" w:space="0" w:color="C5D8EC"/>
              <w:right w:val="single" w:sz="1" w:space="0" w:color="C5D8EC"/>
            </w:tcBorders>
            <w:tcMar>
              <w:top w:w="80" w:type="dxa"/>
              <w:left w:w="120" w:type="dxa"/>
              <w:bottom w:w="80" w:type="dxa"/>
              <w:right w:w="120" w:type="dxa"/>
            </w:tcMar>
          </w:tcPr>
          <w:p w14:paraId="08530F5E" w14:textId="77777777" w:rsidR="00657ACE" w:rsidRDefault="00657ACE"/>
        </w:tc>
      </w:tr>
    </w:tbl>
    <w:p w14:paraId="7AB1CFC6" w14:textId="77777777" w:rsidR="00657ACE" w:rsidRDefault="00657ACE">
      <w:pPr>
        <w:spacing w:before="240"/>
      </w:pPr>
    </w:p>
    <w:p w14:paraId="127CEBB9" w14:textId="77777777" w:rsidR="00657ACE" w:rsidRDefault="00000000">
      <w:pPr>
        <w:pStyle w:val="Titre1"/>
        <w:pBdr>
          <w:bottom w:val="single" w:sz="6" w:space="4" w:color="2E6DA4"/>
        </w:pBdr>
      </w:pPr>
      <w:r>
        <w:t>7. Crédibilité et Références</w:t>
      </w:r>
    </w:p>
    <w:p w14:paraId="5D6BD75F" w14:textId="77777777" w:rsidR="00657ACE" w:rsidRDefault="00000000">
      <w:pPr>
        <w:spacing w:after="160"/>
      </w:pPr>
      <w:r>
        <w:rPr>
          <w:color w:val="333333"/>
        </w:rPr>
        <w:t>TDM est l'une des sources de données commerciales les plus citées au niveau international. Sa réputation est établie auprès de grandes institutions mondiales :</w:t>
      </w:r>
    </w:p>
    <w:p w14:paraId="0D323613" w14:textId="77777777" w:rsidR="00657ACE" w:rsidRDefault="00657A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57ACE" w14:paraId="03AC3F23" w14:textId="77777777">
        <w:tblPrEx>
          <w:tblCellMar>
            <w:top w:w="0" w:type="dxa"/>
            <w:bottom w:w="0" w:type="dxa"/>
          </w:tblCellMar>
        </w:tblPrEx>
        <w:tc>
          <w:tcPr>
            <w:tcW w:w="46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60" w:type="dxa"/>
              <w:bottom w:w="80" w:type="dxa"/>
              <w:right w:w="160" w:type="dxa"/>
            </w:tcMar>
          </w:tcPr>
          <w:p w14:paraId="5A513338" w14:textId="77777777" w:rsidR="00657ACE" w:rsidRDefault="00000000">
            <w:r>
              <w:rPr>
                <w:b/>
                <w:bCs/>
                <w:color w:val="1A3A5C"/>
                <w:sz w:val="20"/>
                <w:szCs w:val="20"/>
              </w:rPr>
              <w:t>Organisations internationales</w:t>
            </w:r>
          </w:p>
        </w:tc>
        <w:tc>
          <w:tcPr>
            <w:tcW w:w="46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60" w:type="dxa"/>
              <w:bottom w:w="80" w:type="dxa"/>
              <w:right w:w="160" w:type="dxa"/>
            </w:tcMar>
          </w:tcPr>
          <w:p w14:paraId="7826CDA6" w14:textId="77777777" w:rsidR="00657ACE" w:rsidRDefault="00000000">
            <w:r>
              <w:rPr>
                <w:b/>
                <w:bCs/>
                <w:color w:val="1A3A5C"/>
                <w:sz w:val="20"/>
                <w:szCs w:val="20"/>
              </w:rPr>
              <w:t>Médias de référence</w:t>
            </w:r>
          </w:p>
        </w:tc>
      </w:tr>
      <w:tr w:rsidR="00657ACE" w14:paraId="1FE98D7C" w14:textId="77777777">
        <w:tblPrEx>
          <w:tblCellMar>
            <w:top w:w="0" w:type="dxa"/>
            <w:bottom w:w="0" w:type="dxa"/>
          </w:tblCellMar>
        </w:tblPrEx>
        <w:tc>
          <w:tcPr>
            <w:tcW w:w="4680" w:type="dxa"/>
            <w:tcBorders>
              <w:top w:val="single" w:sz="1" w:space="0" w:color="C5D8EC"/>
              <w:left w:val="single" w:sz="1" w:space="0" w:color="C5D8EC"/>
              <w:bottom w:val="single" w:sz="1" w:space="0" w:color="C5D8EC"/>
              <w:right w:val="single" w:sz="1" w:space="0" w:color="C5D8EC"/>
            </w:tcBorders>
            <w:tcMar>
              <w:top w:w="80" w:type="dxa"/>
              <w:left w:w="160" w:type="dxa"/>
              <w:bottom w:w="80" w:type="dxa"/>
              <w:right w:w="160" w:type="dxa"/>
            </w:tcMar>
          </w:tcPr>
          <w:p w14:paraId="01FECF80" w14:textId="77777777" w:rsidR="00657ACE" w:rsidRDefault="00000000">
            <w:r>
              <w:rPr>
                <w:sz w:val="20"/>
                <w:szCs w:val="20"/>
              </w:rPr>
              <w:t>• Organisation Mondiale du Commerce (OMC)</w:t>
            </w:r>
          </w:p>
          <w:p w14:paraId="276B144E" w14:textId="77777777" w:rsidR="00657ACE" w:rsidRDefault="00000000">
            <w:r>
              <w:rPr>
                <w:sz w:val="20"/>
                <w:szCs w:val="20"/>
              </w:rPr>
              <w:t>• Organisation des Nations Unies pour l'alimentation (FAO)</w:t>
            </w:r>
          </w:p>
          <w:p w14:paraId="51F6ADA8" w14:textId="77777777" w:rsidR="00657ACE" w:rsidRDefault="00000000">
            <w:r>
              <w:rPr>
                <w:sz w:val="20"/>
                <w:szCs w:val="20"/>
              </w:rPr>
              <w:t>• Banque Mondiale</w:t>
            </w:r>
          </w:p>
          <w:p w14:paraId="7F70F525" w14:textId="77777777" w:rsidR="00657ACE" w:rsidRDefault="00000000">
            <w:r>
              <w:rPr>
                <w:sz w:val="20"/>
                <w:szCs w:val="20"/>
              </w:rPr>
              <w:t>• Bibliothèque du Congrès américain (FEDLINK)</w:t>
            </w:r>
          </w:p>
        </w:tc>
        <w:tc>
          <w:tcPr>
            <w:tcW w:w="4680" w:type="dxa"/>
            <w:tcBorders>
              <w:top w:val="single" w:sz="1" w:space="0" w:color="C5D8EC"/>
              <w:left w:val="single" w:sz="1" w:space="0" w:color="C5D8EC"/>
              <w:bottom w:val="single" w:sz="1" w:space="0" w:color="C5D8EC"/>
              <w:right w:val="single" w:sz="1" w:space="0" w:color="C5D8EC"/>
            </w:tcBorders>
            <w:tcMar>
              <w:top w:w="80" w:type="dxa"/>
              <w:left w:w="160" w:type="dxa"/>
              <w:bottom w:w="80" w:type="dxa"/>
              <w:right w:w="160" w:type="dxa"/>
            </w:tcMar>
          </w:tcPr>
          <w:p w14:paraId="2B799AF5" w14:textId="77777777" w:rsidR="00657ACE" w:rsidRPr="002B6E8C" w:rsidRDefault="00000000">
            <w:pPr>
              <w:rPr>
                <w:lang w:val="en-US"/>
              </w:rPr>
            </w:pPr>
            <w:r w:rsidRPr="002B6E8C">
              <w:rPr>
                <w:sz w:val="20"/>
                <w:szCs w:val="20"/>
                <w:lang w:val="en-US"/>
              </w:rPr>
              <w:t>• The Wall Street Journal</w:t>
            </w:r>
          </w:p>
          <w:p w14:paraId="733A6F0F" w14:textId="77777777" w:rsidR="00657ACE" w:rsidRPr="002B6E8C" w:rsidRDefault="00000000">
            <w:pPr>
              <w:rPr>
                <w:lang w:val="en-US"/>
              </w:rPr>
            </w:pPr>
            <w:r w:rsidRPr="002B6E8C">
              <w:rPr>
                <w:sz w:val="20"/>
                <w:szCs w:val="20"/>
                <w:lang w:val="en-US"/>
              </w:rPr>
              <w:t>• The Washington Post</w:t>
            </w:r>
          </w:p>
          <w:p w14:paraId="23C38C49" w14:textId="77777777" w:rsidR="00657ACE" w:rsidRDefault="00000000">
            <w:r>
              <w:rPr>
                <w:sz w:val="20"/>
                <w:szCs w:val="20"/>
              </w:rPr>
              <w:t>• Nombreux médias économiques internationaux</w:t>
            </w:r>
          </w:p>
        </w:tc>
      </w:tr>
    </w:tbl>
    <w:p w14:paraId="5DE59407" w14:textId="77777777" w:rsidR="00657ACE" w:rsidRDefault="00657ACE">
      <w:pPr>
        <w:spacing w:before="240"/>
      </w:pPr>
    </w:p>
    <w:p w14:paraId="4B6CC368" w14:textId="77777777" w:rsidR="00657ACE" w:rsidRDefault="00000000">
      <w:pPr>
        <w:pStyle w:val="Titre1"/>
        <w:pBdr>
          <w:bottom w:val="single" w:sz="6" w:space="4" w:color="2E6DA4"/>
        </w:pBdr>
      </w:pPr>
      <w:r>
        <w:t>8. Comment Démarrer en tant que Particulier ?</w:t>
      </w:r>
    </w:p>
    <w:p w14:paraId="26915815" w14:textId="77777777" w:rsidR="00657ACE" w:rsidRDefault="00000000">
      <w:pPr>
        <w:spacing w:after="160"/>
      </w:pPr>
      <w:r>
        <w:rPr>
          <w:color w:val="333333"/>
        </w:rPr>
        <w:t>Voici les étapes recommandées pour accéder à TDM en tant que particulier :</w:t>
      </w:r>
    </w:p>
    <w:p w14:paraId="30ECD54D" w14:textId="77777777" w:rsidR="00657ACE" w:rsidRDefault="00657AC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57ACE" w14:paraId="241CF47C"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08BFC33E" w14:textId="77777777" w:rsidR="00657ACE" w:rsidRDefault="00000000">
            <w:pPr>
              <w:jc w:val="center"/>
            </w:pPr>
            <w:r>
              <w:rPr>
                <w:b/>
                <w:bCs/>
                <w:color w:val="FFFFFF"/>
                <w:sz w:val="24"/>
                <w:szCs w:val="24"/>
              </w:rPr>
              <w:t>1</w:t>
            </w:r>
          </w:p>
        </w:tc>
        <w:tc>
          <w:tcPr>
            <w:tcW w:w="846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3FB1D3F3" w14:textId="77777777" w:rsidR="00657ACE" w:rsidRDefault="00000000">
            <w:r>
              <w:rPr>
                <w:color w:val="333333"/>
                <w:sz w:val="20"/>
                <w:szCs w:val="20"/>
              </w:rPr>
              <w:t>Visitez le site officiel : www.tradedatamonitor.com</w:t>
            </w:r>
          </w:p>
        </w:tc>
      </w:tr>
      <w:tr w:rsidR="00657ACE" w14:paraId="706A6C87"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05DBFF69" w14:textId="77777777" w:rsidR="00657ACE" w:rsidRDefault="00000000">
            <w:pPr>
              <w:jc w:val="center"/>
            </w:pPr>
            <w:r>
              <w:rPr>
                <w:b/>
                <w:bCs/>
                <w:color w:val="FFFFFF"/>
                <w:sz w:val="24"/>
                <w:szCs w:val="24"/>
              </w:rPr>
              <w:t>2</w:t>
            </w:r>
          </w:p>
        </w:tc>
        <w:tc>
          <w:tcPr>
            <w:tcW w:w="8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63E201C2" w14:textId="77777777" w:rsidR="00657ACE" w:rsidRDefault="00000000">
            <w:r>
              <w:rPr>
                <w:color w:val="333333"/>
                <w:sz w:val="20"/>
                <w:szCs w:val="20"/>
              </w:rPr>
              <w:t xml:space="preserve">Explorez la section « </w:t>
            </w:r>
            <w:proofErr w:type="spellStart"/>
            <w:r>
              <w:rPr>
                <w:color w:val="333333"/>
                <w:sz w:val="20"/>
                <w:szCs w:val="20"/>
              </w:rPr>
              <w:t>Features</w:t>
            </w:r>
            <w:proofErr w:type="spellEnd"/>
            <w:r>
              <w:rPr>
                <w:color w:val="333333"/>
                <w:sz w:val="20"/>
                <w:szCs w:val="20"/>
              </w:rPr>
              <w:t xml:space="preserve"> » pour comprendre les outils disponibles et définir vos besoins</w:t>
            </w:r>
          </w:p>
        </w:tc>
      </w:tr>
      <w:tr w:rsidR="00657ACE" w14:paraId="5966317B"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3DD27D51" w14:textId="77777777" w:rsidR="00657ACE" w:rsidRDefault="00000000">
            <w:pPr>
              <w:jc w:val="center"/>
            </w:pPr>
            <w:r>
              <w:rPr>
                <w:b/>
                <w:bCs/>
                <w:color w:val="FFFFFF"/>
                <w:sz w:val="24"/>
                <w:szCs w:val="24"/>
              </w:rPr>
              <w:t>3</w:t>
            </w:r>
          </w:p>
        </w:tc>
        <w:tc>
          <w:tcPr>
            <w:tcW w:w="846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4F1E5315" w14:textId="77777777" w:rsidR="00657ACE" w:rsidRDefault="00000000">
            <w:r>
              <w:rPr>
                <w:color w:val="333333"/>
                <w:sz w:val="20"/>
                <w:szCs w:val="20"/>
              </w:rPr>
              <w:t>Consultez la FAQ disponible sur le site pour répondre à vos questions initiales</w:t>
            </w:r>
          </w:p>
        </w:tc>
      </w:tr>
      <w:tr w:rsidR="00657ACE" w14:paraId="1CF3C9C1"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40852841" w14:textId="77777777" w:rsidR="00657ACE" w:rsidRDefault="00000000">
            <w:pPr>
              <w:jc w:val="center"/>
            </w:pPr>
            <w:r>
              <w:rPr>
                <w:b/>
                <w:bCs/>
                <w:color w:val="FFFFFF"/>
                <w:sz w:val="24"/>
                <w:szCs w:val="24"/>
              </w:rPr>
              <w:t>4</w:t>
            </w:r>
          </w:p>
        </w:tc>
        <w:tc>
          <w:tcPr>
            <w:tcW w:w="8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4F662705" w14:textId="77777777" w:rsidR="00657ACE" w:rsidRDefault="00000000">
            <w:r>
              <w:rPr>
                <w:color w:val="333333"/>
                <w:sz w:val="20"/>
                <w:szCs w:val="20"/>
              </w:rPr>
              <w:t>Contactez directement un représentant TDM pour demander une démonstration gratuite ou une période d'essai</w:t>
            </w:r>
          </w:p>
        </w:tc>
      </w:tr>
      <w:tr w:rsidR="00657ACE" w14:paraId="2F50A0AC"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4F8FA9E9" w14:textId="77777777" w:rsidR="00657ACE" w:rsidRDefault="00000000">
            <w:pPr>
              <w:jc w:val="center"/>
            </w:pPr>
            <w:r>
              <w:rPr>
                <w:b/>
                <w:bCs/>
                <w:color w:val="FFFFFF"/>
                <w:sz w:val="24"/>
                <w:szCs w:val="24"/>
              </w:rPr>
              <w:t>5</w:t>
            </w:r>
          </w:p>
        </w:tc>
        <w:tc>
          <w:tcPr>
            <w:tcW w:w="846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55761D58" w14:textId="77777777" w:rsidR="00657ACE" w:rsidRDefault="00000000">
            <w:r>
              <w:rPr>
                <w:color w:val="333333"/>
                <w:sz w:val="20"/>
                <w:szCs w:val="20"/>
              </w:rPr>
              <w:t>Précisez vos besoins : quels pays vous intéressent ? Quels types de produits (codes SH) ?</w:t>
            </w:r>
          </w:p>
        </w:tc>
      </w:tr>
      <w:tr w:rsidR="00657ACE" w14:paraId="4C34C728"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4330A8F2" w14:textId="77777777" w:rsidR="00657ACE" w:rsidRDefault="00000000">
            <w:pPr>
              <w:jc w:val="center"/>
            </w:pPr>
            <w:r>
              <w:rPr>
                <w:b/>
                <w:bCs/>
                <w:color w:val="FFFFFF"/>
                <w:sz w:val="24"/>
                <w:szCs w:val="24"/>
              </w:rPr>
              <w:t>6</w:t>
            </w:r>
          </w:p>
        </w:tc>
        <w:tc>
          <w:tcPr>
            <w:tcW w:w="8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60" w:type="dxa"/>
              <w:bottom w:w="80" w:type="dxa"/>
              <w:right w:w="160" w:type="dxa"/>
            </w:tcMar>
          </w:tcPr>
          <w:p w14:paraId="3CCE2A2D" w14:textId="77777777" w:rsidR="00657ACE" w:rsidRDefault="00000000">
            <w:r>
              <w:rPr>
                <w:color w:val="333333"/>
                <w:sz w:val="20"/>
                <w:szCs w:val="20"/>
              </w:rPr>
              <w:t>Négociez un abonnement adapté à votre budget et à votre usage personnel</w:t>
            </w:r>
          </w:p>
        </w:tc>
      </w:tr>
      <w:tr w:rsidR="00657ACE" w14:paraId="6D836B08" w14:textId="77777777">
        <w:tblPrEx>
          <w:tblCellMar>
            <w:top w:w="0" w:type="dxa"/>
            <w:bottom w:w="0" w:type="dxa"/>
          </w:tblCellMar>
        </w:tblPrEx>
        <w:tc>
          <w:tcPr>
            <w:tcW w:w="900" w:type="dxa"/>
            <w:tcBorders>
              <w:top w:val="single" w:sz="1" w:space="0" w:color="C5D8EC"/>
              <w:left w:val="single" w:sz="1" w:space="0" w:color="C5D8EC"/>
              <w:bottom w:val="single" w:sz="1" w:space="0" w:color="C5D8EC"/>
              <w:right w:val="single" w:sz="1" w:space="0" w:color="C5D8EC"/>
            </w:tcBorders>
            <w:shd w:val="clear" w:color="auto" w:fill="2E6DA4"/>
            <w:tcMar>
              <w:top w:w="80" w:type="dxa"/>
              <w:left w:w="80" w:type="dxa"/>
              <w:bottom w:w="80" w:type="dxa"/>
              <w:right w:w="80" w:type="dxa"/>
            </w:tcMar>
            <w:vAlign w:val="center"/>
          </w:tcPr>
          <w:p w14:paraId="1FC915F6" w14:textId="77777777" w:rsidR="00657ACE" w:rsidRDefault="00000000">
            <w:pPr>
              <w:jc w:val="center"/>
            </w:pPr>
            <w:r>
              <w:rPr>
                <w:b/>
                <w:bCs/>
                <w:color w:val="FFFFFF"/>
                <w:sz w:val="24"/>
                <w:szCs w:val="24"/>
              </w:rPr>
              <w:t>7</w:t>
            </w:r>
          </w:p>
        </w:tc>
        <w:tc>
          <w:tcPr>
            <w:tcW w:w="8460" w:type="dxa"/>
            <w:tcBorders>
              <w:top w:val="single" w:sz="1" w:space="0" w:color="C5D8EC"/>
              <w:left w:val="single" w:sz="1" w:space="0" w:color="C5D8EC"/>
              <w:bottom w:val="single" w:sz="1" w:space="0" w:color="C5D8EC"/>
              <w:right w:val="single" w:sz="1" w:space="0" w:color="C5D8EC"/>
            </w:tcBorders>
            <w:shd w:val="clear" w:color="auto" w:fill="F2F6FA"/>
            <w:tcMar>
              <w:top w:w="80" w:type="dxa"/>
              <w:left w:w="160" w:type="dxa"/>
              <w:bottom w:w="80" w:type="dxa"/>
              <w:right w:w="160" w:type="dxa"/>
            </w:tcMar>
          </w:tcPr>
          <w:p w14:paraId="005C3C56" w14:textId="77777777" w:rsidR="00657ACE" w:rsidRDefault="00000000">
            <w:r>
              <w:rPr>
                <w:color w:val="333333"/>
                <w:sz w:val="20"/>
                <w:szCs w:val="20"/>
              </w:rPr>
              <w:t>Profitez du support expert inclus pour vous former à l'utilisation de la plateforme</w:t>
            </w:r>
          </w:p>
        </w:tc>
      </w:tr>
    </w:tbl>
    <w:p w14:paraId="65AE1029" w14:textId="77777777" w:rsidR="00657ACE" w:rsidRDefault="00657ACE">
      <w:pPr>
        <w:spacing w:before="240"/>
      </w:pPr>
    </w:p>
    <w:p w14:paraId="61AEDFAA" w14:textId="77777777" w:rsidR="00657ACE" w:rsidRDefault="00000000">
      <w:pPr>
        <w:pStyle w:val="Titre1"/>
        <w:pBdr>
          <w:bottom w:val="single" w:sz="6" w:space="4" w:color="2E6DA4"/>
        </w:pBdr>
      </w:pPr>
      <w:r>
        <w:t>9. Conclusion</w:t>
      </w:r>
    </w:p>
    <w:p w14:paraId="0CC776BF" w14:textId="77777777" w:rsidR="00657ACE" w:rsidRDefault="00000000">
      <w:pPr>
        <w:spacing w:after="160"/>
      </w:pPr>
      <w:r>
        <w:rPr>
          <w:color w:val="333333"/>
        </w:rPr>
        <w:t>Trade Data Monitor est une référence mondiale en matière de statistiques du commerce international. Pour un particulier — que ce soit un étudiant, un entrepreneur, un investisseur ou un curieux des dynamiques économiques mondiales — TDM représente un outil puissant et fiable.</w:t>
      </w:r>
    </w:p>
    <w:p w14:paraId="5B2325C6" w14:textId="77777777" w:rsidR="00657ACE" w:rsidRDefault="00000000">
      <w:pPr>
        <w:spacing w:after="160"/>
      </w:pPr>
      <w:r>
        <w:rPr>
          <w:color w:val="333333"/>
        </w:rPr>
        <w:t>Son modèle d'abonnement flexible, sa période d'essai et son support expert personnalisé en font une plateforme accessible même en dehors du monde professionnel. La clé est de définir clairement son périmètre de besoin (quelques pays, quelques secteurs) pour optimiser le coût de l'abonnement.</w:t>
      </w:r>
    </w:p>
    <w:p w14:paraId="6E6CF318" w14:textId="77777777" w:rsidR="00657ACE" w:rsidRDefault="00657ACE">
      <w:pPr>
        <w:spacing w:before="80"/>
      </w:pPr>
    </w:p>
    <w:p w14:paraId="64B6DB93" w14:textId="77777777" w:rsidR="00657ACE" w:rsidRDefault="00000000">
      <w:pPr>
        <w:pBdr>
          <w:left w:val="single" w:sz="12" w:space="8" w:color="E87722"/>
        </w:pBdr>
        <w:shd w:val="clear" w:color="auto" w:fill="D6E4F0"/>
        <w:spacing w:before="160" w:after="160"/>
      </w:pPr>
      <w:r>
        <w:rPr>
          <w:b/>
          <w:bCs/>
          <w:color w:val="1A3A5C"/>
        </w:rPr>
        <w:t xml:space="preserve">En résumé : </w:t>
      </w:r>
      <w:r>
        <w:rPr>
          <w:color w:val="333333"/>
        </w:rPr>
        <w:t>TDM est l'outil qu'il vous faut si vous souhaitez des données commerciales officielles, actualisées et mondiales pour mener vos propres analyses — que ce soit pour un projet professionnel, académique ou personnel.</w:t>
      </w:r>
    </w:p>
    <w:p w14:paraId="561279FB" w14:textId="77777777" w:rsidR="00657ACE" w:rsidRDefault="00657ACE">
      <w:pPr>
        <w:spacing w:before="120"/>
      </w:pPr>
    </w:p>
    <w:p w14:paraId="1DDE7B63" w14:textId="77777777" w:rsidR="00657ACE" w:rsidRDefault="00000000">
      <w:pPr>
        <w:spacing w:after="160"/>
      </w:pPr>
      <w:r>
        <w:rPr>
          <w:color w:val="555555"/>
        </w:rPr>
        <w:t>Pour toute information complémentaire, rendez-vous sur www.tradedatamonitor.com ou contactez directement leur équipe.</w:t>
      </w:r>
    </w:p>
    <w:sectPr w:rsidR="00657A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C8491" w14:textId="77777777" w:rsidR="00763916" w:rsidRDefault="00763916">
      <w:r>
        <w:separator/>
      </w:r>
    </w:p>
  </w:endnote>
  <w:endnote w:type="continuationSeparator" w:id="0">
    <w:p w14:paraId="63BEC266" w14:textId="77777777" w:rsidR="00763916" w:rsidRDefault="00763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8B771" w14:textId="77777777" w:rsidR="00657ACE" w:rsidRDefault="00000000">
    <w:pPr>
      <w:pBdr>
        <w:top w:val="single" w:sz="4" w:space="4" w:color="2E6DA4"/>
      </w:pBdr>
      <w:tabs>
        <w:tab w:val="right" w:pos="8520"/>
      </w:tabs>
    </w:pPr>
    <w:r>
      <w:rPr>
        <w:color w:val="555555"/>
        <w:sz w:val="16"/>
        <w:szCs w:val="16"/>
      </w:rPr>
      <w:t>© Trade Data Monitor LLC — Document non officiel à titre informatif</w:t>
    </w:r>
    <w:r>
      <w:rPr>
        <w:color w:val="555555"/>
        <w:sz w:val="16"/>
        <w:szCs w:val="16"/>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23661" w14:textId="77777777" w:rsidR="00763916" w:rsidRDefault="00763916">
      <w:r>
        <w:separator/>
      </w:r>
    </w:p>
  </w:footnote>
  <w:footnote w:type="continuationSeparator" w:id="0">
    <w:p w14:paraId="5F96947A" w14:textId="77777777" w:rsidR="00763916" w:rsidRDefault="00763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EB68" w14:textId="77777777" w:rsidR="00657ACE" w:rsidRDefault="00000000">
    <w:pPr>
      <w:pBdr>
        <w:bottom w:val="single" w:sz="4" w:space="4" w:color="2E6DA4"/>
      </w:pBdr>
      <w:spacing w:after="80"/>
    </w:pPr>
    <w:r>
      <w:rPr>
        <w:color w:val="2E6DA4"/>
        <w:sz w:val="18"/>
        <w:szCs w:val="18"/>
      </w:rPr>
      <w:t xml:space="preserve">Trade Data </w:t>
    </w:r>
    <w:proofErr w:type="gramStart"/>
    <w:r>
      <w:rPr>
        <w:color w:val="2E6DA4"/>
        <w:sz w:val="18"/>
        <w:szCs w:val="18"/>
      </w:rPr>
      <w:t>Monitor  |</w:t>
    </w:r>
    <w:proofErr w:type="gramEnd"/>
    <w:r>
      <w:rPr>
        <w:color w:val="2E6DA4"/>
        <w:sz w:val="18"/>
        <w:szCs w:val="18"/>
      </w:rPr>
      <w:t xml:space="preserve">  Guide du Particulier</w:t>
    </w:r>
    <w:r>
      <w:rPr>
        <w:color w:val="555555"/>
        <w:sz w:val="18"/>
        <w:szCs w:val="18"/>
      </w:rPr>
      <w:t xml:space="preserve">    tradedatamonitor.com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3A6107"/>
    <w:multiLevelType w:val="hybridMultilevel"/>
    <w:tmpl w:val="3E3CCD3A"/>
    <w:lvl w:ilvl="0" w:tplc="E1E80A62">
      <w:start w:val="1"/>
      <w:numFmt w:val="bullet"/>
      <w:lvlText w:val="●"/>
      <w:lvlJc w:val="left"/>
      <w:pPr>
        <w:ind w:left="720" w:hanging="360"/>
      </w:pPr>
    </w:lvl>
    <w:lvl w:ilvl="1" w:tplc="D3D64914">
      <w:start w:val="1"/>
      <w:numFmt w:val="bullet"/>
      <w:lvlText w:val="○"/>
      <w:lvlJc w:val="left"/>
      <w:pPr>
        <w:ind w:left="1440" w:hanging="360"/>
      </w:pPr>
    </w:lvl>
    <w:lvl w:ilvl="2" w:tplc="E160E500">
      <w:start w:val="1"/>
      <w:numFmt w:val="bullet"/>
      <w:lvlText w:val="■"/>
      <w:lvlJc w:val="left"/>
      <w:pPr>
        <w:ind w:left="2160" w:hanging="360"/>
      </w:pPr>
    </w:lvl>
    <w:lvl w:ilvl="3" w:tplc="B3E02BB0">
      <w:start w:val="1"/>
      <w:numFmt w:val="bullet"/>
      <w:lvlText w:val="●"/>
      <w:lvlJc w:val="left"/>
      <w:pPr>
        <w:ind w:left="2880" w:hanging="360"/>
      </w:pPr>
    </w:lvl>
    <w:lvl w:ilvl="4" w:tplc="8E0CF926">
      <w:start w:val="1"/>
      <w:numFmt w:val="bullet"/>
      <w:lvlText w:val="○"/>
      <w:lvlJc w:val="left"/>
      <w:pPr>
        <w:ind w:left="3600" w:hanging="360"/>
      </w:pPr>
    </w:lvl>
    <w:lvl w:ilvl="5" w:tplc="C07C0DEC">
      <w:start w:val="1"/>
      <w:numFmt w:val="bullet"/>
      <w:lvlText w:val="■"/>
      <w:lvlJc w:val="left"/>
      <w:pPr>
        <w:ind w:left="4320" w:hanging="360"/>
      </w:pPr>
    </w:lvl>
    <w:lvl w:ilvl="6" w:tplc="9A4AAD0E">
      <w:start w:val="1"/>
      <w:numFmt w:val="bullet"/>
      <w:lvlText w:val="●"/>
      <w:lvlJc w:val="left"/>
      <w:pPr>
        <w:ind w:left="5040" w:hanging="360"/>
      </w:pPr>
    </w:lvl>
    <w:lvl w:ilvl="7" w:tplc="87A2BB2C">
      <w:start w:val="1"/>
      <w:numFmt w:val="bullet"/>
      <w:lvlText w:val="●"/>
      <w:lvlJc w:val="left"/>
      <w:pPr>
        <w:ind w:left="5760" w:hanging="360"/>
      </w:pPr>
    </w:lvl>
    <w:lvl w:ilvl="8" w:tplc="24B8E8EE">
      <w:start w:val="1"/>
      <w:numFmt w:val="bullet"/>
      <w:lvlText w:val="●"/>
      <w:lvlJc w:val="left"/>
      <w:pPr>
        <w:ind w:left="6480" w:hanging="360"/>
      </w:pPr>
    </w:lvl>
  </w:abstractNum>
  <w:abstractNum w:abstractNumId="1" w15:restartNumberingAfterBreak="0">
    <w:nsid w:val="77391BCB"/>
    <w:multiLevelType w:val="hybridMultilevel"/>
    <w:tmpl w:val="DAEADF3E"/>
    <w:lvl w:ilvl="0" w:tplc="E092E728">
      <w:start w:val="1"/>
      <w:numFmt w:val="bullet"/>
      <w:lvlText w:val="•"/>
      <w:lvlJc w:val="left"/>
      <w:pPr>
        <w:ind w:left="720" w:hanging="360"/>
      </w:pPr>
    </w:lvl>
    <w:lvl w:ilvl="1" w:tplc="66BE189E">
      <w:numFmt w:val="decimal"/>
      <w:lvlText w:val=""/>
      <w:lvlJc w:val="left"/>
    </w:lvl>
    <w:lvl w:ilvl="2" w:tplc="C55A9398">
      <w:numFmt w:val="decimal"/>
      <w:lvlText w:val=""/>
      <w:lvlJc w:val="left"/>
    </w:lvl>
    <w:lvl w:ilvl="3" w:tplc="A09AC560">
      <w:numFmt w:val="decimal"/>
      <w:lvlText w:val=""/>
      <w:lvlJc w:val="left"/>
    </w:lvl>
    <w:lvl w:ilvl="4" w:tplc="A8D2F972">
      <w:numFmt w:val="decimal"/>
      <w:lvlText w:val=""/>
      <w:lvlJc w:val="left"/>
    </w:lvl>
    <w:lvl w:ilvl="5" w:tplc="313E7C5C">
      <w:numFmt w:val="decimal"/>
      <w:lvlText w:val=""/>
      <w:lvlJc w:val="left"/>
    </w:lvl>
    <w:lvl w:ilvl="6" w:tplc="35BA6A94">
      <w:numFmt w:val="decimal"/>
      <w:lvlText w:val=""/>
      <w:lvlJc w:val="left"/>
    </w:lvl>
    <w:lvl w:ilvl="7" w:tplc="096A6F08">
      <w:numFmt w:val="decimal"/>
      <w:lvlText w:val=""/>
      <w:lvlJc w:val="left"/>
    </w:lvl>
    <w:lvl w:ilvl="8" w:tplc="FAB2135C">
      <w:numFmt w:val="decimal"/>
      <w:lvlText w:val=""/>
      <w:lvlJc w:val="left"/>
    </w:lvl>
  </w:abstractNum>
  <w:num w:numId="1" w16cid:durableId="858129830">
    <w:abstractNumId w:val="0"/>
    <w:lvlOverride w:ilvl="0">
      <w:startOverride w:val="1"/>
    </w:lvlOverride>
  </w:num>
  <w:num w:numId="2" w16cid:durableId="5385885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ACE"/>
    <w:rsid w:val="002B6E8C"/>
    <w:rsid w:val="00316897"/>
    <w:rsid w:val="00657ACE"/>
    <w:rsid w:val="00763916"/>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5E06"/>
  <w15:docId w15:val="{DE971BD3-DEB6-45D5-9FA6-B95D62BF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3A5C"/>
      <w:sz w:val="28"/>
      <w:szCs w:val="28"/>
    </w:rPr>
  </w:style>
  <w:style w:type="paragraph" w:styleId="Titre2">
    <w:name w:val="heading 2"/>
    <w:uiPriority w:val="9"/>
    <w:unhideWhenUsed/>
    <w:qFormat/>
    <w:pPr>
      <w:spacing w:before="240" w:after="120"/>
      <w:outlineLvl w:val="1"/>
    </w:pPr>
    <w:rPr>
      <w:b/>
      <w:bCs/>
      <w:color w:val="2E6DA4"/>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1209</Words>
  <Characters>6655</Characters>
  <Application>Microsoft Office Word</Application>
  <DocSecurity>0</DocSecurity>
  <Lines>55</Lines>
  <Paragraphs>15</Paragraphs>
  <ScaleCrop>false</ScaleCrop>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 rachid traore</cp:lastModifiedBy>
  <cp:revision>2</cp:revision>
  <dcterms:created xsi:type="dcterms:W3CDTF">2026-05-20T23:15:00Z</dcterms:created>
  <dcterms:modified xsi:type="dcterms:W3CDTF">2026-05-20T23:15:00Z</dcterms:modified>
</cp:coreProperties>
</file>