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6BAC" w:rsidRPr="00D556F8" w:rsidRDefault="00C06F86" w:rsidP="00D556F8">
      <w:pPr>
        <w:shd w:val="clear" w:color="auto" w:fill="FFFFFF"/>
        <w:spacing w:before="300" w:after="900" w:line="675" w:lineRule="atLeast"/>
        <w:jc w:val="center"/>
        <w:outlineLvl w:val="0"/>
        <w:rPr>
          <w:rFonts w:ascii="Helvetica" w:eastAsia="Times New Roman" w:hAnsi="Helvetica" w:cs="Helvetica"/>
          <w:b/>
          <w:bCs/>
          <w:color w:val="1D1D1B"/>
          <w:kern w:val="36"/>
          <w:sz w:val="48"/>
          <w:szCs w:val="48"/>
          <w:lang w:val="fr-FR"/>
        </w:rPr>
      </w:pPr>
      <w:r w:rsidRPr="00C06F86">
        <w:rPr>
          <w:rFonts w:ascii="Helvetica" w:eastAsia="Times New Roman" w:hAnsi="Helvetica" w:cs="Helvetica"/>
          <w:b/>
          <w:bCs/>
          <w:color w:val="1D1D1B"/>
          <w:kern w:val="36"/>
          <w:sz w:val="48"/>
          <w:szCs w:val="48"/>
          <w:lang w:val="fr-FR"/>
        </w:rPr>
        <w:t>02. Les principes d’un système fiscal optimal</w:t>
      </w:r>
    </w:p>
    <w:p w:rsidR="00C06F86" w:rsidRPr="00C06F86" w:rsidRDefault="00C06F86" w:rsidP="00C06F86">
      <w:pPr>
        <w:shd w:val="clear" w:color="auto" w:fill="FFFFFF"/>
        <w:spacing w:after="0" w:line="240" w:lineRule="auto"/>
        <w:textAlignment w:val="baseline"/>
        <w:rPr>
          <w:rFonts w:ascii="Arial" w:eastAsia="Times New Roman" w:hAnsi="Arial" w:cs="Arial"/>
          <w:color w:val="000000"/>
          <w:sz w:val="24"/>
          <w:szCs w:val="24"/>
        </w:rPr>
      </w:pPr>
      <w:r w:rsidRPr="00C06F86">
        <w:rPr>
          <w:rFonts w:ascii="Arial" w:eastAsia="Times New Roman" w:hAnsi="Arial" w:cs="Arial"/>
          <w:noProof/>
          <w:color w:val="000000"/>
          <w:sz w:val="24"/>
          <w:szCs w:val="24"/>
        </w:rPr>
        <w:drawing>
          <wp:inline distT="0" distB="0" distL="0" distR="0">
            <wp:extent cx="632460" cy="296353"/>
            <wp:effectExtent l="0" t="0" r="0" b="8890"/>
            <wp:docPr id="1" name="Image 1" descr="https://ihedd.ferdi.fr/scorm/ihedd/e3a996aa-34e8-42a8-9973-d0b2424c7a37/scormcontent/assets/b32I3R_GKduNZK6z_sB62sXEi_XZeSh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e3a996aa-34e8-42a8-9973-d0b2424c7a37/scormcontent/assets/b32I3R_GKduNZK6z_sB62sXEi_XZeShV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5087" cy="302270"/>
                    </a:xfrm>
                    <a:prstGeom prst="rect">
                      <a:avLst/>
                    </a:prstGeom>
                    <a:noFill/>
                    <a:ln>
                      <a:noFill/>
                    </a:ln>
                  </pic:spPr>
                </pic:pic>
              </a:graphicData>
            </a:graphic>
          </wp:inline>
        </w:drawing>
      </w:r>
    </w:p>
    <w:p w:rsidR="00C06F86" w:rsidRPr="00C06F86" w:rsidRDefault="00C06F86" w:rsidP="00C06F86">
      <w:pPr>
        <w:shd w:val="clear" w:color="auto" w:fill="FFFFFF"/>
        <w:spacing w:after="0" w:line="240" w:lineRule="auto"/>
        <w:textAlignment w:val="baseline"/>
        <w:rPr>
          <w:rFonts w:ascii="Arial" w:eastAsia="Times New Roman" w:hAnsi="Arial" w:cs="Arial"/>
          <w:color w:val="000000"/>
          <w:sz w:val="24"/>
          <w:szCs w:val="24"/>
          <w:lang w:val="fr-FR"/>
        </w:rPr>
      </w:pPr>
      <w:r w:rsidRPr="00C06F86">
        <w:rPr>
          <w:rFonts w:ascii="Arial" w:eastAsia="Times New Roman" w:hAnsi="Arial" w:cs="Arial"/>
          <w:b/>
          <w:bCs/>
          <w:color w:val="313537"/>
          <w:sz w:val="24"/>
          <w:szCs w:val="24"/>
          <w:bdr w:val="none" w:sz="0" w:space="0" w:color="auto" w:frame="1"/>
          <w:lang w:val="fr-FR"/>
        </w:rPr>
        <w:t>Objectifs du module</w:t>
      </w:r>
      <w:r w:rsidRPr="00C06F86">
        <w:rPr>
          <w:rFonts w:ascii="Arial" w:eastAsia="Times New Roman" w:hAnsi="Arial" w:cs="Arial"/>
          <w:color w:val="000000"/>
          <w:sz w:val="24"/>
          <w:szCs w:val="24"/>
          <w:lang w:val="fr-FR"/>
        </w:rPr>
        <w:br/>
      </w:r>
      <w:r w:rsidRPr="00C06F86">
        <w:rPr>
          <w:rFonts w:ascii="Arial" w:eastAsia="Times New Roman" w:hAnsi="Arial" w:cs="Arial"/>
          <w:color w:val="313537"/>
          <w:sz w:val="24"/>
          <w:szCs w:val="24"/>
          <w:bdr w:val="none" w:sz="0" w:space="0" w:color="auto" w:frame="1"/>
          <w:lang w:val="fr-FR"/>
        </w:rPr>
        <w:t>Différencier un régime fiscal optimal d’un système fiscal équitable et comprendre sur quels critères se font les arbitrages.</w:t>
      </w:r>
    </w:p>
    <w:p w:rsidR="00C06F86" w:rsidRDefault="00C06F86">
      <w:pPr>
        <w:rPr>
          <w:lang w:val="fr-FR"/>
        </w:rPr>
      </w:pPr>
    </w:p>
    <w:p w:rsidR="00E863B5" w:rsidRPr="00E863B5" w:rsidRDefault="00E863B5" w:rsidP="00E863B5">
      <w:pPr>
        <w:pStyle w:val="Titre1"/>
        <w:shd w:val="clear" w:color="auto" w:fill="FFFFFF"/>
        <w:spacing w:before="0" w:beforeAutospacing="0" w:after="0" w:afterAutospacing="0"/>
        <w:textAlignment w:val="baseline"/>
        <w:rPr>
          <w:rFonts w:ascii="var(--font-family-head)" w:hAnsi="var(--font-family-head)" w:cs="Arial"/>
          <w:color w:val="000000"/>
          <w:lang w:val="fr-FR"/>
        </w:rPr>
      </w:pPr>
      <w:r w:rsidRPr="00E863B5">
        <w:rPr>
          <w:rFonts w:ascii="var(--font-family-head)" w:hAnsi="var(--font-family-head)" w:cs="Arial"/>
          <w:color w:val="000000"/>
          <w:lang w:val="fr-FR"/>
        </w:rPr>
        <w:t>I.1 D’un système fiscal optimal à la recherche d’un système fiscal équitable</w:t>
      </w:r>
    </w:p>
    <w:p w:rsidR="00E863B5" w:rsidRPr="00E863B5" w:rsidRDefault="00E863B5" w:rsidP="00E863B5">
      <w:pPr>
        <w:pStyle w:val="NormalWeb"/>
        <w:shd w:val="clear" w:color="auto" w:fill="F3F3F3"/>
        <w:spacing w:before="0" w:beforeAutospacing="0" w:after="0" w:afterAutospacing="0"/>
        <w:jc w:val="center"/>
        <w:textAlignment w:val="baseline"/>
        <w:rPr>
          <w:color w:val="000000"/>
          <w:lang w:val="fr-FR"/>
        </w:rPr>
      </w:pPr>
      <w:r w:rsidRPr="00E863B5">
        <w:rPr>
          <w:color w:val="026D8E"/>
          <w:bdr w:val="none" w:sz="0" w:space="0" w:color="auto" w:frame="1"/>
          <w:lang w:val="fr-FR"/>
        </w:rPr>
        <w:t xml:space="preserve">Bien que la notion de système fiscal optimal soit utilisée par les </w:t>
      </w:r>
      <w:proofErr w:type="spellStart"/>
      <w:proofErr w:type="gramStart"/>
      <w:r w:rsidRPr="00E863B5">
        <w:rPr>
          <w:color w:val="026D8E"/>
          <w:bdr w:val="none" w:sz="0" w:space="0" w:color="auto" w:frame="1"/>
          <w:lang w:val="fr-FR"/>
        </w:rPr>
        <w:t>acteur.trice</w:t>
      </w:r>
      <w:proofErr w:type="gramEnd"/>
      <w:r w:rsidRPr="00E863B5">
        <w:rPr>
          <w:color w:val="026D8E"/>
          <w:bdr w:val="none" w:sz="0" w:space="0" w:color="auto" w:frame="1"/>
          <w:lang w:val="fr-FR"/>
        </w:rPr>
        <w:t>.s</w:t>
      </w:r>
      <w:proofErr w:type="spellEnd"/>
      <w:r w:rsidRPr="00E863B5">
        <w:rPr>
          <w:color w:val="026D8E"/>
          <w:bdr w:val="none" w:sz="0" w:space="0" w:color="auto" w:frame="1"/>
          <w:lang w:val="fr-FR"/>
        </w:rPr>
        <w:t xml:space="preserve"> du secteur, posons-nous la question de </w:t>
      </w:r>
      <w:r w:rsidRPr="00E863B5">
        <w:rPr>
          <w:rStyle w:val="lev"/>
          <w:color w:val="026D8E"/>
          <w:bdr w:val="none" w:sz="0" w:space="0" w:color="auto" w:frame="1"/>
          <w:lang w:val="fr-FR"/>
        </w:rPr>
        <w:t>savoir s’il est difficile ou non de concevoir un système fiscal optimal</w:t>
      </w:r>
      <w:r w:rsidRPr="00E863B5">
        <w:rPr>
          <w:color w:val="026D8E"/>
          <w:bdr w:val="none" w:sz="0" w:space="0" w:color="auto" w:frame="1"/>
          <w:lang w:val="fr-FR"/>
        </w:rPr>
        <w:t> ?</w:t>
      </w:r>
    </w:p>
    <w:p w:rsidR="00E863B5" w:rsidRPr="00E863B5" w:rsidRDefault="00E863B5" w:rsidP="00E863B5">
      <w:pPr>
        <w:pStyle w:val="NormalWeb"/>
        <w:shd w:val="clear" w:color="auto" w:fill="FFFFFF"/>
        <w:spacing w:before="0" w:after="0"/>
        <w:textAlignment w:val="baseline"/>
        <w:rPr>
          <w:color w:val="000000"/>
          <w:lang w:val="fr-FR"/>
        </w:rPr>
      </w:pPr>
      <w:r w:rsidRPr="00E863B5">
        <w:rPr>
          <w:color w:val="114258"/>
          <w:bdr w:val="none" w:sz="0" w:space="0" w:color="auto" w:frame="1"/>
          <w:lang w:val="fr-FR"/>
        </w:rPr>
        <w:t>Il est courant d’entendre parler de la notion de </w:t>
      </w:r>
      <w:r w:rsidRPr="00E863B5">
        <w:rPr>
          <w:rStyle w:val="lev"/>
          <w:color w:val="114258"/>
          <w:bdr w:val="none" w:sz="0" w:space="0" w:color="auto" w:frame="1"/>
          <w:lang w:val="fr-FR"/>
        </w:rPr>
        <w:t>système fiscale optimal</w:t>
      </w:r>
      <w:r w:rsidRPr="00E863B5">
        <w:rPr>
          <w:color w:val="114258"/>
          <w:bdr w:val="none" w:sz="0" w:space="0" w:color="auto" w:frame="1"/>
          <w:lang w:val="fr-FR"/>
        </w:rPr>
        <w:t>, cependant la notion même d’optimalité est particulièrement délicate à établir. L’extraction de ressources minières par définition non renouvelables impose une </w:t>
      </w:r>
      <w:r w:rsidRPr="00E863B5">
        <w:rPr>
          <w:rStyle w:val="lev"/>
          <w:color w:val="114258"/>
          <w:bdr w:val="none" w:sz="0" w:space="0" w:color="auto" w:frame="1"/>
          <w:lang w:val="fr-FR"/>
        </w:rPr>
        <w:t>approche dynamique</w:t>
      </w:r>
      <w:r w:rsidRPr="00E863B5">
        <w:rPr>
          <w:color w:val="114258"/>
          <w:bdr w:val="none" w:sz="0" w:space="0" w:color="auto" w:frame="1"/>
          <w:lang w:val="fr-FR"/>
        </w:rPr>
        <w:t> sur des périodes variant sensiblement d’un projet minier à l’autre (moins d’une dizaine d’années pour une mine d’or de taille moyenne à plus d’un demi-siècle voire un siècle pour des projets eu charbon, bauxite, fer). </w:t>
      </w:r>
    </w:p>
    <w:p w:rsidR="00E863B5" w:rsidRPr="00E863B5" w:rsidRDefault="00E863B5" w:rsidP="00E863B5">
      <w:pPr>
        <w:pStyle w:val="NormalWeb"/>
        <w:shd w:val="clear" w:color="auto" w:fill="FFFFFF"/>
        <w:spacing w:before="0" w:after="0"/>
        <w:textAlignment w:val="baseline"/>
        <w:rPr>
          <w:color w:val="000000"/>
          <w:lang w:val="fr-FR"/>
        </w:rPr>
      </w:pPr>
      <w:r w:rsidRPr="00E863B5">
        <w:rPr>
          <w:color w:val="114258"/>
          <w:bdr w:val="none" w:sz="0" w:space="0" w:color="auto" w:frame="1"/>
          <w:lang w:val="fr-FR"/>
        </w:rPr>
        <w:t>Cette approche dynamique soulève la délicate question du </w:t>
      </w:r>
      <w:r w:rsidRPr="00E863B5">
        <w:rPr>
          <w:rStyle w:val="lev"/>
          <w:color w:val="114258"/>
          <w:bdr w:val="none" w:sz="0" w:space="0" w:color="auto" w:frame="1"/>
          <w:lang w:val="fr-FR"/>
        </w:rPr>
        <w:t>taux d’escompte </w:t>
      </w:r>
      <w:r w:rsidRPr="00E863B5">
        <w:rPr>
          <w:color w:val="114258"/>
          <w:bdr w:val="none" w:sz="0" w:space="0" w:color="auto" w:frame="1"/>
          <w:lang w:val="fr-FR"/>
        </w:rPr>
        <w:t>(poids des générations futures) retenu. Cette question traverse la science économique et elle est particulièrement discutée en économie de l’environnement. Le taux d’escompte permet une agrégation (une somme) de revenus perçus à des moments différents. Ainsi, 100 euros aujourd’hui n’est pas équivalent à 100 euros dans un an. Si l’inflation (hausse généralisée des prix) est de 5 %, alors 100 euros dans un an permet d’acheter un panier de biens équivalent à 100</w:t>
      </w:r>
      <w:proofErr w:type="gramStart"/>
      <w:r w:rsidRPr="00E863B5">
        <w:rPr>
          <w:color w:val="114258"/>
          <w:bdr w:val="none" w:sz="0" w:space="0" w:color="auto" w:frame="1"/>
          <w:lang w:val="fr-FR"/>
        </w:rPr>
        <w:t>/(</w:t>
      </w:r>
      <w:proofErr w:type="gramEnd"/>
      <w:r w:rsidRPr="00E863B5">
        <w:rPr>
          <w:color w:val="114258"/>
          <w:bdr w:val="none" w:sz="0" w:space="0" w:color="auto" w:frame="1"/>
          <w:lang w:val="fr-FR"/>
        </w:rPr>
        <w:t>1+0,05) aujourd’hui. De même, 100 euros aujourd’hui pourrait être investi en bons du Trésor américain « supposés » sans risque. Si le taux de rendement de ce placement est de 2 %, alors 100 euros aujourd’hui est équivalent à 100</w:t>
      </w:r>
      <w:proofErr w:type="gramStart"/>
      <w:r w:rsidRPr="00E863B5">
        <w:rPr>
          <w:color w:val="114258"/>
          <w:bdr w:val="none" w:sz="0" w:space="0" w:color="auto" w:frame="1"/>
          <w:lang w:val="fr-FR"/>
        </w:rPr>
        <w:t>×(</w:t>
      </w:r>
      <w:proofErr w:type="gramEnd"/>
      <w:r w:rsidRPr="00E863B5">
        <w:rPr>
          <w:color w:val="114258"/>
          <w:bdr w:val="none" w:sz="0" w:space="0" w:color="auto" w:frame="1"/>
          <w:lang w:val="fr-FR"/>
        </w:rPr>
        <w:t>1+0,02) dans un an.</w:t>
      </w:r>
    </w:p>
    <w:p w:rsidR="00E863B5" w:rsidRPr="00E863B5" w:rsidRDefault="00E863B5" w:rsidP="00E863B5">
      <w:pPr>
        <w:pStyle w:val="NormalWeb"/>
        <w:shd w:val="clear" w:color="auto" w:fill="FFFFFF"/>
        <w:spacing w:before="0" w:beforeAutospacing="0" w:after="0" w:afterAutospacing="0"/>
        <w:textAlignment w:val="baseline"/>
        <w:rPr>
          <w:color w:val="000000"/>
          <w:lang w:val="fr-FR"/>
        </w:rPr>
      </w:pPr>
      <w:r w:rsidRPr="00E863B5">
        <w:rPr>
          <w:color w:val="114258"/>
          <w:bdr w:val="none" w:sz="0" w:space="0" w:color="auto" w:frame="1"/>
          <w:lang w:val="fr-FR"/>
        </w:rPr>
        <w:t>La fiscalité minière, même lorsqu’elle est particulière à chaque projet minier est intégrée au </w:t>
      </w:r>
      <w:r w:rsidRPr="00E863B5">
        <w:rPr>
          <w:rStyle w:val="lev"/>
          <w:color w:val="114258"/>
          <w:bdr w:val="none" w:sz="0" w:space="0" w:color="auto" w:frame="1"/>
          <w:lang w:val="fr-FR"/>
        </w:rPr>
        <w:t>système fiscal général</w:t>
      </w:r>
      <w:r w:rsidRPr="00E863B5">
        <w:rPr>
          <w:color w:val="114258"/>
          <w:bdr w:val="none" w:sz="0" w:space="0" w:color="auto" w:frame="1"/>
          <w:lang w:val="fr-FR"/>
        </w:rPr>
        <w:t> au moins par les relations que ce projet entretient avec le reste de l’économie. Or, la fiscalité d’un pays est le résultat de son histoire, mais il est également en constante évolution.</w:t>
      </w:r>
    </w:p>
    <w:p w:rsidR="00E863B5" w:rsidRPr="00E863B5" w:rsidRDefault="00E863B5" w:rsidP="00E863B5">
      <w:pPr>
        <w:pStyle w:val="NormalWeb"/>
        <w:shd w:val="clear" w:color="auto" w:fill="F3F3F3"/>
        <w:spacing w:before="0" w:beforeAutospacing="0" w:after="0" w:afterAutospacing="0"/>
        <w:jc w:val="center"/>
        <w:textAlignment w:val="baseline"/>
        <w:rPr>
          <w:color w:val="000000"/>
          <w:lang w:val="fr-FR"/>
        </w:rPr>
      </w:pPr>
      <w:r w:rsidRPr="00E863B5">
        <w:rPr>
          <w:rStyle w:val="lev"/>
          <w:color w:val="026D8E"/>
          <w:sz w:val="26"/>
          <w:szCs w:val="26"/>
          <w:bdr w:val="none" w:sz="0" w:space="0" w:color="auto" w:frame="1"/>
          <w:lang w:val="fr-FR"/>
        </w:rPr>
        <w:t xml:space="preserve">Écoutons Grégoire Rota </w:t>
      </w:r>
      <w:proofErr w:type="spellStart"/>
      <w:r w:rsidRPr="00E863B5">
        <w:rPr>
          <w:rStyle w:val="lev"/>
          <w:color w:val="026D8E"/>
          <w:sz w:val="26"/>
          <w:szCs w:val="26"/>
          <w:bdr w:val="none" w:sz="0" w:space="0" w:color="auto" w:frame="1"/>
          <w:lang w:val="fr-FR"/>
        </w:rPr>
        <w:t>Graziosi</w:t>
      </w:r>
      <w:proofErr w:type="spellEnd"/>
      <w:r w:rsidRPr="00E863B5">
        <w:rPr>
          <w:rStyle w:val="lev"/>
          <w:color w:val="026D8E"/>
          <w:sz w:val="26"/>
          <w:szCs w:val="26"/>
          <w:bdr w:val="none" w:sz="0" w:space="0" w:color="auto" w:frame="1"/>
          <w:lang w:val="fr-FR"/>
        </w:rPr>
        <w:t> </w:t>
      </w:r>
      <w:r w:rsidRPr="00E863B5">
        <w:rPr>
          <w:color w:val="026D8E"/>
          <w:sz w:val="26"/>
          <w:szCs w:val="26"/>
          <w:bdr w:val="none" w:sz="0" w:space="0" w:color="auto" w:frame="1"/>
          <w:lang w:val="fr-FR"/>
        </w:rPr>
        <w:t>nous expliquer ce que serait une fiscalité optimale.</w:t>
      </w:r>
    </w:p>
    <w:p w:rsidR="00E863B5" w:rsidRDefault="00E863B5">
      <w:pPr>
        <w:rPr>
          <w:lang w:val="fr-FR"/>
        </w:rPr>
      </w:pPr>
    </w:p>
    <w:p w:rsidR="00E863B5" w:rsidRPr="00183097"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183097">
        <w:rPr>
          <w:rStyle w:val="lev"/>
          <w:rFonts w:ascii="Roboto" w:hAnsi="Roboto"/>
          <w:color w:val="114258"/>
          <w:bdr w:val="none" w:sz="0" w:space="0" w:color="auto" w:frame="1"/>
          <w:lang w:val="fr-FR"/>
        </w:rPr>
        <w:t>Quelles sont les conditions d’une fiscalité optimale ?</w:t>
      </w:r>
    </w:p>
    <w:p w:rsidR="00E863B5" w:rsidRPr="00183097"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183097">
        <w:rPr>
          <w:rFonts w:ascii="Roboto" w:hAnsi="Roboto"/>
          <w:color w:val="114258"/>
          <w:bdr w:val="none" w:sz="0" w:space="0" w:color="auto" w:frame="1"/>
          <w:lang w:val="fr-FR"/>
        </w:rPr>
        <w:lastRenderedPageBreak/>
        <w:t xml:space="preserve">Alors, la notion de fiscalité optimale date des travaux de </w:t>
      </w:r>
      <w:proofErr w:type="spellStart"/>
      <w:r w:rsidRPr="00183097">
        <w:rPr>
          <w:rFonts w:ascii="Roboto" w:hAnsi="Roboto"/>
          <w:color w:val="114258"/>
          <w:bdr w:val="none" w:sz="0" w:space="0" w:color="auto" w:frame="1"/>
          <w:lang w:val="fr-FR"/>
        </w:rPr>
        <w:t>Mirrlees</w:t>
      </w:r>
      <w:proofErr w:type="spellEnd"/>
      <w:r w:rsidRPr="00183097">
        <w:rPr>
          <w:rFonts w:ascii="Roboto" w:hAnsi="Roboto"/>
          <w:color w:val="114258"/>
          <w:bdr w:val="none" w:sz="0" w:space="0" w:color="auto" w:frame="1"/>
          <w:lang w:val="fr-FR"/>
        </w:rPr>
        <w:t xml:space="preserve"> et </w:t>
      </w:r>
      <w:proofErr w:type="spellStart"/>
      <w:r w:rsidRPr="00183097">
        <w:rPr>
          <w:rFonts w:ascii="Roboto" w:hAnsi="Roboto"/>
          <w:color w:val="114258"/>
          <w:bdr w:val="none" w:sz="0" w:space="0" w:color="auto" w:frame="1"/>
          <w:lang w:val="fr-FR"/>
        </w:rPr>
        <w:t>Diamond</w:t>
      </w:r>
      <w:proofErr w:type="spellEnd"/>
      <w:r w:rsidRPr="00183097">
        <w:rPr>
          <w:rFonts w:ascii="Roboto" w:hAnsi="Roboto"/>
          <w:color w:val="114258"/>
          <w:bdr w:val="none" w:sz="0" w:space="0" w:color="auto" w:frame="1"/>
          <w:lang w:val="fr-FR"/>
        </w:rPr>
        <w:t xml:space="preserve"> des années 70, quand ils ont développé la théorie de la taxation optimale qui cherchait à avoir une taxation </w:t>
      </w:r>
      <w:proofErr w:type="gramStart"/>
      <w:r w:rsidRPr="00183097">
        <w:rPr>
          <w:rFonts w:ascii="Roboto" w:hAnsi="Roboto"/>
          <w:color w:val="114258"/>
          <w:bdr w:val="none" w:sz="0" w:space="0" w:color="auto" w:frame="1"/>
          <w:lang w:val="fr-FR"/>
        </w:rPr>
        <w:t>la</w:t>
      </w:r>
      <w:proofErr w:type="gramEnd"/>
      <w:r w:rsidRPr="00183097">
        <w:rPr>
          <w:rFonts w:ascii="Roboto" w:hAnsi="Roboto"/>
          <w:color w:val="114258"/>
          <w:bdr w:val="none" w:sz="0" w:space="0" w:color="auto" w:frame="1"/>
          <w:lang w:val="fr-FR"/>
        </w:rPr>
        <w:t xml:space="preserve"> moins </w:t>
      </w:r>
      <w:proofErr w:type="spellStart"/>
      <w:r w:rsidRPr="00183097">
        <w:rPr>
          <w:rFonts w:ascii="Roboto" w:hAnsi="Roboto"/>
          <w:color w:val="114258"/>
          <w:bdr w:val="none" w:sz="0" w:space="0" w:color="auto" w:frame="1"/>
          <w:lang w:val="fr-FR"/>
        </w:rPr>
        <w:t>distorsive</w:t>
      </w:r>
      <w:proofErr w:type="spellEnd"/>
      <w:r w:rsidRPr="00183097">
        <w:rPr>
          <w:rFonts w:ascii="Roboto" w:hAnsi="Roboto"/>
          <w:color w:val="114258"/>
          <w:bdr w:val="none" w:sz="0" w:space="0" w:color="auto" w:frame="1"/>
          <w:lang w:val="fr-FR"/>
        </w:rPr>
        <w:t xml:space="preserve"> possible, c’est-à-dire une taxation qui n’induirait pas des modifications d’allocation des ressources d’un secteur à l’autre ou qui ne modifierait pas les comportements. Donc, quand on parle de taxation optimale, on cherche une taxation qui souhaiterait être la plus neutre possible en matière d’allocation des ressources en sciences économiques.</w:t>
      </w:r>
    </w:p>
    <w:p w:rsidR="00E863B5" w:rsidRPr="00275FE2"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183097">
        <w:rPr>
          <w:rFonts w:ascii="Roboto" w:hAnsi="Roboto"/>
          <w:color w:val="114258"/>
          <w:bdr w:val="none" w:sz="0" w:space="0" w:color="auto" w:frame="1"/>
          <w:lang w:val="fr-FR"/>
        </w:rPr>
        <w:t xml:space="preserve">Maintenant, dans le cadre de l’extraction, une taxation optimale viserait à répondre à un arbitrage entre attirer les investisseurs étrangers qui sont nécessaires pour la valorisation du sous-sol, mais également en même temps pouvoir taxer ces investisseurs étrangers sur leur activité d’extraction. Donc une taxation optimale renverrait à un partage optimal de la rente minière ou pétrolière. Néanmoins, c’est très complexe à mesurer et il faut bien prendre en compte qu’il n’y a certainement pas une taxation optimale, mais plusieurs. Ou en tout cas, il y a certainement des taxations largement sous-optimales qui frappent davantage le coût de production plutôt que le bénéfice réalisé. Ce que je veux dire, c’est qu’il vaut mieux réduire les taxes qui frappent l’importation de matériels d’équipement, le capital, et augmenter plutôt la taxe qui porte sur la profitabilité, donc l’impôt sur les bénéfices, qui s’avère être plus neutre et plus rémunérateur. </w:t>
      </w:r>
      <w:r w:rsidRPr="00275FE2">
        <w:rPr>
          <w:rFonts w:ascii="Roboto" w:hAnsi="Roboto"/>
          <w:color w:val="114258"/>
          <w:bdr w:val="none" w:sz="0" w:space="0" w:color="auto" w:frame="1"/>
          <w:lang w:val="fr-FR"/>
        </w:rPr>
        <w:t>Bien sûr, on a toute la problématique du comportement d’optimisation fiscale agressive de la part de ces multinationales qui visent à réduire le bénéfice déclaré dans les pays en développement.</w:t>
      </w:r>
    </w:p>
    <w:p w:rsidR="00E863B5" w:rsidRPr="00275FE2"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275FE2">
        <w:rPr>
          <w:rFonts w:ascii="Roboto" w:hAnsi="Roboto"/>
          <w:color w:val="114258"/>
          <w:bdr w:val="none" w:sz="0" w:space="0" w:color="auto" w:frame="1"/>
          <w:lang w:val="fr-FR"/>
        </w:rPr>
        <w:br/>
      </w:r>
    </w:p>
    <w:p w:rsidR="00E863B5" w:rsidRPr="00E863B5"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E863B5">
        <w:rPr>
          <w:rStyle w:val="lev"/>
          <w:rFonts w:ascii="Roboto" w:hAnsi="Roboto"/>
          <w:color w:val="114258"/>
          <w:bdr w:val="none" w:sz="0" w:space="0" w:color="auto" w:frame="1"/>
          <w:lang w:val="fr-FR"/>
        </w:rPr>
        <w:t>Une fiscalité optimale a-t-elle déjà été mise en place dans les pays développés ou en développement ?</w:t>
      </w:r>
    </w:p>
    <w:p w:rsidR="00E863B5" w:rsidRPr="00183097"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183097">
        <w:rPr>
          <w:rFonts w:ascii="Roboto" w:hAnsi="Roboto"/>
          <w:color w:val="114258"/>
          <w:bdr w:val="none" w:sz="0" w:space="0" w:color="auto" w:frame="1"/>
          <w:lang w:val="fr-FR"/>
        </w:rPr>
        <w:t>Il est très difficile de considérer qu’il existe un système optimal effectivement en place dans un pays développé ou en développement. Même des pays très développés comme la Grande-Bretagne varient régulièrement ou changent régulièrement leurs systèmes fiscaux pour leur extraction de pétrole en mer du Nord. La difficulté de l’optimalité d’un système fiscal dans le secteur extractif renvoie à des problèmes notamment dynamiques, qui sont liés au fait que la ressource qui est extraite est non renouvelable et donc qu’il y a un phénomène d’épuisement. La fiscalité va avoir un rôle sur le rythme de l’extraction minière ou pétrolière en accélérant ou en réduisant ce rythme. D’autre part, certains instruments fiscaux s’avèrent plus néfastes que d’autres. C’est l’objet de ce cours. Et certaines taxes qui frappent principalement les coûts de production, augmente significativement les coûts de production, vont induire des comportements de sous-investissement de la part des investisseurs étrangers.</w:t>
      </w:r>
    </w:p>
    <w:p w:rsidR="00E863B5" w:rsidRPr="00183097"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183097">
        <w:rPr>
          <w:rFonts w:ascii="Roboto" w:hAnsi="Roboto"/>
          <w:color w:val="114258"/>
          <w:bdr w:val="none" w:sz="0" w:space="0" w:color="auto" w:frame="1"/>
          <w:lang w:val="fr-FR"/>
        </w:rPr>
        <w:br/>
      </w:r>
    </w:p>
    <w:p w:rsidR="00E863B5" w:rsidRPr="00183097"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183097">
        <w:rPr>
          <w:rStyle w:val="lev"/>
          <w:rFonts w:ascii="Roboto" w:hAnsi="Roboto"/>
          <w:color w:val="114258"/>
          <w:bdr w:val="none" w:sz="0" w:space="0" w:color="auto" w:frame="1"/>
          <w:lang w:val="fr-FR"/>
        </w:rPr>
        <w:t>Quels critères d'évaluation peut-on utiliser pour les systèmes fiscaux en Afrique ?</w:t>
      </w:r>
    </w:p>
    <w:p w:rsidR="00E863B5" w:rsidRPr="00183097" w:rsidRDefault="00E863B5" w:rsidP="00E863B5">
      <w:pPr>
        <w:pStyle w:val="NormalWeb"/>
        <w:shd w:val="clear" w:color="auto" w:fill="FFFFFF"/>
        <w:spacing w:before="0" w:beforeAutospacing="0" w:after="0" w:afterAutospacing="0"/>
        <w:textAlignment w:val="baseline"/>
        <w:rPr>
          <w:rFonts w:ascii="Roboto" w:hAnsi="Roboto"/>
          <w:color w:val="000000"/>
          <w:lang w:val="fr-FR"/>
        </w:rPr>
      </w:pPr>
      <w:r w:rsidRPr="00183097">
        <w:rPr>
          <w:rFonts w:ascii="Roboto" w:hAnsi="Roboto"/>
          <w:color w:val="114258"/>
          <w:bdr w:val="none" w:sz="0" w:space="0" w:color="auto" w:frame="1"/>
          <w:lang w:val="fr-FR"/>
        </w:rPr>
        <w:t>Pour apprécier si un système fiscal est bon ou meilleur qu’un autre, on peut recourir au modèle de partage de la rente, qui permet d’apprécier le taux effectif moyen d’imposition (le TEMI) et de le comparer entre pays voisins. Une autre façon, un autre moyen également d’apprécier ce qui est un bon système fiscal est de considérer si la fiscalité porte essentiellement sur les coûts de production, augmente les coûts de production, ou si elle frappe principalement la profitabilité de l’entreprise. Et donc, quelque part, une taxation progressive qui permet de suivre et qui permettrait à l’État d’augmenter sa part de la rente minière ou pétrolière lorsque les cours des matières premières augmentent, assurerait d’une certaine optimalité du système fiscal.</w:t>
      </w:r>
    </w:p>
    <w:p w:rsidR="00E863B5" w:rsidRDefault="00E863B5">
      <w:pPr>
        <w:rPr>
          <w:lang w:val="fr-FR"/>
        </w:rPr>
      </w:pPr>
    </w:p>
    <w:p w:rsidR="00275FE2" w:rsidRDefault="00275FE2" w:rsidP="0045435F">
      <w:pPr>
        <w:jc w:val="both"/>
        <w:rPr>
          <w:rFonts w:ascii="Roboto" w:hAnsi="Roboto"/>
          <w:color w:val="114258"/>
          <w:sz w:val="26"/>
          <w:szCs w:val="26"/>
          <w:shd w:val="clear" w:color="auto" w:fill="FFFFFF"/>
          <w:lang w:val="fr-FR"/>
        </w:rPr>
      </w:pPr>
      <w:r w:rsidRPr="00275FE2">
        <w:rPr>
          <w:rFonts w:ascii="Roboto" w:hAnsi="Roboto"/>
          <w:color w:val="114258"/>
          <w:sz w:val="26"/>
          <w:szCs w:val="26"/>
          <w:shd w:val="clear" w:color="auto" w:fill="FFFFFF"/>
          <w:lang w:val="fr-FR"/>
        </w:rPr>
        <w:lastRenderedPageBreak/>
        <w:t>Si une </w:t>
      </w:r>
      <w:r w:rsidRPr="00275FE2">
        <w:rPr>
          <w:rStyle w:val="lev"/>
          <w:rFonts w:ascii="Roboto" w:hAnsi="Roboto"/>
          <w:color w:val="114258"/>
          <w:sz w:val="26"/>
          <w:szCs w:val="26"/>
          <w:bdr w:val="none" w:sz="0" w:space="0" w:color="auto" w:frame="1"/>
          <w:shd w:val="clear" w:color="auto" w:fill="FFFFFF"/>
          <w:lang w:val="fr-FR"/>
        </w:rPr>
        <w:t>taxation minière optimale</w:t>
      </w:r>
      <w:r w:rsidRPr="00275FE2">
        <w:rPr>
          <w:rFonts w:ascii="Roboto" w:hAnsi="Roboto"/>
          <w:color w:val="114258"/>
          <w:sz w:val="26"/>
          <w:szCs w:val="26"/>
          <w:shd w:val="clear" w:color="auto" w:fill="FFFFFF"/>
          <w:lang w:val="fr-FR"/>
        </w:rPr>
        <w:t> paraît difficile à établir voire</w:t>
      </w:r>
      <w:r w:rsidR="0045435F">
        <w:rPr>
          <w:rFonts w:ascii="Roboto" w:hAnsi="Roboto"/>
          <w:color w:val="114258"/>
          <w:sz w:val="26"/>
          <w:szCs w:val="26"/>
          <w:shd w:val="clear" w:color="auto" w:fill="FFFFFF"/>
          <w:lang w:val="fr-FR"/>
        </w:rPr>
        <w:t xml:space="preserve"> </w:t>
      </w:r>
      <w:r w:rsidRPr="00275FE2">
        <w:rPr>
          <w:rFonts w:ascii="Roboto" w:hAnsi="Roboto"/>
          <w:color w:val="114258"/>
          <w:sz w:val="26"/>
          <w:szCs w:val="26"/>
          <w:shd w:val="clear" w:color="auto" w:fill="FFFFFF"/>
          <w:lang w:val="fr-FR"/>
        </w:rPr>
        <w:t>illusoire, </w:t>
      </w:r>
      <w:r w:rsidRPr="00275FE2">
        <w:rPr>
          <w:rStyle w:val="lev"/>
          <w:rFonts w:ascii="Roboto" w:hAnsi="Roboto"/>
          <w:color w:val="114258"/>
          <w:sz w:val="26"/>
          <w:szCs w:val="26"/>
          <w:bdr w:val="none" w:sz="0" w:space="0" w:color="auto" w:frame="1"/>
          <w:shd w:val="clear" w:color="auto" w:fill="FFFFFF"/>
          <w:lang w:val="fr-FR"/>
        </w:rPr>
        <w:t>certains principes</w:t>
      </w:r>
      <w:r w:rsidRPr="00275FE2">
        <w:rPr>
          <w:rFonts w:ascii="Roboto" w:hAnsi="Roboto"/>
          <w:color w:val="114258"/>
          <w:sz w:val="26"/>
          <w:szCs w:val="26"/>
          <w:shd w:val="clear" w:color="auto" w:fill="FFFFFF"/>
          <w:lang w:val="fr-FR"/>
        </w:rPr>
        <w:t> en revanche s’imposent pour permettre un </w:t>
      </w:r>
      <w:r w:rsidRPr="00275FE2">
        <w:rPr>
          <w:rStyle w:val="lev"/>
          <w:rFonts w:ascii="Roboto" w:hAnsi="Roboto"/>
          <w:color w:val="114258"/>
          <w:sz w:val="26"/>
          <w:szCs w:val="26"/>
          <w:bdr w:val="none" w:sz="0" w:space="0" w:color="auto" w:frame="1"/>
          <w:shd w:val="clear" w:color="auto" w:fill="FFFFFF"/>
          <w:lang w:val="fr-FR"/>
        </w:rPr>
        <w:t>partage « équitable » de la rente extractive</w:t>
      </w:r>
      <w:r w:rsidRPr="00275FE2">
        <w:rPr>
          <w:rFonts w:ascii="Roboto" w:hAnsi="Roboto"/>
          <w:color w:val="114258"/>
          <w:sz w:val="26"/>
          <w:szCs w:val="26"/>
          <w:shd w:val="clear" w:color="auto" w:fill="FFFFFF"/>
          <w:lang w:val="fr-FR"/>
        </w:rPr>
        <w:t>. Le premier principe, qui dépasse le cadre strict de la fiscalité minière, est celui de </w:t>
      </w:r>
      <w:r w:rsidRPr="00275FE2">
        <w:rPr>
          <w:rStyle w:val="lev"/>
          <w:rFonts w:ascii="Roboto" w:hAnsi="Roboto"/>
          <w:color w:val="114258"/>
          <w:sz w:val="26"/>
          <w:szCs w:val="26"/>
          <w:bdr w:val="none" w:sz="0" w:space="0" w:color="auto" w:frame="1"/>
          <w:shd w:val="clear" w:color="auto" w:fill="FFFFFF"/>
          <w:lang w:val="fr-FR"/>
        </w:rPr>
        <w:t>la</w:t>
      </w:r>
      <w:r w:rsidRPr="00275FE2">
        <w:rPr>
          <w:rFonts w:ascii="Roboto" w:hAnsi="Roboto"/>
          <w:color w:val="114258"/>
          <w:sz w:val="26"/>
          <w:szCs w:val="26"/>
          <w:shd w:val="clear" w:color="auto" w:fill="FFFFFF"/>
          <w:lang w:val="fr-FR"/>
        </w:rPr>
        <w:t> </w:t>
      </w:r>
      <w:r w:rsidRPr="00275FE2">
        <w:rPr>
          <w:rStyle w:val="lev"/>
          <w:rFonts w:ascii="Roboto" w:hAnsi="Roboto"/>
          <w:color w:val="114258"/>
          <w:sz w:val="26"/>
          <w:szCs w:val="26"/>
          <w:bdr w:val="none" w:sz="0" w:space="0" w:color="auto" w:frame="1"/>
          <w:shd w:val="clear" w:color="auto" w:fill="FFFFFF"/>
          <w:lang w:val="fr-FR"/>
        </w:rPr>
        <w:t>transparence</w:t>
      </w:r>
      <w:r w:rsidRPr="00275FE2">
        <w:rPr>
          <w:rFonts w:ascii="Roboto" w:hAnsi="Roboto"/>
          <w:color w:val="114258"/>
          <w:sz w:val="26"/>
          <w:szCs w:val="26"/>
          <w:shd w:val="clear" w:color="auto" w:fill="FFFFFF"/>
          <w:lang w:val="fr-FR"/>
        </w:rPr>
        <w:t>. Sans transparence, toute discussion et tentative d’amélioration de la fiscalité minière d’un pays sont vaines, puisque des conventions minières particulières pourront déroger dans l’ombre aux obligations fiscales et autres (environnementales, conditions de travail…) régies par les lois du pays. À l’aune de la transparence, deux autres principes s’imposent au système fiscal d’un pays en développement : sa </w:t>
      </w:r>
      <w:r w:rsidRPr="00275FE2">
        <w:rPr>
          <w:rStyle w:val="lev"/>
          <w:rFonts w:ascii="Roboto" w:hAnsi="Roboto"/>
          <w:color w:val="114258"/>
          <w:sz w:val="26"/>
          <w:szCs w:val="26"/>
          <w:bdr w:val="none" w:sz="0" w:space="0" w:color="auto" w:frame="1"/>
          <w:shd w:val="clear" w:color="auto" w:fill="FFFFFF"/>
          <w:lang w:val="fr-FR"/>
        </w:rPr>
        <w:t>simplicité</w:t>
      </w:r>
      <w:r w:rsidRPr="00275FE2">
        <w:rPr>
          <w:rFonts w:ascii="Roboto" w:hAnsi="Roboto"/>
          <w:color w:val="114258"/>
          <w:sz w:val="26"/>
          <w:szCs w:val="26"/>
          <w:shd w:val="clear" w:color="auto" w:fill="FFFFFF"/>
          <w:lang w:val="fr-FR"/>
        </w:rPr>
        <w:t> et sa </w:t>
      </w:r>
      <w:r w:rsidRPr="00275FE2">
        <w:rPr>
          <w:rStyle w:val="lev"/>
          <w:rFonts w:ascii="Roboto" w:hAnsi="Roboto"/>
          <w:color w:val="114258"/>
          <w:sz w:val="26"/>
          <w:szCs w:val="26"/>
          <w:bdr w:val="none" w:sz="0" w:space="0" w:color="auto" w:frame="1"/>
          <w:shd w:val="clear" w:color="auto" w:fill="FFFFFF"/>
          <w:lang w:val="fr-FR"/>
        </w:rPr>
        <w:t>neutralité</w:t>
      </w:r>
      <w:r w:rsidRPr="00275FE2">
        <w:rPr>
          <w:rFonts w:ascii="Roboto" w:hAnsi="Roboto"/>
          <w:color w:val="114258"/>
          <w:sz w:val="26"/>
          <w:szCs w:val="26"/>
          <w:shd w:val="clear" w:color="auto" w:fill="FFFFFF"/>
          <w:lang w:val="fr-FR"/>
        </w:rPr>
        <w:t>. Les principes de </w:t>
      </w:r>
      <w:r w:rsidRPr="00275FE2">
        <w:rPr>
          <w:rStyle w:val="lev"/>
          <w:rFonts w:ascii="Roboto" w:hAnsi="Roboto"/>
          <w:color w:val="114258"/>
          <w:sz w:val="26"/>
          <w:szCs w:val="26"/>
          <w:bdr w:val="none" w:sz="0" w:space="0" w:color="auto" w:frame="1"/>
          <w:shd w:val="clear" w:color="auto" w:fill="FFFFFF"/>
          <w:lang w:val="fr-FR"/>
        </w:rPr>
        <w:t>progressivité</w:t>
      </w:r>
      <w:r w:rsidRPr="00275FE2">
        <w:rPr>
          <w:rFonts w:ascii="Roboto" w:hAnsi="Roboto"/>
          <w:color w:val="114258"/>
          <w:sz w:val="26"/>
          <w:szCs w:val="26"/>
          <w:shd w:val="clear" w:color="auto" w:fill="FFFFFF"/>
          <w:lang w:val="fr-FR"/>
        </w:rPr>
        <w:t> et de </w:t>
      </w:r>
      <w:r w:rsidRPr="00275FE2">
        <w:rPr>
          <w:rStyle w:val="lev"/>
          <w:rFonts w:ascii="Roboto" w:hAnsi="Roboto"/>
          <w:color w:val="114258"/>
          <w:sz w:val="26"/>
          <w:szCs w:val="26"/>
          <w:bdr w:val="none" w:sz="0" w:space="0" w:color="auto" w:frame="1"/>
          <w:shd w:val="clear" w:color="auto" w:fill="FFFFFF"/>
          <w:lang w:val="fr-FR"/>
        </w:rPr>
        <w:t>stabilité</w:t>
      </w:r>
      <w:r w:rsidRPr="00275FE2">
        <w:rPr>
          <w:rFonts w:ascii="Roboto" w:hAnsi="Roboto"/>
          <w:color w:val="114258"/>
          <w:sz w:val="26"/>
          <w:szCs w:val="26"/>
          <w:shd w:val="clear" w:color="auto" w:fill="FFFFFF"/>
          <w:lang w:val="fr-FR"/>
        </w:rPr>
        <w:t> visent à maintenir un partage équitable dans une approche dynamique, en particulier lorsque les prix des matières premières exploitées varient.</w:t>
      </w:r>
    </w:p>
    <w:p w:rsidR="00275FE2" w:rsidRDefault="00275FE2">
      <w:pPr>
        <w:rPr>
          <w:rFonts w:ascii="Roboto" w:hAnsi="Roboto"/>
          <w:color w:val="114258"/>
          <w:sz w:val="26"/>
          <w:szCs w:val="26"/>
          <w:shd w:val="clear" w:color="auto" w:fill="FFFFFF"/>
          <w:lang w:val="fr-FR"/>
        </w:rPr>
      </w:pPr>
    </w:p>
    <w:p w:rsidR="00275FE2" w:rsidRPr="007E7022" w:rsidRDefault="00275FE2" w:rsidP="00275FE2">
      <w:pPr>
        <w:pStyle w:val="Titre1"/>
        <w:shd w:val="clear" w:color="auto" w:fill="FFFFFF"/>
        <w:spacing w:before="0" w:beforeAutospacing="0" w:after="0" w:afterAutospacing="0"/>
        <w:textAlignment w:val="baseline"/>
        <w:rPr>
          <w:rFonts w:ascii="var(--font-family-head)" w:hAnsi="var(--font-family-head)" w:cs="Arial"/>
          <w:color w:val="000000"/>
          <w:lang w:val="fr-FR"/>
        </w:rPr>
      </w:pPr>
      <w:r w:rsidRPr="007E7022">
        <w:rPr>
          <w:rFonts w:ascii="var(--font-family-head)" w:hAnsi="var(--font-family-head)" w:cs="Arial"/>
          <w:color w:val="000000"/>
          <w:lang w:val="fr-FR"/>
        </w:rPr>
        <w:t>I.2 Quelle est la condition sine qua non à un système fiscal équitable ?</w:t>
      </w:r>
    </w:p>
    <w:p w:rsidR="00275FE2" w:rsidRPr="007E7022" w:rsidRDefault="00275FE2" w:rsidP="00275FE2">
      <w:pPr>
        <w:pStyle w:val="NormalWeb"/>
        <w:shd w:val="clear" w:color="auto" w:fill="F3F3F3"/>
        <w:spacing w:before="0" w:beforeAutospacing="0" w:after="0" w:afterAutospacing="0"/>
        <w:jc w:val="center"/>
        <w:textAlignment w:val="baseline"/>
        <w:rPr>
          <w:color w:val="000000"/>
          <w:lang w:val="fr-FR"/>
        </w:rPr>
      </w:pPr>
      <w:r w:rsidRPr="007E7022">
        <w:rPr>
          <w:color w:val="026D8E"/>
          <w:bdr w:val="none" w:sz="0" w:space="0" w:color="auto" w:frame="1"/>
          <w:lang w:val="fr-FR"/>
        </w:rPr>
        <w:t>Si une taxation minière optimale paraît donc difficile à établir voire illusoire, une condition</w:t>
      </w:r>
      <w:r w:rsidRPr="007E7022">
        <w:rPr>
          <w:rStyle w:val="Accentuation"/>
          <w:color w:val="026D8E"/>
          <w:bdr w:val="none" w:sz="0" w:space="0" w:color="auto" w:frame="1"/>
          <w:lang w:val="fr-FR"/>
        </w:rPr>
        <w:t> sine qua non </w:t>
      </w:r>
      <w:r w:rsidRPr="007E7022">
        <w:rPr>
          <w:color w:val="026D8E"/>
          <w:bdr w:val="none" w:sz="0" w:space="0" w:color="auto" w:frame="1"/>
          <w:lang w:val="fr-FR"/>
        </w:rPr>
        <w:t>à un partage équitable est </w:t>
      </w:r>
      <w:r w:rsidRPr="007E7022">
        <w:rPr>
          <w:rStyle w:val="lev"/>
          <w:color w:val="026D8E"/>
          <w:bdr w:val="none" w:sz="0" w:space="0" w:color="auto" w:frame="1"/>
          <w:lang w:val="fr-FR"/>
        </w:rPr>
        <w:t xml:space="preserve">l’amélioration de la transparence entre </w:t>
      </w:r>
      <w:proofErr w:type="spellStart"/>
      <w:proofErr w:type="gramStart"/>
      <w:r w:rsidRPr="007E7022">
        <w:rPr>
          <w:rStyle w:val="lev"/>
          <w:color w:val="026D8E"/>
          <w:bdr w:val="none" w:sz="0" w:space="0" w:color="auto" w:frame="1"/>
          <w:lang w:val="fr-FR"/>
        </w:rPr>
        <w:t>acteur.trice</w:t>
      </w:r>
      <w:proofErr w:type="gramEnd"/>
      <w:r w:rsidRPr="007E7022">
        <w:rPr>
          <w:rStyle w:val="lev"/>
          <w:color w:val="026D8E"/>
          <w:bdr w:val="none" w:sz="0" w:space="0" w:color="auto" w:frame="1"/>
          <w:lang w:val="fr-FR"/>
        </w:rPr>
        <w:t>.s</w:t>
      </w:r>
      <w:proofErr w:type="spellEnd"/>
      <w:r w:rsidRPr="007E7022">
        <w:rPr>
          <w:rStyle w:val="lev"/>
          <w:color w:val="026D8E"/>
          <w:bdr w:val="none" w:sz="0" w:space="0" w:color="auto" w:frame="1"/>
          <w:lang w:val="fr-FR"/>
        </w:rPr>
        <w:t xml:space="preserve"> du secteur</w:t>
      </w:r>
      <w:r w:rsidRPr="007E7022">
        <w:rPr>
          <w:color w:val="026D8E"/>
          <w:bdr w:val="none" w:sz="0" w:space="0" w:color="auto" w:frame="1"/>
          <w:lang w:val="fr-FR"/>
        </w:rPr>
        <w:t>. Découvrons une série d’actions qui peuvent être prises en ce sens.</w:t>
      </w:r>
    </w:p>
    <w:p w:rsidR="00275FE2" w:rsidRDefault="00275FE2" w:rsidP="00275FE2">
      <w:pPr>
        <w:textAlignment w:val="baseline"/>
        <w:rPr>
          <w:rFonts w:ascii="Arial" w:hAnsi="Arial" w:cs="Arial"/>
          <w:color w:val="000000"/>
        </w:rPr>
      </w:pPr>
      <w:r>
        <w:rPr>
          <w:rFonts w:ascii="Arial" w:hAnsi="Arial" w:cs="Arial"/>
          <w:noProof/>
          <w:color w:val="000000"/>
        </w:rPr>
        <w:drawing>
          <wp:inline distT="0" distB="0" distL="0" distR="0">
            <wp:extent cx="396240" cy="394259"/>
            <wp:effectExtent l="0" t="0" r="3810" b="6350"/>
            <wp:docPr id="3" name="Image 3" descr="Qu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iz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5432" cy="413355"/>
                    </a:xfrm>
                    <a:prstGeom prst="rect">
                      <a:avLst/>
                    </a:prstGeom>
                    <a:noFill/>
                    <a:ln>
                      <a:noFill/>
                    </a:ln>
                  </pic:spPr>
                </pic:pic>
              </a:graphicData>
            </a:graphic>
          </wp:inline>
        </w:drawing>
      </w:r>
    </w:p>
    <w:p w:rsidR="00275FE2" w:rsidRPr="00DD4585" w:rsidRDefault="00275FE2" w:rsidP="00275FE2">
      <w:pPr>
        <w:shd w:val="clear" w:color="auto" w:fill="FFFFFF"/>
        <w:textAlignment w:val="baseline"/>
        <w:rPr>
          <w:rFonts w:ascii="Arial" w:hAnsi="Arial" w:cs="Arial"/>
          <w:b/>
          <w:bCs/>
          <w:color w:val="000000"/>
          <w:lang w:val="fr-FR"/>
        </w:rPr>
      </w:pPr>
      <w:r w:rsidRPr="007E7022">
        <w:rPr>
          <w:rFonts w:ascii="Arial" w:hAnsi="Arial" w:cs="Arial"/>
          <w:b/>
          <w:bCs/>
          <w:color w:val="000000"/>
          <w:lang w:val="fr-FR"/>
        </w:rPr>
        <w:t>Pour mieux comprendre : L’asymétrie informationnelle</w:t>
      </w:r>
    </w:p>
    <w:p w:rsidR="00B12C03" w:rsidRDefault="00275FE2" w:rsidP="00B12C03">
      <w:pPr>
        <w:pStyle w:val="NormalWeb"/>
        <w:shd w:val="clear" w:color="auto" w:fill="FFFFFF"/>
        <w:spacing w:before="0" w:beforeAutospacing="0" w:after="0" w:afterAutospacing="0"/>
        <w:jc w:val="both"/>
        <w:textAlignment w:val="baseline"/>
        <w:rPr>
          <w:rFonts w:ascii="Arial" w:hAnsi="Arial" w:cs="Arial"/>
          <w:color w:val="114258"/>
          <w:bdr w:val="none" w:sz="0" w:space="0" w:color="auto" w:frame="1"/>
          <w:lang w:val="fr-FR"/>
        </w:rPr>
      </w:pPr>
      <w:r w:rsidRPr="007E7022">
        <w:rPr>
          <w:rFonts w:ascii="Arial" w:hAnsi="Arial" w:cs="Arial"/>
          <w:color w:val="114258"/>
          <w:bdr w:val="none" w:sz="0" w:space="0" w:color="auto" w:frame="1"/>
          <w:lang w:val="fr-FR"/>
        </w:rPr>
        <w:t xml:space="preserve">C’est un principe analysé en sciences économiques dès les années 70 par notamment </w:t>
      </w:r>
      <w:proofErr w:type="spellStart"/>
      <w:r w:rsidRPr="007E7022">
        <w:rPr>
          <w:rFonts w:ascii="Arial" w:hAnsi="Arial" w:cs="Arial"/>
          <w:color w:val="114258"/>
          <w:bdr w:val="none" w:sz="0" w:space="0" w:color="auto" w:frame="1"/>
          <w:lang w:val="fr-FR"/>
        </w:rPr>
        <w:t>Akerlof</w:t>
      </w:r>
      <w:proofErr w:type="spellEnd"/>
      <w:r w:rsidRPr="007E7022">
        <w:rPr>
          <w:rFonts w:ascii="Arial" w:hAnsi="Arial" w:cs="Arial"/>
          <w:color w:val="114258"/>
          <w:bdr w:val="none" w:sz="0" w:space="0" w:color="auto" w:frame="1"/>
          <w:lang w:val="fr-FR"/>
        </w:rPr>
        <w:t xml:space="preserve"> (The </w:t>
      </w:r>
      <w:proofErr w:type="spellStart"/>
      <w:r w:rsidRPr="007E7022">
        <w:rPr>
          <w:rFonts w:ascii="Arial" w:hAnsi="Arial" w:cs="Arial"/>
          <w:color w:val="114258"/>
          <w:bdr w:val="none" w:sz="0" w:space="0" w:color="auto" w:frame="1"/>
          <w:lang w:val="fr-FR"/>
        </w:rPr>
        <w:t>market</w:t>
      </w:r>
      <w:proofErr w:type="spellEnd"/>
      <w:r w:rsidRPr="007E7022">
        <w:rPr>
          <w:rFonts w:ascii="Arial" w:hAnsi="Arial" w:cs="Arial"/>
          <w:color w:val="114258"/>
          <w:bdr w:val="none" w:sz="0" w:space="0" w:color="auto" w:frame="1"/>
          <w:lang w:val="fr-FR"/>
        </w:rPr>
        <w:t xml:space="preserve"> of </w:t>
      </w:r>
      <w:proofErr w:type="spellStart"/>
      <w:r w:rsidRPr="007E7022">
        <w:rPr>
          <w:rFonts w:ascii="Arial" w:hAnsi="Arial" w:cs="Arial"/>
          <w:color w:val="114258"/>
          <w:bdr w:val="none" w:sz="0" w:space="0" w:color="auto" w:frame="1"/>
          <w:lang w:val="fr-FR"/>
        </w:rPr>
        <w:t>lemons</w:t>
      </w:r>
      <w:proofErr w:type="spellEnd"/>
      <w:r w:rsidRPr="007E7022">
        <w:rPr>
          <w:rFonts w:ascii="Arial" w:hAnsi="Arial" w:cs="Arial"/>
          <w:color w:val="114258"/>
          <w:bdr w:val="none" w:sz="0" w:space="0" w:color="auto" w:frame="1"/>
          <w:lang w:val="fr-FR"/>
        </w:rPr>
        <w:t>). Un agent économique (salarié, vendeur, entreprise minière ou pétrolière) dispose d’une information privée (une information qui n’est connue que de lui) par exemple son effort au travail, la qualité du bien vendu ou le coût de production. Cet agent économique interagit avec un autre agent, appelé le principal dans une relation contractuelle (employeur, acheteur, État). Le </w:t>
      </w:r>
      <w:r w:rsidRPr="007E7022">
        <w:rPr>
          <w:rStyle w:val="lev"/>
          <w:rFonts w:ascii="Arial" w:hAnsi="Arial" w:cs="Arial"/>
          <w:color w:val="114258"/>
          <w:bdr w:val="none" w:sz="0" w:space="0" w:color="auto" w:frame="1"/>
          <w:lang w:val="fr-FR"/>
        </w:rPr>
        <w:t>contrat</w:t>
      </w:r>
      <w:r w:rsidRPr="007E7022">
        <w:rPr>
          <w:rFonts w:ascii="Arial" w:hAnsi="Arial" w:cs="Arial"/>
          <w:color w:val="114258"/>
          <w:bdr w:val="none" w:sz="0" w:space="0" w:color="auto" w:frame="1"/>
          <w:lang w:val="fr-FR"/>
        </w:rPr>
        <w:t> peut être un contrat salarial, une vente ou une licence d’exploitation. Le principal ne connaît pas l’information privée de l’agent, mais observe une variable ou un indicateur (salaire, prix de vente, pr</w:t>
      </w:r>
      <w:r w:rsidR="00B12C03">
        <w:rPr>
          <w:rFonts w:ascii="Arial" w:hAnsi="Arial" w:cs="Arial"/>
          <w:color w:val="114258"/>
          <w:bdr w:val="none" w:sz="0" w:space="0" w:color="auto" w:frame="1"/>
          <w:lang w:val="fr-FR"/>
        </w:rPr>
        <w:t>ofit déclaré par l’entreprise).</w:t>
      </w:r>
    </w:p>
    <w:p w:rsidR="00275FE2" w:rsidRPr="00B12C03" w:rsidRDefault="00275FE2" w:rsidP="00B12C03">
      <w:pPr>
        <w:pStyle w:val="NormalWeb"/>
        <w:shd w:val="clear" w:color="auto" w:fill="FFFFFF"/>
        <w:spacing w:before="0" w:beforeAutospacing="0" w:after="0" w:afterAutospacing="0"/>
        <w:jc w:val="both"/>
        <w:textAlignment w:val="baseline"/>
        <w:rPr>
          <w:rFonts w:ascii="Arial" w:hAnsi="Arial" w:cs="Arial"/>
          <w:color w:val="114258"/>
          <w:bdr w:val="none" w:sz="0" w:space="0" w:color="auto" w:frame="1"/>
          <w:lang w:val="fr-FR"/>
        </w:rPr>
      </w:pPr>
      <w:r w:rsidRPr="007E7022">
        <w:rPr>
          <w:rStyle w:val="lev"/>
          <w:rFonts w:ascii="Arial" w:hAnsi="Arial" w:cs="Arial"/>
          <w:color w:val="114258"/>
          <w:bdr w:val="none" w:sz="0" w:space="0" w:color="auto" w:frame="1"/>
          <w:lang w:val="fr-FR"/>
        </w:rPr>
        <w:t>L’asymétrie informationnelle</w:t>
      </w:r>
      <w:r w:rsidRPr="007E7022">
        <w:rPr>
          <w:rFonts w:ascii="Arial" w:hAnsi="Arial" w:cs="Arial"/>
          <w:color w:val="114258"/>
          <w:bdr w:val="none" w:sz="0" w:space="0" w:color="auto" w:frame="1"/>
          <w:lang w:val="fr-FR"/>
        </w:rPr>
        <w:t> crée une </w:t>
      </w:r>
      <w:r w:rsidRPr="007E7022">
        <w:rPr>
          <w:rStyle w:val="lev"/>
          <w:rFonts w:ascii="Arial" w:hAnsi="Arial" w:cs="Arial"/>
          <w:color w:val="114258"/>
          <w:bdr w:val="none" w:sz="0" w:space="0" w:color="auto" w:frame="1"/>
          <w:lang w:val="fr-FR"/>
        </w:rPr>
        <w:t>rente informationnelle</w:t>
      </w:r>
      <w:r w:rsidRPr="007E7022">
        <w:rPr>
          <w:rFonts w:ascii="Arial" w:hAnsi="Arial" w:cs="Arial"/>
          <w:color w:val="114258"/>
          <w:bdr w:val="none" w:sz="0" w:space="0" w:color="auto" w:frame="1"/>
          <w:lang w:val="fr-FR"/>
        </w:rPr>
        <w:t> au bénéfice de l’agent : la rémunération peut être supérieure au travail effectivement réalisé</w:t>
      </w:r>
      <w:r w:rsidR="00B12C03">
        <w:rPr>
          <w:rFonts w:ascii="Arial" w:hAnsi="Arial" w:cs="Arial"/>
          <w:color w:val="114258"/>
          <w:bdr w:val="none" w:sz="0" w:space="0" w:color="auto" w:frame="1"/>
          <w:lang w:val="fr-FR"/>
        </w:rPr>
        <w:t xml:space="preserve"> </w:t>
      </w:r>
      <w:r w:rsidRPr="007E7022">
        <w:rPr>
          <w:rFonts w:ascii="Arial" w:hAnsi="Arial" w:cs="Arial"/>
          <w:color w:val="114258"/>
          <w:bdr w:val="none" w:sz="0" w:space="0" w:color="auto" w:frame="1"/>
          <w:lang w:val="fr-FR"/>
        </w:rPr>
        <w:t>; le prix est supérieur à la valeur du bien</w:t>
      </w:r>
      <w:r w:rsidR="00B12C03">
        <w:rPr>
          <w:rFonts w:ascii="Arial" w:hAnsi="Arial" w:cs="Arial"/>
          <w:color w:val="114258"/>
          <w:bdr w:val="none" w:sz="0" w:space="0" w:color="auto" w:frame="1"/>
          <w:lang w:val="fr-FR"/>
        </w:rPr>
        <w:t xml:space="preserve"> </w:t>
      </w:r>
      <w:bookmarkStart w:id="0" w:name="_GoBack"/>
      <w:bookmarkEnd w:id="0"/>
      <w:r w:rsidRPr="007E7022">
        <w:rPr>
          <w:rFonts w:ascii="Arial" w:hAnsi="Arial" w:cs="Arial"/>
          <w:color w:val="114258"/>
          <w:bdr w:val="none" w:sz="0" w:space="0" w:color="auto" w:frame="1"/>
          <w:lang w:val="fr-FR"/>
        </w:rPr>
        <w:t>; le profit déclaré est inférieur à celui réellement réalisé. L’analyse économique a cherché à déterminer quel type de contrat permettrait de révéler l’information privée détenue par l’agent en introduisant un </w:t>
      </w:r>
      <w:r w:rsidRPr="007E7022">
        <w:rPr>
          <w:rStyle w:val="lev"/>
          <w:rFonts w:ascii="Arial" w:hAnsi="Arial" w:cs="Arial"/>
          <w:color w:val="114258"/>
          <w:bdr w:val="none" w:sz="0" w:space="0" w:color="auto" w:frame="1"/>
          <w:lang w:val="fr-FR"/>
        </w:rPr>
        <w:t>mécanisme incitatif révélateur</w:t>
      </w:r>
      <w:r w:rsidRPr="007E7022">
        <w:rPr>
          <w:rFonts w:ascii="Arial" w:hAnsi="Arial" w:cs="Arial"/>
          <w:color w:val="114258"/>
          <w:bdr w:val="none" w:sz="0" w:space="0" w:color="auto" w:frame="1"/>
          <w:lang w:val="fr-FR"/>
        </w:rPr>
        <w:t> : la rémunération peut intégrer une partie variable fonction de la réalisation de certaines tâches</w:t>
      </w:r>
      <w:r w:rsidR="00B12C03">
        <w:rPr>
          <w:rFonts w:ascii="Arial" w:hAnsi="Arial" w:cs="Arial"/>
          <w:color w:val="114258"/>
          <w:bdr w:val="none" w:sz="0" w:space="0" w:color="auto" w:frame="1"/>
          <w:lang w:val="fr-FR"/>
        </w:rPr>
        <w:t xml:space="preserve"> </w:t>
      </w:r>
      <w:r w:rsidRPr="007E7022">
        <w:rPr>
          <w:rFonts w:ascii="Arial" w:hAnsi="Arial" w:cs="Arial"/>
          <w:color w:val="114258"/>
          <w:bdr w:val="none" w:sz="0" w:space="0" w:color="auto" w:frame="1"/>
          <w:lang w:val="fr-FR"/>
        </w:rPr>
        <w:t>; le bien vendu peut-être garanti sur une certaine durée.</w:t>
      </w:r>
    </w:p>
    <w:p w:rsidR="00275FE2" w:rsidRDefault="00275FE2" w:rsidP="00275FE2">
      <w:pPr>
        <w:shd w:val="clear" w:color="auto" w:fill="FFFFFF"/>
        <w:textAlignment w:val="baseline"/>
        <w:rPr>
          <w:rFonts w:ascii="Arial" w:hAnsi="Arial" w:cs="Arial"/>
          <w:color w:val="000000"/>
        </w:rPr>
      </w:pPr>
      <w:r>
        <w:rPr>
          <w:rFonts w:ascii="Arial" w:hAnsi="Arial" w:cs="Arial"/>
          <w:noProof/>
          <w:color w:val="000000"/>
        </w:rPr>
        <w:drawing>
          <wp:inline distT="0" distB="0" distL="0" distR="0">
            <wp:extent cx="480060" cy="482460"/>
            <wp:effectExtent l="0" t="0" r="0" b="0"/>
            <wp:docPr id="2" name="Image 2"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457" cy="509994"/>
                    </a:xfrm>
                    <a:prstGeom prst="rect">
                      <a:avLst/>
                    </a:prstGeom>
                    <a:noFill/>
                    <a:ln>
                      <a:noFill/>
                    </a:ln>
                  </pic:spPr>
                </pic:pic>
              </a:graphicData>
            </a:graphic>
          </wp:inline>
        </w:drawing>
      </w:r>
    </w:p>
    <w:p w:rsidR="00C63C37" w:rsidRDefault="00275FE2" w:rsidP="00C63C37">
      <w:pPr>
        <w:pStyle w:val="NormalWeb"/>
        <w:shd w:val="clear" w:color="auto" w:fill="FFFFFF"/>
        <w:spacing w:before="0" w:beforeAutospacing="0" w:after="0" w:afterAutospacing="0"/>
        <w:jc w:val="both"/>
        <w:textAlignment w:val="baseline"/>
        <w:rPr>
          <w:rStyle w:val="lev"/>
          <w:color w:val="026D8E"/>
          <w:bdr w:val="none" w:sz="0" w:space="0" w:color="auto" w:frame="1"/>
          <w:lang w:val="fr-FR"/>
        </w:rPr>
      </w:pPr>
      <w:r w:rsidRPr="007E7022">
        <w:rPr>
          <w:rStyle w:val="lev"/>
          <w:color w:val="026D8E"/>
          <w:bdr w:val="none" w:sz="0" w:space="0" w:color="auto" w:frame="1"/>
          <w:lang w:val="fr-FR"/>
        </w:rPr>
        <w:t xml:space="preserve">Le scandale de la Mine d’or de </w:t>
      </w:r>
      <w:proofErr w:type="spellStart"/>
      <w:r w:rsidRPr="007E7022">
        <w:rPr>
          <w:rStyle w:val="lev"/>
          <w:color w:val="026D8E"/>
          <w:bdr w:val="none" w:sz="0" w:space="0" w:color="auto" w:frame="1"/>
          <w:lang w:val="fr-FR"/>
        </w:rPr>
        <w:t>Bre</w:t>
      </w:r>
      <w:proofErr w:type="spellEnd"/>
      <w:r w:rsidRPr="007E7022">
        <w:rPr>
          <w:rStyle w:val="lev"/>
          <w:color w:val="026D8E"/>
          <w:bdr w:val="none" w:sz="0" w:space="0" w:color="auto" w:frame="1"/>
          <w:lang w:val="fr-FR"/>
        </w:rPr>
        <w:t xml:space="preserve">-X </w:t>
      </w:r>
      <w:proofErr w:type="spellStart"/>
      <w:r w:rsidRPr="007E7022">
        <w:rPr>
          <w:rStyle w:val="lev"/>
          <w:color w:val="026D8E"/>
          <w:bdr w:val="none" w:sz="0" w:space="0" w:color="auto" w:frame="1"/>
          <w:lang w:val="fr-FR"/>
        </w:rPr>
        <w:t>Busang</w:t>
      </w:r>
      <w:proofErr w:type="spellEnd"/>
      <w:r w:rsidRPr="007E7022">
        <w:rPr>
          <w:rStyle w:val="lev"/>
          <w:color w:val="026D8E"/>
          <w:bdr w:val="none" w:sz="0" w:space="0" w:color="auto" w:frame="1"/>
          <w:lang w:val="fr-FR"/>
        </w:rPr>
        <w:t xml:space="preserve"> en Indonésie.</w:t>
      </w:r>
    </w:p>
    <w:p w:rsidR="00275FE2" w:rsidRPr="00C63C37" w:rsidRDefault="00275FE2" w:rsidP="00C63C37">
      <w:pPr>
        <w:pStyle w:val="NormalWeb"/>
        <w:shd w:val="clear" w:color="auto" w:fill="FFFFFF"/>
        <w:spacing w:before="0" w:beforeAutospacing="0" w:after="0" w:afterAutospacing="0"/>
        <w:jc w:val="both"/>
        <w:textAlignment w:val="baseline"/>
        <w:rPr>
          <w:b/>
          <w:bCs/>
          <w:color w:val="026D8E"/>
          <w:bdr w:val="none" w:sz="0" w:space="0" w:color="auto" w:frame="1"/>
          <w:lang w:val="fr-FR"/>
        </w:rPr>
      </w:pPr>
      <w:r w:rsidRPr="007E7022">
        <w:rPr>
          <w:color w:val="026D8E"/>
          <w:bdr w:val="none" w:sz="0" w:space="0" w:color="auto" w:frame="1"/>
          <w:lang w:val="fr-FR"/>
        </w:rPr>
        <w:lastRenderedPageBreak/>
        <w:t xml:space="preserve">Créée en 1989, l’entreprise </w:t>
      </w:r>
      <w:proofErr w:type="spellStart"/>
      <w:r w:rsidRPr="007E7022">
        <w:rPr>
          <w:color w:val="026D8E"/>
          <w:bdr w:val="none" w:sz="0" w:space="0" w:color="auto" w:frame="1"/>
          <w:lang w:val="fr-FR"/>
        </w:rPr>
        <w:t>Bre</w:t>
      </w:r>
      <w:proofErr w:type="spellEnd"/>
      <w:r w:rsidRPr="007E7022">
        <w:rPr>
          <w:color w:val="026D8E"/>
          <w:bdr w:val="none" w:sz="0" w:space="0" w:color="auto" w:frame="1"/>
          <w:lang w:val="fr-FR"/>
        </w:rPr>
        <w:t>-X a prétendu avoir découvert un important gisement d’or sur l’île de Bornéo. Les prélèvements géologiques attestant de la qualité du gisement ont été « salés » (en fait, de l’or a été rajouté au carottage). L’action de la société à la bourse de Vancouver initialement autour de 0,28 USD est monté à 53 USD en un an. L’entreprise a été valorisée à près de 20 milliards USD. La publication d’une enquête révélant les multiples fraudes et l’absence de tout gisement d’or fit s’effondrer les cours de bourse de l’entreprise et entacha la réputation de la bourse de Vancouver. En réaction, les autorités canadiennes ont établi des règles très stricte de divulgation de l’information afin de limiter les risques de fraudes futures.</w:t>
      </w:r>
    </w:p>
    <w:p w:rsidR="00C63C37" w:rsidRPr="007E7022" w:rsidRDefault="00C63C37" w:rsidP="00C63C37">
      <w:pPr>
        <w:pStyle w:val="NormalWeb"/>
        <w:shd w:val="clear" w:color="auto" w:fill="FFFFFF"/>
        <w:spacing w:before="0" w:beforeAutospacing="0" w:after="0" w:afterAutospacing="0"/>
        <w:jc w:val="both"/>
        <w:textAlignment w:val="baseline"/>
        <w:rPr>
          <w:rFonts w:ascii="Arial" w:hAnsi="Arial" w:cs="Arial"/>
          <w:color w:val="000000"/>
          <w:lang w:val="fr-FR"/>
        </w:rPr>
      </w:pPr>
    </w:p>
    <w:p w:rsidR="00275FE2" w:rsidRPr="007E7022" w:rsidRDefault="00275FE2" w:rsidP="00275FE2">
      <w:pPr>
        <w:pStyle w:val="NormalWeb"/>
        <w:shd w:val="clear" w:color="auto" w:fill="026D8E"/>
        <w:spacing w:before="0" w:beforeAutospacing="0" w:after="0" w:afterAutospacing="0"/>
        <w:jc w:val="center"/>
        <w:textAlignment w:val="baseline"/>
        <w:outlineLvl w:val="2"/>
        <w:rPr>
          <w:b/>
          <w:bCs/>
          <w:color w:val="000000"/>
          <w:sz w:val="36"/>
          <w:szCs w:val="36"/>
          <w:lang w:val="fr-FR"/>
        </w:rPr>
      </w:pPr>
      <w:r w:rsidRPr="007E7022">
        <w:rPr>
          <w:rStyle w:val="lev"/>
          <w:color w:val="FFFFFF"/>
          <w:sz w:val="36"/>
          <w:szCs w:val="36"/>
          <w:bdr w:val="none" w:sz="0" w:space="0" w:color="auto" w:frame="1"/>
          <w:lang w:val="fr-FR"/>
        </w:rPr>
        <w:t>Les actions de la scène internationale pour la transparence</w:t>
      </w:r>
    </w:p>
    <w:p w:rsidR="00275FE2" w:rsidRPr="007E7022" w:rsidRDefault="00275FE2" w:rsidP="00275FE2">
      <w:pPr>
        <w:pStyle w:val="NormalWeb"/>
        <w:shd w:val="clear" w:color="auto" w:fill="FFFFFF"/>
        <w:spacing w:before="0" w:after="0"/>
        <w:textAlignment w:val="baseline"/>
        <w:rPr>
          <w:color w:val="000000"/>
          <w:lang w:val="fr-FR"/>
        </w:rPr>
      </w:pPr>
      <w:r w:rsidRPr="007E7022">
        <w:rPr>
          <w:color w:val="114258"/>
          <w:bdr w:val="none" w:sz="0" w:space="0" w:color="auto" w:frame="1"/>
          <w:lang w:val="fr-FR"/>
        </w:rPr>
        <w:t>La transparence dans le secteur des ressources extractives a été avancée comme une priorité sur la scène internationale par des organisations non gouvernementales et plusieurs institutions internationales au début des années 2000. Ainsi, en 2003, l’ITIE a été lancée par la Banque Mondiale. Elle vise à rapprocher les paiements effectués par les sociétés minières des revenus reçus par les gouvernements. En septembre 2021, 40 pays étaient jugés conformes, 17 autres étaient candidats.</w:t>
      </w:r>
    </w:p>
    <w:p w:rsidR="00275FE2" w:rsidRPr="007E7022" w:rsidRDefault="00275FE2" w:rsidP="00275FE2">
      <w:pPr>
        <w:pStyle w:val="NormalWeb"/>
        <w:shd w:val="clear" w:color="auto" w:fill="FFFFFF"/>
        <w:spacing w:before="0" w:beforeAutospacing="0" w:after="0" w:afterAutospacing="0"/>
        <w:textAlignment w:val="baseline"/>
        <w:rPr>
          <w:color w:val="000000"/>
          <w:lang w:val="fr-FR"/>
        </w:rPr>
      </w:pPr>
      <w:r w:rsidRPr="007E7022">
        <w:rPr>
          <w:rStyle w:val="lev"/>
          <w:color w:val="114258"/>
          <w:bdr w:val="none" w:sz="0" w:space="0" w:color="auto" w:frame="1"/>
          <w:lang w:val="fr-FR"/>
        </w:rPr>
        <w:t>Le Guide du FMI</w:t>
      </w:r>
      <w:r w:rsidRPr="007E7022">
        <w:rPr>
          <w:color w:val="114258"/>
          <w:bdr w:val="none" w:sz="0" w:space="0" w:color="auto" w:frame="1"/>
          <w:lang w:val="fr-FR"/>
        </w:rPr>
        <w:t> en matière de transparence des ressources naturelles identifie </w:t>
      </w:r>
      <w:r w:rsidRPr="007E7022">
        <w:rPr>
          <w:rStyle w:val="lev"/>
          <w:color w:val="114258"/>
          <w:bdr w:val="none" w:sz="0" w:space="0" w:color="auto" w:frame="1"/>
          <w:lang w:val="fr-FR"/>
        </w:rPr>
        <w:t>4 piliers :</w:t>
      </w:r>
    </w:p>
    <w:p w:rsidR="007E7022" w:rsidRDefault="00275FE2" w:rsidP="007E7022">
      <w:pPr>
        <w:pStyle w:val="NormalWeb"/>
        <w:numPr>
          <w:ilvl w:val="0"/>
          <w:numId w:val="2"/>
        </w:numPr>
        <w:shd w:val="clear" w:color="auto" w:fill="FFFFFF"/>
        <w:spacing w:before="0" w:beforeAutospacing="0" w:after="0" w:afterAutospacing="0"/>
        <w:textAlignment w:val="baseline"/>
        <w:rPr>
          <w:color w:val="114258"/>
          <w:bdr w:val="none" w:sz="0" w:space="0" w:color="auto" w:frame="1"/>
          <w:lang w:val="fr-FR"/>
        </w:rPr>
      </w:pPr>
      <w:r w:rsidRPr="00275FE2">
        <w:rPr>
          <w:color w:val="114258"/>
          <w:bdr w:val="none" w:sz="0" w:space="0" w:color="auto" w:frame="1"/>
          <w:lang w:val="fr-FR"/>
        </w:rPr>
        <w:t>La clarté des rôles et des responsabilités entre les différents services administratifs ;</w:t>
      </w:r>
    </w:p>
    <w:p w:rsidR="007E7022" w:rsidRPr="007E7022" w:rsidRDefault="00275FE2" w:rsidP="007E7022">
      <w:pPr>
        <w:pStyle w:val="NormalWeb"/>
        <w:numPr>
          <w:ilvl w:val="0"/>
          <w:numId w:val="2"/>
        </w:numPr>
        <w:shd w:val="clear" w:color="auto" w:fill="FFFFFF"/>
        <w:spacing w:before="0" w:beforeAutospacing="0" w:after="0" w:afterAutospacing="0"/>
        <w:textAlignment w:val="baseline"/>
        <w:rPr>
          <w:color w:val="114258"/>
          <w:bdr w:val="none" w:sz="0" w:space="0" w:color="auto" w:frame="1"/>
          <w:lang w:val="fr-FR"/>
        </w:rPr>
      </w:pPr>
      <w:r w:rsidRPr="007E7022">
        <w:rPr>
          <w:color w:val="114258"/>
          <w:bdr w:val="none" w:sz="0" w:space="0" w:color="auto" w:frame="1"/>
          <w:lang w:val="fr-FR"/>
        </w:rPr>
        <w:t>Des processus budgétaires ouverts ;</w:t>
      </w:r>
    </w:p>
    <w:p w:rsidR="007E7022" w:rsidRDefault="00275FE2" w:rsidP="007E7022">
      <w:pPr>
        <w:pStyle w:val="NormalWeb"/>
        <w:numPr>
          <w:ilvl w:val="0"/>
          <w:numId w:val="2"/>
        </w:numPr>
        <w:shd w:val="clear" w:color="auto" w:fill="FFFFFF"/>
        <w:spacing w:before="0" w:beforeAutospacing="0" w:after="0" w:afterAutospacing="0"/>
        <w:textAlignment w:val="baseline"/>
        <w:rPr>
          <w:color w:val="114258"/>
          <w:bdr w:val="none" w:sz="0" w:space="0" w:color="auto" w:frame="1"/>
          <w:lang w:val="fr-FR"/>
        </w:rPr>
      </w:pPr>
      <w:r w:rsidRPr="00275FE2">
        <w:rPr>
          <w:color w:val="114258"/>
          <w:bdr w:val="none" w:sz="0" w:space="0" w:color="auto" w:frame="1"/>
          <w:lang w:val="fr-FR"/>
        </w:rPr>
        <w:t>Une information publique et disponible ;</w:t>
      </w:r>
    </w:p>
    <w:p w:rsidR="00275FE2" w:rsidRPr="007E7022" w:rsidRDefault="00275FE2" w:rsidP="007E7022">
      <w:pPr>
        <w:pStyle w:val="NormalWeb"/>
        <w:numPr>
          <w:ilvl w:val="0"/>
          <w:numId w:val="2"/>
        </w:numPr>
        <w:shd w:val="clear" w:color="auto" w:fill="FFFFFF"/>
        <w:spacing w:before="0" w:beforeAutospacing="0" w:after="0" w:afterAutospacing="0"/>
        <w:textAlignment w:val="baseline"/>
        <w:rPr>
          <w:color w:val="000000"/>
          <w:lang w:val="fr-FR"/>
        </w:rPr>
      </w:pPr>
      <w:r w:rsidRPr="007E7022">
        <w:rPr>
          <w:color w:val="114258"/>
          <w:bdr w:val="none" w:sz="0" w:space="0" w:color="auto" w:frame="1"/>
          <w:lang w:val="fr-FR"/>
        </w:rPr>
        <w:t>Et une intégrité des parties prenantes.</w:t>
      </w:r>
    </w:p>
    <w:p w:rsidR="00275FE2" w:rsidRPr="007E7022" w:rsidRDefault="00275FE2" w:rsidP="00275FE2">
      <w:pPr>
        <w:pStyle w:val="NormalWeb"/>
        <w:shd w:val="clear" w:color="auto" w:fill="FFFFFF"/>
        <w:spacing w:before="0" w:after="0"/>
        <w:textAlignment w:val="baseline"/>
        <w:rPr>
          <w:color w:val="000000"/>
          <w:lang w:val="fr-FR"/>
        </w:rPr>
      </w:pPr>
      <w:r w:rsidRPr="007E7022">
        <w:rPr>
          <w:rStyle w:val="lev"/>
          <w:color w:val="114258"/>
          <w:bdr w:val="none" w:sz="0" w:space="0" w:color="auto" w:frame="1"/>
          <w:lang w:val="fr-FR"/>
        </w:rPr>
        <w:t>L’ITIE participe au renforcement de la gouvernance financière</w:t>
      </w:r>
      <w:r w:rsidRPr="007E7022">
        <w:rPr>
          <w:color w:val="114258"/>
          <w:bdr w:val="none" w:sz="0" w:space="0" w:color="auto" w:frame="1"/>
          <w:lang w:val="fr-FR"/>
        </w:rPr>
        <w:t> qui dépasse le cadre strict des industries extractives. En effet, suite à la récente crise financière, plusieurs pays développés abritant les multinationales opérant notamment dans ce secteur ont renforcé ou sont en train de renforcer la réglementation financière. Si ces lois, comme </w:t>
      </w:r>
      <w:proofErr w:type="spellStart"/>
      <w:r w:rsidRPr="007E7022">
        <w:rPr>
          <w:rStyle w:val="Accentuation"/>
          <w:color w:val="114258"/>
          <w:bdr w:val="none" w:sz="0" w:space="0" w:color="auto" w:frame="1"/>
          <w:lang w:val="fr-FR"/>
        </w:rPr>
        <w:t>Dodd</w:t>
      </w:r>
      <w:proofErr w:type="spellEnd"/>
      <w:r w:rsidRPr="007E7022">
        <w:rPr>
          <w:rStyle w:val="Accentuation"/>
          <w:color w:val="114258"/>
          <w:bdr w:val="none" w:sz="0" w:space="0" w:color="auto" w:frame="1"/>
          <w:lang w:val="fr-FR"/>
        </w:rPr>
        <w:t xml:space="preserve">-Frank Wall Street </w:t>
      </w:r>
      <w:proofErr w:type="spellStart"/>
      <w:r w:rsidRPr="007E7022">
        <w:rPr>
          <w:rStyle w:val="Accentuation"/>
          <w:color w:val="114258"/>
          <w:bdr w:val="none" w:sz="0" w:space="0" w:color="auto" w:frame="1"/>
          <w:lang w:val="fr-FR"/>
        </w:rPr>
        <w:t>Reform</w:t>
      </w:r>
      <w:proofErr w:type="spellEnd"/>
      <w:r w:rsidRPr="007E7022">
        <w:rPr>
          <w:color w:val="114258"/>
          <w:bdr w:val="none" w:sz="0" w:space="0" w:color="auto" w:frame="1"/>
          <w:lang w:val="fr-FR"/>
        </w:rPr>
        <w:t> and </w:t>
      </w:r>
      <w:r w:rsidRPr="007E7022">
        <w:rPr>
          <w:rStyle w:val="Accentuation"/>
          <w:color w:val="114258"/>
          <w:bdr w:val="none" w:sz="0" w:space="0" w:color="auto" w:frame="1"/>
          <w:lang w:val="fr-FR"/>
        </w:rPr>
        <w:t xml:space="preserve">Consumer Protection </w:t>
      </w:r>
      <w:proofErr w:type="spellStart"/>
      <w:r w:rsidRPr="007E7022">
        <w:rPr>
          <w:rStyle w:val="Accentuation"/>
          <w:color w:val="114258"/>
          <w:bdr w:val="none" w:sz="0" w:space="0" w:color="auto" w:frame="1"/>
          <w:lang w:val="fr-FR"/>
        </w:rPr>
        <w:t>Act</w:t>
      </w:r>
      <w:proofErr w:type="spellEnd"/>
      <w:r w:rsidRPr="007E7022">
        <w:rPr>
          <w:color w:val="114258"/>
          <w:bdr w:val="none" w:sz="0" w:space="0" w:color="auto" w:frame="1"/>
          <w:lang w:val="fr-FR"/>
        </w:rPr>
        <w:t> aux États-Unis visent prioritairement à protéger les actionnaires et les consommateurs, la divulgation de l’information financière qu’elles imposent permet de mieux apprécier l’activité des multinationales dans les pays où elles interviennent. </w:t>
      </w:r>
    </w:p>
    <w:p w:rsidR="00275FE2" w:rsidRPr="007E7022" w:rsidRDefault="00275FE2" w:rsidP="00275FE2">
      <w:pPr>
        <w:pStyle w:val="NormalWeb"/>
        <w:shd w:val="clear" w:color="auto" w:fill="FFFFFF"/>
        <w:spacing w:before="0" w:after="0"/>
        <w:textAlignment w:val="baseline"/>
        <w:rPr>
          <w:color w:val="000000"/>
          <w:lang w:val="fr-FR"/>
        </w:rPr>
      </w:pPr>
      <w:r w:rsidRPr="007E7022">
        <w:rPr>
          <w:rStyle w:val="lev"/>
          <w:color w:val="114258"/>
          <w:bdr w:val="none" w:sz="0" w:space="0" w:color="auto" w:frame="1"/>
          <w:lang w:val="fr-FR"/>
        </w:rPr>
        <w:t>L’OCDE a développé un programme de lutte contre l’optimisation fiscale </w:t>
      </w:r>
      <w:r w:rsidRPr="007E7022">
        <w:rPr>
          <w:color w:val="114258"/>
          <w:bdr w:val="none" w:sz="0" w:space="0" w:color="auto" w:frame="1"/>
          <w:lang w:val="fr-FR"/>
        </w:rPr>
        <w:t>agressive appelé BEPS (</w:t>
      </w:r>
      <w:r w:rsidRPr="007E7022">
        <w:rPr>
          <w:rStyle w:val="Accentuation"/>
          <w:color w:val="114258"/>
          <w:bdr w:val="none" w:sz="0" w:space="0" w:color="auto" w:frame="1"/>
          <w:lang w:val="fr-FR"/>
        </w:rPr>
        <w:t xml:space="preserve">Base Erosion and Profit </w:t>
      </w:r>
      <w:proofErr w:type="spellStart"/>
      <w:r w:rsidRPr="007E7022">
        <w:rPr>
          <w:rStyle w:val="Accentuation"/>
          <w:color w:val="114258"/>
          <w:bdr w:val="none" w:sz="0" w:space="0" w:color="auto" w:frame="1"/>
          <w:lang w:val="fr-FR"/>
        </w:rPr>
        <w:t>Shifting</w:t>
      </w:r>
      <w:proofErr w:type="spellEnd"/>
      <w:r w:rsidRPr="007E7022">
        <w:rPr>
          <w:color w:val="114258"/>
          <w:bdr w:val="none" w:sz="0" w:space="0" w:color="auto" w:frame="1"/>
          <w:lang w:val="fr-FR"/>
        </w:rPr>
        <w:t>). L’Action 13 du programme BEPS met en œuvre la déclaration pays par pays avec notamment un modèle de législation pour demander à la société mère le dépôt de déclaration pays par pays dans sa juridiction de résidence et trois modèles d’accord entre les autorités compétentes : une convention concernant l'assistance administrative mutuelle en matière fiscale, une convention fiscale bilatérale et un accord d'échange de renseignements fiscaux.</w:t>
      </w:r>
    </w:p>
    <w:p w:rsidR="00275FE2" w:rsidRDefault="00275FE2" w:rsidP="00275FE2">
      <w:pPr>
        <w:pStyle w:val="NormalWeb"/>
        <w:shd w:val="clear" w:color="auto" w:fill="FFFFFF"/>
        <w:spacing w:before="0" w:beforeAutospacing="0" w:after="0" w:afterAutospacing="0"/>
        <w:textAlignment w:val="baseline"/>
        <w:rPr>
          <w:color w:val="114258"/>
          <w:bdr w:val="none" w:sz="0" w:space="0" w:color="auto" w:frame="1"/>
          <w:lang w:val="fr-FR"/>
        </w:rPr>
      </w:pPr>
      <w:r w:rsidRPr="007E7022">
        <w:rPr>
          <w:rStyle w:val="lev"/>
          <w:color w:val="114258"/>
          <w:bdr w:val="none" w:sz="0" w:space="0" w:color="auto" w:frame="1"/>
          <w:lang w:val="fr-FR"/>
        </w:rPr>
        <w:t>Les pays en développement riches en ressources naturelles doivent participer plus activement à cette évolution vers une plus grande transparence</w:t>
      </w:r>
      <w:r w:rsidRPr="007E7022">
        <w:rPr>
          <w:color w:val="114258"/>
          <w:bdr w:val="none" w:sz="0" w:space="0" w:color="auto" w:frame="1"/>
          <w:lang w:val="fr-FR"/>
        </w:rPr>
        <w:t>. Certes, plusieurs d’entre eux sont aujourd’hui conformes à l’ITIE. Cependant, ils n’ont pas imposé des procédures d’attribution ou des modes de gestion de leurs ressources minières plus strictes que la norme fixée par cette initiative, contrairement à d’autres pays développés riches en minerais comme le Canada (</w:t>
      </w:r>
      <w:hyperlink r:id="rId8" w:tgtFrame="_blank" w:history="1">
        <w:r w:rsidRPr="007E7022">
          <w:rPr>
            <w:rStyle w:val="Lienhypertexte"/>
            <w:bdr w:val="none" w:sz="0" w:space="0" w:color="auto" w:frame="1"/>
            <w:lang w:val="fr-FR"/>
          </w:rPr>
          <w:t>www.cedar.com</w:t>
        </w:r>
        <w:r w:rsidRPr="007E7022">
          <w:rPr>
            <w:rStyle w:val="visually-hidden-always"/>
            <w:color w:val="0000FF"/>
            <w:u w:val="single"/>
            <w:bdr w:val="none" w:sz="0" w:space="0" w:color="auto" w:frame="1"/>
            <w:lang w:val="fr-FR"/>
          </w:rPr>
          <w:t>(opens in a new tab)</w:t>
        </w:r>
      </w:hyperlink>
      <w:r w:rsidRPr="007E7022">
        <w:rPr>
          <w:color w:val="114258"/>
          <w:bdr w:val="none" w:sz="0" w:space="0" w:color="auto" w:frame="1"/>
          <w:lang w:val="fr-FR"/>
        </w:rPr>
        <w:t xml:space="preserve">) ou l’Australie. Malgré leur richesse en ressources </w:t>
      </w:r>
      <w:r w:rsidRPr="007E7022">
        <w:rPr>
          <w:color w:val="114258"/>
          <w:bdr w:val="none" w:sz="0" w:space="0" w:color="auto" w:frame="1"/>
          <w:lang w:val="fr-FR"/>
        </w:rPr>
        <w:lastRenderedPageBreak/>
        <w:t xml:space="preserve">naturelles, les pays en développement continuent à subir les normes internationales en matière de transparence fixées par les pays les plus riches et </w:t>
      </w:r>
      <w:r w:rsidR="00087D66" w:rsidRPr="007E7022">
        <w:rPr>
          <w:color w:val="114258"/>
          <w:bdr w:val="none" w:sz="0" w:space="0" w:color="auto" w:frame="1"/>
          <w:lang w:val="fr-FR"/>
        </w:rPr>
        <w:t>les organisations non gouvernementales</w:t>
      </w:r>
      <w:r w:rsidRPr="007E7022">
        <w:rPr>
          <w:color w:val="114258"/>
          <w:bdr w:val="none" w:sz="0" w:space="0" w:color="auto" w:frame="1"/>
          <w:lang w:val="fr-FR"/>
        </w:rPr>
        <w:t>.</w:t>
      </w:r>
    </w:p>
    <w:p w:rsidR="007E7022" w:rsidRDefault="007E7022" w:rsidP="00275FE2">
      <w:pPr>
        <w:pStyle w:val="NormalWeb"/>
        <w:shd w:val="clear" w:color="auto" w:fill="FFFFFF"/>
        <w:spacing w:before="0" w:beforeAutospacing="0" w:after="0" w:afterAutospacing="0"/>
        <w:textAlignment w:val="baseline"/>
        <w:rPr>
          <w:color w:val="114258"/>
          <w:bdr w:val="none" w:sz="0" w:space="0" w:color="auto" w:frame="1"/>
          <w:lang w:val="fr-FR"/>
        </w:rPr>
      </w:pPr>
    </w:p>
    <w:p w:rsidR="007E7022" w:rsidRPr="007E7022" w:rsidRDefault="007E7022" w:rsidP="00275FE2">
      <w:pPr>
        <w:pStyle w:val="NormalWeb"/>
        <w:shd w:val="clear" w:color="auto" w:fill="FFFFFF"/>
        <w:spacing w:before="0" w:beforeAutospacing="0" w:after="0" w:afterAutospacing="0"/>
        <w:textAlignment w:val="baseline"/>
        <w:rPr>
          <w:color w:val="000000"/>
          <w:lang w:val="fr-FR"/>
        </w:rPr>
      </w:pPr>
    </w:p>
    <w:p w:rsidR="006C750D" w:rsidRPr="006C750D" w:rsidRDefault="006C750D" w:rsidP="006C750D">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6C750D">
        <w:rPr>
          <w:rFonts w:ascii="var(--font-family-head)" w:eastAsia="Times New Roman" w:hAnsi="var(--font-family-head)" w:cs="Arial"/>
          <w:b/>
          <w:bCs/>
          <w:color w:val="000000"/>
          <w:kern w:val="36"/>
          <w:sz w:val="48"/>
          <w:szCs w:val="48"/>
          <w:lang w:val="fr-FR"/>
        </w:rPr>
        <w:t>II.1 La simplicité</w:t>
      </w:r>
    </w:p>
    <w:p w:rsidR="006C750D" w:rsidRPr="006C750D" w:rsidRDefault="006C750D" w:rsidP="006C750D">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6C750D">
        <w:rPr>
          <w:rFonts w:ascii="Times New Roman" w:eastAsia="Times New Roman" w:hAnsi="Times New Roman" w:cs="Times New Roman"/>
          <w:color w:val="026D8E"/>
          <w:sz w:val="24"/>
          <w:szCs w:val="24"/>
          <w:bdr w:val="none" w:sz="0" w:space="0" w:color="auto" w:frame="1"/>
          <w:lang w:val="fr-FR"/>
        </w:rPr>
        <w:t>Pourquoi </w:t>
      </w:r>
      <w:r w:rsidRPr="006C750D">
        <w:rPr>
          <w:rFonts w:ascii="Times New Roman" w:eastAsia="Times New Roman" w:hAnsi="Times New Roman" w:cs="Times New Roman"/>
          <w:b/>
          <w:bCs/>
          <w:color w:val="026D8E"/>
          <w:sz w:val="24"/>
          <w:szCs w:val="24"/>
          <w:bdr w:val="none" w:sz="0" w:space="0" w:color="auto" w:frame="1"/>
          <w:lang w:val="fr-FR"/>
        </w:rPr>
        <w:t>la simplicité est-elle une vertu</w:t>
      </w:r>
      <w:r w:rsidRPr="006C750D">
        <w:rPr>
          <w:rFonts w:ascii="Times New Roman" w:eastAsia="Times New Roman" w:hAnsi="Times New Roman" w:cs="Times New Roman"/>
          <w:color w:val="026D8E"/>
          <w:sz w:val="24"/>
          <w:szCs w:val="24"/>
          <w:bdr w:val="none" w:sz="0" w:space="0" w:color="auto" w:frame="1"/>
          <w:lang w:val="fr-FR"/>
        </w:rPr>
        <w:t> en matière de fiscalité ?</w:t>
      </w:r>
    </w:p>
    <w:p w:rsidR="00442756" w:rsidRDefault="006C750D" w:rsidP="00442756">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DC508E">
        <w:rPr>
          <w:rFonts w:ascii="Times New Roman" w:eastAsia="Times New Roman" w:hAnsi="Times New Roman" w:cs="Times New Roman"/>
          <w:b/>
          <w:bCs/>
          <w:color w:val="114258"/>
          <w:sz w:val="24"/>
          <w:szCs w:val="24"/>
          <w:bdr w:val="none" w:sz="0" w:space="0" w:color="auto" w:frame="1"/>
          <w:lang w:val="fr-FR"/>
        </w:rPr>
        <w:t>La simplicité permet :</w:t>
      </w:r>
    </w:p>
    <w:p w:rsidR="00442756" w:rsidRPr="00442756" w:rsidRDefault="006C750D" w:rsidP="00442756">
      <w:pPr>
        <w:pStyle w:val="Paragraphedeliste"/>
        <w:numPr>
          <w:ilvl w:val="0"/>
          <w:numId w:val="7"/>
        </w:num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442756">
        <w:rPr>
          <w:rFonts w:ascii="Arial" w:eastAsia="Times New Roman" w:hAnsi="Arial" w:cs="Arial"/>
          <w:color w:val="114258"/>
          <w:sz w:val="26"/>
          <w:szCs w:val="26"/>
          <w:bdr w:val="none" w:sz="0" w:space="0" w:color="auto" w:frame="1"/>
          <w:lang w:val="fr-FR"/>
        </w:rPr>
        <w:t>La simplicité permet de </w:t>
      </w:r>
      <w:r w:rsidRPr="00442756">
        <w:rPr>
          <w:rFonts w:ascii="Arial" w:eastAsia="Times New Roman" w:hAnsi="Arial" w:cs="Arial"/>
          <w:b/>
          <w:bCs/>
          <w:color w:val="114258"/>
          <w:sz w:val="26"/>
          <w:szCs w:val="26"/>
          <w:bdr w:val="none" w:sz="0" w:space="0" w:color="auto" w:frame="1"/>
          <w:lang w:val="fr-FR"/>
        </w:rPr>
        <w:t>réduire les problèmes de transparence et de compréhension</w:t>
      </w:r>
      <w:r w:rsidRPr="00442756">
        <w:rPr>
          <w:rFonts w:ascii="Arial" w:eastAsia="Times New Roman" w:hAnsi="Arial" w:cs="Arial"/>
          <w:color w:val="114258"/>
          <w:sz w:val="26"/>
          <w:szCs w:val="26"/>
          <w:bdr w:val="none" w:sz="0" w:space="0" w:color="auto" w:frame="1"/>
          <w:lang w:val="fr-FR"/>
        </w:rPr>
        <w:t> par les parties prenantes.</w:t>
      </w:r>
    </w:p>
    <w:p w:rsidR="00DC508E" w:rsidRPr="00442756" w:rsidRDefault="006C750D" w:rsidP="00442756">
      <w:pPr>
        <w:pStyle w:val="Paragraphedeliste"/>
        <w:numPr>
          <w:ilvl w:val="0"/>
          <w:numId w:val="7"/>
        </w:num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442756">
        <w:rPr>
          <w:rFonts w:ascii="Arial" w:eastAsia="Times New Roman" w:hAnsi="Arial" w:cs="Arial"/>
          <w:color w:val="114258"/>
          <w:sz w:val="26"/>
          <w:szCs w:val="26"/>
          <w:bdr w:val="none" w:sz="0" w:space="0" w:color="auto" w:frame="1"/>
          <w:lang w:val="fr-FR"/>
        </w:rPr>
        <w:t>La simplicité permet de mieux </w:t>
      </w:r>
      <w:r w:rsidRPr="00442756">
        <w:rPr>
          <w:rFonts w:ascii="Arial" w:eastAsia="Times New Roman" w:hAnsi="Arial" w:cs="Arial"/>
          <w:b/>
          <w:bCs/>
          <w:color w:val="114258"/>
          <w:sz w:val="26"/>
          <w:szCs w:val="26"/>
          <w:bdr w:val="none" w:sz="0" w:space="0" w:color="auto" w:frame="1"/>
          <w:lang w:val="fr-FR"/>
        </w:rPr>
        <w:t>maîtriser l’assiette des principaux prélèvements</w:t>
      </w:r>
      <w:r w:rsidRPr="00442756">
        <w:rPr>
          <w:rFonts w:ascii="Arial" w:eastAsia="Times New Roman" w:hAnsi="Arial" w:cs="Arial"/>
          <w:color w:val="114258"/>
          <w:sz w:val="26"/>
          <w:szCs w:val="26"/>
          <w:bdr w:val="none" w:sz="0" w:space="0" w:color="auto" w:frame="1"/>
          <w:lang w:val="fr-FR"/>
        </w:rPr>
        <w:t> constituant le régime fiscal minier.</w:t>
      </w:r>
    </w:p>
    <w:p w:rsidR="00DC508E" w:rsidRPr="003C0FFE" w:rsidRDefault="006C750D" w:rsidP="003C0FFE">
      <w:pPr>
        <w:pStyle w:val="Paragraphedeliste"/>
        <w:numPr>
          <w:ilvl w:val="0"/>
          <w:numId w:val="5"/>
        </w:numPr>
        <w:shd w:val="clear" w:color="auto" w:fill="FFFFFF"/>
        <w:spacing w:after="0" w:line="240" w:lineRule="auto"/>
        <w:textAlignment w:val="baseline"/>
        <w:rPr>
          <w:rFonts w:ascii="Arial" w:eastAsia="Times New Roman" w:hAnsi="Arial" w:cs="Arial"/>
          <w:color w:val="114258"/>
          <w:sz w:val="26"/>
          <w:szCs w:val="26"/>
          <w:bdr w:val="none" w:sz="0" w:space="0" w:color="auto" w:frame="1"/>
          <w:lang w:val="fr-FR"/>
        </w:rPr>
      </w:pPr>
      <w:r w:rsidRPr="003C0FFE">
        <w:rPr>
          <w:rFonts w:ascii="Arial" w:eastAsia="Times New Roman" w:hAnsi="Arial" w:cs="Arial"/>
          <w:color w:val="114258"/>
          <w:sz w:val="26"/>
          <w:szCs w:val="26"/>
          <w:bdr w:val="none" w:sz="0" w:space="0" w:color="auto" w:frame="1"/>
          <w:lang w:val="fr-FR"/>
        </w:rPr>
        <w:t>La simplicité permet d’</w:t>
      </w:r>
      <w:r w:rsidRPr="003C0FFE">
        <w:rPr>
          <w:rFonts w:ascii="Arial" w:eastAsia="Times New Roman" w:hAnsi="Arial" w:cs="Arial"/>
          <w:b/>
          <w:bCs/>
          <w:color w:val="114258"/>
          <w:sz w:val="26"/>
          <w:szCs w:val="26"/>
          <w:bdr w:val="none" w:sz="0" w:space="0" w:color="auto" w:frame="1"/>
          <w:lang w:val="fr-FR"/>
        </w:rPr>
        <w:t>améliorer le climat des affaires, en évitant certaines interprétations divergentes</w:t>
      </w:r>
      <w:r w:rsidRPr="003C0FFE">
        <w:rPr>
          <w:rFonts w:ascii="Arial" w:eastAsia="Times New Roman" w:hAnsi="Arial" w:cs="Arial"/>
          <w:color w:val="114258"/>
          <w:sz w:val="26"/>
          <w:szCs w:val="26"/>
          <w:bdr w:val="none" w:sz="0" w:space="0" w:color="auto" w:frame="1"/>
          <w:lang w:val="fr-FR"/>
        </w:rPr>
        <w:t> entre l’investisseur et les administrations concernées.</w:t>
      </w:r>
    </w:p>
    <w:p w:rsidR="00442756" w:rsidRPr="00442756" w:rsidRDefault="006C750D" w:rsidP="00442756">
      <w:pPr>
        <w:pStyle w:val="Paragraphedeliste"/>
        <w:numPr>
          <w:ilvl w:val="0"/>
          <w:numId w:val="5"/>
        </w:num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3C0FFE">
        <w:rPr>
          <w:rFonts w:ascii="Arial" w:eastAsia="Times New Roman" w:hAnsi="Arial" w:cs="Arial"/>
          <w:color w:val="114258"/>
          <w:sz w:val="26"/>
          <w:szCs w:val="26"/>
          <w:bdr w:val="none" w:sz="0" w:space="0" w:color="auto" w:frame="1"/>
          <w:lang w:val="fr-FR"/>
        </w:rPr>
        <w:t>La simplicité permet de réduire les </w:t>
      </w:r>
      <w:r w:rsidRPr="003C0FFE">
        <w:rPr>
          <w:rFonts w:ascii="Arial" w:eastAsia="Times New Roman" w:hAnsi="Arial" w:cs="Arial"/>
          <w:b/>
          <w:bCs/>
          <w:color w:val="114258"/>
          <w:sz w:val="26"/>
          <w:szCs w:val="26"/>
          <w:bdr w:val="none" w:sz="0" w:space="0" w:color="auto" w:frame="1"/>
          <w:lang w:val="fr-FR"/>
        </w:rPr>
        <w:t>coûts d’administration du régime fiscal</w:t>
      </w:r>
      <w:r w:rsidRPr="003C0FFE">
        <w:rPr>
          <w:rFonts w:ascii="Arial" w:eastAsia="Times New Roman" w:hAnsi="Arial" w:cs="Arial"/>
          <w:color w:val="114258"/>
          <w:sz w:val="26"/>
          <w:szCs w:val="26"/>
          <w:bdr w:val="none" w:sz="0" w:space="0" w:color="auto" w:frame="1"/>
          <w:lang w:val="fr-FR"/>
        </w:rPr>
        <w:t>, qu’ils soient supportés par les administrations publiques ou par les entreprises-même (c'est-à-dire le coût de soumission à l’impôt).</w:t>
      </w:r>
    </w:p>
    <w:p w:rsidR="00442756" w:rsidRDefault="00442756" w:rsidP="00442756">
      <w:pPr>
        <w:shd w:val="clear" w:color="auto" w:fill="FFFFFF"/>
        <w:spacing w:after="0" w:line="240" w:lineRule="auto"/>
        <w:textAlignment w:val="baseline"/>
        <w:rPr>
          <w:rFonts w:ascii="Times New Roman" w:eastAsia="Times New Roman" w:hAnsi="Times New Roman" w:cs="Times New Roman"/>
          <w:b/>
          <w:bCs/>
          <w:color w:val="114258"/>
          <w:sz w:val="24"/>
          <w:szCs w:val="24"/>
          <w:bdr w:val="none" w:sz="0" w:space="0" w:color="auto" w:frame="1"/>
          <w:lang w:val="fr-FR"/>
        </w:rPr>
      </w:pPr>
    </w:p>
    <w:p w:rsidR="006C750D" w:rsidRPr="00442756" w:rsidRDefault="006C750D" w:rsidP="00442756">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442756">
        <w:rPr>
          <w:rFonts w:ascii="Times New Roman" w:eastAsia="Times New Roman" w:hAnsi="Times New Roman" w:cs="Times New Roman"/>
          <w:b/>
          <w:bCs/>
          <w:color w:val="114258"/>
          <w:sz w:val="24"/>
          <w:szCs w:val="24"/>
          <w:bdr w:val="none" w:sz="0" w:space="0" w:color="auto" w:frame="1"/>
          <w:lang w:val="fr-FR"/>
        </w:rPr>
        <w:t>Y’</w:t>
      </w:r>
      <w:proofErr w:type="spellStart"/>
      <w:r w:rsidRPr="00442756">
        <w:rPr>
          <w:rFonts w:ascii="Times New Roman" w:eastAsia="Times New Roman" w:hAnsi="Times New Roman" w:cs="Times New Roman"/>
          <w:b/>
          <w:bCs/>
          <w:color w:val="114258"/>
          <w:sz w:val="24"/>
          <w:szCs w:val="24"/>
          <w:bdr w:val="none" w:sz="0" w:space="0" w:color="auto" w:frame="1"/>
          <w:lang w:val="fr-FR"/>
        </w:rPr>
        <w:t>a-t-il</w:t>
      </w:r>
      <w:proofErr w:type="spellEnd"/>
      <w:r w:rsidRPr="00442756">
        <w:rPr>
          <w:rFonts w:ascii="Times New Roman" w:eastAsia="Times New Roman" w:hAnsi="Times New Roman" w:cs="Times New Roman"/>
          <w:b/>
          <w:bCs/>
          <w:color w:val="114258"/>
          <w:sz w:val="24"/>
          <w:szCs w:val="24"/>
          <w:bdr w:val="none" w:sz="0" w:space="0" w:color="auto" w:frame="1"/>
          <w:lang w:val="fr-FR"/>
        </w:rPr>
        <w:t xml:space="preserve"> des solutions spécifiques au secteur extractif ?</w:t>
      </w:r>
    </w:p>
    <w:p w:rsidR="006C750D" w:rsidRPr="006C750D" w:rsidRDefault="006C750D" w:rsidP="006C750D">
      <w:pPr>
        <w:shd w:val="clear" w:color="auto" w:fill="FFFFFF"/>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6C750D">
        <w:rPr>
          <w:rFonts w:ascii="Times New Roman" w:eastAsia="Times New Roman" w:hAnsi="Times New Roman" w:cs="Times New Roman"/>
          <w:b/>
          <w:bCs/>
          <w:color w:val="114258"/>
          <w:sz w:val="24"/>
          <w:szCs w:val="24"/>
          <w:bdr w:val="none" w:sz="0" w:space="0" w:color="auto" w:frame="1"/>
          <w:lang w:val="fr-FR"/>
        </w:rPr>
        <w:t>Le principe de déconsolidation</w:t>
      </w:r>
      <w:r w:rsidRPr="006C750D">
        <w:rPr>
          <w:rFonts w:ascii="Times New Roman" w:eastAsia="Times New Roman" w:hAnsi="Times New Roman" w:cs="Times New Roman"/>
          <w:color w:val="114258"/>
          <w:sz w:val="24"/>
          <w:szCs w:val="24"/>
          <w:bdr w:val="none" w:sz="0" w:space="0" w:color="auto" w:frame="1"/>
          <w:lang w:val="fr-FR"/>
        </w:rPr>
        <w:t> (</w:t>
      </w:r>
      <w:r w:rsidRPr="006C750D">
        <w:rPr>
          <w:rFonts w:ascii="Times New Roman" w:eastAsia="Times New Roman" w:hAnsi="Times New Roman" w:cs="Times New Roman"/>
          <w:i/>
          <w:iCs/>
          <w:color w:val="114258"/>
          <w:sz w:val="24"/>
          <w:szCs w:val="24"/>
          <w:bdr w:val="none" w:sz="0" w:space="0" w:color="auto" w:frame="1"/>
          <w:lang w:val="fr-FR"/>
        </w:rPr>
        <w:t>ring-</w:t>
      </w:r>
      <w:proofErr w:type="spellStart"/>
      <w:r w:rsidRPr="006C750D">
        <w:rPr>
          <w:rFonts w:ascii="Times New Roman" w:eastAsia="Times New Roman" w:hAnsi="Times New Roman" w:cs="Times New Roman"/>
          <w:i/>
          <w:iCs/>
          <w:color w:val="114258"/>
          <w:sz w:val="24"/>
          <w:szCs w:val="24"/>
          <w:bdr w:val="none" w:sz="0" w:space="0" w:color="auto" w:frame="1"/>
          <w:lang w:val="fr-FR"/>
        </w:rPr>
        <w:t>fencing</w:t>
      </w:r>
      <w:proofErr w:type="spellEnd"/>
      <w:r w:rsidRPr="006C750D">
        <w:rPr>
          <w:rFonts w:ascii="Times New Roman" w:eastAsia="Times New Roman" w:hAnsi="Times New Roman" w:cs="Times New Roman"/>
          <w:color w:val="114258"/>
          <w:sz w:val="24"/>
          <w:szCs w:val="24"/>
          <w:bdr w:val="none" w:sz="0" w:space="0" w:color="auto" w:frame="1"/>
          <w:lang w:val="fr-FR"/>
        </w:rPr>
        <w:t>), oblige une société d’exploitation minière ou pétrolière à ne posséder qu’un seul titre d’exploitation. Cette restriction permet de </w:t>
      </w:r>
      <w:r w:rsidRPr="006C750D">
        <w:rPr>
          <w:rFonts w:ascii="Times New Roman" w:eastAsia="Times New Roman" w:hAnsi="Times New Roman" w:cs="Times New Roman"/>
          <w:b/>
          <w:bCs/>
          <w:color w:val="114258"/>
          <w:sz w:val="24"/>
          <w:szCs w:val="24"/>
          <w:bdr w:val="none" w:sz="0" w:space="0" w:color="auto" w:frame="1"/>
          <w:lang w:val="fr-FR"/>
        </w:rPr>
        <w:t>limiter les risques de compensation</w:t>
      </w:r>
      <w:r w:rsidRPr="006C750D">
        <w:rPr>
          <w:rFonts w:ascii="Times New Roman" w:eastAsia="Times New Roman" w:hAnsi="Times New Roman" w:cs="Times New Roman"/>
          <w:color w:val="114258"/>
          <w:sz w:val="24"/>
          <w:szCs w:val="24"/>
          <w:bdr w:val="none" w:sz="0" w:space="0" w:color="auto" w:frame="1"/>
          <w:lang w:val="fr-FR"/>
        </w:rPr>
        <w:t> </w:t>
      </w:r>
      <w:r w:rsidRPr="006C750D">
        <w:rPr>
          <w:rFonts w:ascii="Times New Roman" w:eastAsia="Times New Roman" w:hAnsi="Times New Roman" w:cs="Times New Roman"/>
          <w:b/>
          <w:bCs/>
          <w:color w:val="114258"/>
          <w:sz w:val="24"/>
          <w:szCs w:val="24"/>
          <w:bdr w:val="none" w:sz="0" w:space="0" w:color="auto" w:frame="1"/>
          <w:lang w:val="fr-FR"/>
        </w:rPr>
        <w:t>et d’évitement de l’impôt</w:t>
      </w:r>
      <w:r w:rsidRPr="006C750D">
        <w:rPr>
          <w:rFonts w:ascii="Times New Roman" w:eastAsia="Times New Roman" w:hAnsi="Times New Roman" w:cs="Times New Roman"/>
          <w:color w:val="114258"/>
          <w:sz w:val="24"/>
          <w:szCs w:val="24"/>
          <w:bdr w:val="none" w:sz="0" w:space="0" w:color="auto" w:frame="1"/>
          <w:lang w:val="fr-FR"/>
        </w:rPr>
        <w:t> entre deux projets qui sont à des stades d’exploitation différents. L’activité et le bénéfice imposable lié à chaque permis d’exploitation sont ainsi plus facilement contrôlables par l’administration fiscale.</w:t>
      </w:r>
    </w:p>
    <w:p w:rsidR="006C750D" w:rsidRPr="006C750D" w:rsidRDefault="006C750D" w:rsidP="006C750D">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6C750D">
        <w:rPr>
          <w:rFonts w:ascii="Times New Roman" w:eastAsia="Times New Roman" w:hAnsi="Times New Roman" w:cs="Times New Roman"/>
          <w:color w:val="114258"/>
          <w:sz w:val="24"/>
          <w:szCs w:val="24"/>
          <w:bdr w:val="none" w:sz="0" w:space="0" w:color="auto" w:frame="1"/>
          <w:lang w:val="fr-FR"/>
        </w:rPr>
        <w:t>Le principe de déconsolidation peut aussi imposer que</w:t>
      </w:r>
      <w:r w:rsidRPr="006C750D">
        <w:rPr>
          <w:rFonts w:ascii="Times New Roman" w:eastAsia="Times New Roman" w:hAnsi="Times New Roman" w:cs="Times New Roman"/>
          <w:b/>
          <w:bCs/>
          <w:color w:val="114258"/>
          <w:sz w:val="24"/>
          <w:szCs w:val="24"/>
          <w:bdr w:val="none" w:sz="0" w:space="0" w:color="auto" w:frame="1"/>
          <w:lang w:val="fr-FR"/>
        </w:rPr>
        <w:t> le titulaire d’un permis d’exploitation ne puisse pas détenir de permis d’exploration en plus de son permis d’exploitation en cours</w:t>
      </w:r>
      <w:r w:rsidRPr="006C750D">
        <w:rPr>
          <w:rFonts w:ascii="Times New Roman" w:eastAsia="Times New Roman" w:hAnsi="Times New Roman" w:cs="Times New Roman"/>
          <w:color w:val="114258"/>
          <w:sz w:val="24"/>
          <w:szCs w:val="24"/>
          <w:bdr w:val="none" w:sz="0" w:space="0" w:color="auto" w:frame="1"/>
          <w:lang w:val="fr-FR"/>
        </w:rPr>
        <w:t>. La société minière sera ainsi contrainte de créer une seconde entité juridique pour explorer des régions qui ne sont pas couvertes par son titre d’exploitation initial. La déconsolidation </w:t>
      </w:r>
      <w:r w:rsidRPr="006C750D">
        <w:rPr>
          <w:rFonts w:ascii="Times New Roman" w:eastAsia="Times New Roman" w:hAnsi="Times New Roman" w:cs="Times New Roman"/>
          <w:b/>
          <w:bCs/>
          <w:color w:val="114258"/>
          <w:sz w:val="24"/>
          <w:szCs w:val="24"/>
          <w:bdr w:val="none" w:sz="0" w:space="0" w:color="auto" w:frame="1"/>
          <w:lang w:val="fr-FR"/>
        </w:rPr>
        <w:t>limite ainsi les risques de fraude fiscale </w:t>
      </w:r>
      <w:r w:rsidRPr="006C750D">
        <w:rPr>
          <w:rFonts w:ascii="Times New Roman" w:eastAsia="Times New Roman" w:hAnsi="Times New Roman" w:cs="Times New Roman"/>
          <w:color w:val="114258"/>
          <w:sz w:val="24"/>
          <w:szCs w:val="24"/>
          <w:bdr w:val="none" w:sz="0" w:space="0" w:color="auto" w:frame="1"/>
          <w:lang w:val="fr-FR"/>
        </w:rPr>
        <w:t>en limitant la possibilité que le détenteur du permis d’exploitation bénéficiant, en phase de développement, d’exonérations de TVA ou de droits de douane, détourne les biens importés de leur destination initiale et réduise ainsi sa charge fiscale.</w:t>
      </w:r>
    </w:p>
    <w:p w:rsidR="006C750D" w:rsidRPr="006C750D" w:rsidRDefault="006C750D" w:rsidP="006C750D">
      <w:pPr>
        <w:shd w:val="clear" w:color="auto" w:fill="FFFFFF"/>
        <w:spacing w:after="0" w:line="240" w:lineRule="auto"/>
        <w:textAlignment w:val="baseline"/>
        <w:rPr>
          <w:rFonts w:ascii="Arial" w:eastAsia="Times New Roman" w:hAnsi="Arial" w:cs="Arial"/>
          <w:color w:val="000000"/>
          <w:sz w:val="24"/>
          <w:szCs w:val="24"/>
        </w:rPr>
      </w:pPr>
      <w:r w:rsidRPr="006C750D">
        <w:rPr>
          <w:rFonts w:ascii="Arial" w:eastAsia="Times New Roman" w:hAnsi="Arial" w:cs="Arial"/>
          <w:noProof/>
          <w:color w:val="000000"/>
          <w:sz w:val="24"/>
          <w:szCs w:val="24"/>
        </w:rPr>
        <w:drawing>
          <wp:inline distT="0" distB="0" distL="0" distR="0">
            <wp:extent cx="403860" cy="405879"/>
            <wp:effectExtent l="0" t="0" r="0" b="0"/>
            <wp:docPr id="4" name="Image 4"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488" cy="420580"/>
                    </a:xfrm>
                    <a:prstGeom prst="rect">
                      <a:avLst/>
                    </a:prstGeom>
                    <a:noFill/>
                    <a:ln>
                      <a:noFill/>
                    </a:ln>
                  </pic:spPr>
                </pic:pic>
              </a:graphicData>
            </a:graphic>
          </wp:inline>
        </w:drawing>
      </w:r>
    </w:p>
    <w:p w:rsidR="006C750D" w:rsidRPr="006C750D" w:rsidRDefault="006C750D" w:rsidP="00087D66">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6C750D">
        <w:rPr>
          <w:rFonts w:ascii="Times New Roman" w:eastAsia="Times New Roman" w:hAnsi="Times New Roman" w:cs="Times New Roman"/>
          <w:color w:val="026D8E"/>
          <w:sz w:val="24"/>
          <w:szCs w:val="24"/>
          <w:bdr w:val="none" w:sz="0" w:space="0" w:color="auto" w:frame="1"/>
          <w:lang w:val="fr-FR"/>
        </w:rPr>
        <w:t>Un distributeur de carburant qui dispose d’un titre d’exploration pourra</w:t>
      </w:r>
      <w:r w:rsidRPr="006C750D">
        <w:rPr>
          <w:rFonts w:ascii="Times New Roman" w:eastAsia="Times New Roman" w:hAnsi="Times New Roman" w:cs="Times New Roman"/>
          <w:b/>
          <w:bCs/>
          <w:color w:val="026D8E"/>
          <w:sz w:val="24"/>
          <w:szCs w:val="24"/>
          <w:bdr w:val="none" w:sz="0" w:space="0" w:color="auto" w:frame="1"/>
          <w:lang w:val="fr-FR"/>
        </w:rPr>
        <w:t> importer de l’essence en franchise de droits et taxes et la revendre sur le marché national</w:t>
      </w:r>
      <w:r w:rsidRPr="006C750D">
        <w:rPr>
          <w:rFonts w:ascii="Times New Roman" w:eastAsia="Times New Roman" w:hAnsi="Times New Roman" w:cs="Times New Roman"/>
          <w:color w:val="026D8E"/>
          <w:sz w:val="24"/>
          <w:szCs w:val="24"/>
          <w:bdr w:val="none" w:sz="0" w:space="0" w:color="auto" w:frame="1"/>
          <w:lang w:val="fr-FR"/>
        </w:rPr>
        <w:t>. Un cas classique concerne les entreprises de bâtiments et travaux publics, qui disposent de permis de carrière leur offrant certains avantages fiscaux.</w:t>
      </w:r>
    </w:p>
    <w:p w:rsidR="006C750D" w:rsidRPr="006C750D" w:rsidRDefault="006C750D" w:rsidP="006C750D">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6C750D">
        <w:rPr>
          <w:rFonts w:ascii="Times New Roman" w:eastAsia="Times New Roman" w:hAnsi="Times New Roman" w:cs="Times New Roman"/>
          <w:b/>
          <w:bCs/>
          <w:color w:val="114258"/>
          <w:sz w:val="24"/>
          <w:szCs w:val="24"/>
          <w:bdr w:val="none" w:sz="0" w:space="0" w:color="auto" w:frame="1"/>
          <w:lang w:val="fr-FR"/>
        </w:rPr>
        <w:t>Une organisation rationnelle des services administratifs</w:t>
      </w:r>
      <w:r w:rsidRPr="006C750D">
        <w:rPr>
          <w:rFonts w:ascii="Times New Roman" w:eastAsia="Times New Roman" w:hAnsi="Times New Roman" w:cs="Times New Roman"/>
          <w:color w:val="114258"/>
          <w:sz w:val="24"/>
          <w:szCs w:val="24"/>
          <w:bdr w:val="none" w:sz="0" w:space="0" w:color="auto" w:frame="1"/>
          <w:lang w:val="fr-FR"/>
        </w:rPr>
        <w:t> concernés de l’État participe à renforcer la simplicité du système fiscal. Pour des raisons de spécialisation des tâches ou de l’Histoire du pays, ces services sont disséminés entre différents ministères : Ministère des Finances, Ministère en charge des mines, du cadastre… Cette fragmentation des services entraine non seulement </w:t>
      </w:r>
      <w:r w:rsidRPr="006C750D">
        <w:rPr>
          <w:rFonts w:ascii="Times New Roman" w:eastAsia="Times New Roman" w:hAnsi="Times New Roman" w:cs="Times New Roman"/>
          <w:b/>
          <w:bCs/>
          <w:color w:val="114258"/>
          <w:sz w:val="24"/>
          <w:szCs w:val="24"/>
          <w:bdr w:val="none" w:sz="0" w:space="0" w:color="auto" w:frame="1"/>
          <w:lang w:val="fr-FR"/>
        </w:rPr>
        <w:t>une</w:t>
      </w:r>
      <w:r w:rsidRPr="006C750D">
        <w:rPr>
          <w:rFonts w:ascii="Times New Roman" w:eastAsia="Times New Roman" w:hAnsi="Times New Roman" w:cs="Times New Roman"/>
          <w:color w:val="114258"/>
          <w:sz w:val="24"/>
          <w:szCs w:val="24"/>
          <w:bdr w:val="none" w:sz="0" w:space="0" w:color="auto" w:frame="1"/>
          <w:lang w:val="fr-FR"/>
        </w:rPr>
        <w:t> </w:t>
      </w:r>
      <w:r w:rsidRPr="006C750D">
        <w:rPr>
          <w:rFonts w:ascii="Times New Roman" w:eastAsia="Times New Roman" w:hAnsi="Times New Roman" w:cs="Times New Roman"/>
          <w:b/>
          <w:bCs/>
          <w:color w:val="114258"/>
          <w:sz w:val="24"/>
          <w:szCs w:val="24"/>
          <w:bdr w:val="none" w:sz="0" w:space="0" w:color="auto" w:frame="1"/>
          <w:lang w:val="fr-FR"/>
        </w:rPr>
        <w:t>duplication des coûts</w:t>
      </w:r>
      <w:r w:rsidRPr="006C750D">
        <w:rPr>
          <w:rFonts w:ascii="Times New Roman" w:eastAsia="Times New Roman" w:hAnsi="Times New Roman" w:cs="Times New Roman"/>
          <w:color w:val="114258"/>
          <w:sz w:val="24"/>
          <w:szCs w:val="24"/>
          <w:bdr w:val="none" w:sz="0" w:space="0" w:color="auto" w:frame="1"/>
          <w:lang w:val="fr-FR"/>
        </w:rPr>
        <w:t> pour l’État, mais également </w:t>
      </w:r>
      <w:r w:rsidRPr="006C750D">
        <w:rPr>
          <w:rFonts w:ascii="Times New Roman" w:eastAsia="Times New Roman" w:hAnsi="Times New Roman" w:cs="Times New Roman"/>
          <w:b/>
          <w:bCs/>
          <w:color w:val="114258"/>
          <w:sz w:val="24"/>
          <w:szCs w:val="24"/>
          <w:bdr w:val="none" w:sz="0" w:space="0" w:color="auto" w:frame="1"/>
          <w:lang w:val="fr-FR"/>
        </w:rPr>
        <w:t xml:space="preserve">une multiplication des </w:t>
      </w:r>
      <w:r w:rsidRPr="006C750D">
        <w:rPr>
          <w:rFonts w:ascii="Times New Roman" w:eastAsia="Times New Roman" w:hAnsi="Times New Roman" w:cs="Times New Roman"/>
          <w:b/>
          <w:bCs/>
          <w:color w:val="114258"/>
          <w:sz w:val="24"/>
          <w:szCs w:val="24"/>
          <w:bdr w:val="none" w:sz="0" w:space="0" w:color="auto" w:frame="1"/>
          <w:lang w:val="fr-FR"/>
        </w:rPr>
        <w:lastRenderedPageBreak/>
        <w:t>intervenants publics auprès des sociétés minières</w:t>
      </w:r>
      <w:r w:rsidRPr="006C750D">
        <w:rPr>
          <w:rFonts w:ascii="Times New Roman" w:eastAsia="Times New Roman" w:hAnsi="Times New Roman" w:cs="Times New Roman"/>
          <w:color w:val="114258"/>
          <w:sz w:val="24"/>
          <w:szCs w:val="24"/>
          <w:bdr w:val="none" w:sz="0" w:space="0" w:color="auto" w:frame="1"/>
          <w:lang w:val="fr-FR"/>
        </w:rPr>
        <w:t>. Enfin, elle détériore la transparence et la bonne gouvernance de ce secteur, exposant les investisseurs à des informations publiques contradictoires.</w:t>
      </w:r>
    </w:p>
    <w:p w:rsidR="00275FE2" w:rsidRDefault="00275FE2">
      <w:pPr>
        <w:rPr>
          <w:lang w:val="fr-FR"/>
        </w:rPr>
      </w:pPr>
    </w:p>
    <w:p w:rsidR="00AB0A35" w:rsidRPr="00AB0A35" w:rsidRDefault="00AB0A35" w:rsidP="00AB0A35">
      <w:pPr>
        <w:pStyle w:val="Titre1"/>
        <w:shd w:val="clear" w:color="auto" w:fill="FFFFFF"/>
        <w:spacing w:before="0" w:beforeAutospacing="0" w:after="0" w:afterAutospacing="0"/>
        <w:textAlignment w:val="baseline"/>
        <w:rPr>
          <w:rFonts w:ascii="var(--font-family-head)" w:hAnsi="var(--font-family-head)" w:cs="Arial"/>
          <w:color w:val="000000"/>
          <w:lang w:val="fr-FR"/>
        </w:rPr>
      </w:pPr>
      <w:r w:rsidRPr="00AB0A35">
        <w:rPr>
          <w:rFonts w:ascii="var(--font-family-head)" w:hAnsi="var(--font-family-head)" w:cs="Arial"/>
          <w:color w:val="000000"/>
          <w:lang w:val="fr-FR"/>
        </w:rPr>
        <w:t>II.2 La neutralité</w:t>
      </w:r>
    </w:p>
    <w:p w:rsidR="00AB0A35" w:rsidRPr="00AB0A35" w:rsidRDefault="00AB0A35" w:rsidP="00AB0A35">
      <w:pPr>
        <w:pStyle w:val="NormalWeb"/>
        <w:shd w:val="clear" w:color="auto" w:fill="F3F3F3"/>
        <w:spacing w:before="0" w:beforeAutospacing="0" w:after="0" w:afterAutospacing="0"/>
        <w:jc w:val="center"/>
        <w:textAlignment w:val="baseline"/>
        <w:rPr>
          <w:color w:val="000000"/>
          <w:lang w:val="fr-FR"/>
        </w:rPr>
      </w:pPr>
      <w:r w:rsidRPr="00AB0A35">
        <w:rPr>
          <w:color w:val="026D8E"/>
          <w:bdr w:val="none" w:sz="0" w:space="0" w:color="auto" w:frame="1"/>
          <w:lang w:val="fr-FR"/>
        </w:rPr>
        <w:t>Que signifie </w:t>
      </w:r>
      <w:r w:rsidRPr="00AB0A35">
        <w:rPr>
          <w:rStyle w:val="lev"/>
          <w:color w:val="026D8E"/>
          <w:bdr w:val="none" w:sz="0" w:space="0" w:color="auto" w:frame="1"/>
          <w:lang w:val="fr-FR"/>
        </w:rPr>
        <w:t>le concept de neutralité</w:t>
      </w:r>
      <w:r w:rsidRPr="00AB0A35">
        <w:rPr>
          <w:color w:val="026D8E"/>
          <w:bdr w:val="none" w:sz="0" w:space="0" w:color="auto" w:frame="1"/>
          <w:lang w:val="fr-FR"/>
        </w:rPr>
        <w:t> en matière de fiscalité ?</w:t>
      </w:r>
    </w:p>
    <w:p w:rsidR="00AB0A35" w:rsidRPr="00AB0A35" w:rsidRDefault="00AB0A35" w:rsidP="00AB0A35">
      <w:pPr>
        <w:pStyle w:val="NormalWeb"/>
        <w:shd w:val="clear" w:color="auto" w:fill="026D8E"/>
        <w:spacing w:before="0" w:beforeAutospacing="0" w:after="0" w:afterAutospacing="0"/>
        <w:jc w:val="center"/>
        <w:textAlignment w:val="baseline"/>
        <w:outlineLvl w:val="2"/>
        <w:rPr>
          <w:b/>
          <w:bCs/>
          <w:color w:val="000000"/>
          <w:sz w:val="36"/>
          <w:szCs w:val="36"/>
          <w:lang w:val="fr-FR"/>
        </w:rPr>
      </w:pPr>
      <w:r w:rsidRPr="00AB0A35">
        <w:rPr>
          <w:rStyle w:val="lev"/>
          <w:color w:val="FFFFFF"/>
          <w:sz w:val="45"/>
          <w:szCs w:val="45"/>
          <w:bdr w:val="none" w:sz="0" w:space="0" w:color="auto" w:frame="1"/>
          <w:lang w:val="fr-FR"/>
        </w:rPr>
        <w:t>Constat</w:t>
      </w:r>
    </w:p>
    <w:p w:rsidR="00AB0A35" w:rsidRPr="00AB0A35" w:rsidRDefault="00AB0A35" w:rsidP="00AB0A35">
      <w:pPr>
        <w:pStyle w:val="NormalWeb"/>
        <w:shd w:val="clear" w:color="auto" w:fill="FFFFFF"/>
        <w:spacing w:before="0" w:after="0"/>
        <w:textAlignment w:val="baseline"/>
        <w:rPr>
          <w:color w:val="000000"/>
          <w:lang w:val="fr-FR"/>
        </w:rPr>
      </w:pPr>
      <w:r w:rsidRPr="00AB0A35">
        <w:rPr>
          <w:rStyle w:val="lev"/>
          <w:color w:val="114258"/>
          <w:bdr w:val="none" w:sz="0" w:space="0" w:color="auto" w:frame="1"/>
          <w:lang w:val="fr-FR"/>
        </w:rPr>
        <w:t>Le principe de</w:t>
      </w:r>
      <w:r w:rsidRPr="00AB0A35">
        <w:rPr>
          <w:color w:val="114258"/>
          <w:bdr w:val="none" w:sz="0" w:space="0" w:color="auto" w:frame="1"/>
          <w:lang w:val="fr-FR"/>
        </w:rPr>
        <w:t> </w:t>
      </w:r>
      <w:r w:rsidRPr="00AB0A35">
        <w:rPr>
          <w:rStyle w:val="lev"/>
          <w:color w:val="114258"/>
          <w:bdr w:val="none" w:sz="0" w:space="0" w:color="auto" w:frame="1"/>
          <w:lang w:val="fr-FR"/>
        </w:rPr>
        <w:t>neutralité</w:t>
      </w:r>
      <w:r w:rsidRPr="00AB0A35">
        <w:rPr>
          <w:color w:val="114258"/>
          <w:bdr w:val="none" w:sz="0" w:space="0" w:color="auto" w:frame="1"/>
          <w:lang w:val="fr-FR"/>
        </w:rPr>
        <w:t> est recherché par tout régime fiscal quel que soit le secteur d’activité. Il vise à </w:t>
      </w:r>
      <w:r w:rsidRPr="00AB0A35">
        <w:rPr>
          <w:rStyle w:val="lev"/>
          <w:color w:val="114258"/>
          <w:bdr w:val="none" w:sz="0" w:space="0" w:color="auto" w:frame="1"/>
          <w:lang w:val="fr-FR"/>
        </w:rPr>
        <w:t>prélever des recettes sans modifier le comportement de l’investisseur, de l’épargnant ou du consommateur</w:t>
      </w:r>
      <w:r w:rsidRPr="00AB0A35">
        <w:rPr>
          <w:color w:val="114258"/>
          <w:bdr w:val="none" w:sz="0" w:space="0" w:color="auto" w:frame="1"/>
          <w:lang w:val="fr-FR"/>
        </w:rPr>
        <w:t>. Un impôt neutre ne modifie pas l’allocation des ressources (supposée efficace ou optimale).</w:t>
      </w:r>
    </w:p>
    <w:p w:rsidR="00AB0A35" w:rsidRPr="00AB0A35" w:rsidRDefault="00AB0A35" w:rsidP="00AB0A35">
      <w:pPr>
        <w:pStyle w:val="NormalWeb"/>
        <w:shd w:val="clear" w:color="auto" w:fill="FFFFFF"/>
        <w:spacing w:before="0" w:after="0"/>
        <w:textAlignment w:val="baseline"/>
        <w:rPr>
          <w:color w:val="000000"/>
          <w:lang w:val="fr-FR"/>
        </w:rPr>
      </w:pPr>
      <w:r w:rsidRPr="00AB0A35">
        <w:rPr>
          <w:color w:val="114258"/>
          <w:bdr w:val="none" w:sz="0" w:space="0" w:color="auto" w:frame="1"/>
          <w:lang w:val="fr-FR"/>
        </w:rPr>
        <w:t>La neutralité renvoie à la théorie de </w:t>
      </w:r>
      <w:r w:rsidRPr="00AB0A35">
        <w:rPr>
          <w:rStyle w:val="lev"/>
          <w:color w:val="114258"/>
          <w:bdr w:val="none" w:sz="0" w:space="0" w:color="auto" w:frame="1"/>
          <w:lang w:val="fr-FR"/>
        </w:rPr>
        <w:t>l’incidence fiscale</w:t>
      </w:r>
      <w:r w:rsidRPr="00AB0A35">
        <w:rPr>
          <w:color w:val="114258"/>
          <w:bdr w:val="none" w:sz="0" w:space="0" w:color="auto" w:frame="1"/>
          <w:lang w:val="fr-FR"/>
        </w:rPr>
        <w:t> et à </w:t>
      </w:r>
      <w:r w:rsidRPr="00AB0A35">
        <w:rPr>
          <w:rStyle w:val="lev"/>
          <w:color w:val="114258"/>
          <w:bdr w:val="none" w:sz="0" w:space="0" w:color="auto" w:frame="1"/>
          <w:lang w:val="fr-FR"/>
        </w:rPr>
        <w:t>la charge marginale excédentaire des fonds publics</w:t>
      </w:r>
      <w:r w:rsidRPr="00AB0A35">
        <w:rPr>
          <w:color w:val="114258"/>
          <w:bdr w:val="none" w:sz="0" w:space="0" w:color="auto" w:frame="1"/>
          <w:lang w:val="fr-FR"/>
        </w:rPr>
        <w:t>. La théorie de l’incidence fiscale est une analyse en équilibre partiel alors que celle relative à la charge marginale excédentaire relève d’une approche équilibre général. La théorie de l’incidence fiscale vise à </w:t>
      </w:r>
      <w:r w:rsidRPr="00AB0A35">
        <w:rPr>
          <w:rStyle w:val="lev"/>
          <w:color w:val="114258"/>
          <w:bdr w:val="none" w:sz="0" w:space="0" w:color="auto" w:frame="1"/>
          <w:lang w:val="fr-FR"/>
        </w:rPr>
        <w:t>identifier comment la charge fiscale se répartit </w:t>
      </w:r>
      <w:r w:rsidRPr="00AB0A35">
        <w:rPr>
          <w:color w:val="114258"/>
          <w:bdr w:val="none" w:sz="0" w:space="0" w:color="auto" w:frame="1"/>
          <w:lang w:val="fr-FR"/>
        </w:rPr>
        <w:t xml:space="preserve">entre les agents économiques indépendamment de qui doit légalement payer cette </w:t>
      </w:r>
      <w:proofErr w:type="spellStart"/>
      <w:proofErr w:type="gramStart"/>
      <w:r w:rsidRPr="00AB0A35">
        <w:rPr>
          <w:color w:val="114258"/>
          <w:bdr w:val="none" w:sz="0" w:space="0" w:color="auto" w:frame="1"/>
          <w:lang w:val="fr-FR"/>
        </w:rPr>
        <w:t>taxe.face</w:t>
      </w:r>
      <w:proofErr w:type="spellEnd"/>
      <w:proofErr w:type="gramEnd"/>
    </w:p>
    <w:p w:rsidR="00AB0A35" w:rsidRPr="00AB0A35" w:rsidRDefault="00AB0A35" w:rsidP="00AB0A35">
      <w:pPr>
        <w:pStyle w:val="NormalWeb"/>
        <w:shd w:val="clear" w:color="auto" w:fill="FFFFFF"/>
        <w:spacing w:before="0" w:beforeAutospacing="0" w:after="0" w:afterAutospacing="0"/>
        <w:textAlignment w:val="baseline"/>
        <w:rPr>
          <w:color w:val="000000"/>
          <w:lang w:val="fr-FR"/>
        </w:rPr>
      </w:pPr>
    </w:p>
    <w:p w:rsidR="00AB0A35" w:rsidRDefault="00AB0A35" w:rsidP="00AB0A35">
      <w:pPr>
        <w:shd w:val="clear" w:color="auto" w:fill="FFFFFF"/>
        <w:textAlignment w:val="baseline"/>
        <w:rPr>
          <w:rFonts w:ascii="Arial" w:hAnsi="Arial" w:cs="Arial"/>
          <w:color w:val="000000"/>
        </w:rPr>
      </w:pPr>
      <w:r>
        <w:rPr>
          <w:rFonts w:ascii="Arial" w:hAnsi="Arial" w:cs="Arial"/>
          <w:noProof/>
          <w:color w:val="000000"/>
        </w:rPr>
        <w:drawing>
          <wp:inline distT="0" distB="0" distL="0" distR="0">
            <wp:extent cx="464820" cy="467144"/>
            <wp:effectExtent l="0" t="0" r="0" b="9525"/>
            <wp:docPr id="10" name="Image 10"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992" cy="482392"/>
                    </a:xfrm>
                    <a:prstGeom prst="rect">
                      <a:avLst/>
                    </a:prstGeom>
                    <a:noFill/>
                    <a:ln>
                      <a:noFill/>
                    </a:ln>
                  </pic:spPr>
                </pic:pic>
              </a:graphicData>
            </a:graphic>
          </wp:inline>
        </w:drawing>
      </w:r>
    </w:p>
    <w:p w:rsidR="00AB0A35" w:rsidRDefault="00AB0A35" w:rsidP="00087D66">
      <w:pPr>
        <w:pStyle w:val="NormalWeb"/>
        <w:shd w:val="clear" w:color="auto" w:fill="FFFFFF"/>
        <w:spacing w:before="0" w:beforeAutospacing="0" w:after="0" w:afterAutospacing="0"/>
        <w:jc w:val="both"/>
        <w:textAlignment w:val="baseline"/>
        <w:rPr>
          <w:color w:val="026D8E"/>
          <w:bdr w:val="none" w:sz="0" w:space="0" w:color="auto" w:frame="1"/>
          <w:lang w:val="fr-FR"/>
        </w:rPr>
      </w:pPr>
      <w:r w:rsidRPr="00AB0A35">
        <w:rPr>
          <w:color w:val="026D8E"/>
          <w:bdr w:val="none" w:sz="0" w:space="0" w:color="auto" w:frame="1"/>
          <w:lang w:val="fr-FR"/>
        </w:rPr>
        <w:t>Un droit d’accise (taxe particulière) sur le tabac peut se refléter en partie seulement sur le prix au consommateur, le reste de cette taxe étant supporté par le producteur qui réduit sa marge bénéficiaire. </w:t>
      </w:r>
      <w:r w:rsidRPr="00AB0A35">
        <w:rPr>
          <w:rStyle w:val="lev"/>
          <w:color w:val="026D8E"/>
          <w:bdr w:val="none" w:sz="0" w:space="0" w:color="auto" w:frame="1"/>
          <w:lang w:val="fr-FR"/>
        </w:rPr>
        <w:t>La charge fiscale sera ainsi partagée entre producteur et consommateur</w:t>
      </w:r>
      <w:r w:rsidRPr="00AB0A35">
        <w:rPr>
          <w:color w:val="026D8E"/>
          <w:bdr w:val="none" w:sz="0" w:space="0" w:color="auto" w:frame="1"/>
          <w:lang w:val="fr-FR"/>
        </w:rPr>
        <w:t>. La théorie de l’incidence explique également qu’</w:t>
      </w:r>
      <w:r w:rsidRPr="00AB0A35">
        <w:rPr>
          <w:rStyle w:val="lev"/>
          <w:color w:val="026D8E"/>
          <w:bdr w:val="none" w:sz="0" w:space="0" w:color="auto" w:frame="1"/>
          <w:lang w:val="fr-FR"/>
        </w:rPr>
        <w:t>un impôt sur les bénéfices sera partiellement répercuté sur les salariés</w:t>
      </w:r>
      <w:r w:rsidRPr="00AB0A35">
        <w:rPr>
          <w:color w:val="026D8E"/>
          <w:bdr w:val="none" w:sz="0" w:space="0" w:color="auto" w:frame="1"/>
          <w:lang w:val="fr-FR"/>
        </w:rPr>
        <w:t>. L’incidence fiscale varie en particulier selon la nature du marché (concurrentiel, oligopole, monopole) et l’élasticité de la demande. Ainsi, si le marché est en concurrence pure et parfaite, le prix est égal au coût marginal. Toute taxe sur la production ou sur le bien (de type droit d’accise) est complètement répercuté sur le prix à la consommation. Donc, dans cette situation toute la charge fiscale est supportée par le consommateur. Si la demande du bien est parfaitement inélastique (pas de substitut au moins à court terme), la taxe sera alors supportée par le consommateur (cas des produits pétroliers). Dans des situations plus générales, l’incidence fiscale peut varier sensiblement.</w:t>
      </w:r>
    </w:p>
    <w:p w:rsidR="00087D66" w:rsidRPr="00AB0A35" w:rsidRDefault="00087D66" w:rsidP="00087D66">
      <w:pPr>
        <w:pStyle w:val="NormalWeb"/>
        <w:shd w:val="clear" w:color="auto" w:fill="FFFFFF"/>
        <w:spacing w:before="0" w:beforeAutospacing="0" w:after="0" w:afterAutospacing="0"/>
        <w:jc w:val="both"/>
        <w:textAlignment w:val="baseline"/>
        <w:rPr>
          <w:color w:val="000000"/>
          <w:lang w:val="fr-FR"/>
        </w:rPr>
      </w:pPr>
    </w:p>
    <w:p w:rsidR="00AB0A35" w:rsidRPr="00AB0A35" w:rsidRDefault="00AB0A35" w:rsidP="00AB0A35">
      <w:pPr>
        <w:pStyle w:val="NormalWeb"/>
        <w:shd w:val="clear" w:color="auto" w:fill="FFFFFF"/>
        <w:spacing w:before="0" w:beforeAutospacing="0" w:after="0" w:afterAutospacing="0"/>
        <w:textAlignment w:val="baseline"/>
        <w:rPr>
          <w:color w:val="000000"/>
          <w:lang w:val="fr-FR"/>
        </w:rPr>
      </w:pPr>
      <w:r w:rsidRPr="00AB0A35">
        <w:rPr>
          <w:color w:val="114258"/>
          <w:bdr w:val="none" w:sz="0" w:space="0" w:color="auto" w:frame="1"/>
          <w:lang w:val="fr-FR"/>
        </w:rPr>
        <w:t>Une caractéristique de l’industrie extractive est qu’elle est </w:t>
      </w:r>
      <w:r w:rsidRPr="00AB0A35">
        <w:rPr>
          <w:rStyle w:val="lev"/>
          <w:color w:val="114258"/>
          <w:bdr w:val="none" w:sz="0" w:space="0" w:color="auto" w:frame="1"/>
          <w:lang w:val="fr-FR"/>
        </w:rPr>
        <w:t>preneuse de prix</w:t>
      </w:r>
      <w:r w:rsidRPr="00AB0A35">
        <w:rPr>
          <w:color w:val="114258"/>
          <w:bdr w:val="none" w:sz="0" w:space="0" w:color="auto" w:frame="1"/>
          <w:lang w:val="fr-FR"/>
        </w:rPr>
        <w:t> en général. Cela signifie que </w:t>
      </w:r>
      <w:r w:rsidRPr="00AB0A35">
        <w:rPr>
          <w:rStyle w:val="lev"/>
          <w:color w:val="114258"/>
          <w:bdr w:val="none" w:sz="0" w:space="0" w:color="auto" w:frame="1"/>
          <w:lang w:val="fr-FR"/>
        </w:rPr>
        <w:t>les cours mondiaux des ressources naturelles extraites s’imposent aux producteurs</w:t>
      </w:r>
      <w:r w:rsidRPr="00AB0A35">
        <w:rPr>
          <w:color w:val="114258"/>
          <w:bdr w:val="none" w:sz="0" w:space="0" w:color="auto" w:frame="1"/>
          <w:lang w:val="fr-FR"/>
        </w:rPr>
        <w:t>. Par hypothèse, aucune entreprise minière ne serait suffisamment importante sur le marché mondial pour influencer les prix par leurs choix de production. Une exception est le cas de l’Organisation des Pays Exportateurs de Pétrole (OPEP) qui consiste en une coalition d’États producteurs de pétrole et qui a pour objectif d’influencer le prix du brut en modulant leur quantité produite. Si le prix de sa production est donné par le cours mondial pour une entreprise minière ou pétrolière, la théorie de l’incidence fiscale prédit qu’une taxe (quelle que soit sa forme) sera </w:t>
      </w:r>
      <w:r w:rsidRPr="00AB0A35">
        <w:rPr>
          <w:rStyle w:val="Accentuation"/>
          <w:color w:val="114258"/>
          <w:bdr w:val="none" w:sz="0" w:space="0" w:color="auto" w:frame="1"/>
          <w:lang w:val="fr-FR"/>
        </w:rPr>
        <w:t xml:space="preserve">in </w:t>
      </w:r>
      <w:r w:rsidRPr="00AB0A35">
        <w:rPr>
          <w:rStyle w:val="Accentuation"/>
          <w:color w:val="114258"/>
          <w:bdr w:val="none" w:sz="0" w:space="0" w:color="auto" w:frame="1"/>
          <w:lang w:val="fr-FR"/>
        </w:rPr>
        <w:lastRenderedPageBreak/>
        <w:t>fine</w:t>
      </w:r>
      <w:r w:rsidRPr="00AB0A35">
        <w:rPr>
          <w:color w:val="114258"/>
          <w:bdr w:val="none" w:sz="0" w:space="0" w:color="auto" w:frame="1"/>
          <w:lang w:val="fr-FR"/>
        </w:rPr>
        <w:t> supportée par les détenteurs de capitaux (les propriétaires de l’entreprise) ou par les employés par une réduction des salaires.</w:t>
      </w:r>
    </w:p>
    <w:p w:rsidR="00AB0A35" w:rsidRPr="00AB0A35" w:rsidRDefault="00AB0A35" w:rsidP="00AB0A35">
      <w:pPr>
        <w:pStyle w:val="NormalWeb"/>
        <w:shd w:val="clear" w:color="auto" w:fill="026D8E"/>
        <w:spacing w:before="0" w:beforeAutospacing="0" w:after="0" w:afterAutospacing="0"/>
        <w:jc w:val="center"/>
        <w:textAlignment w:val="baseline"/>
        <w:outlineLvl w:val="2"/>
        <w:rPr>
          <w:b/>
          <w:bCs/>
          <w:color w:val="000000"/>
          <w:sz w:val="36"/>
          <w:szCs w:val="36"/>
          <w:lang w:val="fr-FR"/>
        </w:rPr>
      </w:pPr>
      <w:r w:rsidRPr="00AB0A35">
        <w:rPr>
          <w:rStyle w:val="lev"/>
          <w:color w:val="FFFFFF"/>
          <w:sz w:val="45"/>
          <w:szCs w:val="45"/>
          <w:bdr w:val="none" w:sz="0" w:space="0" w:color="auto" w:frame="1"/>
          <w:lang w:val="fr-FR"/>
        </w:rPr>
        <w:t>Solutions</w:t>
      </w:r>
    </w:p>
    <w:p w:rsidR="00AB0A35" w:rsidRPr="00AB0A35" w:rsidRDefault="00AB0A35" w:rsidP="00AB0A35">
      <w:pPr>
        <w:pStyle w:val="NormalWeb"/>
        <w:shd w:val="clear" w:color="auto" w:fill="FFFFFF"/>
        <w:spacing w:before="0" w:after="0"/>
        <w:textAlignment w:val="baseline"/>
        <w:rPr>
          <w:color w:val="000000"/>
          <w:lang w:val="fr-FR"/>
        </w:rPr>
      </w:pPr>
      <w:r w:rsidRPr="00AB0A35">
        <w:rPr>
          <w:color w:val="114258"/>
          <w:bdr w:val="none" w:sz="0" w:space="0" w:color="auto" w:frame="1"/>
          <w:lang w:val="fr-FR"/>
        </w:rPr>
        <w:t>Dans le secteur minier et plus largement des ressources non renouvelables, le principe de neutralité conduit à </w:t>
      </w:r>
      <w:r w:rsidRPr="00AB0A35">
        <w:rPr>
          <w:rStyle w:val="lev"/>
          <w:color w:val="114258"/>
          <w:bdr w:val="none" w:sz="0" w:space="0" w:color="auto" w:frame="1"/>
          <w:lang w:val="fr-FR"/>
        </w:rPr>
        <w:t>privilégier des impôts qui taxent la rente minière ou à défaut les bénéfices dégagés</w:t>
      </w:r>
      <w:r w:rsidRPr="00AB0A35">
        <w:rPr>
          <w:color w:val="114258"/>
          <w:bdr w:val="none" w:sz="0" w:space="0" w:color="auto" w:frame="1"/>
          <w:lang w:val="fr-FR"/>
        </w:rPr>
        <w:t>.</w:t>
      </w:r>
    </w:p>
    <w:p w:rsidR="00AB0A35" w:rsidRDefault="00AB0A35" w:rsidP="00AB0A35">
      <w:pPr>
        <w:pStyle w:val="NormalWeb"/>
        <w:shd w:val="clear" w:color="auto" w:fill="FFFFFF"/>
        <w:spacing w:before="0" w:beforeAutospacing="0" w:after="0" w:afterAutospacing="0"/>
        <w:textAlignment w:val="baseline"/>
        <w:rPr>
          <w:color w:val="000000"/>
        </w:rPr>
      </w:pPr>
      <w:r w:rsidRPr="00AB0A35">
        <w:rPr>
          <w:color w:val="114258"/>
          <w:bdr w:val="none" w:sz="0" w:space="0" w:color="auto" w:frame="1"/>
          <w:lang w:val="fr-FR"/>
        </w:rPr>
        <w:t>La </w:t>
      </w:r>
      <w:r w:rsidRPr="00AB0A35">
        <w:rPr>
          <w:rStyle w:val="lev"/>
          <w:color w:val="114258"/>
          <w:bdr w:val="none" w:sz="0" w:space="0" w:color="auto" w:frame="1"/>
          <w:lang w:val="fr-FR"/>
        </w:rPr>
        <w:t>charge marginale excédentaire des fonds publics</w:t>
      </w:r>
      <w:r w:rsidRPr="00AB0A35">
        <w:rPr>
          <w:color w:val="114258"/>
          <w:bdr w:val="none" w:sz="0" w:space="0" w:color="auto" w:frame="1"/>
          <w:lang w:val="fr-FR"/>
        </w:rPr>
        <w:t xml:space="preserve"> mesure l’effet d’une taxe sur l’économie. Elle intègre les effets directs et indirects. Selon </w:t>
      </w:r>
      <w:proofErr w:type="spellStart"/>
      <w:r w:rsidRPr="00AB0A35">
        <w:rPr>
          <w:color w:val="114258"/>
          <w:bdr w:val="none" w:sz="0" w:space="0" w:color="auto" w:frame="1"/>
          <w:lang w:val="fr-FR"/>
        </w:rPr>
        <w:t>Haberger</w:t>
      </w:r>
      <w:proofErr w:type="spellEnd"/>
      <w:r w:rsidRPr="00AB0A35">
        <w:rPr>
          <w:color w:val="114258"/>
          <w:bdr w:val="none" w:sz="0" w:space="0" w:color="auto" w:frame="1"/>
          <w:lang w:val="fr-FR"/>
        </w:rPr>
        <w:t xml:space="preserve">, tout impôt entraîne une perte de bien-être plus ou moins importante en modifiant l’allocation de ressources. Cette perte de bien-être (notée Dead </w:t>
      </w:r>
      <w:proofErr w:type="spellStart"/>
      <w:r w:rsidRPr="00AB0A35">
        <w:rPr>
          <w:color w:val="114258"/>
          <w:bdr w:val="none" w:sz="0" w:space="0" w:color="auto" w:frame="1"/>
          <w:lang w:val="fr-FR"/>
        </w:rPr>
        <w:t>Weight</w:t>
      </w:r>
      <w:proofErr w:type="spellEnd"/>
      <w:r w:rsidRPr="00AB0A35">
        <w:rPr>
          <w:color w:val="114258"/>
          <w:bdr w:val="none" w:sz="0" w:space="0" w:color="auto" w:frame="1"/>
          <w:lang w:val="fr-FR"/>
        </w:rPr>
        <w:t xml:space="preserve"> </w:t>
      </w:r>
      <w:proofErr w:type="spellStart"/>
      <w:r w:rsidRPr="00AB0A35">
        <w:rPr>
          <w:color w:val="114258"/>
          <w:bdr w:val="none" w:sz="0" w:space="0" w:color="auto" w:frame="1"/>
          <w:lang w:val="fr-FR"/>
        </w:rPr>
        <w:t>Burden</w:t>
      </w:r>
      <w:proofErr w:type="spellEnd"/>
      <w:r w:rsidRPr="00AB0A35">
        <w:rPr>
          <w:color w:val="114258"/>
          <w:bdr w:val="none" w:sz="0" w:space="0" w:color="auto" w:frame="1"/>
          <w:lang w:val="fr-FR"/>
        </w:rPr>
        <w:t>, DWB) est une fonction des élasticités d’offre (</w:t>
      </w:r>
      <w:r>
        <w:rPr>
          <w:color w:val="114258"/>
          <w:bdr w:val="none" w:sz="0" w:space="0" w:color="auto" w:frame="1"/>
        </w:rPr>
        <w:t>ε</w:t>
      </w:r>
      <w:r w:rsidRPr="00AB0A35">
        <w:rPr>
          <w:color w:val="114258"/>
          <w:bdr w:val="none" w:sz="0" w:space="0" w:color="auto" w:frame="1"/>
          <w:lang w:val="fr-FR"/>
        </w:rPr>
        <w:t>S) et de demande (</w:t>
      </w:r>
      <w:r>
        <w:rPr>
          <w:color w:val="114258"/>
          <w:bdr w:val="none" w:sz="0" w:space="0" w:color="auto" w:frame="1"/>
        </w:rPr>
        <w:t>ε</w:t>
      </w:r>
      <w:proofErr w:type="gramStart"/>
      <w:r w:rsidRPr="00AB0A35">
        <w:rPr>
          <w:color w:val="114258"/>
          <w:bdr w:val="none" w:sz="0" w:space="0" w:color="auto" w:frame="1"/>
          <w:lang w:val="fr-FR"/>
        </w:rPr>
        <w:t>D )</w:t>
      </w:r>
      <w:proofErr w:type="gramEnd"/>
      <w:r w:rsidRPr="00AB0A35">
        <w:rPr>
          <w:color w:val="114258"/>
          <w:bdr w:val="none" w:sz="0" w:space="0" w:color="auto" w:frame="1"/>
          <w:lang w:val="fr-FR"/>
        </w:rPr>
        <w:t>. </w:t>
      </w:r>
      <w:proofErr w:type="spellStart"/>
      <w:r>
        <w:rPr>
          <w:rStyle w:val="Accentuation"/>
          <w:color w:val="114258"/>
          <w:sz w:val="26"/>
          <w:szCs w:val="26"/>
          <w:bdr w:val="none" w:sz="0" w:space="0" w:color="auto" w:frame="1"/>
        </w:rPr>
        <w:t>N'hésitez</w:t>
      </w:r>
      <w:proofErr w:type="spellEnd"/>
      <w:r>
        <w:rPr>
          <w:rStyle w:val="Accentuation"/>
          <w:color w:val="114258"/>
          <w:sz w:val="26"/>
          <w:szCs w:val="26"/>
          <w:bdr w:val="none" w:sz="0" w:space="0" w:color="auto" w:frame="1"/>
        </w:rPr>
        <w:t xml:space="preserve"> pas à </w:t>
      </w:r>
      <w:proofErr w:type="spellStart"/>
      <w:r>
        <w:rPr>
          <w:rStyle w:val="Accentuation"/>
          <w:color w:val="114258"/>
          <w:sz w:val="26"/>
          <w:szCs w:val="26"/>
          <w:bdr w:val="none" w:sz="0" w:space="0" w:color="auto" w:frame="1"/>
        </w:rPr>
        <w:t>cliquer</w:t>
      </w:r>
      <w:proofErr w:type="spellEnd"/>
      <w:r>
        <w:rPr>
          <w:rStyle w:val="Accentuation"/>
          <w:color w:val="114258"/>
          <w:sz w:val="26"/>
          <w:szCs w:val="26"/>
          <w:bdr w:val="none" w:sz="0" w:space="0" w:color="auto" w:frame="1"/>
        </w:rPr>
        <w:t xml:space="preserve"> sur </w:t>
      </w:r>
      <w:proofErr w:type="spellStart"/>
      <w:r>
        <w:rPr>
          <w:rStyle w:val="Accentuation"/>
          <w:color w:val="114258"/>
          <w:sz w:val="26"/>
          <w:szCs w:val="26"/>
          <w:bdr w:val="none" w:sz="0" w:space="0" w:color="auto" w:frame="1"/>
        </w:rPr>
        <w:t>l'image</w:t>
      </w:r>
      <w:proofErr w:type="spellEnd"/>
      <w:r>
        <w:rPr>
          <w:rStyle w:val="Accentuation"/>
          <w:color w:val="114258"/>
          <w:sz w:val="26"/>
          <w:szCs w:val="26"/>
          <w:bdr w:val="none" w:sz="0" w:space="0" w:color="auto" w:frame="1"/>
        </w:rPr>
        <w:t xml:space="preserve"> pour </w:t>
      </w:r>
      <w:proofErr w:type="spellStart"/>
      <w:r>
        <w:rPr>
          <w:rStyle w:val="Accentuation"/>
          <w:color w:val="114258"/>
          <w:sz w:val="26"/>
          <w:szCs w:val="26"/>
          <w:bdr w:val="none" w:sz="0" w:space="0" w:color="auto" w:frame="1"/>
        </w:rPr>
        <w:t>l'agrandir</w:t>
      </w:r>
      <w:proofErr w:type="spellEnd"/>
      <w:r>
        <w:rPr>
          <w:rStyle w:val="Accentuation"/>
          <w:color w:val="114258"/>
          <w:sz w:val="26"/>
          <w:szCs w:val="26"/>
          <w:bdr w:val="none" w:sz="0" w:space="0" w:color="auto" w:frame="1"/>
        </w:rPr>
        <w:t>.</w:t>
      </w:r>
      <w:r>
        <w:rPr>
          <w:color w:val="114258"/>
          <w:bdr w:val="none" w:sz="0" w:space="0" w:color="auto" w:frame="1"/>
        </w:rPr>
        <w:br/>
      </w:r>
    </w:p>
    <w:p w:rsidR="00AB0A35" w:rsidRDefault="00AB0A35" w:rsidP="00AB0A35">
      <w:pPr>
        <w:shd w:val="clear" w:color="auto" w:fill="FFFFFF"/>
        <w:textAlignment w:val="baseline"/>
        <w:rPr>
          <w:rFonts w:ascii="Arial" w:hAnsi="Arial" w:cs="Arial"/>
          <w:color w:val="000000"/>
        </w:rPr>
      </w:pPr>
      <w:r>
        <w:rPr>
          <w:rFonts w:ascii="Arial" w:hAnsi="Arial" w:cs="Arial"/>
          <w:noProof/>
          <w:color w:val="000000"/>
        </w:rPr>
        <w:drawing>
          <wp:inline distT="0" distB="0" distL="0" distR="0">
            <wp:extent cx="4766426" cy="708156"/>
            <wp:effectExtent l="0" t="0" r="0" b="0"/>
            <wp:docPr id="9" name="Image 9" descr="éq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équatio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2460" cy="755110"/>
                    </a:xfrm>
                    <a:prstGeom prst="rect">
                      <a:avLst/>
                    </a:prstGeom>
                    <a:noFill/>
                    <a:ln>
                      <a:noFill/>
                    </a:ln>
                  </pic:spPr>
                </pic:pic>
              </a:graphicData>
            </a:graphic>
          </wp:inline>
        </w:drawing>
      </w:r>
    </w:p>
    <w:p w:rsidR="00AB0A35" w:rsidRPr="00AB0A35" w:rsidRDefault="00AB0A35" w:rsidP="00AB0A35">
      <w:pPr>
        <w:pStyle w:val="NormalWeb"/>
        <w:shd w:val="clear" w:color="auto" w:fill="FFFFFF"/>
        <w:spacing w:before="0" w:beforeAutospacing="0" w:after="0" w:afterAutospacing="0"/>
        <w:textAlignment w:val="baseline"/>
        <w:rPr>
          <w:color w:val="000000"/>
          <w:lang w:val="fr-FR"/>
        </w:rPr>
      </w:pPr>
      <w:r w:rsidRPr="00AB0A35">
        <w:rPr>
          <w:color w:val="114258"/>
          <w:bdr w:val="none" w:sz="0" w:space="0" w:color="auto" w:frame="1"/>
          <w:lang w:val="fr-FR"/>
        </w:rPr>
        <w:t>La </w:t>
      </w:r>
      <w:r w:rsidRPr="00AB0A35">
        <w:rPr>
          <w:rStyle w:val="lev"/>
          <w:color w:val="114258"/>
          <w:bdr w:val="none" w:sz="0" w:space="0" w:color="auto" w:frame="1"/>
          <w:lang w:val="fr-FR"/>
        </w:rPr>
        <w:t xml:space="preserve">règle de </w:t>
      </w:r>
      <w:proofErr w:type="spellStart"/>
      <w:r w:rsidRPr="00AB0A35">
        <w:rPr>
          <w:rStyle w:val="lev"/>
          <w:color w:val="114258"/>
          <w:bdr w:val="none" w:sz="0" w:space="0" w:color="auto" w:frame="1"/>
          <w:lang w:val="fr-FR"/>
        </w:rPr>
        <w:t>Ramsey</w:t>
      </w:r>
      <w:proofErr w:type="spellEnd"/>
      <w:r w:rsidRPr="00AB0A35">
        <w:rPr>
          <w:color w:val="114258"/>
          <w:bdr w:val="none" w:sz="0" w:space="0" w:color="auto" w:frame="1"/>
          <w:lang w:val="fr-FR"/>
        </w:rPr>
        <w:t> prédit que le taux de taxe devrait être </w:t>
      </w:r>
      <w:r w:rsidRPr="00AB0A35">
        <w:rPr>
          <w:rStyle w:val="lev"/>
          <w:color w:val="114258"/>
          <w:bdr w:val="none" w:sz="0" w:space="0" w:color="auto" w:frame="1"/>
          <w:lang w:val="fr-FR"/>
        </w:rPr>
        <w:t>une fonction proportionnelle à l’inverse de l’élasticité de la demande</w:t>
      </w:r>
      <w:r w:rsidRPr="00AB0A35">
        <w:rPr>
          <w:color w:val="114258"/>
          <w:bdr w:val="none" w:sz="0" w:space="0" w:color="auto" w:frame="1"/>
          <w:lang w:val="fr-FR"/>
        </w:rPr>
        <w:t xml:space="preserve">. Plus la demande est inélastique, plus la taxe peut être élevée sans entraîner de pertes de bien-être importantes. De façon générale, des taxes avec une base large ont une charge marginale excédentaire des fonds publics plus faibles. Des taxes sur les facteurs de production (capital, travail) seraient plus </w:t>
      </w:r>
      <w:proofErr w:type="spellStart"/>
      <w:r w:rsidRPr="00AB0A35">
        <w:rPr>
          <w:color w:val="114258"/>
          <w:bdr w:val="none" w:sz="0" w:space="0" w:color="auto" w:frame="1"/>
          <w:lang w:val="fr-FR"/>
        </w:rPr>
        <w:t>distortives</w:t>
      </w:r>
      <w:proofErr w:type="spellEnd"/>
      <w:r w:rsidRPr="00AB0A35">
        <w:rPr>
          <w:color w:val="114258"/>
          <w:bdr w:val="none" w:sz="0" w:space="0" w:color="auto" w:frame="1"/>
          <w:lang w:val="fr-FR"/>
        </w:rPr>
        <w:t>.</w:t>
      </w:r>
    </w:p>
    <w:p w:rsidR="00442756" w:rsidRDefault="00442756">
      <w:pPr>
        <w:rPr>
          <w:lang w:val="fr-FR"/>
        </w:rPr>
      </w:pPr>
    </w:p>
    <w:p w:rsidR="00AB0A35" w:rsidRPr="00AB0A35" w:rsidRDefault="00AB0A35" w:rsidP="00AB0A35">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AB0A35">
        <w:rPr>
          <w:rFonts w:ascii="var(--font-family-head)" w:eastAsia="Times New Roman" w:hAnsi="var(--font-family-head)" w:cs="Arial"/>
          <w:b/>
          <w:bCs/>
          <w:color w:val="000000"/>
          <w:kern w:val="36"/>
          <w:sz w:val="48"/>
          <w:szCs w:val="48"/>
          <w:lang w:val="fr-FR"/>
        </w:rPr>
        <w:t>II.3 La progressivité</w:t>
      </w:r>
    </w:p>
    <w:p w:rsidR="00AB0A35" w:rsidRPr="00AB0A35" w:rsidRDefault="00AB0A35" w:rsidP="00AB0A35">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AB0A35">
        <w:rPr>
          <w:rFonts w:ascii="Times New Roman" w:eastAsia="Times New Roman" w:hAnsi="Times New Roman" w:cs="Times New Roman"/>
          <w:color w:val="026D8E"/>
          <w:sz w:val="24"/>
          <w:szCs w:val="24"/>
          <w:bdr w:val="none" w:sz="0" w:space="0" w:color="auto" w:frame="1"/>
          <w:lang w:val="fr-FR"/>
        </w:rPr>
        <w:t>Quels sont les </w:t>
      </w:r>
      <w:r w:rsidRPr="00AB0A35">
        <w:rPr>
          <w:rFonts w:ascii="Times New Roman" w:eastAsia="Times New Roman" w:hAnsi="Times New Roman" w:cs="Times New Roman"/>
          <w:b/>
          <w:bCs/>
          <w:color w:val="026D8E"/>
          <w:sz w:val="24"/>
          <w:szCs w:val="24"/>
          <w:bdr w:val="none" w:sz="0" w:space="0" w:color="auto" w:frame="1"/>
          <w:lang w:val="fr-FR"/>
        </w:rPr>
        <w:t>avantages</w:t>
      </w:r>
      <w:r w:rsidRPr="00AB0A35">
        <w:rPr>
          <w:rFonts w:ascii="Times New Roman" w:eastAsia="Times New Roman" w:hAnsi="Times New Roman" w:cs="Times New Roman"/>
          <w:color w:val="026D8E"/>
          <w:sz w:val="24"/>
          <w:szCs w:val="24"/>
          <w:bdr w:val="none" w:sz="0" w:space="0" w:color="auto" w:frame="1"/>
          <w:lang w:val="fr-FR"/>
        </w:rPr>
        <w:t> </w:t>
      </w:r>
      <w:r w:rsidRPr="00AB0A35">
        <w:rPr>
          <w:rFonts w:ascii="Times New Roman" w:eastAsia="Times New Roman" w:hAnsi="Times New Roman" w:cs="Times New Roman"/>
          <w:b/>
          <w:bCs/>
          <w:color w:val="026D8E"/>
          <w:sz w:val="24"/>
          <w:szCs w:val="24"/>
          <w:bdr w:val="none" w:sz="0" w:space="0" w:color="auto" w:frame="1"/>
          <w:lang w:val="fr-FR"/>
        </w:rPr>
        <w:t>et les</w:t>
      </w:r>
      <w:r w:rsidRPr="00AB0A35">
        <w:rPr>
          <w:rFonts w:ascii="Times New Roman" w:eastAsia="Times New Roman" w:hAnsi="Times New Roman" w:cs="Times New Roman"/>
          <w:color w:val="026D8E"/>
          <w:sz w:val="24"/>
          <w:szCs w:val="24"/>
          <w:bdr w:val="none" w:sz="0" w:space="0" w:color="auto" w:frame="1"/>
          <w:lang w:val="fr-FR"/>
        </w:rPr>
        <w:t> </w:t>
      </w:r>
      <w:r w:rsidRPr="00AB0A35">
        <w:rPr>
          <w:rFonts w:ascii="Times New Roman" w:eastAsia="Times New Roman" w:hAnsi="Times New Roman" w:cs="Times New Roman"/>
          <w:b/>
          <w:bCs/>
          <w:color w:val="026D8E"/>
          <w:sz w:val="24"/>
          <w:szCs w:val="24"/>
          <w:bdr w:val="none" w:sz="0" w:space="0" w:color="auto" w:frame="1"/>
          <w:lang w:val="fr-FR"/>
        </w:rPr>
        <w:t>inconvénients</w:t>
      </w:r>
      <w:r w:rsidRPr="00AB0A35">
        <w:rPr>
          <w:rFonts w:ascii="Times New Roman" w:eastAsia="Times New Roman" w:hAnsi="Times New Roman" w:cs="Times New Roman"/>
          <w:color w:val="026D8E"/>
          <w:sz w:val="24"/>
          <w:szCs w:val="24"/>
          <w:bdr w:val="none" w:sz="0" w:space="0" w:color="auto" w:frame="1"/>
          <w:lang w:val="fr-FR"/>
        </w:rPr>
        <w:t> d’un système fiscal progressif ?</w:t>
      </w:r>
    </w:p>
    <w:p w:rsidR="00AB0A35" w:rsidRPr="00AB0A35" w:rsidRDefault="00AB0A35" w:rsidP="00AB0A3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AB0A35">
        <w:rPr>
          <w:rFonts w:ascii="Times New Roman" w:eastAsia="Times New Roman" w:hAnsi="Times New Roman" w:cs="Times New Roman"/>
          <w:b/>
          <w:bCs/>
          <w:color w:val="FFFFFF"/>
          <w:sz w:val="45"/>
          <w:szCs w:val="45"/>
          <w:bdr w:val="none" w:sz="0" w:space="0" w:color="auto" w:frame="1"/>
          <w:lang w:val="fr-FR"/>
        </w:rPr>
        <w:t>Définition</w:t>
      </w:r>
    </w:p>
    <w:p w:rsidR="00AB0A35" w:rsidRPr="00AB0A35" w:rsidRDefault="00AB0A35" w:rsidP="00AB0A35">
      <w:pPr>
        <w:shd w:val="clear" w:color="auto" w:fill="FFFFFF"/>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AB0A35">
        <w:rPr>
          <w:rFonts w:ascii="Times New Roman" w:eastAsia="Times New Roman" w:hAnsi="Times New Roman" w:cs="Times New Roman"/>
          <w:b/>
          <w:bCs/>
          <w:color w:val="114258"/>
          <w:sz w:val="24"/>
          <w:szCs w:val="24"/>
          <w:bdr w:val="none" w:sz="0" w:space="0" w:color="auto" w:frame="1"/>
          <w:lang w:val="fr-FR"/>
        </w:rPr>
        <w:t>La progressivité </w:t>
      </w:r>
      <w:r w:rsidRPr="00AB0A35">
        <w:rPr>
          <w:rFonts w:ascii="Times New Roman" w:eastAsia="Times New Roman" w:hAnsi="Times New Roman" w:cs="Times New Roman"/>
          <w:color w:val="114258"/>
          <w:sz w:val="24"/>
          <w:szCs w:val="24"/>
          <w:bdr w:val="none" w:sz="0" w:space="0" w:color="auto" w:frame="1"/>
          <w:lang w:val="fr-FR"/>
        </w:rPr>
        <w:t>consiste à apprécier </w:t>
      </w:r>
      <w:r w:rsidRPr="00AB0A35">
        <w:rPr>
          <w:rFonts w:ascii="Times New Roman" w:eastAsia="Times New Roman" w:hAnsi="Times New Roman" w:cs="Times New Roman"/>
          <w:b/>
          <w:bCs/>
          <w:color w:val="114258"/>
          <w:sz w:val="24"/>
          <w:szCs w:val="24"/>
          <w:bdr w:val="none" w:sz="0" w:space="0" w:color="auto" w:frame="1"/>
          <w:lang w:val="fr-FR"/>
        </w:rPr>
        <w:t>la manière dont la charge fiscale supportée par une entreprise minière ou pétrolière varie avec la profitabilité du projet minier ou pétrolier</w:t>
      </w:r>
      <w:r w:rsidRPr="00AB0A35">
        <w:rPr>
          <w:rFonts w:ascii="Times New Roman" w:eastAsia="Times New Roman" w:hAnsi="Times New Roman" w:cs="Times New Roman"/>
          <w:color w:val="114258"/>
          <w:sz w:val="24"/>
          <w:szCs w:val="24"/>
          <w:bdr w:val="none" w:sz="0" w:space="0" w:color="auto" w:frame="1"/>
          <w:lang w:val="fr-FR"/>
        </w:rPr>
        <w:t>. Toute variation de la charge fiscale ayant pour implication une modification du partage de la rente entre l’État et l’investisseur. Avec un régime progressif, la part de l’État augmente lorsque la rentabilité du projet minier ou pétrolier s’améliore, et diminue dans le cas contraire.</w:t>
      </w:r>
    </w:p>
    <w:p w:rsidR="00AB0A35" w:rsidRPr="00AB0A35" w:rsidRDefault="00AB0A35" w:rsidP="00AB0A3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AB0A35">
        <w:rPr>
          <w:rFonts w:ascii="Times New Roman" w:eastAsia="Times New Roman" w:hAnsi="Times New Roman" w:cs="Times New Roman"/>
          <w:b/>
          <w:bCs/>
          <w:color w:val="114258"/>
          <w:sz w:val="24"/>
          <w:szCs w:val="24"/>
          <w:bdr w:val="none" w:sz="0" w:space="0" w:color="auto" w:frame="1"/>
          <w:lang w:val="fr-FR"/>
        </w:rPr>
        <w:t>Cette propriété présente plusieurs avantages :</w:t>
      </w:r>
    </w:p>
    <w:p w:rsidR="00AB0A35" w:rsidRPr="00AB0A35" w:rsidRDefault="00AB0A35" w:rsidP="00395C39">
      <w:pPr>
        <w:shd w:val="clear" w:color="auto" w:fill="FFFFFF"/>
        <w:spacing w:after="0" w:line="240" w:lineRule="auto"/>
        <w:textAlignment w:val="baseline"/>
        <w:rPr>
          <w:rFonts w:ascii="Arial" w:eastAsia="Times New Roman" w:hAnsi="Arial" w:cs="Arial"/>
          <w:color w:val="000000"/>
          <w:sz w:val="24"/>
          <w:szCs w:val="24"/>
          <w:lang w:val="fr-FR"/>
        </w:rPr>
      </w:pPr>
      <w:r w:rsidRPr="00AB0A35">
        <w:rPr>
          <w:rFonts w:ascii="Arial" w:eastAsia="Times New Roman" w:hAnsi="Arial" w:cs="Arial"/>
          <w:b/>
          <w:bCs/>
          <w:color w:val="114258"/>
          <w:sz w:val="26"/>
          <w:szCs w:val="26"/>
          <w:bdr w:val="none" w:sz="0" w:space="0" w:color="auto" w:frame="1"/>
          <w:lang w:val="fr-FR"/>
        </w:rPr>
        <w:t>Elle est automatique</w:t>
      </w:r>
      <w:r w:rsidRPr="00AB0A35">
        <w:rPr>
          <w:rFonts w:ascii="Arial" w:eastAsia="Times New Roman" w:hAnsi="Arial" w:cs="Arial"/>
          <w:color w:val="114258"/>
          <w:sz w:val="26"/>
          <w:szCs w:val="26"/>
          <w:bdr w:val="none" w:sz="0" w:space="0" w:color="auto" w:frame="1"/>
          <w:lang w:val="fr-FR"/>
        </w:rPr>
        <w:t> et ne nécessite donc pas de difficiles renégociations.</w:t>
      </w:r>
    </w:p>
    <w:p w:rsidR="00AB0A35" w:rsidRPr="00AB0A35" w:rsidRDefault="00AB0A35" w:rsidP="00395C39">
      <w:pPr>
        <w:shd w:val="clear" w:color="auto" w:fill="FFFFFF"/>
        <w:spacing w:after="0" w:line="240" w:lineRule="auto"/>
        <w:textAlignment w:val="baseline"/>
        <w:rPr>
          <w:rFonts w:ascii="Arial" w:eastAsia="Times New Roman" w:hAnsi="Arial" w:cs="Arial"/>
          <w:color w:val="000000"/>
          <w:sz w:val="24"/>
          <w:szCs w:val="24"/>
          <w:lang w:val="fr-FR"/>
        </w:rPr>
      </w:pPr>
      <w:r w:rsidRPr="00AB0A35">
        <w:rPr>
          <w:rFonts w:ascii="Arial" w:eastAsia="Times New Roman" w:hAnsi="Arial" w:cs="Arial"/>
          <w:b/>
          <w:bCs/>
          <w:color w:val="114258"/>
          <w:sz w:val="26"/>
          <w:szCs w:val="26"/>
          <w:bdr w:val="none" w:sz="0" w:space="0" w:color="auto" w:frame="1"/>
          <w:lang w:val="fr-FR"/>
        </w:rPr>
        <w:t>Elle permet à l’État de bénéficier d’une part plus importante</w:t>
      </w:r>
      <w:r w:rsidRPr="00AB0A35">
        <w:rPr>
          <w:rFonts w:ascii="Arial" w:eastAsia="Times New Roman" w:hAnsi="Arial" w:cs="Arial"/>
          <w:color w:val="114258"/>
          <w:sz w:val="26"/>
          <w:szCs w:val="26"/>
          <w:bdr w:val="none" w:sz="0" w:space="0" w:color="auto" w:frame="1"/>
          <w:lang w:val="fr-FR"/>
        </w:rPr>
        <w:t> notamment et normalement lorsque le cours mondial de la ressource exploitée s’envole.</w:t>
      </w:r>
    </w:p>
    <w:p w:rsidR="00AB0A35" w:rsidRPr="00AB0A35" w:rsidRDefault="00AB0A35" w:rsidP="00395C39">
      <w:pPr>
        <w:shd w:val="clear" w:color="auto" w:fill="FFFFFF"/>
        <w:spacing w:after="0" w:line="240" w:lineRule="auto"/>
        <w:textAlignment w:val="baseline"/>
        <w:rPr>
          <w:rFonts w:ascii="Arial" w:eastAsia="Times New Roman" w:hAnsi="Arial" w:cs="Arial"/>
          <w:color w:val="000000"/>
          <w:sz w:val="24"/>
          <w:szCs w:val="24"/>
          <w:lang w:val="fr-FR"/>
        </w:rPr>
      </w:pPr>
      <w:r w:rsidRPr="00AB0A35">
        <w:rPr>
          <w:rFonts w:ascii="Arial" w:eastAsia="Times New Roman" w:hAnsi="Arial" w:cs="Arial"/>
          <w:b/>
          <w:bCs/>
          <w:color w:val="114258"/>
          <w:sz w:val="26"/>
          <w:szCs w:val="26"/>
          <w:bdr w:val="none" w:sz="0" w:space="0" w:color="auto" w:frame="1"/>
          <w:lang w:val="fr-FR"/>
        </w:rPr>
        <w:t>Elle réduit le risque pour l’investisseur</w:t>
      </w:r>
      <w:r w:rsidRPr="00AB0A35">
        <w:rPr>
          <w:rFonts w:ascii="Arial" w:eastAsia="Times New Roman" w:hAnsi="Arial" w:cs="Arial"/>
          <w:color w:val="114258"/>
          <w:sz w:val="26"/>
          <w:szCs w:val="26"/>
          <w:bdr w:val="none" w:sz="0" w:space="0" w:color="auto" w:frame="1"/>
          <w:lang w:val="fr-FR"/>
        </w:rPr>
        <w:t> </w:t>
      </w:r>
      <w:r w:rsidRPr="00AB0A35">
        <w:rPr>
          <w:rFonts w:ascii="Arial" w:eastAsia="Times New Roman" w:hAnsi="Arial" w:cs="Arial"/>
          <w:b/>
          <w:bCs/>
          <w:color w:val="114258"/>
          <w:sz w:val="26"/>
          <w:szCs w:val="26"/>
          <w:bdr w:val="none" w:sz="0" w:space="0" w:color="auto" w:frame="1"/>
          <w:lang w:val="fr-FR"/>
        </w:rPr>
        <w:t>en réduisant la pression fiscale</w:t>
      </w:r>
      <w:r w:rsidRPr="00AB0A35">
        <w:rPr>
          <w:rFonts w:ascii="Arial" w:eastAsia="Times New Roman" w:hAnsi="Arial" w:cs="Arial"/>
          <w:color w:val="114258"/>
          <w:sz w:val="26"/>
          <w:szCs w:val="26"/>
          <w:bdr w:val="none" w:sz="0" w:space="0" w:color="auto" w:frame="1"/>
          <w:lang w:val="fr-FR"/>
        </w:rPr>
        <w:t> lorsque la rentabilité de l’exploitation minière ou pétrolière est faible.</w:t>
      </w:r>
    </w:p>
    <w:p w:rsidR="00AB0A35" w:rsidRDefault="00AB0A35" w:rsidP="00395C39">
      <w:pPr>
        <w:shd w:val="clear" w:color="auto" w:fill="FFFFFF"/>
        <w:spacing w:after="0" w:line="240" w:lineRule="auto"/>
        <w:textAlignment w:val="baseline"/>
        <w:rPr>
          <w:rFonts w:ascii="inherit" w:eastAsia="Times New Roman" w:hAnsi="inherit" w:cs="Arial"/>
          <w:color w:val="FFFFFF"/>
          <w:sz w:val="24"/>
          <w:szCs w:val="24"/>
          <w:lang w:val="fr-FR"/>
        </w:rPr>
      </w:pPr>
      <w:r w:rsidRPr="00AB0A35">
        <w:rPr>
          <w:rFonts w:ascii="Arial" w:eastAsia="Times New Roman" w:hAnsi="Arial" w:cs="Arial"/>
          <w:color w:val="114258"/>
          <w:sz w:val="26"/>
          <w:szCs w:val="26"/>
          <w:bdr w:val="none" w:sz="0" w:space="0" w:color="auto" w:frame="1"/>
          <w:lang w:val="fr-FR"/>
        </w:rPr>
        <w:t>En diminuant le risque pour l’investisseur, </w:t>
      </w:r>
      <w:r w:rsidRPr="00AB0A35">
        <w:rPr>
          <w:rFonts w:ascii="Arial" w:eastAsia="Times New Roman" w:hAnsi="Arial" w:cs="Arial"/>
          <w:b/>
          <w:bCs/>
          <w:color w:val="114258"/>
          <w:sz w:val="26"/>
          <w:szCs w:val="26"/>
          <w:bdr w:val="none" w:sz="0" w:space="0" w:color="auto" w:frame="1"/>
          <w:lang w:val="fr-FR"/>
        </w:rPr>
        <w:t>elle réduit le taux de rentabilité exigé par celui-ci et augmente la rente taxable</w:t>
      </w:r>
      <w:r w:rsidRPr="00AB0A35">
        <w:rPr>
          <w:rFonts w:ascii="Arial" w:eastAsia="Times New Roman" w:hAnsi="Arial" w:cs="Arial"/>
          <w:color w:val="114258"/>
          <w:sz w:val="26"/>
          <w:szCs w:val="26"/>
          <w:bdr w:val="none" w:sz="0" w:space="0" w:color="auto" w:frame="1"/>
          <w:lang w:val="fr-FR"/>
        </w:rPr>
        <w:t>.</w:t>
      </w:r>
    </w:p>
    <w:p w:rsidR="00395C39" w:rsidRDefault="00395C39" w:rsidP="00395C39">
      <w:pPr>
        <w:shd w:val="clear" w:color="auto" w:fill="FFFFFF"/>
        <w:spacing w:after="0" w:line="240" w:lineRule="auto"/>
        <w:jc w:val="center"/>
        <w:textAlignment w:val="baseline"/>
        <w:rPr>
          <w:rFonts w:ascii="inherit" w:eastAsia="Times New Roman" w:hAnsi="inherit" w:cs="Arial"/>
          <w:color w:val="FFFFFF"/>
          <w:sz w:val="24"/>
          <w:szCs w:val="24"/>
          <w:lang w:val="fr-FR"/>
        </w:rPr>
      </w:pPr>
    </w:p>
    <w:p w:rsidR="00395C39" w:rsidRPr="00AB0A35" w:rsidRDefault="00395C39" w:rsidP="00395C39">
      <w:pPr>
        <w:shd w:val="clear" w:color="auto" w:fill="FFFFFF"/>
        <w:spacing w:after="0" w:line="240" w:lineRule="auto"/>
        <w:jc w:val="center"/>
        <w:textAlignment w:val="baseline"/>
        <w:rPr>
          <w:rFonts w:ascii="inherit" w:eastAsia="Times New Roman" w:hAnsi="inherit" w:cs="Arial"/>
          <w:color w:val="FFFFFF"/>
          <w:sz w:val="24"/>
          <w:szCs w:val="24"/>
          <w:lang w:val="fr-FR"/>
        </w:rPr>
      </w:pPr>
    </w:p>
    <w:p w:rsidR="00AB0A35" w:rsidRDefault="00AB0A35" w:rsidP="00AB0A35">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AB0A35">
        <w:rPr>
          <w:rFonts w:ascii="Times New Roman" w:eastAsia="Times New Roman" w:hAnsi="Times New Roman" w:cs="Times New Roman"/>
          <w:color w:val="114258"/>
          <w:sz w:val="24"/>
          <w:szCs w:val="24"/>
          <w:bdr w:val="none" w:sz="0" w:space="0" w:color="auto" w:frame="1"/>
          <w:lang w:val="fr-FR"/>
        </w:rPr>
        <w:t>Ces avantages renforcent </w:t>
      </w:r>
      <w:r w:rsidRPr="00AB0A35">
        <w:rPr>
          <w:rFonts w:ascii="Times New Roman" w:eastAsia="Times New Roman" w:hAnsi="Times New Roman" w:cs="Times New Roman"/>
          <w:b/>
          <w:bCs/>
          <w:color w:val="114258"/>
          <w:sz w:val="24"/>
          <w:szCs w:val="24"/>
          <w:bdr w:val="none" w:sz="0" w:space="0" w:color="auto" w:frame="1"/>
          <w:lang w:val="fr-FR"/>
        </w:rPr>
        <w:t>la stabilité du régime fiscal</w:t>
      </w:r>
      <w:r w:rsidRPr="00AB0A35">
        <w:rPr>
          <w:rFonts w:ascii="Times New Roman" w:eastAsia="Times New Roman" w:hAnsi="Times New Roman" w:cs="Times New Roman"/>
          <w:color w:val="114258"/>
          <w:sz w:val="24"/>
          <w:szCs w:val="24"/>
          <w:bdr w:val="none" w:sz="0" w:space="0" w:color="auto" w:frame="1"/>
          <w:lang w:val="fr-FR"/>
        </w:rPr>
        <w:t> dont la variation est connue et prévisible pour les deux parties et réduisent le risque de l’investisseur.</w:t>
      </w:r>
    </w:p>
    <w:p w:rsidR="00395C39" w:rsidRPr="00AB0A35" w:rsidRDefault="00395C39" w:rsidP="00AB0A3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p>
    <w:p w:rsidR="00AB0A35" w:rsidRPr="00AB0A35" w:rsidRDefault="00AB0A35" w:rsidP="00AB0A3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AB0A35">
        <w:rPr>
          <w:rFonts w:ascii="Times New Roman" w:eastAsia="Times New Roman" w:hAnsi="Times New Roman" w:cs="Times New Roman"/>
          <w:b/>
          <w:bCs/>
          <w:color w:val="FFFFFF"/>
          <w:sz w:val="45"/>
          <w:szCs w:val="45"/>
          <w:bdr w:val="none" w:sz="0" w:space="0" w:color="auto" w:frame="1"/>
          <w:lang w:val="fr-FR"/>
        </w:rPr>
        <w:t>Limites</w:t>
      </w:r>
    </w:p>
    <w:p w:rsidR="00AB0A35" w:rsidRPr="00AB0A35" w:rsidRDefault="00AB0A35" w:rsidP="00AB0A35">
      <w:pPr>
        <w:shd w:val="clear" w:color="auto" w:fill="FFFFFF"/>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AB0A35">
        <w:rPr>
          <w:rFonts w:ascii="Times New Roman" w:eastAsia="Times New Roman" w:hAnsi="Times New Roman" w:cs="Times New Roman"/>
          <w:color w:val="114258"/>
          <w:sz w:val="24"/>
          <w:szCs w:val="24"/>
          <w:bdr w:val="none" w:sz="0" w:space="0" w:color="auto" w:frame="1"/>
          <w:lang w:val="fr-FR"/>
        </w:rPr>
        <w:t>La progressivité du système fiscal suppose une appréciation de la rentabilité du projet minier ou pétrolier qui soit </w:t>
      </w:r>
      <w:r w:rsidRPr="00AB0A35">
        <w:rPr>
          <w:rFonts w:ascii="Times New Roman" w:eastAsia="Times New Roman" w:hAnsi="Times New Roman" w:cs="Times New Roman"/>
          <w:b/>
          <w:bCs/>
          <w:color w:val="114258"/>
          <w:sz w:val="24"/>
          <w:szCs w:val="24"/>
          <w:bdr w:val="none" w:sz="0" w:space="0" w:color="auto" w:frame="1"/>
          <w:lang w:val="fr-FR"/>
        </w:rPr>
        <w:t>connue et partagée entre l’investisseur et le gouvernement</w:t>
      </w:r>
      <w:r w:rsidRPr="00AB0A35">
        <w:rPr>
          <w:rFonts w:ascii="Times New Roman" w:eastAsia="Times New Roman" w:hAnsi="Times New Roman" w:cs="Times New Roman"/>
          <w:color w:val="114258"/>
          <w:sz w:val="24"/>
          <w:szCs w:val="24"/>
          <w:bdr w:val="none" w:sz="0" w:space="0" w:color="auto" w:frame="1"/>
          <w:lang w:val="fr-FR"/>
        </w:rPr>
        <w:t>. En présence d’asymétries informationnelles, cette condition est particulièrement difficile à établir et nécessite une administration fiscale et un cadre légal capable d’appréhender les comportements d’optimisation fiscale agressifs. </w:t>
      </w:r>
    </w:p>
    <w:p w:rsidR="00AB0A35" w:rsidRDefault="00AB0A35" w:rsidP="00AB0A35">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AB0A35">
        <w:rPr>
          <w:rFonts w:ascii="Times New Roman" w:eastAsia="Times New Roman" w:hAnsi="Times New Roman" w:cs="Times New Roman"/>
          <w:color w:val="114258"/>
          <w:sz w:val="24"/>
          <w:szCs w:val="24"/>
          <w:bdr w:val="none" w:sz="0" w:space="0" w:color="auto" w:frame="1"/>
          <w:lang w:val="fr-FR"/>
        </w:rPr>
        <w:t>La progressivité du système fiscal signifie également que</w:t>
      </w:r>
      <w:r w:rsidRPr="00AB0A35">
        <w:rPr>
          <w:rFonts w:ascii="Times New Roman" w:eastAsia="Times New Roman" w:hAnsi="Times New Roman" w:cs="Times New Roman"/>
          <w:b/>
          <w:bCs/>
          <w:color w:val="114258"/>
          <w:sz w:val="24"/>
          <w:szCs w:val="24"/>
          <w:bdr w:val="none" w:sz="0" w:space="0" w:color="auto" w:frame="1"/>
          <w:lang w:val="fr-FR"/>
        </w:rPr>
        <w:t> l’État accepte de supporter une partie du risque de l’investissement</w:t>
      </w:r>
      <w:r w:rsidRPr="00AB0A35">
        <w:rPr>
          <w:rFonts w:ascii="Times New Roman" w:eastAsia="Times New Roman" w:hAnsi="Times New Roman" w:cs="Times New Roman"/>
          <w:color w:val="114258"/>
          <w:sz w:val="24"/>
          <w:szCs w:val="24"/>
          <w:bdr w:val="none" w:sz="0" w:space="0" w:color="auto" w:frame="1"/>
          <w:lang w:val="fr-FR"/>
        </w:rPr>
        <w:t>. Le niveau optimal de la progressivité résulte donc d’un arbitrage similaire au choix de tout investisseur entre l’espérance de gain (la part de la rente revenant à l’État) et le risque associé à ce gain.</w:t>
      </w:r>
    </w:p>
    <w:p w:rsidR="00395C39" w:rsidRPr="00AB0A35" w:rsidRDefault="00395C39" w:rsidP="00AB0A3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p>
    <w:p w:rsidR="00AB0A35" w:rsidRPr="00AB0A35" w:rsidRDefault="00AB0A35" w:rsidP="00AB0A3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AB0A35">
        <w:rPr>
          <w:rFonts w:ascii="Times New Roman" w:eastAsia="Times New Roman" w:hAnsi="Times New Roman" w:cs="Times New Roman"/>
          <w:b/>
          <w:bCs/>
          <w:color w:val="FFFFFF"/>
          <w:sz w:val="45"/>
          <w:szCs w:val="45"/>
          <w:bdr w:val="none" w:sz="0" w:space="0" w:color="auto" w:frame="1"/>
          <w:lang w:val="fr-FR"/>
        </w:rPr>
        <w:t>Solution</w:t>
      </w:r>
    </w:p>
    <w:p w:rsidR="00AB0A35" w:rsidRPr="00AB0A35" w:rsidRDefault="00AB0A35" w:rsidP="00AB0A3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AB0A35">
        <w:rPr>
          <w:rFonts w:ascii="Times New Roman" w:eastAsia="Times New Roman" w:hAnsi="Times New Roman" w:cs="Times New Roman"/>
          <w:b/>
          <w:bCs/>
          <w:color w:val="114258"/>
          <w:sz w:val="24"/>
          <w:szCs w:val="24"/>
          <w:bdr w:val="none" w:sz="0" w:space="0" w:color="auto" w:frame="1"/>
          <w:lang w:val="fr-FR"/>
        </w:rPr>
        <w:t>Tout régime fiscal est plus ou moins progressif </w:t>
      </w:r>
      <w:r w:rsidRPr="00AB0A35">
        <w:rPr>
          <w:rFonts w:ascii="Times New Roman" w:eastAsia="Times New Roman" w:hAnsi="Times New Roman" w:cs="Times New Roman"/>
          <w:color w:val="114258"/>
          <w:sz w:val="24"/>
          <w:szCs w:val="24"/>
          <w:bdr w:val="none" w:sz="0" w:space="0" w:color="auto" w:frame="1"/>
          <w:lang w:val="fr-FR"/>
        </w:rPr>
        <w:t>selon les instruments fiscaux utilisés.</w:t>
      </w:r>
    </w:p>
    <w:p w:rsidR="00AB0A35" w:rsidRDefault="00AB0A35">
      <w:pPr>
        <w:rPr>
          <w:lang w:val="fr-FR"/>
        </w:rPr>
      </w:pPr>
    </w:p>
    <w:p w:rsidR="00A12B5C" w:rsidRPr="00A12B5C" w:rsidRDefault="00A12B5C" w:rsidP="00A12B5C">
      <w:pPr>
        <w:pStyle w:val="Titre1"/>
        <w:shd w:val="clear" w:color="auto" w:fill="FFFFFF"/>
        <w:spacing w:before="0" w:beforeAutospacing="0" w:after="0" w:afterAutospacing="0"/>
        <w:textAlignment w:val="baseline"/>
        <w:rPr>
          <w:rFonts w:ascii="var(--font-family-head)" w:hAnsi="var(--font-family-head)" w:cs="Arial"/>
          <w:color w:val="000000"/>
          <w:lang w:val="fr-FR"/>
        </w:rPr>
      </w:pPr>
      <w:r w:rsidRPr="00A12B5C">
        <w:rPr>
          <w:rFonts w:ascii="var(--font-family-head)" w:hAnsi="var(--font-family-head)" w:cs="Arial"/>
          <w:color w:val="000000"/>
          <w:lang w:val="fr-FR"/>
        </w:rPr>
        <w:t>II.4 La stabilité</w:t>
      </w:r>
    </w:p>
    <w:p w:rsidR="00A12B5C" w:rsidRPr="00A12B5C" w:rsidRDefault="00A12B5C" w:rsidP="00A12B5C">
      <w:pPr>
        <w:pStyle w:val="NormalWeb"/>
        <w:shd w:val="clear" w:color="auto" w:fill="F3F3F3"/>
        <w:spacing w:before="0" w:beforeAutospacing="0" w:after="0" w:afterAutospacing="0"/>
        <w:jc w:val="center"/>
        <w:textAlignment w:val="baseline"/>
        <w:rPr>
          <w:color w:val="000000"/>
          <w:lang w:val="fr-FR"/>
        </w:rPr>
      </w:pPr>
      <w:r w:rsidRPr="00A12B5C">
        <w:rPr>
          <w:color w:val="026D8E"/>
          <w:bdr w:val="none" w:sz="0" w:space="0" w:color="auto" w:frame="1"/>
          <w:lang w:val="fr-FR"/>
        </w:rPr>
        <w:t>Que signifie </w:t>
      </w:r>
      <w:r w:rsidRPr="00A12B5C">
        <w:rPr>
          <w:rStyle w:val="lev"/>
          <w:color w:val="026D8E"/>
          <w:bdr w:val="none" w:sz="0" w:space="0" w:color="auto" w:frame="1"/>
          <w:lang w:val="fr-FR"/>
        </w:rPr>
        <w:t>le concept de stabilité </w:t>
      </w:r>
      <w:r w:rsidRPr="00A12B5C">
        <w:rPr>
          <w:color w:val="026D8E"/>
          <w:bdr w:val="none" w:sz="0" w:space="0" w:color="auto" w:frame="1"/>
          <w:lang w:val="fr-FR"/>
        </w:rPr>
        <w:t>concernant un système fiscal équitable ?</w:t>
      </w:r>
    </w:p>
    <w:p w:rsidR="00A12B5C" w:rsidRPr="00A12B5C" w:rsidRDefault="00A12B5C" w:rsidP="00A12B5C">
      <w:pPr>
        <w:pStyle w:val="NormalWeb"/>
        <w:shd w:val="clear" w:color="auto" w:fill="026D8E"/>
        <w:spacing w:before="0" w:beforeAutospacing="0" w:after="0" w:afterAutospacing="0"/>
        <w:jc w:val="center"/>
        <w:textAlignment w:val="baseline"/>
        <w:outlineLvl w:val="2"/>
        <w:rPr>
          <w:b/>
          <w:bCs/>
          <w:color w:val="000000"/>
          <w:sz w:val="36"/>
          <w:szCs w:val="36"/>
          <w:lang w:val="fr-FR"/>
        </w:rPr>
      </w:pPr>
      <w:r w:rsidRPr="00A12B5C">
        <w:rPr>
          <w:rStyle w:val="lev"/>
          <w:color w:val="FFFFFF"/>
          <w:sz w:val="45"/>
          <w:szCs w:val="45"/>
          <w:bdr w:val="none" w:sz="0" w:space="0" w:color="auto" w:frame="1"/>
          <w:lang w:val="fr-FR"/>
        </w:rPr>
        <w:t>Objectif</w:t>
      </w:r>
    </w:p>
    <w:p w:rsidR="00A12B5C" w:rsidRDefault="00A12B5C" w:rsidP="00A12B5C">
      <w:pPr>
        <w:pStyle w:val="NormalWeb"/>
        <w:shd w:val="clear" w:color="auto" w:fill="FFFFFF"/>
        <w:spacing w:before="0" w:beforeAutospacing="0" w:after="0" w:afterAutospacing="0"/>
        <w:textAlignment w:val="baseline"/>
        <w:rPr>
          <w:color w:val="114258"/>
          <w:bdr w:val="none" w:sz="0" w:space="0" w:color="auto" w:frame="1"/>
          <w:lang w:val="fr-FR"/>
        </w:rPr>
      </w:pPr>
      <w:r w:rsidRPr="00A12B5C">
        <w:rPr>
          <w:color w:val="114258"/>
          <w:bdr w:val="none" w:sz="0" w:space="0" w:color="auto" w:frame="1"/>
          <w:lang w:val="fr-FR"/>
        </w:rPr>
        <w:t>Le principe de stabilité vise à </w:t>
      </w:r>
      <w:r w:rsidRPr="00A12B5C">
        <w:rPr>
          <w:rStyle w:val="lev"/>
          <w:color w:val="114258"/>
          <w:bdr w:val="none" w:sz="0" w:space="0" w:color="auto" w:frame="1"/>
          <w:lang w:val="fr-FR"/>
        </w:rPr>
        <w:t>maintenir un partage équitable dans une approche dynamique</w:t>
      </w:r>
      <w:r w:rsidRPr="00A12B5C">
        <w:rPr>
          <w:color w:val="114258"/>
          <w:bdr w:val="none" w:sz="0" w:space="0" w:color="auto" w:frame="1"/>
          <w:lang w:val="fr-FR"/>
        </w:rPr>
        <w:t>, en particulier lorsque les prix des matières premières exploitées varient.</w:t>
      </w:r>
    </w:p>
    <w:p w:rsidR="00226A23" w:rsidRPr="00A12B5C" w:rsidRDefault="00226A23" w:rsidP="00A12B5C">
      <w:pPr>
        <w:pStyle w:val="NormalWeb"/>
        <w:shd w:val="clear" w:color="auto" w:fill="FFFFFF"/>
        <w:spacing w:before="0" w:beforeAutospacing="0" w:after="0" w:afterAutospacing="0"/>
        <w:textAlignment w:val="baseline"/>
        <w:rPr>
          <w:color w:val="000000"/>
          <w:lang w:val="fr-FR"/>
        </w:rPr>
      </w:pPr>
    </w:p>
    <w:p w:rsidR="00A12B5C" w:rsidRPr="00226A23" w:rsidRDefault="00A12B5C" w:rsidP="00A12B5C">
      <w:pPr>
        <w:pStyle w:val="NormalWeb"/>
        <w:shd w:val="clear" w:color="auto" w:fill="026D8E"/>
        <w:spacing w:before="0" w:beforeAutospacing="0" w:after="0" w:afterAutospacing="0"/>
        <w:jc w:val="center"/>
        <w:textAlignment w:val="baseline"/>
        <w:outlineLvl w:val="2"/>
        <w:rPr>
          <w:b/>
          <w:bCs/>
          <w:color w:val="000000"/>
          <w:sz w:val="36"/>
          <w:szCs w:val="36"/>
          <w:lang w:val="fr-FR"/>
        </w:rPr>
      </w:pPr>
      <w:r w:rsidRPr="00226A23">
        <w:rPr>
          <w:rStyle w:val="lev"/>
          <w:color w:val="FFFFFF"/>
          <w:sz w:val="45"/>
          <w:szCs w:val="45"/>
          <w:bdr w:val="none" w:sz="0" w:space="0" w:color="auto" w:frame="1"/>
          <w:lang w:val="fr-FR"/>
        </w:rPr>
        <w:t>Constat</w:t>
      </w:r>
    </w:p>
    <w:p w:rsidR="00A12B5C" w:rsidRPr="00A12B5C" w:rsidRDefault="00A12B5C" w:rsidP="00A12B5C">
      <w:pPr>
        <w:pStyle w:val="NormalWeb"/>
        <w:shd w:val="clear" w:color="auto" w:fill="FFFFFF"/>
        <w:spacing w:before="0" w:beforeAutospacing="0" w:after="0" w:afterAutospacing="0"/>
        <w:textAlignment w:val="baseline"/>
        <w:rPr>
          <w:color w:val="000000"/>
          <w:lang w:val="fr-FR"/>
        </w:rPr>
      </w:pPr>
      <w:r w:rsidRPr="00A12B5C">
        <w:rPr>
          <w:color w:val="114258"/>
          <w:bdr w:val="none" w:sz="0" w:space="0" w:color="auto" w:frame="1"/>
          <w:lang w:val="fr-FR"/>
        </w:rPr>
        <w:t>Étant donné la nature irréversible des investissements dans l’extraction industrielle, les entreprises sont exposées à un risque d’expropriation ou de nationalisation lorsque le prix des matières premières augmente ou à un risque de révision à la hausse de la fiscalité ou autres prélèvements. Ce risque est celui dit du </w:t>
      </w:r>
      <w:r w:rsidRPr="00A12B5C">
        <w:rPr>
          <w:rStyle w:val="lev"/>
          <w:i/>
          <w:iCs/>
          <w:color w:val="114258"/>
          <w:bdr w:val="none" w:sz="0" w:space="0" w:color="auto" w:frame="1"/>
          <w:lang w:val="fr-FR"/>
        </w:rPr>
        <w:t>hold-up</w:t>
      </w:r>
      <w:r w:rsidRPr="00A12B5C">
        <w:rPr>
          <w:color w:val="114258"/>
          <w:bdr w:val="none" w:sz="0" w:space="0" w:color="auto" w:frame="1"/>
          <w:lang w:val="fr-FR"/>
        </w:rPr>
        <w:t> et renvoie à </w:t>
      </w:r>
      <w:r w:rsidRPr="00A12B5C">
        <w:rPr>
          <w:rStyle w:val="lev"/>
          <w:color w:val="114258"/>
          <w:bdr w:val="none" w:sz="0" w:space="0" w:color="auto" w:frame="1"/>
          <w:lang w:val="fr-FR"/>
        </w:rPr>
        <w:t>la notion d’incohérence temporelle</w:t>
      </w:r>
      <w:r w:rsidRPr="00A12B5C">
        <w:rPr>
          <w:color w:val="114258"/>
          <w:bdr w:val="none" w:sz="0" w:space="0" w:color="auto" w:frame="1"/>
          <w:lang w:val="fr-FR"/>
        </w:rPr>
        <w:t> des décisions publiques (</w:t>
      </w:r>
      <w:proofErr w:type="spellStart"/>
      <w:r w:rsidRPr="00A12B5C">
        <w:rPr>
          <w:color w:val="114258"/>
          <w:bdr w:val="none" w:sz="0" w:space="0" w:color="auto" w:frame="1"/>
          <w:lang w:val="fr-FR"/>
        </w:rPr>
        <w:t>Kydland</w:t>
      </w:r>
      <w:proofErr w:type="spellEnd"/>
      <w:r w:rsidRPr="00A12B5C">
        <w:rPr>
          <w:color w:val="114258"/>
          <w:bdr w:val="none" w:sz="0" w:space="0" w:color="auto" w:frame="1"/>
          <w:lang w:val="fr-FR"/>
        </w:rPr>
        <w:t xml:space="preserve"> et Prescott, 1977). Le décideur public peut annoncer un changement de politique tel que des avantages fiscaux, ce qui aura des effets favorables sur le marché comme la venue de nouveaux investisseurs. Après la réaction du marché, le décideur public n’est plus incité à respecter son annonce et peut modifier sa politique fiscale. Les investisseurs ayant déjà effectué des dépenses irréversibles se retrouvent alors exposés à un risque d’expropriation partielle par un relèvement de la pression fiscale. </w:t>
      </w:r>
      <w:r w:rsidRPr="00A12B5C">
        <w:rPr>
          <w:rStyle w:val="lev"/>
          <w:color w:val="114258"/>
          <w:bdr w:val="none" w:sz="0" w:space="0" w:color="auto" w:frame="1"/>
          <w:lang w:val="fr-FR"/>
        </w:rPr>
        <w:t>L’incohérence temporelle révèle les difficultés pour établir une politique crédible dans le temps</w:t>
      </w:r>
      <w:r w:rsidRPr="00A12B5C">
        <w:rPr>
          <w:color w:val="114258"/>
          <w:bdr w:val="none" w:sz="0" w:space="0" w:color="auto" w:frame="1"/>
          <w:lang w:val="fr-FR"/>
        </w:rPr>
        <w:t>.</w:t>
      </w:r>
    </w:p>
    <w:p w:rsidR="00A12B5C" w:rsidRPr="00A12B5C" w:rsidRDefault="00A12B5C" w:rsidP="00A12B5C">
      <w:pPr>
        <w:pStyle w:val="NormalWeb"/>
        <w:shd w:val="clear" w:color="auto" w:fill="026D8E"/>
        <w:spacing w:before="0" w:beforeAutospacing="0" w:after="0" w:afterAutospacing="0"/>
        <w:jc w:val="center"/>
        <w:textAlignment w:val="baseline"/>
        <w:outlineLvl w:val="2"/>
        <w:rPr>
          <w:b/>
          <w:bCs/>
          <w:color w:val="000000"/>
          <w:sz w:val="36"/>
          <w:szCs w:val="36"/>
          <w:lang w:val="fr-FR"/>
        </w:rPr>
      </w:pPr>
      <w:r w:rsidRPr="00A12B5C">
        <w:rPr>
          <w:rStyle w:val="lev"/>
          <w:color w:val="FFFFFF"/>
          <w:sz w:val="45"/>
          <w:szCs w:val="45"/>
          <w:bdr w:val="none" w:sz="0" w:space="0" w:color="auto" w:frame="1"/>
          <w:lang w:val="fr-FR"/>
        </w:rPr>
        <w:t>Solution</w:t>
      </w:r>
    </w:p>
    <w:p w:rsidR="00A12B5C" w:rsidRPr="00A12B5C" w:rsidRDefault="00A12B5C" w:rsidP="00A12B5C">
      <w:pPr>
        <w:pStyle w:val="NormalWeb"/>
        <w:shd w:val="clear" w:color="auto" w:fill="FFFFFF"/>
        <w:spacing w:before="0" w:after="0"/>
        <w:textAlignment w:val="baseline"/>
        <w:rPr>
          <w:color w:val="000000"/>
          <w:lang w:val="fr-FR"/>
        </w:rPr>
      </w:pPr>
      <w:r w:rsidRPr="00A12B5C">
        <w:rPr>
          <w:color w:val="114258"/>
          <w:bdr w:val="none" w:sz="0" w:space="0" w:color="auto" w:frame="1"/>
          <w:lang w:val="fr-FR"/>
        </w:rPr>
        <w:lastRenderedPageBreak/>
        <w:t>En politique monétaire, </w:t>
      </w:r>
      <w:r w:rsidRPr="00A12B5C">
        <w:rPr>
          <w:rStyle w:val="lev"/>
          <w:color w:val="114258"/>
          <w:bdr w:val="none" w:sz="0" w:space="0" w:color="auto" w:frame="1"/>
          <w:lang w:val="fr-FR"/>
        </w:rPr>
        <w:t>une solution a été trouvée avec l’indépendance de la Banque Centrale</w:t>
      </w:r>
      <w:r w:rsidRPr="00A12B5C">
        <w:rPr>
          <w:color w:val="114258"/>
          <w:bdr w:val="none" w:sz="0" w:space="0" w:color="auto" w:frame="1"/>
          <w:lang w:val="fr-FR"/>
        </w:rPr>
        <w:t>, dont les objectifs (contrôle de l’inflation ou de la masse monétaire) sont clairement définis et ne varient pas selon d’autres considérations politiques. En matière de fiscalité, la solution a consisté à </w:t>
      </w:r>
      <w:r w:rsidRPr="00A12B5C">
        <w:rPr>
          <w:rStyle w:val="lev"/>
          <w:color w:val="114258"/>
          <w:bdr w:val="none" w:sz="0" w:space="0" w:color="auto" w:frame="1"/>
          <w:lang w:val="fr-FR"/>
        </w:rPr>
        <w:t>définir des clauses de stabilité fiscale</w:t>
      </w:r>
      <w:r w:rsidRPr="00A12B5C">
        <w:rPr>
          <w:color w:val="114258"/>
          <w:bdr w:val="none" w:sz="0" w:space="0" w:color="auto" w:frame="1"/>
          <w:lang w:val="fr-FR"/>
        </w:rPr>
        <w:t>. Celles-ci consistent à fixer les termes de partage de la rente minière en gelant les impôts et taxes (taux et assiettes) pour la durée d’exploitation du projet minier ou pétrolier. </w:t>
      </w:r>
      <w:r w:rsidRPr="00A12B5C">
        <w:rPr>
          <w:rStyle w:val="lev"/>
          <w:color w:val="114258"/>
          <w:bdr w:val="none" w:sz="0" w:space="0" w:color="auto" w:frame="1"/>
          <w:lang w:val="fr-FR"/>
        </w:rPr>
        <w:t>La clause de stabilité fiscale peut être asymétrique</w:t>
      </w:r>
      <w:r w:rsidRPr="00A12B5C">
        <w:rPr>
          <w:color w:val="114258"/>
          <w:bdr w:val="none" w:sz="0" w:space="0" w:color="auto" w:frame="1"/>
          <w:lang w:val="fr-FR"/>
        </w:rPr>
        <w:t>. Elle précise alors que toute évolution du Code général des impôts favorables à l’investisseur comme une baisse du taux statutaire de l’impôt peut s’appliquer à l’entreprise minière ou pétrolière sans que celle-ci perde les avantages fiscaux.</w:t>
      </w:r>
    </w:p>
    <w:p w:rsidR="00A12B5C" w:rsidRPr="00A12B5C" w:rsidRDefault="00A12B5C" w:rsidP="00A12B5C">
      <w:pPr>
        <w:pStyle w:val="NormalWeb"/>
        <w:shd w:val="clear" w:color="auto" w:fill="FFFFFF"/>
        <w:spacing w:before="0" w:after="0"/>
        <w:textAlignment w:val="baseline"/>
        <w:rPr>
          <w:color w:val="000000"/>
          <w:lang w:val="fr-FR"/>
        </w:rPr>
      </w:pPr>
      <w:r w:rsidRPr="00A12B5C">
        <w:rPr>
          <w:rStyle w:val="lev"/>
          <w:color w:val="114258"/>
          <w:bdr w:val="none" w:sz="0" w:space="0" w:color="auto" w:frame="1"/>
          <w:lang w:val="fr-FR"/>
        </w:rPr>
        <w:t>Une conséquence importante de la clause de stabilité est la multiplicité des régimes fiscaux</w:t>
      </w:r>
      <w:r w:rsidRPr="00A12B5C">
        <w:rPr>
          <w:color w:val="114258"/>
          <w:bdr w:val="none" w:sz="0" w:space="0" w:color="auto" w:frame="1"/>
          <w:lang w:val="fr-FR"/>
        </w:rPr>
        <w:t> des entreprises minières ou pétrolières en activité dans le pays. En effet, l’établissement d’un nouveau code minier ne signifie pas un alignement de toutes les entreprises en exploitation sur les nouvelles normes fiscales.</w:t>
      </w:r>
    </w:p>
    <w:p w:rsidR="00A12B5C" w:rsidRPr="00A12B5C" w:rsidRDefault="00A12B5C" w:rsidP="00A12B5C">
      <w:pPr>
        <w:pStyle w:val="NormalWeb"/>
        <w:shd w:val="clear" w:color="auto" w:fill="FFFFFF"/>
        <w:spacing w:before="0" w:after="0"/>
        <w:textAlignment w:val="baseline"/>
        <w:rPr>
          <w:color w:val="000000"/>
          <w:lang w:val="fr-FR"/>
        </w:rPr>
      </w:pPr>
      <w:r w:rsidRPr="00A12B5C">
        <w:rPr>
          <w:color w:val="114258"/>
          <w:bdr w:val="none" w:sz="0" w:space="0" w:color="auto" w:frame="1"/>
          <w:lang w:val="fr-FR"/>
        </w:rPr>
        <w:t>En cas de non-respect des clauses de stabilité fiscales, </w:t>
      </w:r>
      <w:r w:rsidRPr="00A12B5C">
        <w:rPr>
          <w:rStyle w:val="lev"/>
          <w:color w:val="114258"/>
          <w:bdr w:val="none" w:sz="0" w:space="0" w:color="auto" w:frame="1"/>
          <w:lang w:val="fr-FR"/>
        </w:rPr>
        <w:t>une procédure d’arbitrage international est généralement précisée </w:t>
      </w:r>
      <w:r w:rsidRPr="00A12B5C">
        <w:rPr>
          <w:color w:val="114258"/>
          <w:bdr w:val="none" w:sz="0" w:space="0" w:color="auto" w:frame="1"/>
          <w:lang w:val="fr-FR"/>
        </w:rPr>
        <w:t>dans les codes pétroliers ou miniers ou dans les conventions d’établissement. Le recours à cette solution pour régler les différends entre l’investisseur et l’État constitue </w:t>
      </w:r>
      <w:r w:rsidRPr="00A12B5C">
        <w:rPr>
          <w:rStyle w:val="lev"/>
          <w:color w:val="114258"/>
          <w:bdr w:val="none" w:sz="0" w:space="0" w:color="auto" w:frame="1"/>
          <w:lang w:val="fr-FR"/>
        </w:rPr>
        <w:t>une clause compromissoire</w:t>
      </w:r>
      <w:r w:rsidRPr="00A12B5C">
        <w:rPr>
          <w:color w:val="114258"/>
          <w:bdr w:val="none" w:sz="0" w:space="0" w:color="auto" w:frame="1"/>
          <w:lang w:val="fr-FR"/>
        </w:rPr>
        <w:t> qui vient renforcer la clause de stabilité fiscale.  Lors de la négociation des contrats, les clauses de stabilité et compromissoire doivent constituer des points de vigilance. En effet, elles peuvent être pertinentes, voire nécessaires, pour limiter le risque de </w:t>
      </w:r>
      <w:r w:rsidRPr="00A12B5C">
        <w:rPr>
          <w:rStyle w:val="Accentuation"/>
          <w:color w:val="114258"/>
          <w:bdr w:val="none" w:sz="0" w:space="0" w:color="auto" w:frame="1"/>
          <w:lang w:val="fr-FR"/>
        </w:rPr>
        <w:t>hold-up </w:t>
      </w:r>
      <w:r w:rsidRPr="00A12B5C">
        <w:rPr>
          <w:color w:val="114258"/>
          <w:bdr w:val="none" w:sz="0" w:space="0" w:color="auto" w:frame="1"/>
          <w:lang w:val="fr-FR"/>
        </w:rPr>
        <w:t>et attirer les investisseurs étrangers. Elles jouent le rôle de garanties concédées par l’État à l’entreprise. Cependant, ces clauses réduisent en même temps la souveraineté de l’État, elles doivent donc impérativement être équitables pour les deux parties. Il est par exemple sans doute souhaitable que les clauses de stabilité soient limitées dans le temps.</w:t>
      </w:r>
    </w:p>
    <w:p w:rsidR="00A12B5C" w:rsidRPr="0049270F" w:rsidRDefault="00A12B5C" w:rsidP="00A12B5C">
      <w:pPr>
        <w:pStyle w:val="NormalWeb"/>
        <w:shd w:val="clear" w:color="auto" w:fill="FFFFFF"/>
        <w:spacing w:before="0" w:beforeAutospacing="0" w:after="0" w:afterAutospacing="0"/>
        <w:textAlignment w:val="baseline"/>
        <w:rPr>
          <w:color w:val="000000"/>
          <w:lang w:val="fr-FR"/>
        </w:rPr>
      </w:pPr>
      <w:r w:rsidRPr="00A12B5C">
        <w:rPr>
          <w:color w:val="114258"/>
          <w:bdr w:val="none" w:sz="0" w:space="0" w:color="auto" w:frame="1"/>
          <w:lang w:val="fr-FR"/>
        </w:rPr>
        <w:t>Malgré ces dispositifs, les fortes fluctuations des cours des matières premières et les alternances de régimes politiques peuvent amener à </w:t>
      </w:r>
      <w:r w:rsidRPr="00A12B5C">
        <w:rPr>
          <w:rStyle w:val="lev"/>
          <w:color w:val="114258"/>
          <w:bdr w:val="none" w:sz="0" w:space="0" w:color="auto" w:frame="1"/>
          <w:lang w:val="fr-FR"/>
        </w:rPr>
        <w:t>une renégociation des contrats</w:t>
      </w:r>
      <w:r w:rsidRPr="00A12B5C">
        <w:rPr>
          <w:color w:val="114258"/>
          <w:bdr w:val="none" w:sz="0" w:space="0" w:color="auto" w:frame="1"/>
          <w:lang w:val="fr-FR"/>
        </w:rPr>
        <w:t> </w:t>
      </w:r>
      <w:r w:rsidRPr="00A12B5C">
        <w:rPr>
          <w:rStyle w:val="lev"/>
          <w:color w:val="114258"/>
          <w:bdr w:val="none" w:sz="0" w:space="0" w:color="auto" w:frame="1"/>
          <w:lang w:val="fr-FR"/>
        </w:rPr>
        <w:t>ou des conventions minières</w:t>
      </w:r>
      <w:r w:rsidRPr="00A12B5C">
        <w:rPr>
          <w:color w:val="114258"/>
          <w:bdr w:val="none" w:sz="0" w:space="0" w:color="auto" w:frame="1"/>
          <w:lang w:val="fr-FR"/>
        </w:rPr>
        <w:t xml:space="preserve">. La Banque Mondiale fournit une assistance pour aider les pays à renégocier. Néanmoins, la renégociation doit être souhaitée par les deux parties : État et investisseurs privés. </w:t>
      </w:r>
      <w:r w:rsidRPr="0049270F">
        <w:rPr>
          <w:color w:val="114258"/>
          <w:bdr w:val="none" w:sz="0" w:space="0" w:color="auto" w:frame="1"/>
          <w:lang w:val="fr-FR"/>
        </w:rPr>
        <w:t>Elle ne peut guère être imposée.</w:t>
      </w:r>
    </w:p>
    <w:p w:rsidR="00A12B5C" w:rsidRDefault="00A12B5C">
      <w:pPr>
        <w:rPr>
          <w:lang w:val="fr-FR"/>
        </w:rPr>
      </w:pPr>
    </w:p>
    <w:p w:rsidR="00FF1210" w:rsidRDefault="00FF1210" w:rsidP="00FF1210">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FF1210">
        <w:rPr>
          <w:rFonts w:ascii="var(--font-family-head)" w:eastAsia="Times New Roman" w:hAnsi="var(--font-family-head)" w:cs="Arial"/>
          <w:b/>
          <w:bCs/>
          <w:color w:val="000000"/>
          <w:kern w:val="36"/>
          <w:sz w:val="48"/>
          <w:szCs w:val="48"/>
          <w:lang w:val="fr-FR"/>
        </w:rPr>
        <w:t>III.1 Relier les dispositions légales du secteur extractif au principe d’équité du régime fiscal</w:t>
      </w:r>
    </w:p>
    <w:p w:rsidR="0089512A" w:rsidRPr="00FF1210" w:rsidRDefault="0089512A" w:rsidP="00FF1210">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p>
    <w:p w:rsidR="00FF1210" w:rsidRPr="00FF1210" w:rsidRDefault="00FF1210" w:rsidP="00FF1210">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793496">
        <w:rPr>
          <w:rFonts w:ascii="Times New Roman" w:eastAsia="Times New Roman" w:hAnsi="Times New Roman" w:cs="Times New Roman"/>
          <w:b/>
          <w:bCs/>
          <w:color w:val="026D8E"/>
          <w:sz w:val="24"/>
          <w:szCs w:val="24"/>
          <w:bdr w:val="none" w:sz="0" w:space="0" w:color="auto" w:frame="1"/>
          <w:lang w:val="fr-FR"/>
        </w:rPr>
        <w:t>Comment les instruments fiscaux et certaines dispositions légales se positionnent-ils</w:t>
      </w:r>
      <w:r w:rsidRPr="00FF1210">
        <w:rPr>
          <w:rFonts w:ascii="Times New Roman" w:eastAsia="Times New Roman" w:hAnsi="Times New Roman" w:cs="Times New Roman"/>
          <w:color w:val="026D8E"/>
          <w:sz w:val="24"/>
          <w:szCs w:val="24"/>
          <w:bdr w:val="none" w:sz="0" w:space="0" w:color="auto" w:frame="1"/>
          <w:lang w:val="fr-FR"/>
        </w:rPr>
        <w:t> par rapport aux grands principes d’équité du système fiscal ?</w:t>
      </w:r>
    </w:p>
    <w:p w:rsidR="00FF1210" w:rsidRDefault="00FF1210" w:rsidP="00FF1210">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793496">
        <w:rPr>
          <w:rFonts w:ascii="Times New Roman" w:eastAsia="Times New Roman" w:hAnsi="Times New Roman" w:cs="Times New Roman"/>
          <w:b/>
          <w:bCs/>
          <w:color w:val="114258"/>
          <w:sz w:val="24"/>
          <w:szCs w:val="24"/>
          <w:bdr w:val="none" w:sz="0" w:space="0" w:color="auto" w:frame="1"/>
          <w:lang w:val="fr-FR"/>
        </w:rPr>
        <w:t>Les instruments fiscaux et les dispositions légales</w:t>
      </w:r>
      <w:r w:rsidRPr="00FF1210">
        <w:rPr>
          <w:rFonts w:ascii="Times New Roman" w:eastAsia="Times New Roman" w:hAnsi="Times New Roman" w:cs="Times New Roman"/>
          <w:color w:val="114258"/>
          <w:sz w:val="24"/>
          <w:szCs w:val="24"/>
          <w:bdr w:val="none" w:sz="0" w:space="0" w:color="auto" w:frame="1"/>
          <w:lang w:val="fr-FR"/>
        </w:rPr>
        <w:t> encadrant le secteur minier sont multiples et peuvent être classés selon les principes de simplicité (à administrer), de neutralité et de progressivité, de transparence et de participation à stabilité du régime.</w:t>
      </w:r>
    </w:p>
    <w:p w:rsidR="0089512A" w:rsidRPr="00FF1210" w:rsidRDefault="0089512A" w:rsidP="00FF1210">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p>
    <w:p w:rsidR="00FF1210" w:rsidRPr="00FF1210" w:rsidRDefault="00FF1210" w:rsidP="00FF1210">
      <w:pPr>
        <w:shd w:val="clear" w:color="auto" w:fill="F3F3F3"/>
        <w:spacing w:after="0" w:line="240" w:lineRule="auto"/>
        <w:textAlignment w:val="baseline"/>
        <w:rPr>
          <w:rFonts w:ascii="Arial" w:eastAsia="Times New Roman" w:hAnsi="Arial" w:cs="Arial"/>
          <w:color w:val="000000"/>
          <w:sz w:val="24"/>
          <w:szCs w:val="24"/>
        </w:rPr>
      </w:pPr>
      <w:r w:rsidRPr="00FF1210">
        <w:rPr>
          <w:rFonts w:ascii="Arial" w:eastAsia="Times New Roman" w:hAnsi="Arial" w:cs="Arial"/>
          <w:noProof/>
          <w:color w:val="000000"/>
          <w:sz w:val="24"/>
          <w:szCs w:val="24"/>
        </w:rPr>
        <w:drawing>
          <wp:inline distT="0" distB="0" distL="0" distR="0">
            <wp:extent cx="334108" cy="334108"/>
            <wp:effectExtent l="0" t="0" r="8890" b="8890"/>
            <wp:docPr id="18" name="Image 18"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zfezafSans-titr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319" cy="344319"/>
                    </a:xfrm>
                    <a:prstGeom prst="rect">
                      <a:avLst/>
                    </a:prstGeom>
                    <a:noFill/>
                    <a:ln>
                      <a:noFill/>
                    </a:ln>
                  </pic:spPr>
                </pic:pic>
              </a:graphicData>
            </a:graphic>
          </wp:inline>
        </w:drawing>
      </w:r>
    </w:p>
    <w:p w:rsidR="00FF1210" w:rsidRPr="00FF1210" w:rsidRDefault="00FF1210" w:rsidP="00793496">
      <w:pPr>
        <w:shd w:val="clear" w:color="auto" w:fill="F3F3F3"/>
        <w:spacing w:after="0" w:line="240" w:lineRule="auto"/>
        <w:textAlignment w:val="baseline"/>
        <w:rPr>
          <w:rFonts w:ascii="Times New Roman" w:eastAsia="Times New Roman" w:hAnsi="Times New Roman" w:cs="Times New Roman"/>
          <w:color w:val="000000"/>
          <w:sz w:val="24"/>
          <w:szCs w:val="24"/>
          <w:lang w:val="fr-FR"/>
        </w:rPr>
      </w:pPr>
      <w:r w:rsidRPr="00FF1210">
        <w:rPr>
          <w:rFonts w:ascii="Times New Roman" w:eastAsia="Times New Roman" w:hAnsi="Times New Roman" w:cs="Times New Roman"/>
          <w:color w:val="026D8E"/>
          <w:sz w:val="24"/>
          <w:szCs w:val="24"/>
          <w:bdr w:val="none" w:sz="0" w:space="0" w:color="auto" w:frame="1"/>
          <w:lang w:val="fr-FR"/>
        </w:rPr>
        <w:lastRenderedPageBreak/>
        <w:t>Afin de bien comprendre les implications des différentes dispositions légales sur la construction d’un système fiscal « équitable » entre l’État et l’investisseur, </w:t>
      </w:r>
      <w:r w:rsidRPr="00793496">
        <w:rPr>
          <w:rFonts w:ascii="Times New Roman" w:eastAsia="Times New Roman" w:hAnsi="Times New Roman" w:cs="Times New Roman"/>
          <w:b/>
          <w:bCs/>
          <w:color w:val="026D8E"/>
          <w:sz w:val="24"/>
          <w:szCs w:val="24"/>
          <w:bdr w:val="none" w:sz="0" w:space="0" w:color="auto" w:frame="1"/>
          <w:lang w:val="fr-FR"/>
        </w:rPr>
        <w:t>notez les différents instruments fiscaux proposés selon leur participation à une régime fiscal « équitable »</w:t>
      </w:r>
      <w:r w:rsidRPr="00FF1210">
        <w:rPr>
          <w:rFonts w:ascii="Times New Roman" w:eastAsia="Times New Roman" w:hAnsi="Times New Roman" w:cs="Times New Roman"/>
          <w:color w:val="026D8E"/>
          <w:sz w:val="24"/>
          <w:szCs w:val="24"/>
          <w:bdr w:val="none" w:sz="0" w:space="0" w:color="auto" w:frame="1"/>
          <w:lang w:val="fr-FR"/>
        </w:rPr>
        <w:t>.</w:t>
      </w:r>
      <w:r w:rsidRPr="00FF1210">
        <w:rPr>
          <w:rFonts w:ascii="Times New Roman" w:eastAsia="Times New Roman" w:hAnsi="Times New Roman" w:cs="Times New Roman"/>
          <w:b/>
          <w:bCs/>
          <w:color w:val="026D8E"/>
          <w:sz w:val="24"/>
          <w:szCs w:val="24"/>
          <w:u w:val="single"/>
          <w:bdr w:val="none" w:sz="0" w:space="0" w:color="auto" w:frame="1"/>
          <w:lang w:val="fr-FR"/>
        </w:rPr>
        <w:br/>
      </w:r>
    </w:p>
    <w:p w:rsidR="00FF1210" w:rsidRPr="00FF1210" w:rsidRDefault="00FF1210" w:rsidP="00FF1210">
      <w:pPr>
        <w:spacing w:after="0" w:line="240" w:lineRule="auto"/>
        <w:textAlignment w:val="baseline"/>
        <w:rPr>
          <w:rFonts w:ascii="Arial" w:eastAsia="Times New Roman" w:hAnsi="Arial" w:cs="Arial"/>
          <w:color w:val="000000"/>
          <w:sz w:val="24"/>
          <w:szCs w:val="24"/>
        </w:rPr>
      </w:pPr>
    </w:p>
    <w:p w:rsidR="00FF1210" w:rsidRPr="00FF1210" w:rsidRDefault="00FF1210" w:rsidP="00FF1210">
      <w:pPr>
        <w:shd w:val="clear" w:color="auto" w:fill="FFFFFF"/>
        <w:spacing w:after="0" w:line="240" w:lineRule="auto"/>
        <w:textAlignment w:val="baseline"/>
        <w:rPr>
          <w:rFonts w:ascii="Arial" w:eastAsia="Times New Roman" w:hAnsi="Arial" w:cs="Arial"/>
          <w:color w:val="000000"/>
          <w:sz w:val="24"/>
          <w:szCs w:val="24"/>
          <w:lang w:val="fr-FR"/>
        </w:rPr>
      </w:pPr>
    </w:p>
    <w:p w:rsidR="00FF1210" w:rsidRPr="00FF1210" w:rsidRDefault="00FF1210" w:rsidP="00793496">
      <w:pPr>
        <w:shd w:val="clear" w:color="auto" w:fill="F3F3F3"/>
        <w:spacing w:after="0" w:line="240" w:lineRule="auto"/>
        <w:jc w:val="both"/>
        <w:textAlignment w:val="baseline"/>
        <w:rPr>
          <w:rFonts w:ascii="Arial" w:eastAsia="Times New Roman" w:hAnsi="Arial" w:cs="Arial"/>
          <w:color w:val="000000"/>
          <w:sz w:val="24"/>
          <w:szCs w:val="24"/>
          <w:lang w:val="fr-FR"/>
        </w:rPr>
      </w:pPr>
      <w:r w:rsidRPr="00FF1210">
        <w:rPr>
          <w:rFonts w:ascii="Arial" w:eastAsia="Times New Roman" w:hAnsi="Arial" w:cs="Arial"/>
          <w:color w:val="026D8E"/>
          <w:sz w:val="32"/>
          <w:szCs w:val="33"/>
          <w:bdr w:val="none" w:sz="0" w:space="0" w:color="auto" w:frame="1"/>
          <w:lang w:val="fr-FR"/>
        </w:rPr>
        <w:t>Outre la fiscalité à proprement parlé, </w:t>
      </w:r>
      <w:r w:rsidRPr="00793496">
        <w:rPr>
          <w:rFonts w:ascii="Arial" w:eastAsia="Times New Roman" w:hAnsi="Arial" w:cs="Arial"/>
          <w:b/>
          <w:bCs/>
          <w:color w:val="026D8E"/>
          <w:sz w:val="32"/>
          <w:szCs w:val="33"/>
          <w:bdr w:val="none" w:sz="0" w:space="0" w:color="auto" w:frame="1"/>
          <w:lang w:val="fr-FR"/>
        </w:rPr>
        <w:t>plusieurs dispositions légales</w:t>
      </w:r>
      <w:r w:rsidRPr="00FF1210">
        <w:rPr>
          <w:rFonts w:ascii="Arial" w:eastAsia="Times New Roman" w:hAnsi="Arial" w:cs="Arial"/>
          <w:color w:val="026D8E"/>
          <w:sz w:val="32"/>
          <w:szCs w:val="33"/>
          <w:bdr w:val="none" w:sz="0" w:space="0" w:color="auto" w:frame="1"/>
          <w:lang w:val="fr-FR"/>
        </w:rPr>
        <w:t> </w:t>
      </w:r>
      <w:r w:rsidRPr="00793496">
        <w:rPr>
          <w:rFonts w:ascii="Arial" w:eastAsia="Times New Roman" w:hAnsi="Arial" w:cs="Arial"/>
          <w:b/>
          <w:bCs/>
          <w:color w:val="026D8E"/>
          <w:sz w:val="32"/>
          <w:szCs w:val="33"/>
          <w:bdr w:val="none" w:sz="0" w:space="0" w:color="auto" w:frame="1"/>
          <w:lang w:val="fr-FR"/>
        </w:rPr>
        <w:t>participent explicitement aux principes de simplicité, neutralité, progressivité et stabilité</w:t>
      </w:r>
      <w:r w:rsidRPr="00FF1210">
        <w:rPr>
          <w:rFonts w:ascii="Arial" w:eastAsia="Times New Roman" w:hAnsi="Arial" w:cs="Arial"/>
          <w:color w:val="026D8E"/>
          <w:sz w:val="32"/>
          <w:szCs w:val="33"/>
          <w:bdr w:val="none" w:sz="0" w:space="0" w:color="auto" w:frame="1"/>
          <w:lang w:val="fr-FR"/>
        </w:rPr>
        <w:t>. Certaines dispositions favorisant la simplicité comme la règle de déconsolidation peuvent avoir un effet négatif sur la neutralité. Des arbitrages politiques sont donc nécessaires selon les priorités des décideurs publics.</w:t>
      </w:r>
    </w:p>
    <w:p w:rsidR="00FF1210" w:rsidRPr="00FF1210" w:rsidRDefault="00FF1210" w:rsidP="00FF1210">
      <w:pPr>
        <w:shd w:val="clear" w:color="auto" w:fill="FFFFFF"/>
        <w:spacing w:after="0" w:line="240" w:lineRule="auto"/>
        <w:textAlignment w:val="baseline"/>
        <w:rPr>
          <w:rFonts w:ascii="Arial" w:eastAsia="Times New Roman" w:hAnsi="Arial" w:cs="Arial"/>
          <w:color w:val="000000"/>
          <w:sz w:val="24"/>
          <w:szCs w:val="24"/>
          <w:lang w:val="fr-FR"/>
        </w:rPr>
      </w:pPr>
    </w:p>
    <w:p w:rsidR="00FF1210" w:rsidRPr="00FF1210" w:rsidRDefault="00FF1210" w:rsidP="00FF1210">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793496">
        <w:rPr>
          <w:rFonts w:ascii="Times New Roman" w:eastAsia="Times New Roman" w:hAnsi="Times New Roman" w:cs="Times New Roman"/>
          <w:b/>
          <w:bCs/>
          <w:color w:val="026D8E"/>
          <w:sz w:val="26"/>
          <w:szCs w:val="26"/>
          <w:bdr w:val="none" w:sz="0" w:space="0" w:color="auto" w:frame="1"/>
          <w:lang w:val="fr-FR"/>
        </w:rPr>
        <w:t>Comment se positionnent ces différents instruments fiscaux</w:t>
      </w:r>
      <w:r w:rsidRPr="00FF1210">
        <w:rPr>
          <w:rFonts w:ascii="Times New Roman" w:eastAsia="Times New Roman" w:hAnsi="Times New Roman" w:cs="Times New Roman"/>
          <w:color w:val="026D8E"/>
          <w:sz w:val="26"/>
          <w:szCs w:val="26"/>
          <w:bdr w:val="none" w:sz="0" w:space="0" w:color="auto" w:frame="1"/>
          <w:lang w:val="fr-FR"/>
        </w:rPr>
        <w:t> par rapport aux grands principes d’équité du système fiscal ?</w:t>
      </w:r>
    </w:p>
    <w:p w:rsidR="00FF1210" w:rsidRPr="00FF1210" w:rsidRDefault="00FF1210" w:rsidP="00FF1210">
      <w:pPr>
        <w:shd w:val="clear" w:color="auto" w:fill="F3F3F3"/>
        <w:spacing w:after="0" w:line="240" w:lineRule="auto"/>
        <w:textAlignment w:val="baseline"/>
        <w:rPr>
          <w:rFonts w:ascii="Arial" w:eastAsia="Times New Roman" w:hAnsi="Arial" w:cs="Arial"/>
          <w:color w:val="000000"/>
          <w:sz w:val="24"/>
          <w:szCs w:val="24"/>
        </w:rPr>
      </w:pPr>
      <w:r w:rsidRPr="00FF1210">
        <w:rPr>
          <w:rFonts w:ascii="Arial" w:eastAsia="Times New Roman" w:hAnsi="Arial" w:cs="Arial"/>
          <w:noProof/>
          <w:color w:val="000000"/>
          <w:sz w:val="24"/>
          <w:szCs w:val="24"/>
        </w:rPr>
        <w:drawing>
          <wp:inline distT="0" distB="0" distL="0" distR="0">
            <wp:extent cx="445135" cy="445135"/>
            <wp:effectExtent l="0" t="0" r="0" b="0"/>
            <wp:docPr id="16" name="Image 16"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zfezafSans-titr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551" cy="454551"/>
                    </a:xfrm>
                    <a:prstGeom prst="rect">
                      <a:avLst/>
                    </a:prstGeom>
                    <a:noFill/>
                    <a:ln>
                      <a:noFill/>
                    </a:ln>
                  </pic:spPr>
                </pic:pic>
              </a:graphicData>
            </a:graphic>
          </wp:inline>
        </w:drawing>
      </w:r>
    </w:p>
    <w:p w:rsidR="0067274D" w:rsidRDefault="00FF1210" w:rsidP="0089512A">
      <w:pPr>
        <w:shd w:val="clear" w:color="auto" w:fill="F3F3F3"/>
        <w:spacing w:after="0" w:line="240" w:lineRule="auto"/>
        <w:textAlignment w:val="baseline"/>
        <w:rPr>
          <w:rFonts w:ascii="Times New Roman" w:eastAsia="Times New Roman" w:hAnsi="Times New Roman" w:cs="Times New Roman"/>
          <w:color w:val="026D8E"/>
          <w:sz w:val="24"/>
          <w:szCs w:val="24"/>
          <w:bdr w:val="none" w:sz="0" w:space="0" w:color="auto" w:frame="1"/>
          <w:lang w:val="fr-FR"/>
        </w:rPr>
      </w:pPr>
      <w:r w:rsidRPr="00FF1210">
        <w:rPr>
          <w:rFonts w:ascii="Times New Roman" w:eastAsia="Times New Roman" w:hAnsi="Times New Roman" w:cs="Times New Roman"/>
          <w:color w:val="026D8E"/>
          <w:sz w:val="24"/>
          <w:szCs w:val="24"/>
          <w:bdr w:val="none" w:sz="0" w:space="0" w:color="auto" w:frame="1"/>
          <w:lang w:val="fr-FR"/>
        </w:rPr>
        <w:t>Afin de bien comprendre les implications des différents instruments fiscaux sur la construction d’un système fiscal « équitable » entre l’État et l’investisseur, </w:t>
      </w:r>
      <w:r w:rsidRPr="00793496">
        <w:rPr>
          <w:rFonts w:ascii="Times New Roman" w:eastAsia="Times New Roman" w:hAnsi="Times New Roman" w:cs="Times New Roman"/>
          <w:b/>
          <w:bCs/>
          <w:color w:val="026D8E"/>
          <w:sz w:val="24"/>
          <w:szCs w:val="24"/>
          <w:bdr w:val="none" w:sz="0" w:space="0" w:color="auto" w:frame="1"/>
          <w:lang w:val="fr-FR"/>
        </w:rPr>
        <w:t>classez les différents instruments fiscaux proposés selon leur participation à une régime fiscal « équitable »</w:t>
      </w:r>
      <w:r w:rsidRPr="00FF1210">
        <w:rPr>
          <w:rFonts w:ascii="Times New Roman" w:eastAsia="Times New Roman" w:hAnsi="Times New Roman" w:cs="Times New Roman"/>
          <w:color w:val="026D8E"/>
          <w:sz w:val="24"/>
          <w:szCs w:val="24"/>
          <w:bdr w:val="none" w:sz="0" w:space="0" w:color="auto" w:frame="1"/>
          <w:lang w:val="fr-FR"/>
        </w:rPr>
        <w:t>.</w:t>
      </w:r>
    </w:p>
    <w:p w:rsidR="0049270F" w:rsidRDefault="0049270F" w:rsidP="0089512A">
      <w:pPr>
        <w:shd w:val="clear" w:color="auto" w:fill="F3F3F3"/>
        <w:spacing w:after="0" w:line="240" w:lineRule="auto"/>
        <w:textAlignment w:val="baseline"/>
        <w:rPr>
          <w:rFonts w:ascii="Times New Roman" w:eastAsia="Times New Roman" w:hAnsi="Times New Roman" w:cs="Times New Roman"/>
          <w:color w:val="026D8E"/>
          <w:sz w:val="24"/>
          <w:szCs w:val="24"/>
          <w:bdr w:val="none" w:sz="0" w:space="0" w:color="auto" w:frame="1"/>
          <w:lang w:val="fr-FR"/>
        </w:rPr>
      </w:pPr>
    </w:p>
    <w:p w:rsidR="0049270F" w:rsidRDefault="0049270F" w:rsidP="0049270F">
      <w:pPr>
        <w:rPr>
          <w:bdr w:val="none" w:sz="0" w:space="0" w:color="auto" w:frame="1"/>
          <w:lang w:val="fr-FR"/>
        </w:rPr>
      </w:pPr>
    </w:p>
    <w:p w:rsidR="0049270F" w:rsidRPr="0049270F" w:rsidRDefault="0049270F" w:rsidP="00255186">
      <w:pPr>
        <w:shd w:val="clear" w:color="auto" w:fill="F3F3F3"/>
        <w:spacing w:after="0" w:line="240" w:lineRule="auto"/>
        <w:jc w:val="both"/>
        <w:textAlignment w:val="baseline"/>
        <w:rPr>
          <w:rFonts w:ascii="Arial" w:eastAsia="Times New Roman" w:hAnsi="Arial" w:cs="Arial"/>
          <w:color w:val="000000"/>
          <w:sz w:val="24"/>
          <w:szCs w:val="24"/>
          <w:lang w:val="fr-FR"/>
        </w:rPr>
      </w:pPr>
      <w:r w:rsidRPr="0049270F">
        <w:rPr>
          <w:rFonts w:ascii="Arial" w:eastAsia="Times New Roman" w:hAnsi="Arial" w:cs="Arial"/>
          <w:b/>
          <w:bCs/>
          <w:color w:val="026D8E"/>
          <w:sz w:val="33"/>
          <w:szCs w:val="33"/>
          <w:bdr w:val="none" w:sz="0" w:space="0" w:color="auto" w:frame="1"/>
          <w:lang w:val="fr-FR"/>
        </w:rPr>
        <w:t>La définition d’un régime fiscal minier résulte ainsi de différents choix</w:t>
      </w:r>
      <w:r w:rsidRPr="0049270F">
        <w:rPr>
          <w:rFonts w:ascii="Arial" w:eastAsia="Times New Roman" w:hAnsi="Arial" w:cs="Arial"/>
          <w:color w:val="026D8E"/>
          <w:sz w:val="33"/>
          <w:szCs w:val="33"/>
          <w:bdr w:val="none" w:sz="0" w:space="0" w:color="auto" w:frame="1"/>
          <w:lang w:val="fr-FR"/>
        </w:rPr>
        <w:t> en particulier entre les différents principes précédemment présentés. Il n’y a guère de solution ou d’instrument qui respectent tous les principes et certains arbitrages s’avèrent nécessaires. </w:t>
      </w:r>
    </w:p>
    <w:p w:rsidR="0049270F" w:rsidRPr="0049270F" w:rsidRDefault="0049270F" w:rsidP="00255186">
      <w:pPr>
        <w:shd w:val="clear" w:color="auto" w:fill="F3F3F3"/>
        <w:spacing w:after="0" w:line="240" w:lineRule="auto"/>
        <w:jc w:val="both"/>
        <w:textAlignment w:val="baseline"/>
        <w:rPr>
          <w:rFonts w:ascii="Times New Roman" w:eastAsia="Times New Roman" w:hAnsi="Times New Roman" w:cs="Times New Roman"/>
          <w:color w:val="000000"/>
          <w:sz w:val="24"/>
          <w:szCs w:val="24"/>
          <w:lang w:val="fr-FR"/>
        </w:rPr>
      </w:pPr>
      <w:r w:rsidRPr="0049270F">
        <w:rPr>
          <w:rFonts w:ascii="Times New Roman" w:eastAsia="Times New Roman" w:hAnsi="Times New Roman" w:cs="Times New Roman"/>
          <w:color w:val="026D8E"/>
          <w:sz w:val="24"/>
          <w:szCs w:val="24"/>
          <w:bdr w:val="none" w:sz="0" w:space="0" w:color="auto" w:frame="1"/>
          <w:lang w:val="fr-FR"/>
        </w:rPr>
        <w:t>Ainsi, les principes de simplicité et de neutralité concourent à </w:t>
      </w:r>
      <w:r w:rsidRPr="0049270F">
        <w:rPr>
          <w:rFonts w:ascii="Times New Roman" w:eastAsia="Times New Roman" w:hAnsi="Times New Roman" w:cs="Times New Roman"/>
          <w:b/>
          <w:bCs/>
          <w:color w:val="026D8E"/>
          <w:sz w:val="24"/>
          <w:szCs w:val="24"/>
          <w:bdr w:val="none" w:sz="0" w:space="0" w:color="auto" w:frame="1"/>
          <w:lang w:val="fr-FR"/>
        </w:rPr>
        <w:t>dessiner un système fiscal plus ou moins optimal</w:t>
      </w:r>
      <w:r w:rsidRPr="0049270F">
        <w:rPr>
          <w:rFonts w:ascii="Times New Roman" w:eastAsia="Times New Roman" w:hAnsi="Times New Roman" w:cs="Times New Roman"/>
          <w:color w:val="026D8E"/>
          <w:sz w:val="24"/>
          <w:szCs w:val="24"/>
          <w:bdr w:val="none" w:sz="0" w:space="0" w:color="auto" w:frame="1"/>
          <w:lang w:val="fr-FR"/>
        </w:rPr>
        <w:t>. Ils peuvent se renforcer, mais également s’opposer amenant à un arbitrage de la part des gouvernements. La simplicité s’attache essentiellement à </w:t>
      </w:r>
      <w:r w:rsidRPr="0049270F">
        <w:rPr>
          <w:rFonts w:ascii="Times New Roman" w:eastAsia="Times New Roman" w:hAnsi="Times New Roman" w:cs="Times New Roman"/>
          <w:b/>
          <w:bCs/>
          <w:color w:val="026D8E"/>
          <w:sz w:val="24"/>
          <w:szCs w:val="24"/>
          <w:bdr w:val="none" w:sz="0" w:space="0" w:color="auto" w:frame="1"/>
          <w:lang w:val="fr-FR"/>
        </w:rPr>
        <w:t>la mise en œuvre du système fiscal minier</w:t>
      </w:r>
      <w:r w:rsidRPr="0049270F">
        <w:rPr>
          <w:rFonts w:ascii="Times New Roman" w:eastAsia="Times New Roman" w:hAnsi="Times New Roman" w:cs="Times New Roman"/>
          <w:color w:val="026D8E"/>
          <w:sz w:val="24"/>
          <w:szCs w:val="24"/>
          <w:bdr w:val="none" w:sz="0" w:space="0" w:color="auto" w:frame="1"/>
          <w:lang w:val="fr-FR"/>
        </w:rPr>
        <w:t>, c'est -à-dire à son administration effective, alors que le principe de neutralité vise à </w:t>
      </w:r>
      <w:r w:rsidRPr="0049270F">
        <w:rPr>
          <w:rFonts w:ascii="Times New Roman" w:eastAsia="Times New Roman" w:hAnsi="Times New Roman" w:cs="Times New Roman"/>
          <w:b/>
          <w:bCs/>
          <w:color w:val="026D8E"/>
          <w:sz w:val="24"/>
          <w:szCs w:val="24"/>
          <w:bdr w:val="none" w:sz="0" w:space="0" w:color="auto" w:frame="1"/>
          <w:lang w:val="fr-FR"/>
        </w:rPr>
        <w:t>extraire une part plus ou moins importante de la rente minière</w:t>
      </w:r>
      <w:r w:rsidRPr="0049270F">
        <w:rPr>
          <w:rFonts w:ascii="Times New Roman" w:eastAsia="Times New Roman" w:hAnsi="Times New Roman" w:cs="Times New Roman"/>
          <w:color w:val="026D8E"/>
          <w:sz w:val="24"/>
          <w:szCs w:val="24"/>
          <w:bdr w:val="none" w:sz="0" w:space="0" w:color="auto" w:frame="1"/>
          <w:lang w:val="fr-FR"/>
        </w:rPr>
        <w:t> sans affecter la décision d’investissement.</w:t>
      </w:r>
      <w:r w:rsidRPr="0049270F">
        <w:rPr>
          <w:rFonts w:ascii="Times New Roman" w:eastAsia="Times New Roman" w:hAnsi="Times New Roman" w:cs="Times New Roman"/>
          <w:b/>
          <w:bCs/>
          <w:color w:val="026D8E"/>
          <w:sz w:val="24"/>
          <w:szCs w:val="24"/>
          <w:bdr w:val="none" w:sz="0" w:space="0" w:color="auto" w:frame="1"/>
          <w:lang w:val="fr-FR"/>
        </w:rPr>
        <w:t> La progressivité et la stabilité peuvent se renforcer</w:t>
      </w:r>
      <w:r w:rsidRPr="0049270F">
        <w:rPr>
          <w:rFonts w:ascii="Times New Roman" w:eastAsia="Times New Roman" w:hAnsi="Times New Roman" w:cs="Times New Roman"/>
          <w:color w:val="026D8E"/>
          <w:sz w:val="24"/>
          <w:szCs w:val="24"/>
          <w:bdr w:val="none" w:sz="0" w:space="0" w:color="auto" w:frame="1"/>
          <w:lang w:val="fr-FR"/>
        </w:rPr>
        <w:t> : un système progressif permet une adaptation du régime fiscal à la volatilité des cours et évite d’éventuelles renégociations compromettant la stabilité. Elles entraînent néanmoins une plus grande complexité des régimes fiscaux qui se superposent en application dans le pays. De plus,</w:t>
      </w:r>
      <w:r w:rsidRPr="0049270F">
        <w:rPr>
          <w:rFonts w:ascii="Times New Roman" w:eastAsia="Times New Roman" w:hAnsi="Times New Roman" w:cs="Times New Roman"/>
          <w:b/>
          <w:bCs/>
          <w:color w:val="026D8E"/>
          <w:sz w:val="24"/>
          <w:szCs w:val="24"/>
          <w:bdr w:val="none" w:sz="0" w:space="0" w:color="auto" w:frame="1"/>
          <w:lang w:val="fr-FR"/>
        </w:rPr>
        <w:t> la multiplicité des régimes fiscaux réduit aussi la neutralité</w:t>
      </w:r>
      <w:r w:rsidRPr="0049270F">
        <w:rPr>
          <w:rFonts w:ascii="Times New Roman" w:eastAsia="Times New Roman" w:hAnsi="Times New Roman" w:cs="Times New Roman"/>
          <w:color w:val="026D8E"/>
          <w:sz w:val="24"/>
          <w:szCs w:val="24"/>
          <w:bdr w:val="none" w:sz="0" w:space="0" w:color="auto" w:frame="1"/>
          <w:lang w:val="fr-FR"/>
        </w:rPr>
        <w:t> en favorisant généralement les entreprises les plus anciennement installées bénéficiant des régimes les plus généreux en matière fiscale.</w:t>
      </w:r>
    </w:p>
    <w:p w:rsidR="0049270F" w:rsidRDefault="0049270F" w:rsidP="0049270F">
      <w:pPr>
        <w:rPr>
          <w:bdr w:val="none" w:sz="0" w:space="0" w:color="auto" w:frame="1"/>
          <w:lang w:val="fr-FR"/>
        </w:rPr>
      </w:pPr>
    </w:p>
    <w:p w:rsidR="0049270F" w:rsidRDefault="000610C5" w:rsidP="000610C5">
      <w:pPr>
        <w:jc w:val="both"/>
        <w:rPr>
          <w:rFonts w:ascii="Lora" w:hAnsi="Lora"/>
          <w:color w:val="026D8E"/>
          <w:sz w:val="33"/>
          <w:szCs w:val="33"/>
          <w:shd w:val="clear" w:color="auto" w:fill="F3F3F3"/>
          <w:lang w:val="fr-FR"/>
        </w:rPr>
      </w:pPr>
      <w:r w:rsidRPr="000610C5">
        <w:rPr>
          <w:rStyle w:val="lev"/>
          <w:rFonts w:ascii="Lora" w:hAnsi="Lora"/>
          <w:color w:val="026D8E"/>
          <w:sz w:val="33"/>
          <w:szCs w:val="33"/>
          <w:bdr w:val="none" w:sz="0" w:space="0" w:color="auto" w:frame="1"/>
          <w:shd w:val="clear" w:color="auto" w:fill="F3F3F3"/>
          <w:lang w:val="fr-FR"/>
        </w:rPr>
        <w:lastRenderedPageBreak/>
        <w:t>Il n’y a pas d’asymétrie dans la clause de stabilité fiscale au Burkina Faso</w:t>
      </w:r>
      <w:r w:rsidRPr="000610C5">
        <w:rPr>
          <w:rFonts w:ascii="Lora" w:hAnsi="Lora"/>
          <w:color w:val="026D8E"/>
          <w:sz w:val="33"/>
          <w:szCs w:val="33"/>
          <w:shd w:val="clear" w:color="auto" w:fill="F3F3F3"/>
          <w:lang w:val="fr-FR"/>
        </w:rPr>
        <w:t>. Ce pays maintient les taux de taxation au moment de l’octroi du permis quelle que soit leur évolution respective. Le code minier camerounais est le plus accommodant et asymétrique en autorisant les entreprises minières à bénéficier de toute baisse de taux d’imposition sans perdre leurs avantages acquis. </w:t>
      </w:r>
      <w:r w:rsidRPr="000610C5">
        <w:rPr>
          <w:rStyle w:val="lev"/>
          <w:rFonts w:ascii="Lora" w:hAnsi="Lora"/>
          <w:color w:val="026D8E"/>
          <w:sz w:val="33"/>
          <w:szCs w:val="33"/>
          <w:bdr w:val="none" w:sz="0" w:space="0" w:color="auto" w:frame="1"/>
          <w:shd w:val="clear" w:color="auto" w:fill="F3F3F3"/>
          <w:lang w:val="fr-FR"/>
        </w:rPr>
        <w:t>Dans le cas du Bénin et du Mali, la clause de stabilité demeure asymétrique mais ils imposent l’adoption du régime de droit commun et donc l’abandon des autres avantages fiscaux et douaniers</w:t>
      </w:r>
      <w:r w:rsidRPr="000610C5">
        <w:rPr>
          <w:rFonts w:ascii="Lora" w:hAnsi="Lora"/>
          <w:color w:val="026D8E"/>
          <w:sz w:val="33"/>
          <w:szCs w:val="33"/>
          <w:shd w:val="clear" w:color="auto" w:fill="F3F3F3"/>
          <w:lang w:val="fr-FR"/>
        </w:rPr>
        <w:t> précédemment accordés.</w:t>
      </w:r>
    </w:p>
    <w:p w:rsidR="000610C5" w:rsidRDefault="000610C5" w:rsidP="000610C5">
      <w:pPr>
        <w:jc w:val="both"/>
        <w:rPr>
          <w:rFonts w:ascii="Lora" w:hAnsi="Lora"/>
          <w:color w:val="026D8E"/>
          <w:sz w:val="33"/>
          <w:szCs w:val="33"/>
          <w:shd w:val="clear" w:color="auto" w:fill="F3F3F3"/>
          <w:lang w:val="fr-FR"/>
        </w:rPr>
      </w:pPr>
    </w:p>
    <w:p w:rsidR="000610C5" w:rsidRPr="000610C5" w:rsidRDefault="000610C5" w:rsidP="000610C5">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0610C5">
        <w:rPr>
          <w:rFonts w:ascii="var(--font-family-head)" w:eastAsia="Times New Roman" w:hAnsi="var(--font-family-head)" w:cs="Arial"/>
          <w:b/>
          <w:bCs/>
          <w:color w:val="000000"/>
          <w:kern w:val="36"/>
          <w:sz w:val="48"/>
          <w:szCs w:val="48"/>
          <w:lang w:val="fr-FR"/>
        </w:rPr>
        <w:t>IV.1 Comprendre la liasse fiscale</w:t>
      </w:r>
    </w:p>
    <w:p w:rsidR="000610C5" w:rsidRPr="000610C5" w:rsidRDefault="000610C5" w:rsidP="000610C5">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color w:val="026D8E"/>
          <w:sz w:val="24"/>
          <w:szCs w:val="24"/>
          <w:bdr w:val="none" w:sz="0" w:space="0" w:color="auto" w:frame="1"/>
          <w:lang w:val="fr-FR"/>
        </w:rPr>
        <w:t>Qu’est-ce que</w:t>
      </w:r>
      <w:r w:rsidRPr="000610C5">
        <w:rPr>
          <w:rFonts w:ascii="Times New Roman" w:eastAsia="Times New Roman" w:hAnsi="Times New Roman" w:cs="Times New Roman"/>
          <w:b/>
          <w:bCs/>
          <w:color w:val="026D8E"/>
          <w:sz w:val="24"/>
          <w:szCs w:val="24"/>
          <w:bdr w:val="none" w:sz="0" w:space="0" w:color="auto" w:frame="1"/>
          <w:lang w:val="fr-FR"/>
        </w:rPr>
        <w:t> le compte de r</w:t>
      </w:r>
      <w:r w:rsidR="00400843">
        <w:rPr>
          <w:rFonts w:ascii="Times New Roman" w:eastAsia="Times New Roman" w:hAnsi="Times New Roman" w:cs="Times New Roman"/>
          <w:b/>
          <w:bCs/>
          <w:color w:val="026D8E"/>
          <w:sz w:val="24"/>
          <w:szCs w:val="24"/>
          <w:bdr w:val="none" w:sz="0" w:space="0" w:color="auto" w:frame="1"/>
          <w:lang w:val="fr-FR"/>
        </w:rPr>
        <w:t>ésultat et le bilan comptable ?</w:t>
      </w:r>
    </w:p>
    <w:p w:rsidR="000610C5" w:rsidRPr="000610C5" w:rsidRDefault="000610C5" w:rsidP="000610C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b/>
          <w:bCs/>
          <w:color w:val="114258"/>
          <w:sz w:val="24"/>
          <w:szCs w:val="24"/>
          <w:bdr w:val="none" w:sz="0" w:space="0" w:color="auto" w:frame="1"/>
          <w:lang w:val="fr-FR"/>
        </w:rPr>
        <w:t>La liasse fiscale d’une entreprise se compose essentiellement du compte de résultat, du bilan et d’annexes</w:t>
      </w:r>
      <w:r w:rsidRPr="000610C5">
        <w:rPr>
          <w:rFonts w:ascii="Times New Roman" w:eastAsia="Times New Roman" w:hAnsi="Times New Roman" w:cs="Times New Roman"/>
          <w:color w:val="114258"/>
          <w:sz w:val="24"/>
          <w:szCs w:val="24"/>
          <w:bdr w:val="none" w:sz="0" w:space="0" w:color="auto" w:frame="1"/>
          <w:lang w:val="fr-FR"/>
        </w:rPr>
        <w:t>. Ces dernières ne sont pas utiles pour notre analyse même si dans la réalité elles précisent d’importantes informations comme les règles d’amortissement appliquées, les pratiques de prix de transfert réalisées, les engagements financiers de l’entreprise, les risques de toute nature dont les amendes potentielles dans les cas de litiges… Comme </w:t>
      </w:r>
      <w:r w:rsidRPr="000610C5">
        <w:rPr>
          <w:rFonts w:ascii="Times New Roman" w:eastAsia="Times New Roman" w:hAnsi="Times New Roman" w:cs="Times New Roman"/>
          <w:b/>
          <w:bCs/>
          <w:color w:val="114258"/>
          <w:sz w:val="24"/>
          <w:szCs w:val="24"/>
          <w:bdr w:val="none" w:sz="0" w:space="0" w:color="auto" w:frame="1"/>
          <w:lang w:val="fr-FR"/>
        </w:rPr>
        <w:t>la liasse fiscale est issue du droit comptable OHADA ou national, tous les termes soulignés renvoient à des définitions très strictes et à une codification spécifique au plan comptable</w:t>
      </w:r>
      <w:r w:rsidRPr="000610C5">
        <w:rPr>
          <w:rFonts w:ascii="Times New Roman" w:eastAsia="Times New Roman" w:hAnsi="Times New Roman" w:cs="Times New Roman"/>
          <w:color w:val="114258"/>
          <w:sz w:val="24"/>
          <w:szCs w:val="24"/>
          <w:bdr w:val="none" w:sz="0" w:space="0" w:color="auto" w:frame="1"/>
          <w:lang w:val="fr-FR"/>
        </w:rPr>
        <w:t>. Ainsi, par exemple, une acquisition renvoie au bilan et à l’acquisition d’une</w:t>
      </w:r>
      <w:r w:rsidRPr="000610C5">
        <w:rPr>
          <w:rFonts w:ascii="Times New Roman" w:eastAsia="Times New Roman" w:hAnsi="Times New Roman" w:cs="Times New Roman"/>
          <w:b/>
          <w:bCs/>
          <w:color w:val="114258"/>
          <w:sz w:val="24"/>
          <w:szCs w:val="24"/>
          <w:bdr w:val="none" w:sz="0" w:space="0" w:color="auto" w:frame="1"/>
          <w:lang w:val="fr-FR"/>
        </w:rPr>
        <w:t> </w:t>
      </w:r>
      <w:r w:rsidRPr="000610C5">
        <w:rPr>
          <w:rFonts w:ascii="Times New Roman" w:eastAsia="Times New Roman" w:hAnsi="Times New Roman" w:cs="Times New Roman"/>
          <w:color w:val="114258"/>
          <w:sz w:val="24"/>
          <w:szCs w:val="24"/>
          <w:bdr w:val="none" w:sz="0" w:space="0" w:color="auto" w:frame="1"/>
          <w:lang w:val="fr-FR"/>
        </w:rPr>
        <w:t>immobilisation, alors qu’un achat est une charge et relève du compte de résultat.</w:t>
      </w:r>
    </w:p>
    <w:p w:rsidR="000610C5" w:rsidRPr="000610C5" w:rsidRDefault="000610C5" w:rsidP="000610C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0610C5">
        <w:rPr>
          <w:rFonts w:ascii="Times New Roman" w:eastAsia="Times New Roman" w:hAnsi="Times New Roman" w:cs="Times New Roman"/>
          <w:b/>
          <w:bCs/>
          <w:color w:val="FFFFFF"/>
          <w:sz w:val="45"/>
          <w:szCs w:val="45"/>
          <w:bdr w:val="none" w:sz="0" w:space="0" w:color="auto" w:frame="1"/>
          <w:lang w:val="fr-FR"/>
        </w:rPr>
        <w:t>Le compte de résultat</w:t>
      </w:r>
    </w:p>
    <w:p w:rsidR="000610C5" w:rsidRPr="000610C5" w:rsidRDefault="000610C5" w:rsidP="000610C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b/>
          <w:bCs/>
          <w:color w:val="114258"/>
          <w:sz w:val="24"/>
          <w:szCs w:val="24"/>
          <w:bdr w:val="none" w:sz="0" w:space="0" w:color="auto" w:frame="1"/>
          <w:lang w:val="fr-FR"/>
        </w:rPr>
        <w:t>Le</w:t>
      </w:r>
      <w:r w:rsidRPr="000610C5">
        <w:rPr>
          <w:rFonts w:ascii="Times New Roman" w:eastAsia="Times New Roman" w:hAnsi="Times New Roman" w:cs="Times New Roman"/>
          <w:color w:val="114258"/>
          <w:sz w:val="24"/>
          <w:szCs w:val="24"/>
          <w:bdr w:val="none" w:sz="0" w:space="0" w:color="auto" w:frame="1"/>
          <w:lang w:val="fr-FR"/>
        </w:rPr>
        <w:t> </w:t>
      </w:r>
      <w:r w:rsidRPr="000610C5">
        <w:rPr>
          <w:rFonts w:ascii="Times New Roman" w:eastAsia="Times New Roman" w:hAnsi="Times New Roman" w:cs="Times New Roman"/>
          <w:b/>
          <w:bCs/>
          <w:color w:val="114258"/>
          <w:sz w:val="24"/>
          <w:szCs w:val="24"/>
          <w:bdr w:val="none" w:sz="0" w:space="0" w:color="auto" w:frame="1"/>
          <w:lang w:val="fr-FR"/>
        </w:rPr>
        <w:t>compte de résultat</w:t>
      </w:r>
      <w:r w:rsidRPr="000610C5">
        <w:rPr>
          <w:rFonts w:ascii="Times New Roman" w:eastAsia="Times New Roman" w:hAnsi="Times New Roman" w:cs="Times New Roman"/>
          <w:color w:val="114258"/>
          <w:sz w:val="24"/>
          <w:szCs w:val="24"/>
          <w:bdr w:val="none" w:sz="0" w:space="0" w:color="auto" w:frame="1"/>
          <w:lang w:val="fr-FR"/>
        </w:rPr>
        <w:t> </w:t>
      </w:r>
      <w:r w:rsidRPr="000610C5">
        <w:rPr>
          <w:rFonts w:ascii="Times New Roman" w:eastAsia="Times New Roman" w:hAnsi="Times New Roman" w:cs="Times New Roman"/>
          <w:b/>
          <w:bCs/>
          <w:color w:val="114258"/>
          <w:sz w:val="24"/>
          <w:szCs w:val="24"/>
          <w:bdr w:val="none" w:sz="0" w:space="0" w:color="auto" w:frame="1"/>
          <w:lang w:val="fr-FR"/>
        </w:rPr>
        <w:t>présente en termes comptables l’activité annuelle de l’entreprise</w:t>
      </w:r>
      <w:r w:rsidRPr="000610C5">
        <w:rPr>
          <w:rFonts w:ascii="Times New Roman" w:eastAsia="Times New Roman" w:hAnsi="Times New Roman" w:cs="Times New Roman"/>
          <w:color w:val="114258"/>
          <w:sz w:val="24"/>
          <w:szCs w:val="24"/>
          <w:bdr w:val="none" w:sz="0" w:space="0" w:color="auto" w:frame="1"/>
          <w:lang w:val="fr-FR"/>
        </w:rPr>
        <w:t>, à savoir ses ventes, sa production, son chiffre d’affaires, ses autres revenus exceptionnels ou financiers et ses coûts de production appelés des charges d’exploitation, financières ou exceptionnelles. Parmi les charges d’exploitation, il y a les taxes comme les droits de douane, les redevances minières ou superficiaires. Ni l’IS, ni la Taxe sur la valeur ajoutée ne sont intégrée à ce niveau. </w:t>
      </w:r>
      <w:r w:rsidRPr="000610C5">
        <w:rPr>
          <w:rFonts w:ascii="Times New Roman" w:eastAsia="Times New Roman" w:hAnsi="Times New Roman" w:cs="Times New Roman"/>
          <w:b/>
          <w:bCs/>
          <w:color w:val="114258"/>
          <w:sz w:val="24"/>
          <w:szCs w:val="24"/>
          <w:bdr w:val="none" w:sz="0" w:space="0" w:color="auto" w:frame="1"/>
          <w:lang w:val="fr-FR"/>
        </w:rPr>
        <w:t>Le bénéfice correspond à la différence entre les revenus et les charges</w:t>
      </w:r>
      <w:r w:rsidRPr="000610C5">
        <w:rPr>
          <w:rFonts w:ascii="Times New Roman" w:eastAsia="Times New Roman" w:hAnsi="Times New Roman" w:cs="Times New Roman"/>
          <w:color w:val="114258"/>
          <w:sz w:val="24"/>
          <w:szCs w:val="24"/>
          <w:bdr w:val="none" w:sz="0" w:space="0" w:color="auto" w:frame="1"/>
          <w:lang w:val="fr-FR"/>
        </w:rPr>
        <w:t>, il est taxé par l’impôt sur les sociétés (IS).</w:t>
      </w:r>
      <w:r w:rsidRPr="000610C5">
        <w:rPr>
          <w:rFonts w:ascii="Times New Roman" w:eastAsia="Times New Roman" w:hAnsi="Times New Roman" w:cs="Times New Roman"/>
          <w:color w:val="114258"/>
          <w:sz w:val="24"/>
          <w:szCs w:val="24"/>
          <w:bdr w:val="none" w:sz="0" w:space="0" w:color="auto" w:frame="1"/>
          <w:lang w:val="fr-FR"/>
        </w:rPr>
        <w:br/>
      </w:r>
    </w:p>
    <w:p w:rsidR="000610C5" w:rsidRPr="000610C5" w:rsidRDefault="000610C5" w:rsidP="000610C5">
      <w:pPr>
        <w:shd w:val="clear" w:color="auto" w:fill="FFFFFF"/>
        <w:spacing w:after="0" w:line="240" w:lineRule="auto"/>
        <w:textAlignment w:val="baseline"/>
        <w:rPr>
          <w:rFonts w:ascii="Arial" w:eastAsia="Times New Roman" w:hAnsi="Arial" w:cs="Arial"/>
          <w:color w:val="000000"/>
          <w:sz w:val="24"/>
          <w:szCs w:val="24"/>
        </w:rPr>
      </w:pPr>
      <w:r w:rsidRPr="000610C5">
        <w:rPr>
          <w:rFonts w:ascii="Arial" w:eastAsia="Times New Roman" w:hAnsi="Arial" w:cs="Arial"/>
          <w:noProof/>
          <w:color w:val="000000"/>
          <w:sz w:val="24"/>
          <w:szCs w:val="24"/>
        </w:rPr>
        <w:lastRenderedPageBreak/>
        <w:drawing>
          <wp:inline distT="0" distB="0" distL="0" distR="0">
            <wp:extent cx="5843047" cy="2701482"/>
            <wp:effectExtent l="0" t="0" r="5715" b="3810"/>
            <wp:docPr id="7" name="Image 7" descr="EAD-BAD-GR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D-BAD-GRG-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5425" cy="2725699"/>
                    </a:xfrm>
                    <a:prstGeom prst="rect">
                      <a:avLst/>
                    </a:prstGeom>
                    <a:noFill/>
                    <a:ln>
                      <a:noFill/>
                    </a:ln>
                  </pic:spPr>
                </pic:pic>
              </a:graphicData>
            </a:graphic>
          </wp:inline>
        </w:drawing>
      </w:r>
    </w:p>
    <w:p w:rsidR="000610C5" w:rsidRPr="000610C5" w:rsidRDefault="000610C5" w:rsidP="000610C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0610C5">
        <w:rPr>
          <w:rFonts w:ascii="Times New Roman" w:eastAsia="Times New Roman" w:hAnsi="Times New Roman" w:cs="Times New Roman"/>
          <w:b/>
          <w:bCs/>
          <w:color w:val="FFFFFF"/>
          <w:sz w:val="45"/>
          <w:szCs w:val="45"/>
          <w:bdr w:val="none" w:sz="0" w:space="0" w:color="auto" w:frame="1"/>
          <w:lang w:val="fr-FR"/>
        </w:rPr>
        <w:t>Le bilan</w:t>
      </w:r>
    </w:p>
    <w:p w:rsidR="000610C5" w:rsidRPr="000610C5" w:rsidRDefault="000610C5" w:rsidP="000610C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b/>
          <w:bCs/>
          <w:color w:val="114258"/>
          <w:sz w:val="24"/>
          <w:szCs w:val="24"/>
          <w:bdr w:val="none" w:sz="0" w:space="0" w:color="auto" w:frame="1"/>
          <w:lang w:val="fr-FR"/>
        </w:rPr>
        <w:t>Le bilan représente le patrimoine de l’entreprise de l’année à la date de la clôture des comptes et du paiement de l’IS</w:t>
      </w:r>
      <w:r w:rsidRPr="000610C5">
        <w:rPr>
          <w:rFonts w:ascii="Times New Roman" w:eastAsia="Times New Roman" w:hAnsi="Times New Roman" w:cs="Times New Roman"/>
          <w:color w:val="114258"/>
          <w:sz w:val="24"/>
          <w:szCs w:val="24"/>
          <w:bdr w:val="none" w:sz="0" w:space="0" w:color="auto" w:frame="1"/>
          <w:lang w:val="fr-FR"/>
        </w:rPr>
        <w:t>. Le bilan représente ce que possède la société, une entreprise ayant une personnalité morale, et ce qu’elle doit autant aux banques qu’à ses propriétaires, les actionnaires. La société possède ainsi des actifs qui sont des immobilisations corporelles comme les terrains, les bâtiments ou les machines ou incorporelles comme des brevets ou des licences. Elle possède également des stocks et des créances sur ces clients. Pour financer l'actif, la société a un passif qui se compose des dettes qu’elle a vis-à-vis de ses propriétaires, ses actionnaires, qui composent les capitaux propres (</w:t>
      </w:r>
      <w:proofErr w:type="spellStart"/>
      <w:r w:rsidRPr="000610C5">
        <w:rPr>
          <w:rFonts w:ascii="Times New Roman" w:eastAsia="Times New Roman" w:hAnsi="Times New Roman" w:cs="Times New Roman"/>
          <w:i/>
          <w:iCs/>
          <w:color w:val="114258"/>
          <w:sz w:val="24"/>
          <w:szCs w:val="24"/>
          <w:bdr w:val="none" w:sz="0" w:space="0" w:color="auto" w:frame="1"/>
          <w:lang w:val="fr-FR"/>
        </w:rPr>
        <w:t>equity</w:t>
      </w:r>
      <w:proofErr w:type="spellEnd"/>
      <w:r w:rsidRPr="000610C5">
        <w:rPr>
          <w:rFonts w:ascii="Times New Roman" w:eastAsia="Times New Roman" w:hAnsi="Times New Roman" w:cs="Times New Roman"/>
          <w:color w:val="114258"/>
          <w:sz w:val="24"/>
          <w:szCs w:val="24"/>
          <w:bdr w:val="none" w:sz="0" w:space="0" w:color="auto" w:frame="1"/>
          <w:lang w:val="fr-FR"/>
        </w:rPr>
        <w:t>), des dettes bancaires et financières à plus ou moins long terme et de dettes vis-à-vis de ses fournisseurs.</w:t>
      </w:r>
      <w:r w:rsidRPr="000610C5">
        <w:rPr>
          <w:rFonts w:ascii="Times New Roman" w:eastAsia="Times New Roman" w:hAnsi="Times New Roman" w:cs="Times New Roman"/>
          <w:color w:val="114258"/>
          <w:sz w:val="24"/>
          <w:szCs w:val="24"/>
          <w:bdr w:val="none" w:sz="0" w:space="0" w:color="auto" w:frame="1"/>
          <w:lang w:val="fr-FR"/>
        </w:rPr>
        <w:br/>
      </w:r>
    </w:p>
    <w:p w:rsidR="000610C5" w:rsidRPr="000610C5" w:rsidRDefault="000610C5" w:rsidP="000610C5">
      <w:pPr>
        <w:shd w:val="clear" w:color="auto" w:fill="FFFFFF"/>
        <w:spacing w:after="0" w:line="240" w:lineRule="auto"/>
        <w:textAlignment w:val="baseline"/>
        <w:rPr>
          <w:rFonts w:ascii="Arial" w:eastAsia="Times New Roman" w:hAnsi="Arial" w:cs="Arial"/>
          <w:color w:val="000000"/>
          <w:sz w:val="24"/>
          <w:szCs w:val="24"/>
        </w:rPr>
      </w:pPr>
      <w:r w:rsidRPr="000610C5">
        <w:rPr>
          <w:rFonts w:ascii="Arial" w:eastAsia="Times New Roman" w:hAnsi="Arial" w:cs="Arial"/>
          <w:noProof/>
          <w:color w:val="000000"/>
          <w:sz w:val="24"/>
          <w:szCs w:val="24"/>
        </w:rPr>
        <w:drawing>
          <wp:inline distT="0" distB="0" distL="0" distR="0">
            <wp:extent cx="5705028" cy="2215226"/>
            <wp:effectExtent l="0" t="0" r="0" b="0"/>
            <wp:docPr id="6" name="Image 6" descr="EAD-BAD-GR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D-BAD-GRG-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8564" cy="2243779"/>
                    </a:xfrm>
                    <a:prstGeom prst="rect">
                      <a:avLst/>
                    </a:prstGeom>
                    <a:noFill/>
                    <a:ln>
                      <a:noFill/>
                    </a:ln>
                  </pic:spPr>
                </pic:pic>
              </a:graphicData>
            </a:graphic>
          </wp:inline>
        </w:drawing>
      </w:r>
    </w:p>
    <w:p w:rsidR="000610C5" w:rsidRPr="000610C5" w:rsidRDefault="000610C5" w:rsidP="000610C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0610C5">
        <w:rPr>
          <w:rFonts w:ascii="Times New Roman" w:eastAsia="Times New Roman" w:hAnsi="Times New Roman" w:cs="Times New Roman"/>
          <w:b/>
          <w:bCs/>
          <w:color w:val="FFFFFF"/>
          <w:sz w:val="45"/>
          <w:szCs w:val="45"/>
          <w:bdr w:val="none" w:sz="0" w:space="0" w:color="auto" w:frame="1"/>
          <w:lang w:val="fr-FR"/>
        </w:rPr>
        <w:t>Le lien entre bilan et compte de résultat</w:t>
      </w:r>
    </w:p>
    <w:p w:rsidR="000610C5" w:rsidRPr="000610C5" w:rsidRDefault="000610C5" w:rsidP="000610C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b/>
          <w:bCs/>
          <w:color w:val="114258"/>
          <w:sz w:val="24"/>
          <w:szCs w:val="24"/>
          <w:bdr w:val="none" w:sz="0" w:space="0" w:color="auto" w:frame="1"/>
          <w:lang w:val="fr-FR"/>
        </w:rPr>
        <w:t>Le bilan et le compte de résultat sont évidemment liés : </w:t>
      </w:r>
    </w:p>
    <w:p w:rsidR="00E268E1" w:rsidRDefault="00E268E1" w:rsidP="000610C5">
      <w:pPr>
        <w:shd w:val="clear" w:color="auto" w:fill="FFFFFF"/>
        <w:spacing w:after="0" w:line="240" w:lineRule="auto"/>
        <w:textAlignment w:val="baseline"/>
        <w:rPr>
          <w:rFonts w:ascii="Times New Roman" w:eastAsia="Times New Roman" w:hAnsi="Times New Roman" w:cs="Times New Roman"/>
          <w:b/>
          <w:bCs/>
          <w:color w:val="114258"/>
          <w:sz w:val="24"/>
          <w:szCs w:val="24"/>
          <w:bdr w:val="none" w:sz="0" w:space="0" w:color="auto" w:frame="1"/>
          <w:lang w:val="fr-FR"/>
        </w:rPr>
      </w:pPr>
    </w:p>
    <w:p w:rsidR="000610C5" w:rsidRPr="000610C5" w:rsidRDefault="000610C5" w:rsidP="000610C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b/>
          <w:bCs/>
          <w:color w:val="114258"/>
          <w:sz w:val="24"/>
          <w:szCs w:val="24"/>
          <w:bdr w:val="none" w:sz="0" w:space="0" w:color="auto" w:frame="1"/>
          <w:lang w:val="fr-FR"/>
        </w:rPr>
        <w:t>Les dettes financières</w:t>
      </w:r>
      <w:r w:rsidRPr="000610C5">
        <w:rPr>
          <w:rFonts w:ascii="Times New Roman" w:eastAsia="Times New Roman" w:hAnsi="Times New Roman" w:cs="Times New Roman"/>
          <w:color w:val="114258"/>
          <w:sz w:val="24"/>
          <w:szCs w:val="24"/>
          <w:bdr w:val="none" w:sz="0" w:space="0" w:color="auto" w:frame="1"/>
          <w:lang w:val="fr-FR"/>
        </w:rPr>
        <w:t> nécessitent de payer des intérêts sur les emprunts contractés, ces intérêts sont des charges financières déductibles de l’IS ;</w:t>
      </w:r>
      <w:r w:rsidRPr="000610C5">
        <w:rPr>
          <w:rFonts w:ascii="Times New Roman" w:eastAsia="Times New Roman" w:hAnsi="Times New Roman" w:cs="Times New Roman"/>
          <w:color w:val="114258"/>
          <w:sz w:val="24"/>
          <w:szCs w:val="24"/>
          <w:bdr w:val="none" w:sz="0" w:space="0" w:color="auto" w:frame="1"/>
          <w:lang w:val="fr-FR"/>
        </w:rPr>
        <w:br/>
      </w:r>
    </w:p>
    <w:p w:rsidR="000610C5" w:rsidRPr="000610C5" w:rsidRDefault="000610C5" w:rsidP="00E268E1">
      <w:pPr>
        <w:shd w:val="clear" w:color="auto" w:fill="FFFFFF"/>
        <w:spacing w:after="0" w:line="240" w:lineRule="auto"/>
        <w:textAlignment w:val="baseline"/>
        <w:rPr>
          <w:rFonts w:ascii="Arial" w:eastAsia="Times New Roman" w:hAnsi="Arial" w:cs="Arial"/>
          <w:color w:val="000000"/>
          <w:sz w:val="24"/>
          <w:szCs w:val="24"/>
        </w:rPr>
      </w:pPr>
      <w:r w:rsidRPr="000610C5">
        <w:rPr>
          <w:rFonts w:ascii="Times New Roman" w:eastAsia="Times New Roman" w:hAnsi="Times New Roman" w:cs="Times New Roman"/>
          <w:b/>
          <w:bCs/>
          <w:color w:val="114258"/>
          <w:sz w:val="24"/>
          <w:szCs w:val="24"/>
          <w:bdr w:val="none" w:sz="0" w:space="0" w:color="auto" w:frame="1"/>
          <w:lang w:val="fr-FR"/>
        </w:rPr>
        <w:lastRenderedPageBreak/>
        <w:t>Les immobilisations</w:t>
      </w:r>
      <w:r w:rsidRPr="000610C5">
        <w:rPr>
          <w:rFonts w:ascii="Times New Roman" w:eastAsia="Times New Roman" w:hAnsi="Times New Roman" w:cs="Times New Roman"/>
          <w:color w:val="114258"/>
          <w:sz w:val="24"/>
          <w:szCs w:val="24"/>
          <w:bdr w:val="none" w:sz="0" w:space="0" w:color="auto" w:frame="1"/>
          <w:lang w:val="fr-FR"/>
        </w:rPr>
        <w:t> peuvent être amorties. Les machines ou bâtiments s’usent avec le temps, cette usure est reconnue comme une charge fictive appelée dotation aux amortissements, elle est une charge d’exploitation déductible de l’IS ;</w:t>
      </w:r>
      <w:r w:rsidRPr="000610C5">
        <w:rPr>
          <w:rFonts w:ascii="Times New Roman" w:eastAsia="Times New Roman" w:hAnsi="Times New Roman" w:cs="Times New Roman"/>
          <w:color w:val="114258"/>
          <w:sz w:val="24"/>
          <w:szCs w:val="24"/>
          <w:bdr w:val="none" w:sz="0" w:space="0" w:color="auto" w:frame="1"/>
          <w:lang w:val="fr-FR"/>
        </w:rPr>
        <w:br/>
      </w:r>
    </w:p>
    <w:p w:rsidR="000610C5" w:rsidRPr="000610C5" w:rsidRDefault="000610C5" w:rsidP="000610C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b/>
          <w:bCs/>
          <w:color w:val="114258"/>
          <w:sz w:val="24"/>
          <w:szCs w:val="24"/>
          <w:bdr w:val="none" w:sz="0" w:space="0" w:color="auto" w:frame="1"/>
          <w:lang w:val="fr-FR"/>
        </w:rPr>
        <w:t>Le bénéfice </w:t>
      </w:r>
      <w:r w:rsidRPr="000610C5">
        <w:rPr>
          <w:rFonts w:ascii="Times New Roman" w:eastAsia="Times New Roman" w:hAnsi="Times New Roman" w:cs="Times New Roman"/>
          <w:color w:val="114258"/>
          <w:sz w:val="24"/>
          <w:szCs w:val="24"/>
          <w:bdr w:val="none" w:sz="0" w:space="0" w:color="auto" w:frame="1"/>
          <w:lang w:val="fr-FR"/>
        </w:rPr>
        <w:t>est taxé puis réparti entre les actionnaires sous la forme de dividende ou mis en réserves augmentant les capitaux propres de la société.</w:t>
      </w:r>
    </w:p>
    <w:p w:rsidR="000610C5" w:rsidRPr="000610C5" w:rsidRDefault="000610C5" w:rsidP="000610C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0610C5">
        <w:rPr>
          <w:rFonts w:ascii="Times New Roman" w:eastAsia="Times New Roman" w:hAnsi="Times New Roman" w:cs="Times New Roman"/>
          <w:color w:val="114258"/>
          <w:sz w:val="24"/>
          <w:szCs w:val="24"/>
          <w:bdr w:val="none" w:sz="0" w:space="0" w:color="auto" w:frame="1"/>
          <w:lang w:val="fr-FR"/>
        </w:rPr>
        <w:t>L’analyse du taux effectif moyen d’imposition (TEMI) est dynamique et porte sur la durée de vie du projet minier. Le raisonnement ne correspond pas exactement à celui comptable de la liasse fiscale. Il repose sur les flux de trésorerie qui s’inspirent du compte de résultat et du bilan.</w:t>
      </w:r>
      <w:r w:rsidRPr="000610C5">
        <w:rPr>
          <w:rFonts w:ascii="Times New Roman" w:eastAsia="Times New Roman" w:hAnsi="Times New Roman" w:cs="Times New Roman"/>
          <w:color w:val="114258"/>
          <w:sz w:val="24"/>
          <w:szCs w:val="24"/>
          <w:bdr w:val="none" w:sz="0" w:space="0" w:color="auto" w:frame="1"/>
          <w:lang w:val="fr-FR"/>
        </w:rPr>
        <w:br/>
      </w:r>
    </w:p>
    <w:p w:rsidR="000610C5" w:rsidRPr="000610C5" w:rsidRDefault="000610C5" w:rsidP="000610C5">
      <w:pPr>
        <w:shd w:val="clear" w:color="auto" w:fill="FFFFFF"/>
        <w:spacing w:after="0" w:line="240" w:lineRule="auto"/>
        <w:textAlignment w:val="baseline"/>
        <w:rPr>
          <w:rFonts w:ascii="Arial" w:eastAsia="Times New Roman" w:hAnsi="Arial" w:cs="Arial"/>
          <w:color w:val="000000"/>
          <w:sz w:val="24"/>
          <w:szCs w:val="24"/>
        </w:rPr>
      </w:pPr>
      <w:r w:rsidRPr="000610C5">
        <w:rPr>
          <w:rFonts w:ascii="Arial" w:eastAsia="Times New Roman" w:hAnsi="Arial" w:cs="Arial"/>
          <w:noProof/>
          <w:color w:val="000000"/>
          <w:sz w:val="24"/>
          <w:szCs w:val="24"/>
        </w:rPr>
        <w:drawing>
          <wp:inline distT="0" distB="0" distL="0" distR="0">
            <wp:extent cx="5180445" cy="2507171"/>
            <wp:effectExtent l="0" t="0" r="1270" b="7620"/>
            <wp:docPr id="5" name="Image 5" descr="EAD-BAD-GR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D-BAD-GRG-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0631" cy="2550818"/>
                    </a:xfrm>
                    <a:prstGeom prst="rect">
                      <a:avLst/>
                    </a:prstGeom>
                    <a:noFill/>
                    <a:ln>
                      <a:noFill/>
                    </a:ln>
                  </pic:spPr>
                </pic:pic>
              </a:graphicData>
            </a:graphic>
          </wp:inline>
        </w:drawing>
      </w:r>
    </w:p>
    <w:p w:rsidR="000610C5" w:rsidRPr="000610C5" w:rsidRDefault="000610C5" w:rsidP="000610C5">
      <w:pPr>
        <w:jc w:val="both"/>
        <w:rPr>
          <w:bdr w:val="none" w:sz="0" w:space="0" w:color="auto" w:frame="1"/>
          <w:lang w:val="fr-FR"/>
        </w:rPr>
      </w:pPr>
    </w:p>
    <w:p w:rsidR="009F68A9" w:rsidRPr="009F68A9" w:rsidRDefault="009F68A9" w:rsidP="009F68A9">
      <w:pPr>
        <w:pStyle w:val="Titre1"/>
        <w:shd w:val="clear" w:color="auto" w:fill="FFFFFF"/>
        <w:spacing w:before="0" w:beforeAutospacing="0" w:after="0" w:afterAutospacing="0"/>
        <w:textAlignment w:val="baseline"/>
        <w:rPr>
          <w:rFonts w:ascii="var(--font-family-head)" w:hAnsi="var(--font-family-head)" w:cs="Arial"/>
          <w:color w:val="000000"/>
          <w:lang w:val="fr-FR"/>
        </w:rPr>
      </w:pPr>
      <w:r w:rsidRPr="009F68A9">
        <w:rPr>
          <w:rFonts w:ascii="var(--font-family-head)" w:hAnsi="var(--font-family-head)" w:cs="Arial"/>
          <w:color w:val="000000"/>
          <w:lang w:val="fr-FR"/>
        </w:rPr>
        <w:t>IV.2 Comprendre les données de l’exercice</w:t>
      </w:r>
    </w:p>
    <w:p w:rsidR="009F68A9" w:rsidRDefault="009F68A9" w:rsidP="009F68A9">
      <w:pPr>
        <w:shd w:val="clear" w:color="auto" w:fill="F3F3F3"/>
        <w:textAlignment w:val="baseline"/>
        <w:rPr>
          <w:rFonts w:ascii="Arial" w:hAnsi="Arial" w:cs="Arial"/>
          <w:color w:val="000000"/>
        </w:rPr>
      </w:pPr>
      <w:r>
        <w:rPr>
          <w:rFonts w:ascii="Arial" w:hAnsi="Arial" w:cs="Arial"/>
          <w:noProof/>
          <w:color w:val="000000"/>
        </w:rPr>
        <w:drawing>
          <wp:inline distT="0" distB="0" distL="0" distR="0">
            <wp:extent cx="497541" cy="497541"/>
            <wp:effectExtent l="0" t="0" r="0" b="0"/>
            <wp:docPr id="11" name="Image 11"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fezafSans-titr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383" cy="508383"/>
                    </a:xfrm>
                    <a:prstGeom prst="rect">
                      <a:avLst/>
                    </a:prstGeom>
                    <a:noFill/>
                    <a:ln>
                      <a:noFill/>
                    </a:ln>
                  </pic:spPr>
                </pic:pic>
              </a:graphicData>
            </a:graphic>
          </wp:inline>
        </w:drawing>
      </w:r>
    </w:p>
    <w:p w:rsidR="009F68A9" w:rsidRPr="009F68A9" w:rsidRDefault="009F68A9" w:rsidP="009F68A9">
      <w:pPr>
        <w:pStyle w:val="NormalWeb"/>
        <w:shd w:val="clear" w:color="auto" w:fill="026D8E"/>
        <w:spacing w:before="0" w:beforeAutospacing="0" w:after="0" w:afterAutospacing="0"/>
        <w:jc w:val="center"/>
        <w:textAlignment w:val="baseline"/>
        <w:rPr>
          <w:color w:val="000000"/>
          <w:lang w:val="fr-FR"/>
        </w:rPr>
      </w:pPr>
      <w:r w:rsidRPr="009F68A9">
        <w:rPr>
          <w:color w:val="FFFFFF"/>
          <w:sz w:val="26"/>
          <w:szCs w:val="26"/>
          <w:bdr w:val="none" w:sz="0" w:space="0" w:color="auto" w:frame="1"/>
          <w:lang w:val="fr-FR"/>
        </w:rPr>
        <w:t>L’exercice suivant vise à </w:t>
      </w:r>
      <w:r w:rsidRPr="009F68A9">
        <w:rPr>
          <w:rStyle w:val="lev"/>
          <w:color w:val="FFFFFF"/>
          <w:sz w:val="26"/>
          <w:szCs w:val="26"/>
          <w:bdr w:val="none" w:sz="0" w:space="0" w:color="auto" w:frame="1"/>
          <w:lang w:val="fr-FR"/>
        </w:rPr>
        <w:t>révéler les différents arbitrages</w:t>
      </w:r>
      <w:r w:rsidRPr="009F68A9">
        <w:rPr>
          <w:color w:val="FFFFFF"/>
          <w:sz w:val="26"/>
          <w:szCs w:val="26"/>
          <w:bdr w:val="none" w:sz="0" w:space="0" w:color="auto" w:frame="1"/>
          <w:lang w:val="fr-FR"/>
        </w:rPr>
        <w:t> entre les différents impôts et l’effet de chaque type de prélèvement.</w:t>
      </w:r>
    </w:p>
    <w:p w:rsidR="009F68A9" w:rsidRPr="009F68A9" w:rsidRDefault="009F68A9" w:rsidP="009F68A9">
      <w:pPr>
        <w:pStyle w:val="NormalWeb"/>
        <w:shd w:val="clear" w:color="auto" w:fill="F3F3F3"/>
        <w:spacing w:before="0" w:beforeAutospacing="0" w:after="0" w:afterAutospacing="0"/>
        <w:textAlignment w:val="baseline"/>
        <w:rPr>
          <w:color w:val="000000"/>
          <w:lang w:val="fr-FR"/>
        </w:rPr>
      </w:pPr>
      <w:r w:rsidRPr="009F68A9">
        <w:rPr>
          <w:rStyle w:val="lev"/>
          <w:color w:val="026D8E"/>
          <w:bdr w:val="none" w:sz="0" w:space="0" w:color="auto" w:frame="1"/>
          <w:lang w:val="fr-FR"/>
        </w:rPr>
        <w:t>Nous considérons un projet minier pour une année d’exploitation.</w:t>
      </w:r>
    </w:p>
    <w:p w:rsidR="009F68A9" w:rsidRPr="009F68A9" w:rsidRDefault="009F68A9" w:rsidP="007C295D">
      <w:pPr>
        <w:pStyle w:val="NormalWeb"/>
        <w:numPr>
          <w:ilvl w:val="0"/>
          <w:numId w:val="13"/>
        </w:numPr>
        <w:shd w:val="clear" w:color="auto" w:fill="F3F3F3"/>
        <w:spacing w:before="0" w:beforeAutospacing="0" w:after="0" w:afterAutospacing="0"/>
        <w:textAlignment w:val="baseline"/>
        <w:rPr>
          <w:color w:val="000000"/>
          <w:lang w:val="fr-FR"/>
        </w:rPr>
      </w:pPr>
      <w:r w:rsidRPr="009F68A9">
        <w:rPr>
          <w:color w:val="026D8E"/>
          <w:bdr w:val="none" w:sz="0" w:space="0" w:color="auto" w:frame="1"/>
          <w:lang w:val="fr-FR"/>
        </w:rPr>
        <w:t>Le bilan présente le patrimoine d’une entreprise : ce qu’elle possède en termes d’immobilisations (terrain, équipements) ou stock et ce qu’elle doit à ses propriétaires (les capitaux propres) et à ses créanciers (les banques).</w:t>
      </w:r>
    </w:p>
    <w:p w:rsidR="009F68A9" w:rsidRPr="009F68A9" w:rsidRDefault="009F68A9" w:rsidP="007C295D">
      <w:pPr>
        <w:pStyle w:val="NormalWeb"/>
        <w:numPr>
          <w:ilvl w:val="0"/>
          <w:numId w:val="12"/>
        </w:numPr>
        <w:shd w:val="clear" w:color="auto" w:fill="F3F3F3"/>
        <w:spacing w:before="0" w:beforeAutospacing="0" w:after="0" w:afterAutospacing="0"/>
        <w:textAlignment w:val="baseline"/>
        <w:rPr>
          <w:color w:val="000000"/>
          <w:lang w:val="fr-FR"/>
        </w:rPr>
      </w:pPr>
      <w:r w:rsidRPr="009F68A9">
        <w:rPr>
          <w:color w:val="026D8E"/>
          <w:bdr w:val="none" w:sz="0" w:space="0" w:color="auto" w:frame="1"/>
          <w:lang w:val="fr-FR"/>
        </w:rPr>
        <w:t xml:space="preserve">Le compte de résultat présente une année de fonctionnement de la mine : son produit </w:t>
      </w:r>
      <w:proofErr w:type="gramStart"/>
      <w:r w:rsidRPr="009F68A9">
        <w:rPr>
          <w:color w:val="026D8E"/>
          <w:bdr w:val="none" w:sz="0" w:space="0" w:color="auto" w:frame="1"/>
          <w:lang w:val="fr-FR"/>
        </w:rPr>
        <w:t>correspond</w:t>
      </w:r>
      <w:proofErr w:type="gramEnd"/>
      <w:r w:rsidRPr="009F68A9">
        <w:rPr>
          <w:color w:val="026D8E"/>
          <w:bdr w:val="none" w:sz="0" w:space="0" w:color="auto" w:frame="1"/>
          <w:lang w:val="fr-FR"/>
        </w:rPr>
        <w:t xml:space="preserve"> à son chiffre d’affaires (CA) ; ses charges sont soit d’exploitation, soit financières. Nous ne considérons aucune opération à caractère exceptionnel.</w:t>
      </w:r>
    </w:p>
    <w:p w:rsidR="009F68A9" w:rsidRPr="009F68A9" w:rsidRDefault="009F68A9" w:rsidP="009F68A9">
      <w:pPr>
        <w:pStyle w:val="NormalWeb"/>
        <w:shd w:val="clear" w:color="auto" w:fill="F3F3F3"/>
        <w:spacing w:before="0" w:beforeAutospacing="0" w:after="0" w:afterAutospacing="0"/>
        <w:textAlignment w:val="baseline"/>
        <w:rPr>
          <w:color w:val="000000"/>
          <w:lang w:val="fr-FR"/>
        </w:rPr>
      </w:pPr>
      <w:r w:rsidRPr="009F68A9">
        <w:rPr>
          <w:color w:val="026D8E"/>
          <w:bdr w:val="none" w:sz="0" w:space="0" w:color="auto" w:frame="1"/>
          <w:lang w:val="fr-FR"/>
        </w:rPr>
        <w:t>Le profit avant impôt se déduit de la différence entre les produits et les charges. </w:t>
      </w:r>
      <w:r w:rsidRPr="009F68A9">
        <w:rPr>
          <w:rStyle w:val="Accentuation"/>
          <w:color w:val="026D8E"/>
          <w:bdr w:val="none" w:sz="0" w:space="0" w:color="auto" w:frame="1"/>
          <w:lang w:val="fr-FR"/>
        </w:rPr>
        <w:t>N'hésitez pas à cliquer sur les images de la séquence pour les agrandir.</w:t>
      </w:r>
      <w:r w:rsidRPr="009F68A9">
        <w:rPr>
          <w:color w:val="026D8E"/>
          <w:bdr w:val="none" w:sz="0" w:space="0" w:color="auto" w:frame="1"/>
          <w:lang w:val="fr-FR"/>
        </w:rPr>
        <w:br/>
      </w:r>
    </w:p>
    <w:p w:rsidR="009F68A9" w:rsidRDefault="009F68A9" w:rsidP="009F68A9">
      <w:pPr>
        <w:shd w:val="clear" w:color="auto" w:fill="F3F3F3"/>
        <w:textAlignment w:val="baseline"/>
        <w:rPr>
          <w:rFonts w:ascii="Arial" w:hAnsi="Arial" w:cs="Arial"/>
          <w:color w:val="000000"/>
        </w:rPr>
      </w:pPr>
      <w:r>
        <w:rPr>
          <w:rFonts w:ascii="Arial" w:hAnsi="Arial" w:cs="Arial"/>
          <w:noProof/>
          <w:color w:val="000000"/>
        </w:rPr>
        <w:lastRenderedPageBreak/>
        <w:drawing>
          <wp:inline distT="0" distB="0" distL="0" distR="0">
            <wp:extent cx="5991699" cy="1666500"/>
            <wp:effectExtent l="0" t="0" r="0" b="0"/>
            <wp:docPr id="8" name="Image 8" descr="4-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gri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7624" cy="1690399"/>
                    </a:xfrm>
                    <a:prstGeom prst="rect">
                      <a:avLst/>
                    </a:prstGeom>
                    <a:noFill/>
                    <a:ln>
                      <a:noFill/>
                    </a:ln>
                  </pic:spPr>
                </pic:pic>
              </a:graphicData>
            </a:graphic>
          </wp:inline>
        </w:drawing>
      </w:r>
    </w:p>
    <w:p w:rsidR="009F68A9" w:rsidRDefault="009F68A9" w:rsidP="009F68A9">
      <w:pPr>
        <w:pStyle w:val="NormalWeb"/>
        <w:shd w:val="clear" w:color="auto" w:fill="F3F3F3"/>
        <w:spacing w:before="0" w:beforeAutospacing="0" w:after="0" w:afterAutospacing="0"/>
        <w:textAlignment w:val="baseline"/>
        <w:rPr>
          <w:color w:val="026D8E"/>
          <w:bdr w:val="none" w:sz="0" w:space="0" w:color="auto" w:frame="1"/>
          <w:lang w:val="fr-FR"/>
        </w:rPr>
      </w:pPr>
      <w:r w:rsidRPr="009F68A9">
        <w:rPr>
          <w:color w:val="026D8E"/>
          <w:bdr w:val="none" w:sz="0" w:space="0" w:color="auto" w:frame="1"/>
          <w:lang w:val="fr-FR"/>
        </w:rPr>
        <w:t>Avant d’appliquer un régime fiscal, il convient de comprendre dans cet exemple simple quelques liens qui ont </w:t>
      </w:r>
      <w:r w:rsidRPr="009F68A9">
        <w:rPr>
          <w:rStyle w:val="lev"/>
          <w:color w:val="026D8E"/>
          <w:bdr w:val="none" w:sz="0" w:space="0" w:color="auto" w:frame="1"/>
          <w:lang w:val="fr-FR"/>
        </w:rPr>
        <w:t>un impact important sur des variables clés </w:t>
      </w:r>
      <w:r w:rsidRPr="009F68A9">
        <w:rPr>
          <w:color w:val="026D8E"/>
          <w:bdr w:val="none" w:sz="0" w:space="0" w:color="auto" w:frame="1"/>
          <w:lang w:val="fr-FR"/>
        </w:rPr>
        <w:t>comme le coût de production ou la profitabilité de l’entreprise.</w:t>
      </w:r>
    </w:p>
    <w:p w:rsidR="00400843" w:rsidRPr="009F68A9" w:rsidRDefault="00400843" w:rsidP="009F68A9">
      <w:pPr>
        <w:pStyle w:val="NormalWeb"/>
        <w:shd w:val="clear" w:color="auto" w:fill="F3F3F3"/>
        <w:spacing w:before="0" w:beforeAutospacing="0" w:after="0" w:afterAutospacing="0"/>
        <w:textAlignment w:val="baseline"/>
        <w:rPr>
          <w:color w:val="000000"/>
          <w:lang w:val="fr-FR"/>
        </w:rPr>
      </w:pPr>
    </w:p>
    <w:p w:rsidR="0049270F" w:rsidRDefault="0049270F" w:rsidP="0049270F">
      <w:pPr>
        <w:rPr>
          <w:bdr w:val="none" w:sz="0" w:space="0" w:color="auto" w:frame="1"/>
          <w:lang w:val="fr-FR"/>
        </w:rPr>
      </w:pPr>
    </w:p>
    <w:p w:rsidR="00400843" w:rsidRDefault="00400843" w:rsidP="0049270F">
      <w:pPr>
        <w:rPr>
          <w:bdr w:val="none" w:sz="0" w:space="0" w:color="auto" w:frame="1"/>
          <w:lang w:val="fr-FR"/>
        </w:rPr>
      </w:pPr>
    </w:p>
    <w:p w:rsidR="0049270F" w:rsidRDefault="0049270F" w:rsidP="0049270F">
      <w:pPr>
        <w:rPr>
          <w:bdr w:val="none" w:sz="0" w:space="0" w:color="auto" w:frame="1"/>
          <w:lang w:val="fr-FR"/>
        </w:rPr>
      </w:pPr>
    </w:p>
    <w:p w:rsidR="0049270F" w:rsidRDefault="0049270F" w:rsidP="0049270F">
      <w:pPr>
        <w:rPr>
          <w:bdr w:val="none" w:sz="0" w:space="0" w:color="auto" w:frame="1"/>
          <w:lang w:val="fr-FR"/>
        </w:rPr>
      </w:pPr>
    </w:p>
    <w:sectPr w:rsidR="0049270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family-head)">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51B9C"/>
    <w:multiLevelType w:val="hybridMultilevel"/>
    <w:tmpl w:val="EC72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C44F9"/>
    <w:multiLevelType w:val="hybridMultilevel"/>
    <w:tmpl w:val="A400F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56AC1"/>
    <w:multiLevelType w:val="multilevel"/>
    <w:tmpl w:val="5ED6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8C4EFA"/>
    <w:multiLevelType w:val="multilevel"/>
    <w:tmpl w:val="1374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55B88"/>
    <w:multiLevelType w:val="multilevel"/>
    <w:tmpl w:val="8C0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219DE"/>
    <w:multiLevelType w:val="multilevel"/>
    <w:tmpl w:val="20DC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1D532A"/>
    <w:multiLevelType w:val="hybridMultilevel"/>
    <w:tmpl w:val="73F2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82018"/>
    <w:multiLevelType w:val="multilevel"/>
    <w:tmpl w:val="DD9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41A3D"/>
    <w:multiLevelType w:val="multilevel"/>
    <w:tmpl w:val="B214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D396B"/>
    <w:multiLevelType w:val="multilevel"/>
    <w:tmpl w:val="029C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F22FCF"/>
    <w:multiLevelType w:val="hybridMultilevel"/>
    <w:tmpl w:val="8B8E5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9D251CD"/>
    <w:multiLevelType w:val="hybridMultilevel"/>
    <w:tmpl w:val="FD985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1B2EB5"/>
    <w:multiLevelType w:val="hybridMultilevel"/>
    <w:tmpl w:val="186AF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2"/>
  </w:num>
  <w:num w:numId="4">
    <w:abstractNumId w:val="5"/>
  </w:num>
  <w:num w:numId="5">
    <w:abstractNumId w:val="6"/>
  </w:num>
  <w:num w:numId="6">
    <w:abstractNumId w:val="0"/>
  </w:num>
  <w:num w:numId="7">
    <w:abstractNumId w:val="1"/>
  </w:num>
  <w:num w:numId="8">
    <w:abstractNumId w:val="3"/>
  </w:num>
  <w:num w:numId="9">
    <w:abstractNumId w:val="9"/>
  </w:num>
  <w:num w:numId="10">
    <w:abstractNumId w:val="7"/>
  </w:num>
  <w:num w:numId="11">
    <w:abstractNumId w:val="4"/>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AC1"/>
    <w:rsid w:val="000610C5"/>
    <w:rsid w:val="00087D66"/>
    <w:rsid w:val="000B6BAC"/>
    <w:rsid w:val="00183097"/>
    <w:rsid w:val="00226A23"/>
    <w:rsid w:val="00255186"/>
    <w:rsid w:val="00275FE2"/>
    <w:rsid w:val="002F3AC1"/>
    <w:rsid w:val="00395C39"/>
    <w:rsid w:val="003B7986"/>
    <w:rsid w:val="003C0FFE"/>
    <w:rsid w:val="00400843"/>
    <w:rsid w:val="00442756"/>
    <w:rsid w:val="0045435F"/>
    <w:rsid w:val="0049270F"/>
    <w:rsid w:val="004B6B05"/>
    <w:rsid w:val="00587D1C"/>
    <w:rsid w:val="0067274D"/>
    <w:rsid w:val="006C750D"/>
    <w:rsid w:val="00793496"/>
    <w:rsid w:val="007C295D"/>
    <w:rsid w:val="007E7022"/>
    <w:rsid w:val="00855263"/>
    <w:rsid w:val="0089512A"/>
    <w:rsid w:val="009F5641"/>
    <w:rsid w:val="009F68A9"/>
    <w:rsid w:val="00A12B5C"/>
    <w:rsid w:val="00AB0A35"/>
    <w:rsid w:val="00B12C03"/>
    <w:rsid w:val="00B72E1C"/>
    <w:rsid w:val="00BF0B10"/>
    <w:rsid w:val="00C06F86"/>
    <w:rsid w:val="00C63C37"/>
    <w:rsid w:val="00D556F8"/>
    <w:rsid w:val="00DC508E"/>
    <w:rsid w:val="00DD4585"/>
    <w:rsid w:val="00DE5DC8"/>
    <w:rsid w:val="00E268E1"/>
    <w:rsid w:val="00E863B5"/>
    <w:rsid w:val="00FF1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590F"/>
  <w15:chartTrackingRefBased/>
  <w15:docId w15:val="{2DEAE830-4FDC-4937-852C-AD44D63F3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C06F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6F8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C06F86"/>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C06F86"/>
    <w:rPr>
      <w:b/>
      <w:bCs/>
    </w:rPr>
  </w:style>
  <w:style w:type="character" w:styleId="Accentuation">
    <w:name w:val="Emphasis"/>
    <w:basedOn w:val="Policepardfaut"/>
    <w:uiPriority w:val="20"/>
    <w:qFormat/>
    <w:rsid w:val="00275FE2"/>
    <w:rPr>
      <w:i/>
      <w:iCs/>
    </w:rPr>
  </w:style>
  <w:style w:type="character" w:customStyle="1" w:styleId="blocks-accordiontoggler">
    <w:name w:val="blocks-accordion__toggler"/>
    <w:basedOn w:val="Policepardfaut"/>
    <w:rsid w:val="00275FE2"/>
  </w:style>
  <w:style w:type="character" w:styleId="Lienhypertexte">
    <w:name w:val="Hyperlink"/>
    <w:basedOn w:val="Policepardfaut"/>
    <w:uiPriority w:val="99"/>
    <w:semiHidden/>
    <w:unhideWhenUsed/>
    <w:rsid w:val="00275FE2"/>
    <w:rPr>
      <w:color w:val="0000FF"/>
      <w:u w:val="single"/>
    </w:rPr>
  </w:style>
  <w:style w:type="character" w:customStyle="1" w:styleId="visually-hidden-always">
    <w:name w:val="visually-hidden-always"/>
    <w:basedOn w:val="Policepardfaut"/>
    <w:rsid w:val="00275FE2"/>
  </w:style>
  <w:style w:type="paragraph" w:styleId="Paragraphedeliste">
    <w:name w:val="List Paragraph"/>
    <w:basedOn w:val="Normal"/>
    <w:uiPriority w:val="34"/>
    <w:qFormat/>
    <w:rsid w:val="003C0FFE"/>
    <w:pPr>
      <w:ind w:left="720"/>
      <w:contextualSpacing/>
    </w:pPr>
  </w:style>
  <w:style w:type="paragraph" w:styleId="Sansinterligne">
    <w:name w:val="No Spacing"/>
    <w:uiPriority w:val="1"/>
    <w:qFormat/>
    <w:rsid w:val="006727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264748">
      <w:bodyDiv w:val="1"/>
      <w:marLeft w:val="0"/>
      <w:marRight w:val="0"/>
      <w:marTop w:val="0"/>
      <w:marBottom w:val="0"/>
      <w:divBdr>
        <w:top w:val="none" w:sz="0" w:space="0" w:color="auto"/>
        <w:left w:val="none" w:sz="0" w:space="0" w:color="auto"/>
        <w:bottom w:val="none" w:sz="0" w:space="0" w:color="auto"/>
        <w:right w:val="none" w:sz="0" w:space="0" w:color="auto"/>
      </w:divBdr>
      <w:divsChild>
        <w:div w:id="1748573957">
          <w:marLeft w:val="0"/>
          <w:marRight w:val="0"/>
          <w:marTop w:val="0"/>
          <w:marBottom w:val="0"/>
          <w:divBdr>
            <w:top w:val="none" w:sz="0" w:space="0" w:color="auto"/>
            <w:left w:val="none" w:sz="0" w:space="0" w:color="auto"/>
            <w:bottom w:val="none" w:sz="0" w:space="0" w:color="auto"/>
            <w:right w:val="none" w:sz="0" w:space="0" w:color="auto"/>
          </w:divBdr>
          <w:divsChild>
            <w:div w:id="1798329389">
              <w:marLeft w:val="0"/>
              <w:marRight w:val="0"/>
              <w:marTop w:val="0"/>
              <w:marBottom w:val="0"/>
              <w:divBdr>
                <w:top w:val="none" w:sz="0" w:space="0" w:color="auto"/>
                <w:left w:val="none" w:sz="0" w:space="0" w:color="auto"/>
                <w:bottom w:val="none" w:sz="0" w:space="0" w:color="auto"/>
                <w:right w:val="none" w:sz="0" w:space="0" w:color="auto"/>
              </w:divBdr>
              <w:divsChild>
                <w:div w:id="1497304948">
                  <w:marLeft w:val="0"/>
                  <w:marRight w:val="0"/>
                  <w:marTop w:val="0"/>
                  <w:marBottom w:val="0"/>
                  <w:divBdr>
                    <w:top w:val="none" w:sz="0" w:space="0" w:color="auto"/>
                    <w:left w:val="none" w:sz="0" w:space="0" w:color="auto"/>
                    <w:bottom w:val="none" w:sz="0" w:space="0" w:color="auto"/>
                    <w:right w:val="none" w:sz="0" w:space="0" w:color="auto"/>
                  </w:divBdr>
                  <w:divsChild>
                    <w:div w:id="723719589">
                      <w:marLeft w:val="0"/>
                      <w:marRight w:val="0"/>
                      <w:marTop w:val="0"/>
                      <w:marBottom w:val="0"/>
                      <w:divBdr>
                        <w:top w:val="none" w:sz="0" w:space="0" w:color="auto"/>
                        <w:left w:val="none" w:sz="0" w:space="0" w:color="auto"/>
                        <w:bottom w:val="none" w:sz="0" w:space="0" w:color="auto"/>
                        <w:right w:val="none" w:sz="0" w:space="0" w:color="auto"/>
                      </w:divBdr>
                      <w:divsChild>
                        <w:div w:id="455410122">
                          <w:marLeft w:val="1187"/>
                          <w:marRight w:val="0"/>
                          <w:marTop w:val="0"/>
                          <w:marBottom w:val="0"/>
                          <w:divBdr>
                            <w:top w:val="none" w:sz="0" w:space="0" w:color="auto"/>
                            <w:left w:val="none" w:sz="0" w:space="0" w:color="auto"/>
                            <w:bottom w:val="none" w:sz="0" w:space="0" w:color="auto"/>
                            <w:right w:val="none" w:sz="0" w:space="0" w:color="auto"/>
                          </w:divBdr>
                          <w:divsChild>
                            <w:div w:id="1484086052">
                              <w:marLeft w:val="0"/>
                              <w:marRight w:val="0"/>
                              <w:marTop w:val="0"/>
                              <w:marBottom w:val="0"/>
                              <w:divBdr>
                                <w:top w:val="none" w:sz="0" w:space="0" w:color="auto"/>
                                <w:left w:val="none" w:sz="0" w:space="0" w:color="auto"/>
                                <w:bottom w:val="none" w:sz="0" w:space="0" w:color="auto"/>
                                <w:right w:val="none" w:sz="0" w:space="0" w:color="auto"/>
                              </w:divBdr>
                              <w:divsChild>
                                <w:div w:id="1502312812">
                                  <w:marLeft w:val="0"/>
                                  <w:marRight w:val="0"/>
                                  <w:marTop w:val="0"/>
                                  <w:marBottom w:val="0"/>
                                  <w:divBdr>
                                    <w:top w:val="none" w:sz="0" w:space="0" w:color="auto"/>
                                    <w:left w:val="none" w:sz="0" w:space="0" w:color="auto"/>
                                    <w:bottom w:val="none" w:sz="0" w:space="0" w:color="auto"/>
                                    <w:right w:val="none" w:sz="0" w:space="0" w:color="auto"/>
                                  </w:divBdr>
                                  <w:divsChild>
                                    <w:div w:id="111169424">
                                      <w:marLeft w:val="0"/>
                                      <w:marRight w:val="0"/>
                                      <w:marTop w:val="0"/>
                                      <w:marBottom w:val="0"/>
                                      <w:divBdr>
                                        <w:top w:val="none" w:sz="0" w:space="0" w:color="auto"/>
                                        <w:left w:val="none" w:sz="0" w:space="0" w:color="auto"/>
                                        <w:bottom w:val="none" w:sz="0" w:space="0" w:color="auto"/>
                                        <w:right w:val="none" w:sz="0" w:space="0" w:color="auto"/>
                                      </w:divBdr>
                                      <w:divsChild>
                                        <w:div w:id="8017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052346">
          <w:marLeft w:val="0"/>
          <w:marRight w:val="0"/>
          <w:marTop w:val="0"/>
          <w:marBottom w:val="0"/>
          <w:divBdr>
            <w:top w:val="none" w:sz="0" w:space="0" w:color="auto"/>
            <w:left w:val="none" w:sz="0" w:space="0" w:color="auto"/>
            <w:bottom w:val="none" w:sz="0" w:space="0" w:color="auto"/>
            <w:right w:val="none" w:sz="0" w:space="0" w:color="auto"/>
          </w:divBdr>
          <w:divsChild>
            <w:div w:id="1773545089">
              <w:marLeft w:val="0"/>
              <w:marRight w:val="0"/>
              <w:marTop w:val="0"/>
              <w:marBottom w:val="0"/>
              <w:divBdr>
                <w:top w:val="none" w:sz="0" w:space="0" w:color="auto"/>
                <w:left w:val="none" w:sz="0" w:space="0" w:color="auto"/>
                <w:bottom w:val="none" w:sz="0" w:space="0" w:color="auto"/>
                <w:right w:val="none" w:sz="0" w:space="0" w:color="auto"/>
              </w:divBdr>
              <w:divsChild>
                <w:div w:id="908468085">
                  <w:marLeft w:val="0"/>
                  <w:marRight w:val="0"/>
                  <w:marTop w:val="0"/>
                  <w:marBottom w:val="0"/>
                  <w:divBdr>
                    <w:top w:val="none" w:sz="0" w:space="0" w:color="auto"/>
                    <w:left w:val="none" w:sz="0" w:space="0" w:color="auto"/>
                    <w:bottom w:val="none" w:sz="0" w:space="0" w:color="auto"/>
                    <w:right w:val="none" w:sz="0" w:space="0" w:color="auto"/>
                  </w:divBdr>
                  <w:divsChild>
                    <w:div w:id="547448343">
                      <w:marLeft w:val="0"/>
                      <w:marRight w:val="0"/>
                      <w:marTop w:val="0"/>
                      <w:marBottom w:val="0"/>
                      <w:divBdr>
                        <w:top w:val="none" w:sz="0" w:space="0" w:color="auto"/>
                        <w:left w:val="none" w:sz="0" w:space="0" w:color="auto"/>
                        <w:bottom w:val="none" w:sz="0" w:space="0" w:color="auto"/>
                        <w:right w:val="none" w:sz="0" w:space="0" w:color="auto"/>
                      </w:divBdr>
                      <w:divsChild>
                        <w:div w:id="313531525">
                          <w:marLeft w:val="0"/>
                          <w:marRight w:val="0"/>
                          <w:marTop w:val="0"/>
                          <w:marBottom w:val="0"/>
                          <w:divBdr>
                            <w:top w:val="none" w:sz="0" w:space="0" w:color="auto"/>
                            <w:left w:val="none" w:sz="0" w:space="0" w:color="auto"/>
                            <w:bottom w:val="none" w:sz="0" w:space="0" w:color="auto"/>
                            <w:right w:val="none" w:sz="0" w:space="0" w:color="auto"/>
                          </w:divBdr>
                          <w:divsChild>
                            <w:div w:id="204947467">
                              <w:marLeft w:val="0"/>
                              <w:marRight w:val="0"/>
                              <w:marTop w:val="0"/>
                              <w:marBottom w:val="0"/>
                              <w:divBdr>
                                <w:top w:val="none" w:sz="0" w:space="0" w:color="auto"/>
                                <w:left w:val="none" w:sz="0" w:space="0" w:color="auto"/>
                                <w:bottom w:val="none" w:sz="0" w:space="0" w:color="auto"/>
                                <w:right w:val="none" w:sz="0" w:space="0" w:color="auto"/>
                              </w:divBdr>
                              <w:divsChild>
                                <w:div w:id="76944075">
                                  <w:marLeft w:val="0"/>
                                  <w:marRight w:val="0"/>
                                  <w:marTop w:val="0"/>
                                  <w:marBottom w:val="0"/>
                                  <w:divBdr>
                                    <w:top w:val="none" w:sz="0" w:space="0" w:color="auto"/>
                                    <w:left w:val="none" w:sz="0" w:space="0" w:color="auto"/>
                                    <w:bottom w:val="none" w:sz="0" w:space="0" w:color="auto"/>
                                    <w:right w:val="none" w:sz="0" w:space="0" w:color="auto"/>
                                  </w:divBdr>
                                  <w:divsChild>
                                    <w:div w:id="2026319605">
                                      <w:marLeft w:val="0"/>
                                      <w:marRight w:val="0"/>
                                      <w:marTop w:val="0"/>
                                      <w:marBottom w:val="0"/>
                                      <w:divBdr>
                                        <w:top w:val="none" w:sz="0" w:space="0" w:color="auto"/>
                                        <w:left w:val="none" w:sz="0" w:space="0" w:color="auto"/>
                                        <w:bottom w:val="none" w:sz="0" w:space="0" w:color="auto"/>
                                        <w:right w:val="none" w:sz="0" w:space="0" w:color="auto"/>
                                      </w:divBdr>
                                      <w:divsChild>
                                        <w:div w:id="1795519506">
                                          <w:marLeft w:val="0"/>
                                          <w:marRight w:val="0"/>
                                          <w:marTop w:val="0"/>
                                          <w:marBottom w:val="0"/>
                                          <w:divBdr>
                                            <w:top w:val="none" w:sz="0" w:space="0" w:color="auto"/>
                                            <w:left w:val="none" w:sz="0" w:space="0" w:color="auto"/>
                                            <w:bottom w:val="none" w:sz="0" w:space="0" w:color="auto"/>
                                            <w:right w:val="none" w:sz="0" w:space="0" w:color="auto"/>
                                          </w:divBdr>
                                          <w:divsChild>
                                            <w:div w:id="28457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542026">
              <w:marLeft w:val="0"/>
              <w:marRight w:val="0"/>
              <w:marTop w:val="0"/>
              <w:marBottom w:val="0"/>
              <w:divBdr>
                <w:top w:val="none" w:sz="0" w:space="0" w:color="auto"/>
                <w:left w:val="none" w:sz="0" w:space="0" w:color="auto"/>
                <w:bottom w:val="none" w:sz="0" w:space="0" w:color="auto"/>
                <w:right w:val="none" w:sz="0" w:space="0" w:color="auto"/>
              </w:divBdr>
              <w:divsChild>
                <w:div w:id="300040081">
                  <w:marLeft w:val="0"/>
                  <w:marRight w:val="0"/>
                  <w:marTop w:val="0"/>
                  <w:marBottom w:val="0"/>
                  <w:divBdr>
                    <w:top w:val="none" w:sz="0" w:space="0" w:color="auto"/>
                    <w:left w:val="none" w:sz="0" w:space="0" w:color="auto"/>
                    <w:bottom w:val="none" w:sz="0" w:space="0" w:color="auto"/>
                    <w:right w:val="none" w:sz="0" w:space="0" w:color="auto"/>
                  </w:divBdr>
                  <w:divsChild>
                    <w:div w:id="1820917764">
                      <w:marLeft w:val="0"/>
                      <w:marRight w:val="0"/>
                      <w:marTop w:val="0"/>
                      <w:marBottom w:val="0"/>
                      <w:divBdr>
                        <w:top w:val="none" w:sz="0" w:space="0" w:color="auto"/>
                        <w:left w:val="none" w:sz="0" w:space="0" w:color="auto"/>
                        <w:bottom w:val="none" w:sz="0" w:space="0" w:color="auto"/>
                        <w:right w:val="none" w:sz="0" w:space="0" w:color="auto"/>
                      </w:divBdr>
                      <w:divsChild>
                        <w:div w:id="303896831">
                          <w:marLeft w:val="0"/>
                          <w:marRight w:val="0"/>
                          <w:marTop w:val="0"/>
                          <w:marBottom w:val="0"/>
                          <w:divBdr>
                            <w:top w:val="none" w:sz="0" w:space="0" w:color="auto"/>
                            <w:left w:val="none" w:sz="0" w:space="0" w:color="auto"/>
                            <w:bottom w:val="none" w:sz="0" w:space="0" w:color="auto"/>
                            <w:right w:val="none" w:sz="0" w:space="0" w:color="auto"/>
                          </w:divBdr>
                          <w:divsChild>
                            <w:div w:id="825632487">
                              <w:marLeft w:val="0"/>
                              <w:marRight w:val="0"/>
                              <w:marTop w:val="0"/>
                              <w:marBottom w:val="0"/>
                              <w:divBdr>
                                <w:top w:val="none" w:sz="0" w:space="0" w:color="auto"/>
                                <w:left w:val="none" w:sz="0" w:space="0" w:color="auto"/>
                                <w:bottom w:val="none" w:sz="0" w:space="0" w:color="auto"/>
                                <w:right w:val="none" w:sz="0" w:space="0" w:color="auto"/>
                              </w:divBdr>
                              <w:divsChild>
                                <w:div w:id="262805924">
                                  <w:marLeft w:val="1187"/>
                                  <w:marRight w:val="0"/>
                                  <w:marTop w:val="0"/>
                                  <w:marBottom w:val="0"/>
                                  <w:divBdr>
                                    <w:top w:val="none" w:sz="0" w:space="0" w:color="auto"/>
                                    <w:left w:val="none" w:sz="0" w:space="0" w:color="auto"/>
                                    <w:bottom w:val="none" w:sz="0" w:space="0" w:color="auto"/>
                                    <w:right w:val="none" w:sz="0" w:space="0" w:color="auto"/>
                                  </w:divBdr>
                                  <w:divsChild>
                                    <w:div w:id="5907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112936">
              <w:marLeft w:val="0"/>
              <w:marRight w:val="0"/>
              <w:marTop w:val="0"/>
              <w:marBottom w:val="0"/>
              <w:divBdr>
                <w:top w:val="none" w:sz="0" w:space="0" w:color="auto"/>
                <w:left w:val="none" w:sz="0" w:space="0" w:color="auto"/>
                <w:bottom w:val="none" w:sz="0" w:space="0" w:color="auto"/>
                <w:right w:val="none" w:sz="0" w:space="0" w:color="auto"/>
              </w:divBdr>
              <w:divsChild>
                <w:div w:id="1239898623">
                  <w:marLeft w:val="0"/>
                  <w:marRight w:val="0"/>
                  <w:marTop w:val="0"/>
                  <w:marBottom w:val="0"/>
                  <w:divBdr>
                    <w:top w:val="none" w:sz="0" w:space="0" w:color="auto"/>
                    <w:left w:val="none" w:sz="0" w:space="0" w:color="auto"/>
                    <w:bottom w:val="none" w:sz="0" w:space="0" w:color="auto"/>
                    <w:right w:val="none" w:sz="0" w:space="0" w:color="auto"/>
                  </w:divBdr>
                  <w:divsChild>
                    <w:div w:id="836119790">
                      <w:marLeft w:val="0"/>
                      <w:marRight w:val="0"/>
                      <w:marTop w:val="0"/>
                      <w:marBottom w:val="0"/>
                      <w:divBdr>
                        <w:top w:val="none" w:sz="0" w:space="0" w:color="auto"/>
                        <w:left w:val="none" w:sz="0" w:space="0" w:color="auto"/>
                        <w:bottom w:val="none" w:sz="0" w:space="0" w:color="auto"/>
                        <w:right w:val="none" w:sz="0" w:space="0" w:color="auto"/>
                      </w:divBdr>
                      <w:divsChild>
                        <w:div w:id="616254067">
                          <w:marLeft w:val="0"/>
                          <w:marRight w:val="0"/>
                          <w:marTop w:val="0"/>
                          <w:marBottom w:val="0"/>
                          <w:divBdr>
                            <w:top w:val="none" w:sz="0" w:space="0" w:color="auto"/>
                            <w:left w:val="none" w:sz="0" w:space="0" w:color="auto"/>
                            <w:bottom w:val="none" w:sz="0" w:space="0" w:color="auto"/>
                            <w:right w:val="none" w:sz="0" w:space="0" w:color="auto"/>
                          </w:divBdr>
                          <w:divsChild>
                            <w:div w:id="1509562667">
                              <w:marLeft w:val="0"/>
                              <w:marRight w:val="0"/>
                              <w:marTop w:val="0"/>
                              <w:marBottom w:val="0"/>
                              <w:divBdr>
                                <w:top w:val="none" w:sz="0" w:space="0" w:color="auto"/>
                                <w:left w:val="none" w:sz="0" w:space="0" w:color="auto"/>
                                <w:bottom w:val="none" w:sz="0" w:space="0" w:color="auto"/>
                                <w:right w:val="none" w:sz="0" w:space="0" w:color="auto"/>
                              </w:divBdr>
                              <w:divsChild>
                                <w:div w:id="2099016080">
                                  <w:marLeft w:val="1187"/>
                                  <w:marRight w:val="0"/>
                                  <w:marTop w:val="0"/>
                                  <w:marBottom w:val="0"/>
                                  <w:divBdr>
                                    <w:top w:val="none" w:sz="0" w:space="0" w:color="auto"/>
                                    <w:left w:val="none" w:sz="0" w:space="0" w:color="auto"/>
                                    <w:bottom w:val="none" w:sz="0" w:space="0" w:color="auto"/>
                                    <w:right w:val="none" w:sz="0" w:space="0" w:color="auto"/>
                                  </w:divBdr>
                                  <w:divsChild>
                                    <w:div w:id="717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31277">
              <w:marLeft w:val="0"/>
              <w:marRight w:val="0"/>
              <w:marTop w:val="0"/>
              <w:marBottom w:val="0"/>
              <w:divBdr>
                <w:top w:val="none" w:sz="0" w:space="0" w:color="auto"/>
                <w:left w:val="none" w:sz="0" w:space="0" w:color="auto"/>
                <w:bottom w:val="none" w:sz="0" w:space="0" w:color="auto"/>
                <w:right w:val="none" w:sz="0" w:space="0" w:color="auto"/>
              </w:divBdr>
              <w:divsChild>
                <w:div w:id="1460494096">
                  <w:marLeft w:val="0"/>
                  <w:marRight w:val="0"/>
                  <w:marTop w:val="0"/>
                  <w:marBottom w:val="0"/>
                  <w:divBdr>
                    <w:top w:val="none" w:sz="0" w:space="0" w:color="auto"/>
                    <w:left w:val="none" w:sz="0" w:space="0" w:color="auto"/>
                    <w:bottom w:val="none" w:sz="0" w:space="0" w:color="auto"/>
                    <w:right w:val="none" w:sz="0" w:space="0" w:color="auto"/>
                  </w:divBdr>
                  <w:divsChild>
                    <w:div w:id="568921822">
                      <w:marLeft w:val="0"/>
                      <w:marRight w:val="0"/>
                      <w:marTop w:val="0"/>
                      <w:marBottom w:val="0"/>
                      <w:divBdr>
                        <w:top w:val="none" w:sz="0" w:space="0" w:color="auto"/>
                        <w:left w:val="none" w:sz="0" w:space="0" w:color="auto"/>
                        <w:bottom w:val="none" w:sz="0" w:space="0" w:color="auto"/>
                        <w:right w:val="none" w:sz="0" w:space="0" w:color="auto"/>
                      </w:divBdr>
                      <w:divsChild>
                        <w:div w:id="1876189061">
                          <w:marLeft w:val="0"/>
                          <w:marRight w:val="0"/>
                          <w:marTop w:val="0"/>
                          <w:marBottom w:val="0"/>
                          <w:divBdr>
                            <w:top w:val="none" w:sz="0" w:space="0" w:color="auto"/>
                            <w:left w:val="none" w:sz="0" w:space="0" w:color="auto"/>
                            <w:bottom w:val="none" w:sz="0" w:space="0" w:color="auto"/>
                            <w:right w:val="none" w:sz="0" w:space="0" w:color="auto"/>
                          </w:divBdr>
                          <w:divsChild>
                            <w:div w:id="1549758701">
                              <w:marLeft w:val="0"/>
                              <w:marRight w:val="0"/>
                              <w:marTop w:val="0"/>
                              <w:marBottom w:val="0"/>
                              <w:divBdr>
                                <w:top w:val="none" w:sz="0" w:space="0" w:color="auto"/>
                                <w:left w:val="none" w:sz="0" w:space="0" w:color="auto"/>
                                <w:bottom w:val="none" w:sz="0" w:space="0" w:color="auto"/>
                                <w:right w:val="none" w:sz="0" w:space="0" w:color="auto"/>
                              </w:divBdr>
                              <w:divsChild>
                                <w:div w:id="627129267">
                                  <w:marLeft w:val="1187"/>
                                  <w:marRight w:val="0"/>
                                  <w:marTop w:val="0"/>
                                  <w:marBottom w:val="0"/>
                                  <w:divBdr>
                                    <w:top w:val="none" w:sz="0" w:space="0" w:color="auto"/>
                                    <w:left w:val="none" w:sz="0" w:space="0" w:color="auto"/>
                                    <w:bottom w:val="none" w:sz="0" w:space="0" w:color="auto"/>
                                    <w:right w:val="none" w:sz="0" w:space="0" w:color="auto"/>
                                  </w:divBdr>
                                  <w:divsChild>
                                    <w:div w:id="397174569">
                                      <w:marLeft w:val="0"/>
                                      <w:marRight w:val="0"/>
                                      <w:marTop w:val="0"/>
                                      <w:marBottom w:val="0"/>
                                      <w:divBdr>
                                        <w:top w:val="none" w:sz="0" w:space="0" w:color="auto"/>
                                        <w:left w:val="none" w:sz="0" w:space="0" w:color="auto"/>
                                        <w:bottom w:val="none" w:sz="0" w:space="0" w:color="auto"/>
                                        <w:right w:val="none" w:sz="0" w:space="0" w:color="auto"/>
                                      </w:divBdr>
                                    </w:div>
                                    <w:div w:id="371198026">
                                      <w:marLeft w:val="0"/>
                                      <w:marRight w:val="0"/>
                                      <w:marTop w:val="0"/>
                                      <w:marBottom w:val="0"/>
                                      <w:divBdr>
                                        <w:top w:val="none" w:sz="0" w:space="0" w:color="auto"/>
                                        <w:left w:val="none" w:sz="0" w:space="0" w:color="auto"/>
                                        <w:bottom w:val="none" w:sz="0" w:space="0" w:color="auto"/>
                                        <w:right w:val="none" w:sz="0" w:space="0" w:color="auto"/>
                                      </w:divBdr>
                                      <w:divsChild>
                                        <w:div w:id="1236551232">
                                          <w:marLeft w:val="0"/>
                                          <w:marRight w:val="0"/>
                                          <w:marTop w:val="0"/>
                                          <w:marBottom w:val="0"/>
                                          <w:divBdr>
                                            <w:top w:val="none" w:sz="0" w:space="0" w:color="auto"/>
                                            <w:left w:val="none" w:sz="0" w:space="0" w:color="auto"/>
                                            <w:bottom w:val="none" w:sz="0" w:space="0" w:color="auto"/>
                                            <w:right w:val="none" w:sz="0" w:space="0" w:color="auto"/>
                                          </w:divBdr>
                                        </w:div>
                                      </w:divsChild>
                                    </w:div>
                                    <w:div w:id="179860056">
                                      <w:marLeft w:val="0"/>
                                      <w:marRight w:val="0"/>
                                      <w:marTop w:val="0"/>
                                      <w:marBottom w:val="0"/>
                                      <w:divBdr>
                                        <w:top w:val="none" w:sz="0" w:space="0" w:color="auto"/>
                                        <w:left w:val="none" w:sz="0" w:space="0" w:color="auto"/>
                                        <w:bottom w:val="none" w:sz="0" w:space="0" w:color="auto"/>
                                        <w:right w:val="none" w:sz="0" w:space="0" w:color="auto"/>
                                      </w:divBdr>
                                    </w:div>
                                    <w:div w:id="1525361544">
                                      <w:marLeft w:val="0"/>
                                      <w:marRight w:val="0"/>
                                      <w:marTop w:val="0"/>
                                      <w:marBottom w:val="0"/>
                                      <w:divBdr>
                                        <w:top w:val="none" w:sz="0" w:space="0" w:color="auto"/>
                                        <w:left w:val="none" w:sz="0" w:space="0" w:color="auto"/>
                                        <w:bottom w:val="none" w:sz="0" w:space="0" w:color="auto"/>
                                        <w:right w:val="none" w:sz="0" w:space="0" w:color="auto"/>
                                      </w:divBdr>
                                      <w:divsChild>
                                        <w:div w:id="8507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916244">
              <w:marLeft w:val="0"/>
              <w:marRight w:val="0"/>
              <w:marTop w:val="0"/>
              <w:marBottom w:val="0"/>
              <w:divBdr>
                <w:top w:val="none" w:sz="0" w:space="0" w:color="auto"/>
                <w:left w:val="none" w:sz="0" w:space="0" w:color="auto"/>
                <w:bottom w:val="none" w:sz="0" w:space="0" w:color="auto"/>
                <w:right w:val="none" w:sz="0" w:space="0" w:color="auto"/>
              </w:divBdr>
              <w:divsChild>
                <w:div w:id="1669988948">
                  <w:marLeft w:val="0"/>
                  <w:marRight w:val="0"/>
                  <w:marTop w:val="0"/>
                  <w:marBottom w:val="0"/>
                  <w:divBdr>
                    <w:top w:val="none" w:sz="0" w:space="0" w:color="auto"/>
                    <w:left w:val="none" w:sz="0" w:space="0" w:color="auto"/>
                    <w:bottom w:val="none" w:sz="0" w:space="0" w:color="auto"/>
                    <w:right w:val="none" w:sz="0" w:space="0" w:color="auto"/>
                  </w:divBdr>
                  <w:divsChild>
                    <w:div w:id="81026090">
                      <w:marLeft w:val="0"/>
                      <w:marRight w:val="0"/>
                      <w:marTop w:val="0"/>
                      <w:marBottom w:val="0"/>
                      <w:divBdr>
                        <w:top w:val="none" w:sz="0" w:space="0" w:color="auto"/>
                        <w:left w:val="none" w:sz="0" w:space="0" w:color="auto"/>
                        <w:bottom w:val="none" w:sz="0" w:space="0" w:color="auto"/>
                        <w:right w:val="none" w:sz="0" w:space="0" w:color="auto"/>
                      </w:divBdr>
                      <w:divsChild>
                        <w:div w:id="1969971771">
                          <w:marLeft w:val="0"/>
                          <w:marRight w:val="0"/>
                          <w:marTop w:val="0"/>
                          <w:marBottom w:val="0"/>
                          <w:divBdr>
                            <w:top w:val="none" w:sz="0" w:space="0" w:color="auto"/>
                            <w:left w:val="none" w:sz="0" w:space="0" w:color="auto"/>
                            <w:bottom w:val="none" w:sz="0" w:space="0" w:color="auto"/>
                            <w:right w:val="none" w:sz="0" w:space="0" w:color="auto"/>
                          </w:divBdr>
                          <w:divsChild>
                            <w:div w:id="342169411">
                              <w:marLeft w:val="0"/>
                              <w:marRight w:val="0"/>
                              <w:marTop w:val="0"/>
                              <w:marBottom w:val="0"/>
                              <w:divBdr>
                                <w:top w:val="none" w:sz="0" w:space="0" w:color="auto"/>
                                <w:left w:val="none" w:sz="0" w:space="0" w:color="auto"/>
                                <w:bottom w:val="none" w:sz="0" w:space="0" w:color="auto"/>
                                <w:right w:val="none" w:sz="0" w:space="0" w:color="auto"/>
                              </w:divBdr>
                              <w:divsChild>
                                <w:div w:id="1470854907">
                                  <w:marLeft w:val="1187"/>
                                  <w:marRight w:val="0"/>
                                  <w:marTop w:val="0"/>
                                  <w:marBottom w:val="0"/>
                                  <w:divBdr>
                                    <w:top w:val="none" w:sz="0" w:space="0" w:color="auto"/>
                                    <w:left w:val="none" w:sz="0" w:space="0" w:color="auto"/>
                                    <w:bottom w:val="none" w:sz="0" w:space="0" w:color="auto"/>
                                    <w:right w:val="none" w:sz="0" w:space="0" w:color="auto"/>
                                  </w:divBdr>
                                  <w:divsChild>
                                    <w:div w:id="2231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034820">
              <w:marLeft w:val="0"/>
              <w:marRight w:val="0"/>
              <w:marTop w:val="0"/>
              <w:marBottom w:val="0"/>
              <w:divBdr>
                <w:top w:val="none" w:sz="0" w:space="0" w:color="auto"/>
                <w:left w:val="none" w:sz="0" w:space="0" w:color="auto"/>
                <w:bottom w:val="none" w:sz="0" w:space="0" w:color="auto"/>
                <w:right w:val="none" w:sz="0" w:space="0" w:color="auto"/>
              </w:divBdr>
              <w:divsChild>
                <w:div w:id="1890915314">
                  <w:marLeft w:val="0"/>
                  <w:marRight w:val="0"/>
                  <w:marTop w:val="0"/>
                  <w:marBottom w:val="0"/>
                  <w:divBdr>
                    <w:top w:val="none" w:sz="0" w:space="0" w:color="auto"/>
                    <w:left w:val="none" w:sz="0" w:space="0" w:color="auto"/>
                    <w:bottom w:val="none" w:sz="0" w:space="0" w:color="auto"/>
                    <w:right w:val="none" w:sz="0" w:space="0" w:color="auto"/>
                  </w:divBdr>
                  <w:divsChild>
                    <w:div w:id="1659571911">
                      <w:marLeft w:val="0"/>
                      <w:marRight w:val="0"/>
                      <w:marTop w:val="0"/>
                      <w:marBottom w:val="0"/>
                      <w:divBdr>
                        <w:top w:val="none" w:sz="0" w:space="0" w:color="auto"/>
                        <w:left w:val="none" w:sz="0" w:space="0" w:color="auto"/>
                        <w:bottom w:val="none" w:sz="0" w:space="0" w:color="auto"/>
                        <w:right w:val="none" w:sz="0" w:space="0" w:color="auto"/>
                      </w:divBdr>
                      <w:divsChild>
                        <w:div w:id="1296136390">
                          <w:marLeft w:val="0"/>
                          <w:marRight w:val="0"/>
                          <w:marTop w:val="0"/>
                          <w:marBottom w:val="0"/>
                          <w:divBdr>
                            <w:top w:val="none" w:sz="0" w:space="0" w:color="auto"/>
                            <w:left w:val="none" w:sz="0" w:space="0" w:color="auto"/>
                            <w:bottom w:val="none" w:sz="0" w:space="0" w:color="auto"/>
                            <w:right w:val="none" w:sz="0" w:space="0" w:color="auto"/>
                          </w:divBdr>
                          <w:divsChild>
                            <w:div w:id="1859923713">
                              <w:marLeft w:val="0"/>
                              <w:marRight w:val="0"/>
                              <w:marTop w:val="0"/>
                              <w:marBottom w:val="0"/>
                              <w:divBdr>
                                <w:top w:val="none" w:sz="0" w:space="0" w:color="auto"/>
                                <w:left w:val="none" w:sz="0" w:space="0" w:color="auto"/>
                                <w:bottom w:val="none" w:sz="0" w:space="0" w:color="auto"/>
                                <w:right w:val="none" w:sz="0" w:space="0" w:color="auto"/>
                              </w:divBdr>
                              <w:divsChild>
                                <w:div w:id="1903633480">
                                  <w:marLeft w:val="0"/>
                                  <w:marRight w:val="0"/>
                                  <w:marTop w:val="0"/>
                                  <w:marBottom w:val="0"/>
                                  <w:divBdr>
                                    <w:top w:val="none" w:sz="0" w:space="0" w:color="auto"/>
                                    <w:left w:val="none" w:sz="0" w:space="0" w:color="auto"/>
                                    <w:bottom w:val="none" w:sz="0" w:space="0" w:color="auto"/>
                                    <w:right w:val="none" w:sz="0" w:space="0" w:color="auto"/>
                                  </w:divBdr>
                                  <w:divsChild>
                                    <w:div w:id="1003049022">
                                      <w:marLeft w:val="0"/>
                                      <w:marRight w:val="0"/>
                                      <w:marTop w:val="0"/>
                                      <w:marBottom w:val="0"/>
                                      <w:divBdr>
                                        <w:top w:val="none" w:sz="0" w:space="0" w:color="auto"/>
                                        <w:left w:val="none" w:sz="0" w:space="0" w:color="auto"/>
                                        <w:bottom w:val="none" w:sz="0" w:space="0" w:color="auto"/>
                                        <w:right w:val="none" w:sz="0" w:space="0" w:color="auto"/>
                                      </w:divBdr>
                                      <w:divsChild>
                                        <w:div w:id="950942916">
                                          <w:marLeft w:val="0"/>
                                          <w:marRight w:val="0"/>
                                          <w:marTop w:val="0"/>
                                          <w:marBottom w:val="0"/>
                                          <w:divBdr>
                                            <w:top w:val="none" w:sz="0" w:space="0" w:color="auto"/>
                                            <w:left w:val="none" w:sz="0" w:space="0" w:color="auto"/>
                                            <w:bottom w:val="none" w:sz="0" w:space="0" w:color="auto"/>
                                            <w:right w:val="none" w:sz="0" w:space="0" w:color="auto"/>
                                          </w:divBdr>
                                          <w:divsChild>
                                            <w:div w:id="123975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364820">
              <w:marLeft w:val="0"/>
              <w:marRight w:val="0"/>
              <w:marTop w:val="0"/>
              <w:marBottom w:val="0"/>
              <w:divBdr>
                <w:top w:val="none" w:sz="0" w:space="0" w:color="auto"/>
                <w:left w:val="none" w:sz="0" w:space="0" w:color="auto"/>
                <w:bottom w:val="none" w:sz="0" w:space="0" w:color="auto"/>
                <w:right w:val="none" w:sz="0" w:space="0" w:color="auto"/>
              </w:divBdr>
              <w:divsChild>
                <w:div w:id="2002655544">
                  <w:marLeft w:val="0"/>
                  <w:marRight w:val="0"/>
                  <w:marTop w:val="0"/>
                  <w:marBottom w:val="0"/>
                  <w:divBdr>
                    <w:top w:val="none" w:sz="0" w:space="0" w:color="auto"/>
                    <w:left w:val="none" w:sz="0" w:space="0" w:color="auto"/>
                    <w:bottom w:val="none" w:sz="0" w:space="0" w:color="auto"/>
                    <w:right w:val="none" w:sz="0" w:space="0" w:color="auto"/>
                  </w:divBdr>
                  <w:divsChild>
                    <w:div w:id="1481578978">
                      <w:marLeft w:val="0"/>
                      <w:marRight w:val="0"/>
                      <w:marTop w:val="0"/>
                      <w:marBottom w:val="0"/>
                      <w:divBdr>
                        <w:top w:val="none" w:sz="0" w:space="0" w:color="auto"/>
                        <w:left w:val="none" w:sz="0" w:space="0" w:color="auto"/>
                        <w:bottom w:val="none" w:sz="0" w:space="0" w:color="auto"/>
                        <w:right w:val="none" w:sz="0" w:space="0" w:color="auto"/>
                      </w:divBdr>
                      <w:divsChild>
                        <w:div w:id="621575442">
                          <w:marLeft w:val="0"/>
                          <w:marRight w:val="0"/>
                          <w:marTop w:val="0"/>
                          <w:marBottom w:val="0"/>
                          <w:divBdr>
                            <w:top w:val="none" w:sz="0" w:space="0" w:color="auto"/>
                            <w:left w:val="none" w:sz="0" w:space="0" w:color="auto"/>
                            <w:bottom w:val="none" w:sz="0" w:space="0" w:color="auto"/>
                            <w:right w:val="none" w:sz="0" w:space="0" w:color="auto"/>
                          </w:divBdr>
                          <w:divsChild>
                            <w:div w:id="420759104">
                              <w:marLeft w:val="0"/>
                              <w:marRight w:val="0"/>
                              <w:marTop w:val="0"/>
                              <w:marBottom w:val="0"/>
                              <w:divBdr>
                                <w:top w:val="none" w:sz="0" w:space="0" w:color="auto"/>
                                <w:left w:val="none" w:sz="0" w:space="0" w:color="auto"/>
                                <w:bottom w:val="none" w:sz="0" w:space="0" w:color="auto"/>
                                <w:right w:val="none" w:sz="0" w:space="0" w:color="auto"/>
                              </w:divBdr>
                              <w:divsChild>
                                <w:div w:id="310712779">
                                  <w:marLeft w:val="1187"/>
                                  <w:marRight w:val="0"/>
                                  <w:marTop w:val="0"/>
                                  <w:marBottom w:val="0"/>
                                  <w:divBdr>
                                    <w:top w:val="none" w:sz="0" w:space="0" w:color="auto"/>
                                    <w:left w:val="none" w:sz="0" w:space="0" w:color="auto"/>
                                    <w:bottom w:val="none" w:sz="0" w:space="0" w:color="auto"/>
                                    <w:right w:val="none" w:sz="0" w:space="0" w:color="auto"/>
                                  </w:divBdr>
                                  <w:divsChild>
                                    <w:div w:id="1512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696872">
      <w:bodyDiv w:val="1"/>
      <w:marLeft w:val="0"/>
      <w:marRight w:val="0"/>
      <w:marTop w:val="0"/>
      <w:marBottom w:val="0"/>
      <w:divBdr>
        <w:top w:val="none" w:sz="0" w:space="0" w:color="auto"/>
        <w:left w:val="none" w:sz="0" w:space="0" w:color="auto"/>
        <w:bottom w:val="none" w:sz="0" w:space="0" w:color="auto"/>
        <w:right w:val="none" w:sz="0" w:space="0" w:color="auto"/>
      </w:divBdr>
      <w:divsChild>
        <w:div w:id="495075747">
          <w:marLeft w:val="0"/>
          <w:marRight w:val="0"/>
          <w:marTop w:val="0"/>
          <w:marBottom w:val="0"/>
          <w:divBdr>
            <w:top w:val="none" w:sz="0" w:space="0" w:color="auto"/>
            <w:left w:val="none" w:sz="0" w:space="0" w:color="auto"/>
            <w:bottom w:val="none" w:sz="0" w:space="0" w:color="auto"/>
            <w:right w:val="none" w:sz="0" w:space="0" w:color="auto"/>
          </w:divBdr>
          <w:divsChild>
            <w:div w:id="1014235530">
              <w:marLeft w:val="0"/>
              <w:marRight w:val="0"/>
              <w:marTop w:val="0"/>
              <w:marBottom w:val="0"/>
              <w:divBdr>
                <w:top w:val="none" w:sz="0" w:space="0" w:color="auto"/>
                <w:left w:val="none" w:sz="0" w:space="0" w:color="auto"/>
                <w:bottom w:val="none" w:sz="0" w:space="0" w:color="auto"/>
                <w:right w:val="none" w:sz="0" w:space="0" w:color="auto"/>
              </w:divBdr>
              <w:divsChild>
                <w:div w:id="231937757">
                  <w:marLeft w:val="0"/>
                  <w:marRight w:val="0"/>
                  <w:marTop w:val="0"/>
                  <w:marBottom w:val="0"/>
                  <w:divBdr>
                    <w:top w:val="none" w:sz="0" w:space="0" w:color="auto"/>
                    <w:left w:val="none" w:sz="0" w:space="0" w:color="auto"/>
                    <w:bottom w:val="none" w:sz="0" w:space="0" w:color="auto"/>
                    <w:right w:val="none" w:sz="0" w:space="0" w:color="auto"/>
                  </w:divBdr>
                  <w:divsChild>
                    <w:div w:id="1659311699">
                      <w:marLeft w:val="0"/>
                      <w:marRight w:val="0"/>
                      <w:marTop w:val="0"/>
                      <w:marBottom w:val="0"/>
                      <w:divBdr>
                        <w:top w:val="none" w:sz="0" w:space="0" w:color="auto"/>
                        <w:left w:val="none" w:sz="0" w:space="0" w:color="auto"/>
                        <w:bottom w:val="none" w:sz="0" w:space="0" w:color="auto"/>
                        <w:right w:val="none" w:sz="0" w:space="0" w:color="auto"/>
                      </w:divBdr>
                      <w:divsChild>
                        <w:div w:id="291131630">
                          <w:marLeft w:val="1187"/>
                          <w:marRight w:val="0"/>
                          <w:marTop w:val="0"/>
                          <w:marBottom w:val="0"/>
                          <w:divBdr>
                            <w:top w:val="none" w:sz="0" w:space="0" w:color="auto"/>
                            <w:left w:val="none" w:sz="0" w:space="0" w:color="auto"/>
                            <w:bottom w:val="none" w:sz="0" w:space="0" w:color="auto"/>
                            <w:right w:val="none" w:sz="0" w:space="0" w:color="auto"/>
                          </w:divBdr>
                          <w:divsChild>
                            <w:div w:id="1869101441">
                              <w:marLeft w:val="0"/>
                              <w:marRight w:val="0"/>
                              <w:marTop w:val="0"/>
                              <w:marBottom w:val="0"/>
                              <w:divBdr>
                                <w:top w:val="none" w:sz="0" w:space="0" w:color="auto"/>
                                <w:left w:val="none" w:sz="0" w:space="0" w:color="auto"/>
                                <w:bottom w:val="none" w:sz="0" w:space="0" w:color="auto"/>
                                <w:right w:val="none" w:sz="0" w:space="0" w:color="auto"/>
                              </w:divBdr>
                              <w:divsChild>
                                <w:div w:id="1020355427">
                                  <w:marLeft w:val="0"/>
                                  <w:marRight w:val="0"/>
                                  <w:marTop w:val="0"/>
                                  <w:marBottom w:val="0"/>
                                  <w:divBdr>
                                    <w:top w:val="none" w:sz="0" w:space="0" w:color="auto"/>
                                    <w:left w:val="none" w:sz="0" w:space="0" w:color="auto"/>
                                    <w:bottom w:val="none" w:sz="0" w:space="0" w:color="auto"/>
                                    <w:right w:val="none" w:sz="0" w:space="0" w:color="auto"/>
                                  </w:divBdr>
                                  <w:divsChild>
                                    <w:div w:id="351037549">
                                      <w:marLeft w:val="0"/>
                                      <w:marRight w:val="0"/>
                                      <w:marTop w:val="0"/>
                                      <w:marBottom w:val="0"/>
                                      <w:divBdr>
                                        <w:top w:val="none" w:sz="0" w:space="0" w:color="auto"/>
                                        <w:left w:val="none" w:sz="0" w:space="0" w:color="auto"/>
                                        <w:bottom w:val="none" w:sz="0" w:space="0" w:color="auto"/>
                                        <w:right w:val="none" w:sz="0" w:space="0" w:color="auto"/>
                                      </w:divBdr>
                                      <w:divsChild>
                                        <w:div w:id="3873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547182">
          <w:marLeft w:val="0"/>
          <w:marRight w:val="0"/>
          <w:marTop w:val="0"/>
          <w:marBottom w:val="0"/>
          <w:divBdr>
            <w:top w:val="none" w:sz="0" w:space="0" w:color="auto"/>
            <w:left w:val="none" w:sz="0" w:space="0" w:color="auto"/>
            <w:bottom w:val="none" w:sz="0" w:space="0" w:color="auto"/>
            <w:right w:val="none" w:sz="0" w:space="0" w:color="auto"/>
          </w:divBdr>
          <w:divsChild>
            <w:div w:id="1715764861">
              <w:marLeft w:val="0"/>
              <w:marRight w:val="0"/>
              <w:marTop w:val="0"/>
              <w:marBottom w:val="0"/>
              <w:divBdr>
                <w:top w:val="none" w:sz="0" w:space="0" w:color="auto"/>
                <w:left w:val="none" w:sz="0" w:space="0" w:color="auto"/>
                <w:bottom w:val="none" w:sz="0" w:space="0" w:color="auto"/>
                <w:right w:val="none" w:sz="0" w:space="0" w:color="auto"/>
              </w:divBdr>
              <w:divsChild>
                <w:div w:id="1628658654">
                  <w:marLeft w:val="0"/>
                  <w:marRight w:val="0"/>
                  <w:marTop w:val="0"/>
                  <w:marBottom w:val="0"/>
                  <w:divBdr>
                    <w:top w:val="none" w:sz="0" w:space="0" w:color="auto"/>
                    <w:left w:val="none" w:sz="0" w:space="0" w:color="auto"/>
                    <w:bottom w:val="none" w:sz="0" w:space="0" w:color="auto"/>
                    <w:right w:val="none" w:sz="0" w:space="0" w:color="auto"/>
                  </w:divBdr>
                  <w:divsChild>
                    <w:div w:id="1314531967">
                      <w:marLeft w:val="0"/>
                      <w:marRight w:val="0"/>
                      <w:marTop w:val="0"/>
                      <w:marBottom w:val="0"/>
                      <w:divBdr>
                        <w:top w:val="none" w:sz="0" w:space="0" w:color="auto"/>
                        <w:left w:val="none" w:sz="0" w:space="0" w:color="auto"/>
                        <w:bottom w:val="none" w:sz="0" w:space="0" w:color="auto"/>
                        <w:right w:val="none" w:sz="0" w:space="0" w:color="auto"/>
                      </w:divBdr>
                      <w:divsChild>
                        <w:div w:id="283773034">
                          <w:marLeft w:val="0"/>
                          <w:marRight w:val="0"/>
                          <w:marTop w:val="0"/>
                          <w:marBottom w:val="0"/>
                          <w:divBdr>
                            <w:top w:val="none" w:sz="0" w:space="0" w:color="auto"/>
                            <w:left w:val="none" w:sz="0" w:space="0" w:color="auto"/>
                            <w:bottom w:val="none" w:sz="0" w:space="0" w:color="auto"/>
                            <w:right w:val="none" w:sz="0" w:space="0" w:color="auto"/>
                          </w:divBdr>
                          <w:divsChild>
                            <w:div w:id="1439790892">
                              <w:marLeft w:val="0"/>
                              <w:marRight w:val="0"/>
                              <w:marTop w:val="0"/>
                              <w:marBottom w:val="0"/>
                              <w:divBdr>
                                <w:top w:val="none" w:sz="0" w:space="0" w:color="auto"/>
                                <w:left w:val="none" w:sz="0" w:space="0" w:color="auto"/>
                                <w:bottom w:val="none" w:sz="0" w:space="0" w:color="auto"/>
                                <w:right w:val="none" w:sz="0" w:space="0" w:color="auto"/>
                              </w:divBdr>
                              <w:divsChild>
                                <w:div w:id="2029210374">
                                  <w:marLeft w:val="1187"/>
                                  <w:marRight w:val="0"/>
                                  <w:marTop w:val="0"/>
                                  <w:marBottom w:val="0"/>
                                  <w:divBdr>
                                    <w:top w:val="none" w:sz="0" w:space="0" w:color="auto"/>
                                    <w:left w:val="none" w:sz="0" w:space="0" w:color="auto"/>
                                    <w:bottom w:val="none" w:sz="0" w:space="0" w:color="auto"/>
                                    <w:right w:val="none" w:sz="0" w:space="0" w:color="auto"/>
                                  </w:divBdr>
                                  <w:divsChild>
                                    <w:div w:id="6268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243305">
              <w:marLeft w:val="0"/>
              <w:marRight w:val="0"/>
              <w:marTop w:val="0"/>
              <w:marBottom w:val="0"/>
              <w:divBdr>
                <w:top w:val="none" w:sz="0" w:space="0" w:color="auto"/>
                <w:left w:val="none" w:sz="0" w:space="0" w:color="auto"/>
                <w:bottom w:val="none" w:sz="0" w:space="0" w:color="auto"/>
                <w:right w:val="none" w:sz="0" w:space="0" w:color="auto"/>
              </w:divBdr>
              <w:divsChild>
                <w:div w:id="1653484385">
                  <w:marLeft w:val="0"/>
                  <w:marRight w:val="0"/>
                  <w:marTop w:val="0"/>
                  <w:marBottom w:val="0"/>
                  <w:divBdr>
                    <w:top w:val="none" w:sz="0" w:space="0" w:color="auto"/>
                    <w:left w:val="none" w:sz="0" w:space="0" w:color="auto"/>
                    <w:bottom w:val="none" w:sz="0" w:space="0" w:color="auto"/>
                    <w:right w:val="none" w:sz="0" w:space="0" w:color="auto"/>
                  </w:divBdr>
                  <w:divsChild>
                    <w:div w:id="846211611">
                      <w:marLeft w:val="0"/>
                      <w:marRight w:val="0"/>
                      <w:marTop w:val="0"/>
                      <w:marBottom w:val="0"/>
                      <w:divBdr>
                        <w:top w:val="none" w:sz="0" w:space="0" w:color="auto"/>
                        <w:left w:val="none" w:sz="0" w:space="0" w:color="auto"/>
                        <w:bottom w:val="none" w:sz="0" w:space="0" w:color="auto"/>
                        <w:right w:val="none" w:sz="0" w:space="0" w:color="auto"/>
                      </w:divBdr>
                      <w:divsChild>
                        <w:div w:id="1063219526">
                          <w:marLeft w:val="0"/>
                          <w:marRight w:val="0"/>
                          <w:marTop w:val="0"/>
                          <w:marBottom w:val="0"/>
                          <w:divBdr>
                            <w:top w:val="none" w:sz="0" w:space="0" w:color="auto"/>
                            <w:left w:val="none" w:sz="0" w:space="0" w:color="auto"/>
                            <w:bottom w:val="none" w:sz="0" w:space="0" w:color="auto"/>
                            <w:right w:val="none" w:sz="0" w:space="0" w:color="auto"/>
                          </w:divBdr>
                          <w:divsChild>
                            <w:div w:id="749157869">
                              <w:marLeft w:val="0"/>
                              <w:marRight w:val="0"/>
                              <w:marTop w:val="0"/>
                              <w:marBottom w:val="0"/>
                              <w:divBdr>
                                <w:top w:val="none" w:sz="0" w:space="0" w:color="auto"/>
                                <w:left w:val="none" w:sz="0" w:space="0" w:color="auto"/>
                                <w:bottom w:val="none" w:sz="0" w:space="0" w:color="auto"/>
                                <w:right w:val="none" w:sz="0" w:space="0" w:color="auto"/>
                              </w:divBdr>
                              <w:divsChild>
                                <w:div w:id="1173761522">
                                  <w:marLeft w:val="1187"/>
                                  <w:marRight w:val="0"/>
                                  <w:marTop w:val="0"/>
                                  <w:marBottom w:val="0"/>
                                  <w:divBdr>
                                    <w:top w:val="none" w:sz="0" w:space="0" w:color="auto"/>
                                    <w:left w:val="none" w:sz="0" w:space="0" w:color="auto"/>
                                    <w:bottom w:val="none" w:sz="0" w:space="0" w:color="auto"/>
                                    <w:right w:val="none" w:sz="0" w:space="0" w:color="auto"/>
                                  </w:divBdr>
                                  <w:divsChild>
                                    <w:div w:id="9659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226791">
              <w:marLeft w:val="0"/>
              <w:marRight w:val="0"/>
              <w:marTop w:val="0"/>
              <w:marBottom w:val="0"/>
              <w:divBdr>
                <w:top w:val="none" w:sz="0" w:space="0" w:color="auto"/>
                <w:left w:val="none" w:sz="0" w:space="0" w:color="auto"/>
                <w:bottom w:val="none" w:sz="0" w:space="0" w:color="auto"/>
                <w:right w:val="none" w:sz="0" w:space="0" w:color="auto"/>
              </w:divBdr>
              <w:divsChild>
                <w:div w:id="1220629245">
                  <w:marLeft w:val="0"/>
                  <w:marRight w:val="0"/>
                  <w:marTop w:val="0"/>
                  <w:marBottom w:val="0"/>
                  <w:divBdr>
                    <w:top w:val="none" w:sz="0" w:space="0" w:color="auto"/>
                    <w:left w:val="none" w:sz="0" w:space="0" w:color="auto"/>
                    <w:bottom w:val="none" w:sz="0" w:space="0" w:color="auto"/>
                    <w:right w:val="none" w:sz="0" w:space="0" w:color="auto"/>
                  </w:divBdr>
                  <w:divsChild>
                    <w:div w:id="312607809">
                      <w:marLeft w:val="0"/>
                      <w:marRight w:val="0"/>
                      <w:marTop w:val="0"/>
                      <w:marBottom w:val="0"/>
                      <w:divBdr>
                        <w:top w:val="none" w:sz="0" w:space="0" w:color="auto"/>
                        <w:left w:val="none" w:sz="0" w:space="0" w:color="auto"/>
                        <w:bottom w:val="none" w:sz="0" w:space="0" w:color="auto"/>
                        <w:right w:val="none" w:sz="0" w:space="0" w:color="auto"/>
                      </w:divBdr>
                      <w:divsChild>
                        <w:div w:id="579369172">
                          <w:marLeft w:val="0"/>
                          <w:marRight w:val="0"/>
                          <w:marTop w:val="0"/>
                          <w:marBottom w:val="0"/>
                          <w:divBdr>
                            <w:top w:val="none" w:sz="0" w:space="0" w:color="auto"/>
                            <w:left w:val="none" w:sz="0" w:space="0" w:color="auto"/>
                            <w:bottom w:val="none" w:sz="0" w:space="0" w:color="auto"/>
                            <w:right w:val="none" w:sz="0" w:space="0" w:color="auto"/>
                          </w:divBdr>
                          <w:divsChild>
                            <w:div w:id="853421240">
                              <w:marLeft w:val="0"/>
                              <w:marRight w:val="0"/>
                              <w:marTop w:val="0"/>
                              <w:marBottom w:val="0"/>
                              <w:divBdr>
                                <w:top w:val="none" w:sz="0" w:space="0" w:color="auto"/>
                                <w:left w:val="none" w:sz="0" w:space="0" w:color="auto"/>
                                <w:bottom w:val="none" w:sz="0" w:space="0" w:color="auto"/>
                                <w:right w:val="none" w:sz="0" w:space="0" w:color="auto"/>
                              </w:divBdr>
                              <w:divsChild>
                                <w:div w:id="912934545">
                                  <w:marLeft w:val="0"/>
                                  <w:marRight w:val="0"/>
                                  <w:marTop w:val="0"/>
                                  <w:marBottom w:val="0"/>
                                  <w:divBdr>
                                    <w:top w:val="none" w:sz="0" w:space="0" w:color="auto"/>
                                    <w:left w:val="none" w:sz="0" w:space="0" w:color="auto"/>
                                    <w:bottom w:val="none" w:sz="0" w:space="0" w:color="auto"/>
                                    <w:right w:val="none" w:sz="0" w:space="0" w:color="auto"/>
                                  </w:divBdr>
                                  <w:divsChild>
                                    <w:div w:id="1140461781">
                                      <w:marLeft w:val="0"/>
                                      <w:marRight w:val="0"/>
                                      <w:marTop w:val="0"/>
                                      <w:marBottom w:val="0"/>
                                      <w:divBdr>
                                        <w:top w:val="none" w:sz="0" w:space="0" w:color="auto"/>
                                        <w:left w:val="none" w:sz="0" w:space="0" w:color="auto"/>
                                        <w:bottom w:val="none" w:sz="0" w:space="0" w:color="auto"/>
                                        <w:right w:val="none" w:sz="0" w:space="0" w:color="auto"/>
                                      </w:divBdr>
                                      <w:divsChild>
                                        <w:div w:id="1045369625">
                                          <w:marLeft w:val="0"/>
                                          <w:marRight w:val="0"/>
                                          <w:marTop w:val="0"/>
                                          <w:marBottom w:val="0"/>
                                          <w:divBdr>
                                            <w:top w:val="none" w:sz="0" w:space="0" w:color="auto"/>
                                            <w:left w:val="none" w:sz="0" w:space="0" w:color="auto"/>
                                            <w:bottom w:val="none" w:sz="0" w:space="0" w:color="auto"/>
                                            <w:right w:val="none" w:sz="0" w:space="0" w:color="auto"/>
                                          </w:divBdr>
                                          <w:divsChild>
                                            <w:div w:id="9190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78593">
              <w:marLeft w:val="0"/>
              <w:marRight w:val="0"/>
              <w:marTop w:val="0"/>
              <w:marBottom w:val="0"/>
              <w:divBdr>
                <w:top w:val="none" w:sz="0" w:space="0" w:color="auto"/>
                <w:left w:val="none" w:sz="0" w:space="0" w:color="auto"/>
                <w:bottom w:val="none" w:sz="0" w:space="0" w:color="auto"/>
                <w:right w:val="none" w:sz="0" w:space="0" w:color="auto"/>
              </w:divBdr>
              <w:divsChild>
                <w:div w:id="831918458">
                  <w:marLeft w:val="0"/>
                  <w:marRight w:val="0"/>
                  <w:marTop w:val="0"/>
                  <w:marBottom w:val="0"/>
                  <w:divBdr>
                    <w:top w:val="none" w:sz="0" w:space="0" w:color="auto"/>
                    <w:left w:val="none" w:sz="0" w:space="0" w:color="auto"/>
                    <w:bottom w:val="none" w:sz="0" w:space="0" w:color="auto"/>
                    <w:right w:val="none" w:sz="0" w:space="0" w:color="auto"/>
                  </w:divBdr>
                  <w:divsChild>
                    <w:div w:id="64183731">
                      <w:marLeft w:val="0"/>
                      <w:marRight w:val="0"/>
                      <w:marTop w:val="0"/>
                      <w:marBottom w:val="0"/>
                      <w:divBdr>
                        <w:top w:val="none" w:sz="0" w:space="0" w:color="auto"/>
                        <w:left w:val="none" w:sz="0" w:space="0" w:color="auto"/>
                        <w:bottom w:val="none" w:sz="0" w:space="0" w:color="auto"/>
                        <w:right w:val="none" w:sz="0" w:space="0" w:color="auto"/>
                      </w:divBdr>
                      <w:divsChild>
                        <w:div w:id="538473140">
                          <w:marLeft w:val="0"/>
                          <w:marRight w:val="0"/>
                          <w:marTop w:val="0"/>
                          <w:marBottom w:val="0"/>
                          <w:divBdr>
                            <w:top w:val="none" w:sz="0" w:space="0" w:color="auto"/>
                            <w:left w:val="none" w:sz="0" w:space="0" w:color="auto"/>
                            <w:bottom w:val="none" w:sz="0" w:space="0" w:color="auto"/>
                            <w:right w:val="none" w:sz="0" w:space="0" w:color="auto"/>
                          </w:divBdr>
                          <w:divsChild>
                            <w:div w:id="1418600694">
                              <w:marLeft w:val="0"/>
                              <w:marRight w:val="0"/>
                              <w:marTop w:val="0"/>
                              <w:marBottom w:val="0"/>
                              <w:divBdr>
                                <w:top w:val="none" w:sz="0" w:space="0" w:color="auto"/>
                                <w:left w:val="none" w:sz="0" w:space="0" w:color="auto"/>
                                <w:bottom w:val="none" w:sz="0" w:space="0" w:color="auto"/>
                                <w:right w:val="none" w:sz="0" w:space="0" w:color="auto"/>
                              </w:divBdr>
                              <w:divsChild>
                                <w:div w:id="1235821486">
                                  <w:marLeft w:val="0"/>
                                  <w:marRight w:val="0"/>
                                  <w:marTop w:val="0"/>
                                  <w:marBottom w:val="0"/>
                                  <w:divBdr>
                                    <w:top w:val="none" w:sz="0" w:space="0" w:color="auto"/>
                                    <w:left w:val="none" w:sz="0" w:space="0" w:color="auto"/>
                                    <w:bottom w:val="none" w:sz="0" w:space="0" w:color="auto"/>
                                    <w:right w:val="none" w:sz="0" w:space="0" w:color="auto"/>
                                  </w:divBdr>
                                  <w:divsChild>
                                    <w:div w:id="1720394880">
                                      <w:marLeft w:val="0"/>
                                      <w:marRight w:val="0"/>
                                      <w:marTop w:val="0"/>
                                      <w:marBottom w:val="0"/>
                                      <w:divBdr>
                                        <w:top w:val="none" w:sz="0" w:space="0" w:color="auto"/>
                                        <w:left w:val="none" w:sz="0" w:space="0" w:color="auto"/>
                                        <w:bottom w:val="none" w:sz="0" w:space="0" w:color="auto"/>
                                        <w:right w:val="none" w:sz="0" w:space="0" w:color="auto"/>
                                      </w:divBdr>
                                      <w:divsChild>
                                        <w:div w:id="19621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22455">
                                  <w:marLeft w:val="0"/>
                                  <w:marRight w:val="0"/>
                                  <w:marTop w:val="0"/>
                                  <w:marBottom w:val="0"/>
                                  <w:divBdr>
                                    <w:top w:val="none" w:sz="0" w:space="0" w:color="auto"/>
                                    <w:left w:val="none" w:sz="0" w:space="0" w:color="auto"/>
                                    <w:bottom w:val="none" w:sz="0" w:space="0" w:color="auto"/>
                                    <w:right w:val="none" w:sz="0" w:space="0" w:color="auto"/>
                                  </w:divBdr>
                                  <w:divsChild>
                                    <w:div w:id="28453229">
                                      <w:marLeft w:val="0"/>
                                      <w:marRight w:val="0"/>
                                      <w:marTop w:val="0"/>
                                      <w:marBottom w:val="0"/>
                                      <w:divBdr>
                                        <w:top w:val="none" w:sz="0" w:space="0" w:color="auto"/>
                                        <w:left w:val="none" w:sz="0" w:space="0" w:color="auto"/>
                                        <w:bottom w:val="none" w:sz="0" w:space="0" w:color="auto"/>
                                        <w:right w:val="none" w:sz="0" w:space="0" w:color="auto"/>
                                      </w:divBdr>
                                      <w:divsChild>
                                        <w:div w:id="911157724">
                                          <w:marLeft w:val="0"/>
                                          <w:marRight w:val="0"/>
                                          <w:marTop w:val="0"/>
                                          <w:marBottom w:val="0"/>
                                          <w:divBdr>
                                            <w:top w:val="none" w:sz="0" w:space="0" w:color="auto"/>
                                            <w:left w:val="none" w:sz="0" w:space="0" w:color="auto"/>
                                            <w:bottom w:val="none" w:sz="0" w:space="0" w:color="auto"/>
                                            <w:right w:val="none" w:sz="0" w:space="0" w:color="auto"/>
                                          </w:divBdr>
                                          <w:divsChild>
                                            <w:div w:id="15127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734586">
              <w:marLeft w:val="0"/>
              <w:marRight w:val="0"/>
              <w:marTop w:val="0"/>
              <w:marBottom w:val="0"/>
              <w:divBdr>
                <w:top w:val="none" w:sz="0" w:space="0" w:color="auto"/>
                <w:left w:val="none" w:sz="0" w:space="0" w:color="auto"/>
                <w:bottom w:val="none" w:sz="0" w:space="0" w:color="auto"/>
                <w:right w:val="none" w:sz="0" w:space="0" w:color="auto"/>
              </w:divBdr>
              <w:divsChild>
                <w:div w:id="604384218">
                  <w:marLeft w:val="0"/>
                  <w:marRight w:val="0"/>
                  <w:marTop w:val="0"/>
                  <w:marBottom w:val="0"/>
                  <w:divBdr>
                    <w:top w:val="none" w:sz="0" w:space="0" w:color="auto"/>
                    <w:left w:val="none" w:sz="0" w:space="0" w:color="auto"/>
                    <w:bottom w:val="none" w:sz="0" w:space="0" w:color="auto"/>
                    <w:right w:val="none" w:sz="0" w:space="0" w:color="auto"/>
                  </w:divBdr>
                  <w:divsChild>
                    <w:div w:id="3809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08019">
              <w:marLeft w:val="0"/>
              <w:marRight w:val="0"/>
              <w:marTop w:val="0"/>
              <w:marBottom w:val="0"/>
              <w:divBdr>
                <w:top w:val="none" w:sz="0" w:space="0" w:color="auto"/>
                <w:left w:val="none" w:sz="0" w:space="0" w:color="auto"/>
                <w:bottom w:val="none" w:sz="0" w:space="0" w:color="auto"/>
                <w:right w:val="none" w:sz="0" w:space="0" w:color="auto"/>
              </w:divBdr>
              <w:divsChild>
                <w:div w:id="525873884">
                  <w:marLeft w:val="0"/>
                  <w:marRight w:val="0"/>
                  <w:marTop w:val="0"/>
                  <w:marBottom w:val="0"/>
                  <w:divBdr>
                    <w:top w:val="none" w:sz="0" w:space="0" w:color="auto"/>
                    <w:left w:val="none" w:sz="0" w:space="0" w:color="auto"/>
                    <w:bottom w:val="none" w:sz="0" w:space="0" w:color="auto"/>
                    <w:right w:val="none" w:sz="0" w:space="0" w:color="auto"/>
                  </w:divBdr>
                  <w:divsChild>
                    <w:div w:id="1168058568">
                      <w:marLeft w:val="0"/>
                      <w:marRight w:val="0"/>
                      <w:marTop w:val="0"/>
                      <w:marBottom w:val="0"/>
                      <w:divBdr>
                        <w:top w:val="none" w:sz="0" w:space="0" w:color="auto"/>
                        <w:left w:val="none" w:sz="0" w:space="0" w:color="auto"/>
                        <w:bottom w:val="none" w:sz="0" w:space="0" w:color="auto"/>
                        <w:right w:val="none" w:sz="0" w:space="0" w:color="auto"/>
                      </w:divBdr>
                      <w:divsChild>
                        <w:div w:id="273707435">
                          <w:marLeft w:val="0"/>
                          <w:marRight w:val="0"/>
                          <w:marTop w:val="0"/>
                          <w:marBottom w:val="0"/>
                          <w:divBdr>
                            <w:top w:val="none" w:sz="0" w:space="0" w:color="auto"/>
                            <w:left w:val="none" w:sz="0" w:space="0" w:color="auto"/>
                            <w:bottom w:val="none" w:sz="0" w:space="0" w:color="auto"/>
                            <w:right w:val="none" w:sz="0" w:space="0" w:color="auto"/>
                          </w:divBdr>
                          <w:divsChild>
                            <w:div w:id="387530800">
                              <w:marLeft w:val="0"/>
                              <w:marRight w:val="0"/>
                              <w:marTop w:val="0"/>
                              <w:marBottom w:val="0"/>
                              <w:divBdr>
                                <w:top w:val="none" w:sz="0" w:space="0" w:color="auto"/>
                                <w:left w:val="none" w:sz="0" w:space="0" w:color="auto"/>
                                <w:bottom w:val="none" w:sz="0" w:space="0" w:color="auto"/>
                                <w:right w:val="none" w:sz="0" w:space="0" w:color="auto"/>
                              </w:divBdr>
                              <w:divsChild>
                                <w:div w:id="970939065">
                                  <w:marLeft w:val="0"/>
                                  <w:marRight w:val="0"/>
                                  <w:marTop w:val="0"/>
                                  <w:marBottom w:val="0"/>
                                  <w:divBdr>
                                    <w:top w:val="none" w:sz="0" w:space="0" w:color="auto"/>
                                    <w:left w:val="none" w:sz="0" w:space="0" w:color="auto"/>
                                    <w:bottom w:val="none" w:sz="0" w:space="0" w:color="auto"/>
                                    <w:right w:val="none" w:sz="0" w:space="0" w:color="auto"/>
                                  </w:divBdr>
                                  <w:divsChild>
                                    <w:div w:id="2065564717">
                                      <w:marLeft w:val="1187"/>
                                      <w:marRight w:val="0"/>
                                      <w:marTop w:val="0"/>
                                      <w:marBottom w:val="0"/>
                                      <w:divBdr>
                                        <w:top w:val="none" w:sz="0" w:space="0" w:color="auto"/>
                                        <w:left w:val="none" w:sz="0" w:space="0" w:color="auto"/>
                                        <w:bottom w:val="none" w:sz="0" w:space="0" w:color="auto"/>
                                        <w:right w:val="none" w:sz="0" w:space="0" w:color="auto"/>
                                      </w:divBdr>
                                      <w:divsChild>
                                        <w:div w:id="18721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967110">
              <w:marLeft w:val="0"/>
              <w:marRight w:val="0"/>
              <w:marTop w:val="0"/>
              <w:marBottom w:val="0"/>
              <w:divBdr>
                <w:top w:val="none" w:sz="0" w:space="0" w:color="auto"/>
                <w:left w:val="none" w:sz="0" w:space="0" w:color="auto"/>
                <w:bottom w:val="none" w:sz="0" w:space="0" w:color="auto"/>
                <w:right w:val="none" w:sz="0" w:space="0" w:color="auto"/>
              </w:divBdr>
              <w:divsChild>
                <w:div w:id="320306121">
                  <w:marLeft w:val="0"/>
                  <w:marRight w:val="0"/>
                  <w:marTop w:val="0"/>
                  <w:marBottom w:val="0"/>
                  <w:divBdr>
                    <w:top w:val="none" w:sz="0" w:space="0" w:color="auto"/>
                    <w:left w:val="none" w:sz="0" w:space="0" w:color="auto"/>
                    <w:bottom w:val="none" w:sz="0" w:space="0" w:color="auto"/>
                    <w:right w:val="none" w:sz="0" w:space="0" w:color="auto"/>
                  </w:divBdr>
                  <w:divsChild>
                    <w:div w:id="14046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3830">
              <w:marLeft w:val="0"/>
              <w:marRight w:val="0"/>
              <w:marTop w:val="0"/>
              <w:marBottom w:val="0"/>
              <w:divBdr>
                <w:top w:val="none" w:sz="0" w:space="0" w:color="auto"/>
                <w:left w:val="none" w:sz="0" w:space="0" w:color="auto"/>
                <w:bottom w:val="none" w:sz="0" w:space="0" w:color="auto"/>
                <w:right w:val="none" w:sz="0" w:space="0" w:color="auto"/>
              </w:divBdr>
              <w:divsChild>
                <w:div w:id="1092162007">
                  <w:marLeft w:val="0"/>
                  <w:marRight w:val="0"/>
                  <w:marTop w:val="0"/>
                  <w:marBottom w:val="0"/>
                  <w:divBdr>
                    <w:top w:val="none" w:sz="0" w:space="0" w:color="auto"/>
                    <w:left w:val="none" w:sz="0" w:space="0" w:color="auto"/>
                    <w:bottom w:val="none" w:sz="0" w:space="0" w:color="auto"/>
                    <w:right w:val="none" w:sz="0" w:space="0" w:color="auto"/>
                  </w:divBdr>
                  <w:divsChild>
                    <w:div w:id="629212502">
                      <w:marLeft w:val="0"/>
                      <w:marRight w:val="0"/>
                      <w:marTop w:val="0"/>
                      <w:marBottom w:val="0"/>
                      <w:divBdr>
                        <w:top w:val="none" w:sz="0" w:space="0" w:color="auto"/>
                        <w:left w:val="none" w:sz="0" w:space="0" w:color="auto"/>
                        <w:bottom w:val="none" w:sz="0" w:space="0" w:color="auto"/>
                        <w:right w:val="none" w:sz="0" w:space="0" w:color="auto"/>
                      </w:divBdr>
                      <w:divsChild>
                        <w:div w:id="1509245774">
                          <w:marLeft w:val="0"/>
                          <w:marRight w:val="0"/>
                          <w:marTop w:val="0"/>
                          <w:marBottom w:val="0"/>
                          <w:divBdr>
                            <w:top w:val="none" w:sz="0" w:space="0" w:color="auto"/>
                            <w:left w:val="none" w:sz="0" w:space="0" w:color="auto"/>
                            <w:bottom w:val="none" w:sz="0" w:space="0" w:color="auto"/>
                            <w:right w:val="none" w:sz="0" w:space="0" w:color="auto"/>
                          </w:divBdr>
                          <w:divsChild>
                            <w:div w:id="1159928532">
                              <w:marLeft w:val="0"/>
                              <w:marRight w:val="0"/>
                              <w:marTop w:val="0"/>
                              <w:marBottom w:val="0"/>
                              <w:divBdr>
                                <w:top w:val="none" w:sz="0" w:space="0" w:color="auto"/>
                                <w:left w:val="none" w:sz="0" w:space="0" w:color="auto"/>
                                <w:bottom w:val="none" w:sz="0" w:space="0" w:color="auto"/>
                                <w:right w:val="none" w:sz="0" w:space="0" w:color="auto"/>
                              </w:divBdr>
                              <w:divsChild>
                                <w:div w:id="1887183406">
                                  <w:marLeft w:val="1187"/>
                                  <w:marRight w:val="0"/>
                                  <w:marTop w:val="0"/>
                                  <w:marBottom w:val="0"/>
                                  <w:divBdr>
                                    <w:top w:val="none" w:sz="0" w:space="0" w:color="auto"/>
                                    <w:left w:val="none" w:sz="0" w:space="0" w:color="auto"/>
                                    <w:bottom w:val="none" w:sz="0" w:space="0" w:color="auto"/>
                                    <w:right w:val="none" w:sz="0" w:space="0" w:color="auto"/>
                                  </w:divBdr>
                                  <w:divsChild>
                                    <w:div w:id="15836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723837">
              <w:marLeft w:val="0"/>
              <w:marRight w:val="0"/>
              <w:marTop w:val="0"/>
              <w:marBottom w:val="0"/>
              <w:divBdr>
                <w:top w:val="none" w:sz="0" w:space="0" w:color="auto"/>
                <w:left w:val="none" w:sz="0" w:space="0" w:color="auto"/>
                <w:bottom w:val="none" w:sz="0" w:space="0" w:color="auto"/>
                <w:right w:val="none" w:sz="0" w:space="0" w:color="auto"/>
              </w:divBdr>
              <w:divsChild>
                <w:div w:id="1749814139">
                  <w:marLeft w:val="0"/>
                  <w:marRight w:val="0"/>
                  <w:marTop w:val="0"/>
                  <w:marBottom w:val="0"/>
                  <w:divBdr>
                    <w:top w:val="none" w:sz="0" w:space="0" w:color="auto"/>
                    <w:left w:val="none" w:sz="0" w:space="0" w:color="auto"/>
                    <w:bottom w:val="none" w:sz="0" w:space="0" w:color="auto"/>
                    <w:right w:val="none" w:sz="0" w:space="0" w:color="auto"/>
                  </w:divBdr>
                  <w:divsChild>
                    <w:div w:id="1854418783">
                      <w:marLeft w:val="0"/>
                      <w:marRight w:val="0"/>
                      <w:marTop w:val="0"/>
                      <w:marBottom w:val="0"/>
                      <w:divBdr>
                        <w:top w:val="none" w:sz="0" w:space="0" w:color="auto"/>
                        <w:left w:val="none" w:sz="0" w:space="0" w:color="auto"/>
                        <w:bottom w:val="none" w:sz="0" w:space="0" w:color="auto"/>
                        <w:right w:val="none" w:sz="0" w:space="0" w:color="auto"/>
                      </w:divBdr>
                      <w:divsChild>
                        <w:div w:id="965428468">
                          <w:marLeft w:val="0"/>
                          <w:marRight w:val="0"/>
                          <w:marTop w:val="0"/>
                          <w:marBottom w:val="0"/>
                          <w:divBdr>
                            <w:top w:val="none" w:sz="0" w:space="0" w:color="auto"/>
                            <w:left w:val="none" w:sz="0" w:space="0" w:color="auto"/>
                            <w:bottom w:val="none" w:sz="0" w:space="0" w:color="auto"/>
                            <w:right w:val="none" w:sz="0" w:space="0" w:color="auto"/>
                          </w:divBdr>
                          <w:divsChild>
                            <w:div w:id="668560093">
                              <w:marLeft w:val="0"/>
                              <w:marRight w:val="0"/>
                              <w:marTop w:val="0"/>
                              <w:marBottom w:val="0"/>
                              <w:divBdr>
                                <w:top w:val="none" w:sz="0" w:space="0" w:color="auto"/>
                                <w:left w:val="none" w:sz="0" w:space="0" w:color="auto"/>
                                <w:bottom w:val="none" w:sz="0" w:space="0" w:color="auto"/>
                                <w:right w:val="none" w:sz="0" w:space="0" w:color="auto"/>
                              </w:divBdr>
                              <w:divsChild>
                                <w:div w:id="224609316">
                                  <w:marLeft w:val="0"/>
                                  <w:marRight w:val="0"/>
                                  <w:marTop w:val="0"/>
                                  <w:marBottom w:val="0"/>
                                  <w:divBdr>
                                    <w:top w:val="none" w:sz="0" w:space="0" w:color="auto"/>
                                    <w:left w:val="none" w:sz="0" w:space="0" w:color="auto"/>
                                    <w:bottom w:val="none" w:sz="0" w:space="0" w:color="auto"/>
                                    <w:right w:val="none" w:sz="0" w:space="0" w:color="auto"/>
                                  </w:divBdr>
                                  <w:divsChild>
                                    <w:div w:id="1536772642">
                                      <w:marLeft w:val="0"/>
                                      <w:marRight w:val="0"/>
                                      <w:marTop w:val="0"/>
                                      <w:marBottom w:val="0"/>
                                      <w:divBdr>
                                        <w:top w:val="none" w:sz="0" w:space="0" w:color="auto"/>
                                        <w:left w:val="none" w:sz="0" w:space="0" w:color="auto"/>
                                        <w:bottom w:val="none" w:sz="0" w:space="0" w:color="auto"/>
                                        <w:right w:val="none" w:sz="0" w:space="0" w:color="auto"/>
                                      </w:divBdr>
                                      <w:divsChild>
                                        <w:div w:id="229115226">
                                          <w:marLeft w:val="0"/>
                                          <w:marRight w:val="0"/>
                                          <w:marTop w:val="0"/>
                                          <w:marBottom w:val="0"/>
                                          <w:divBdr>
                                            <w:top w:val="none" w:sz="0" w:space="0" w:color="auto"/>
                                            <w:left w:val="none" w:sz="0" w:space="0" w:color="auto"/>
                                            <w:bottom w:val="none" w:sz="0" w:space="0" w:color="auto"/>
                                            <w:right w:val="none" w:sz="0" w:space="0" w:color="auto"/>
                                          </w:divBdr>
                                          <w:divsChild>
                                            <w:div w:id="3877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9976">
              <w:marLeft w:val="0"/>
              <w:marRight w:val="0"/>
              <w:marTop w:val="0"/>
              <w:marBottom w:val="0"/>
              <w:divBdr>
                <w:top w:val="none" w:sz="0" w:space="0" w:color="auto"/>
                <w:left w:val="none" w:sz="0" w:space="0" w:color="auto"/>
                <w:bottom w:val="none" w:sz="0" w:space="0" w:color="auto"/>
                <w:right w:val="none" w:sz="0" w:space="0" w:color="auto"/>
              </w:divBdr>
              <w:divsChild>
                <w:div w:id="1433208255">
                  <w:marLeft w:val="0"/>
                  <w:marRight w:val="0"/>
                  <w:marTop w:val="0"/>
                  <w:marBottom w:val="0"/>
                  <w:divBdr>
                    <w:top w:val="none" w:sz="0" w:space="0" w:color="auto"/>
                    <w:left w:val="none" w:sz="0" w:space="0" w:color="auto"/>
                    <w:bottom w:val="none" w:sz="0" w:space="0" w:color="auto"/>
                    <w:right w:val="none" w:sz="0" w:space="0" w:color="auto"/>
                  </w:divBdr>
                  <w:divsChild>
                    <w:div w:id="1768889572">
                      <w:marLeft w:val="0"/>
                      <w:marRight w:val="0"/>
                      <w:marTop w:val="0"/>
                      <w:marBottom w:val="0"/>
                      <w:divBdr>
                        <w:top w:val="none" w:sz="0" w:space="0" w:color="auto"/>
                        <w:left w:val="none" w:sz="0" w:space="0" w:color="auto"/>
                        <w:bottom w:val="none" w:sz="0" w:space="0" w:color="auto"/>
                        <w:right w:val="none" w:sz="0" w:space="0" w:color="auto"/>
                      </w:divBdr>
                      <w:divsChild>
                        <w:div w:id="1506824981">
                          <w:marLeft w:val="0"/>
                          <w:marRight w:val="0"/>
                          <w:marTop w:val="0"/>
                          <w:marBottom w:val="0"/>
                          <w:divBdr>
                            <w:top w:val="none" w:sz="0" w:space="0" w:color="auto"/>
                            <w:left w:val="none" w:sz="0" w:space="0" w:color="auto"/>
                            <w:bottom w:val="none" w:sz="0" w:space="0" w:color="auto"/>
                            <w:right w:val="none" w:sz="0" w:space="0" w:color="auto"/>
                          </w:divBdr>
                          <w:divsChild>
                            <w:div w:id="1960067649">
                              <w:marLeft w:val="0"/>
                              <w:marRight w:val="0"/>
                              <w:marTop w:val="0"/>
                              <w:marBottom w:val="0"/>
                              <w:divBdr>
                                <w:top w:val="none" w:sz="0" w:space="0" w:color="auto"/>
                                <w:left w:val="none" w:sz="0" w:space="0" w:color="auto"/>
                                <w:bottom w:val="none" w:sz="0" w:space="0" w:color="auto"/>
                                <w:right w:val="none" w:sz="0" w:space="0" w:color="auto"/>
                              </w:divBdr>
                              <w:divsChild>
                                <w:div w:id="1159350963">
                                  <w:marLeft w:val="0"/>
                                  <w:marRight w:val="0"/>
                                  <w:marTop w:val="0"/>
                                  <w:marBottom w:val="0"/>
                                  <w:divBdr>
                                    <w:top w:val="none" w:sz="0" w:space="0" w:color="auto"/>
                                    <w:left w:val="none" w:sz="0" w:space="0" w:color="auto"/>
                                    <w:bottom w:val="none" w:sz="0" w:space="0" w:color="auto"/>
                                    <w:right w:val="none" w:sz="0" w:space="0" w:color="auto"/>
                                  </w:divBdr>
                                  <w:divsChild>
                                    <w:div w:id="21175753">
                                      <w:marLeft w:val="0"/>
                                      <w:marRight w:val="0"/>
                                      <w:marTop w:val="0"/>
                                      <w:marBottom w:val="0"/>
                                      <w:divBdr>
                                        <w:top w:val="none" w:sz="0" w:space="0" w:color="auto"/>
                                        <w:left w:val="none" w:sz="0" w:space="0" w:color="auto"/>
                                        <w:bottom w:val="none" w:sz="0" w:space="0" w:color="auto"/>
                                        <w:right w:val="none" w:sz="0" w:space="0" w:color="auto"/>
                                      </w:divBdr>
                                      <w:divsChild>
                                        <w:div w:id="16053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0467">
                                  <w:marLeft w:val="0"/>
                                  <w:marRight w:val="0"/>
                                  <w:marTop w:val="0"/>
                                  <w:marBottom w:val="0"/>
                                  <w:divBdr>
                                    <w:top w:val="none" w:sz="0" w:space="0" w:color="auto"/>
                                    <w:left w:val="none" w:sz="0" w:space="0" w:color="auto"/>
                                    <w:bottom w:val="none" w:sz="0" w:space="0" w:color="auto"/>
                                    <w:right w:val="none" w:sz="0" w:space="0" w:color="auto"/>
                                  </w:divBdr>
                                  <w:divsChild>
                                    <w:div w:id="587931229">
                                      <w:marLeft w:val="0"/>
                                      <w:marRight w:val="0"/>
                                      <w:marTop w:val="0"/>
                                      <w:marBottom w:val="0"/>
                                      <w:divBdr>
                                        <w:top w:val="none" w:sz="0" w:space="0" w:color="auto"/>
                                        <w:left w:val="none" w:sz="0" w:space="0" w:color="auto"/>
                                        <w:bottom w:val="none" w:sz="0" w:space="0" w:color="auto"/>
                                        <w:right w:val="none" w:sz="0" w:space="0" w:color="auto"/>
                                      </w:divBdr>
                                      <w:divsChild>
                                        <w:div w:id="343165171">
                                          <w:marLeft w:val="0"/>
                                          <w:marRight w:val="0"/>
                                          <w:marTop w:val="0"/>
                                          <w:marBottom w:val="0"/>
                                          <w:divBdr>
                                            <w:top w:val="none" w:sz="0" w:space="0" w:color="auto"/>
                                            <w:left w:val="none" w:sz="0" w:space="0" w:color="auto"/>
                                            <w:bottom w:val="none" w:sz="0" w:space="0" w:color="auto"/>
                                            <w:right w:val="none" w:sz="0" w:space="0" w:color="auto"/>
                                          </w:divBdr>
                                          <w:divsChild>
                                            <w:div w:id="13862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58895">
              <w:marLeft w:val="0"/>
              <w:marRight w:val="0"/>
              <w:marTop w:val="0"/>
              <w:marBottom w:val="0"/>
              <w:divBdr>
                <w:top w:val="none" w:sz="0" w:space="0" w:color="auto"/>
                <w:left w:val="none" w:sz="0" w:space="0" w:color="auto"/>
                <w:bottom w:val="none" w:sz="0" w:space="0" w:color="auto"/>
                <w:right w:val="none" w:sz="0" w:space="0" w:color="auto"/>
              </w:divBdr>
              <w:divsChild>
                <w:div w:id="316887600">
                  <w:marLeft w:val="0"/>
                  <w:marRight w:val="0"/>
                  <w:marTop w:val="0"/>
                  <w:marBottom w:val="0"/>
                  <w:divBdr>
                    <w:top w:val="none" w:sz="0" w:space="0" w:color="auto"/>
                    <w:left w:val="none" w:sz="0" w:space="0" w:color="auto"/>
                    <w:bottom w:val="none" w:sz="0" w:space="0" w:color="auto"/>
                    <w:right w:val="none" w:sz="0" w:space="0" w:color="auto"/>
                  </w:divBdr>
                  <w:divsChild>
                    <w:div w:id="1840463670">
                      <w:marLeft w:val="0"/>
                      <w:marRight w:val="0"/>
                      <w:marTop w:val="0"/>
                      <w:marBottom w:val="0"/>
                      <w:divBdr>
                        <w:top w:val="none" w:sz="0" w:space="0" w:color="auto"/>
                        <w:left w:val="none" w:sz="0" w:space="0" w:color="auto"/>
                        <w:bottom w:val="none" w:sz="0" w:space="0" w:color="auto"/>
                        <w:right w:val="none" w:sz="0" w:space="0" w:color="auto"/>
                      </w:divBdr>
                      <w:divsChild>
                        <w:div w:id="564804325">
                          <w:marLeft w:val="0"/>
                          <w:marRight w:val="0"/>
                          <w:marTop w:val="0"/>
                          <w:marBottom w:val="0"/>
                          <w:divBdr>
                            <w:top w:val="none" w:sz="0" w:space="0" w:color="auto"/>
                            <w:left w:val="none" w:sz="0" w:space="0" w:color="auto"/>
                            <w:bottom w:val="none" w:sz="0" w:space="0" w:color="auto"/>
                            <w:right w:val="none" w:sz="0" w:space="0" w:color="auto"/>
                          </w:divBdr>
                          <w:divsChild>
                            <w:div w:id="2117751671">
                              <w:marLeft w:val="0"/>
                              <w:marRight w:val="0"/>
                              <w:marTop w:val="0"/>
                              <w:marBottom w:val="0"/>
                              <w:divBdr>
                                <w:top w:val="none" w:sz="0" w:space="0" w:color="auto"/>
                                <w:left w:val="none" w:sz="0" w:space="0" w:color="auto"/>
                                <w:bottom w:val="none" w:sz="0" w:space="0" w:color="auto"/>
                                <w:right w:val="none" w:sz="0" w:space="0" w:color="auto"/>
                              </w:divBdr>
                              <w:divsChild>
                                <w:div w:id="1315909355">
                                  <w:marLeft w:val="0"/>
                                  <w:marRight w:val="0"/>
                                  <w:marTop w:val="0"/>
                                  <w:marBottom w:val="0"/>
                                  <w:divBdr>
                                    <w:top w:val="none" w:sz="0" w:space="0" w:color="auto"/>
                                    <w:left w:val="none" w:sz="0" w:space="0" w:color="auto"/>
                                    <w:bottom w:val="none" w:sz="0" w:space="0" w:color="auto"/>
                                    <w:right w:val="none" w:sz="0" w:space="0" w:color="auto"/>
                                  </w:divBdr>
                                  <w:divsChild>
                                    <w:div w:id="173231755">
                                      <w:marLeft w:val="1187"/>
                                      <w:marRight w:val="0"/>
                                      <w:marTop w:val="0"/>
                                      <w:marBottom w:val="0"/>
                                      <w:divBdr>
                                        <w:top w:val="none" w:sz="0" w:space="0" w:color="auto"/>
                                        <w:left w:val="none" w:sz="0" w:space="0" w:color="auto"/>
                                        <w:bottom w:val="none" w:sz="0" w:space="0" w:color="auto"/>
                                        <w:right w:val="none" w:sz="0" w:space="0" w:color="auto"/>
                                      </w:divBdr>
                                      <w:divsChild>
                                        <w:div w:id="162773859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sChild>
        </w:div>
      </w:divsChild>
    </w:div>
    <w:div w:id="772211775">
      <w:bodyDiv w:val="1"/>
      <w:marLeft w:val="0"/>
      <w:marRight w:val="0"/>
      <w:marTop w:val="0"/>
      <w:marBottom w:val="0"/>
      <w:divBdr>
        <w:top w:val="none" w:sz="0" w:space="0" w:color="auto"/>
        <w:left w:val="none" w:sz="0" w:space="0" w:color="auto"/>
        <w:bottom w:val="none" w:sz="0" w:space="0" w:color="auto"/>
        <w:right w:val="none" w:sz="0" w:space="0" w:color="auto"/>
      </w:divBdr>
      <w:divsChild>
        <w:div w:id="1848447354">
          <w:marLeft w:val="0"/>
          <w:marRight w:val="0"/>
          <w:marTop w:val="0"/>
          <w:marBottom w:val="0"/>
          <w:divBdr>
            <w:top w:val="none" w:sz="0" w:space="0" w:color="auto"/>
            <w:left w:val="none" w:sz="0" w:space="0" w:color="auto"/>
            <w:bottom w:val="none" w:sz="0" w:space="0" w:color="auto"/>
            <w:right w:val="none" w:sz="0" w:space="0" w:color="auto"/>
          </w:divBdr>
          <w:divsChild>
            <w:div w:id="1646474573">
              <w:marLeft w:val="0"/>
              <w:marRight w:val="0"/>
              <w:marTop w:val="0"/>
              <w:marBottom w:val="0"/>
              <w:divBdr>
                <w:top w:val="none" w:sz="0" w:space="0" w:color="auto"/>
                <w:left w:val="none" w:sz="0" w:space="0" w:color="auto"/>
                <w:bottom w:val="none" w:sz="0" w:space="0" w:color="auto"/>
                <w:right w:val="none" w:sz="0" w:space="0" w:color="auto"/>
              </w:divBdr>
              <w:divsChild>
                <w:div w:id="1034773036">
                  <w:marLeft w:val="0"/>
                  <w:marRight w:val="0"/>
                  <w:marTop w:val="0"/>
                  <w:marBottom w:val="0"/>
                  <w:divBdr>
                    <w:top w:val="none" w:sz="0" w:space="0" w:color="auto"/>
                    <w:left w:val="none" w:sz="0" w:space="0" w:color="auto"/>
                    <w:bottom w:val="none" w:sz="0" w:space="0" w:color="auto"/>
                    <w:right w:val="none" w:sz="0" w:space="0" w:color="auto"/>
                  </w:divBdr>
                  <w:divsChild>
                    <w:div w:id="423574714">
                      <w:marLeft w:val="0"/>
                      <w:marRight w:val="0"/>
                      <w:marTop w:val="0"/>
                      <w:marBottom w:val="0"/>
                      <w:divBdr>
                        <w:top w:val="none" w:sz="0" w:space="0" w:color="auto"/>
                        <w:left w:val="none" w:sz="0" w:space="0" w:color="auto"/>
                        <w:bottom w:val="none" w:sz="0" w:space="0" w:color="auto"/>
                        <w:right w:val="none" w:sz="0" w:space="0" w:color="auto"/>
                      </w:divBdr>
                      <w:divsChild>
                        <w:div w:id="1773239792">
                          <w:marLeft w:val="1187"/>
                          <w:marRight w:val="0"/>
                          <w:marTop w:val="0"/>
                          <w:marBottom w:val="0"/>
                          <w:divBdr>
                            <w:top w:val="none" w:sz="0" w:space="0" w:color="auto"/>
                            <w:left w:val="none" w:sz="0" w:space="0" w:color="auto"/>
                            <w:bottom w:val="none" w:sz="0" w:space="0" w:color="auto"/>
                            <w:right w:val="none" w:sz="0" w:space="0" w:color="auto"/>
                          </w:divBdr>
                          <w:divsChild>
                            <w:div w:id="2008827982">
                              <w:marLeft w:val="0"/>
                              <w:marRight w:val="0"/>
                              <w:marTop w:val="0"/>
                              <w:marBottom w:val="0"/>
                              <w:divBdr>
                                <w:top w:val="none" w:sz="0" w:space="0" w:color="auto"/>
                                <w:left w:val="none" w:sz="0" w:space="0" w:color="auto"/>
                                <w:bottom w:val="none" w:sz="0" w:space="0" w:color="auto"/>
                                <w:right w:val="none" w:sz="0" w:space="0" w:color="auto"/>
                              </w:divBdr>
                              <w:divsChild>
                                <w:div w:id="1465661894">
                                  <w:marLeft w:val="0"/>
                                  <w:marRight w:val="0"/>
                                  <w:marTop w:val="0"/>
                                  <w:marBottom w:val="0"/>
                                  <w:divBdr>
                                    <w:top w:val="none" w:sz="0" w:space="0" w:color="auto"/>
                                    <w:left w:val="none" w:sz="0" w:space="0" w:color="auto"/>
                                    <w:bottom w:val="none" w:sz="0" w:space="0" w:color="auto"/>
                                    <w:right w:val="none" w:sz="0" w:space="0" w:color="auto"/>
                                  </w:divBdr>
                                  <w:divsChild>
                                    <w:div w:id="1713915864">
                                      <w:marLeft w:val="0"/>
                                      <w:marRight w:val="0"/>
                                      <w:marTop w:val="0"/>
                                      <w:marBottom w:val="0"/>
                                      <w:divBdr>
                                        <w:top w:val="none" w:sz="0" w:space="0" w:color="auto"/>
                                        <w:left w:val="none" w:sz="0" w:space="0" w:color="auto"/>
                                        <w:bottom w:val="none" w:sz="0" w:space="0" w:color="auto"/>
                                        <w:right w:val="none" w:sz="0" w:space="0" w:color="auto"/>
                                      </w:divBdr>
                                      <w:divsChild>
                                        <w:div w:id="6266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402420">
          <w:marLeft w:val="0"/>
          <w:marRight w:val="0"/>
          <w:marTop w:val="0"/>
          <w:marBottom w:val="0"/>
          <w:divBdr>
            <w:top w:val="none" w:sz="0" w:space="0" w:color="auto"/>
            <w:left w:val="none" w:sz="0" w:space="0" w:color="auto"/>
            <w:bottom w:val="none" w:sz="0" w:space="0" w:color="auto"/>
            <w:right w:val="none" w:sz="0" w:space="0" w:color="auto"/>
          </w:divBdr>
          <w:divsChild>
            <w:div w:id="1782140742">
              <w:marLeft w:val="0"/>
              <w:marRight w:val="0"/>
              <w:marTop w:val="0"/>
              <w:marBottom w:val="0"/>
              <w:divBdr>
                <w:top w:val="none" w:sz="0" w:space="0" w:color="auto"/>
                <w:left w:val="none" w:sz="0" w:space="0" w:color="auto"/>
                <w:bottom w:val="none" w:sz="0" w:space="0" w:color="auto"/>
                <w:right w:val="none" w:sz="0" w:space="0" w:color="auto"/>
              </w:divBdr>
              <w:divsChild>
                <w:div w:id="447352682">
                  <w:marLeft w:val="0"/>
                  <w:marRight w:val="0"/>
                  <w:marTop w:val="0"/>
                  <w:marBottom w:val="0"/>
                  <w:divBdr>
                    <w:top w:val="none" w:sz="0" w:space="0" w:color="auto"/>
                    <w:left w:val="none" w:sz="0" w:space="0" w:color="auto"/>
                    <w:bottom w:val="none" w:sz="0" w:space="0" w:color="auto"/>
                    <w:right w:val="none" w:sz="0" w:space="0" w:color="auto"/>
                  </w:divBdr>
                  <w:divsChild>
                    <w:div w:id="1030762166">
                      <w:marLeft w:val="0"/>
                      <w:marRight w:val="0"/>
                      <w:marTop w:val="0"/>
                      <w:marBottom w:val="0"/>
                      <w:divBdr>
                        <w:top w:val="none" w:sz="0" w:space="0" w:color="auto"/>
                        <w:left w:val="none" w:sz="0" w:space="0" w:color="auto"/>
                        <w:bottom w:val="none" w:sz="0" w:space="0" w:color="auto"/>
                        <w:right w:val="none" w:sz="0" w:space="0" w:color="auto"/>
                      </w:divBdr>
                      <w:divsChild>
                        <w:div w:id="1784570255">
                          <w:marLeft w:val="0"/>
                          <w:marRight w:val="0"/>
                          <w:marTop w:val="0"/>
                          <w:marBottom w:val="0"/>
                          <w:divBdr>
                            <w:top w:val="none" w:sz="0" w:space="0" w:color="auto"/>
                            <w:left w:val="none" w:sz="0" w:space="0" w:color="auto"/>
                            <w:bottom w:val="none" w:sz="0" w:space="0" w:color="auto"/>
                            <w:right w:val="none" w:sz="0" w:space="0" w:color="auto"/>
                          </w:divBdr>
                          <w:divsChild>
                            <w:div w:id="1149398023">
                              <w:marLeft w:val="0"/>
                              <w:marRight w:val="0"/>
                              <w:marTop w:val="0"/>
                              <w:marBottom w:val="0"/>
                              <w:divBdr>
                                <w:top w:val="none" w:sz="0" w:space="0" w:color="auto"/>
                                <w:left w:val="none" w:sz="0" w:space="0" w:color="auto"/>
                                <w:bottom w:val="none" w:sz="0" w:space="0" w:color="auto"/>
                                <w:right w:val="none" w:sz="0" w:space="0" w:color="auto"/>
                              </w:divBdr>
                              <w:divsChild>
                                <w:div w:id="911963533">
                                  <w:marLeft w:val="1187"/>
                                  <w:marRight w:val="0"/>
                                  <w:marTop w:val="0"/>
                                  <w:marBottom w:val="0"/>
                                  <w:divBdr>
                                    <w:top w:val="none" w:sz="0" w:space="0" w:color="auto"/>
                                    <w:left w:val="none" w:sz="0" w:space="0" w:color="auto"/>
                                    <w:bottom w:val="none" w:sz="0" w:space="0" w:color="auto"/>
                                    <w:right w:val="none" w:sz="0" w:space="0" w:color="auto"/>
                                  </w:divBdr>
                                  <w:divsChild>
                                    <w:div w:id="254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9262">
              <w:marLeft w:val="0"/>
              <w:marRight w:val="0"/>
              <w:marTop w:val="0"/>
              <w:marBottom w:val="0"/>
              <w:divBdr>
                <w:top w:val="none" w:sz="0" w:space="0" w:color="auto"/>
                <w:left w:val="none" w:sz="0" w:space="0" w:color="auto"/>
                <w:bottom w:val="none" w:sz="0" w:space="0" w:color="auto"/>
                <w:right w:val="none" w:sz="0" w:space="0" w:color="auto"/>
              </w:divBdr>
              <w:divsChild>
                <w:div w:id="194343430">
                  <w:marLeft w:val="0"/>
                  <w:marRight w:val="0"/>
                  <w:marTop w:val="0"/>
                  <w:marBottom w:val="0"/>
                  <w:divBdr>
                    <w:top w:val="none" w:sz="0" w:space="0" w:color="auto"/>
                    <w:left w:val="none" w:sz="0" w:space="0" w:color="auto"/>
                    <w:bottom w:val="none" w:sz="0" w:space="0" w:color="auto"/>
                    <w:right w:val="none" w:sz="0" w:space="0" w:color="auto"/>
                  </w:divBdr>
                  <w:divsChild>
                    <w:div w:id="1106777186">
                      <w:marLeft w:val="0"/>
                      <w:marRight w:val="0"/>
                      <w:marTop w:val="0"/>
                      <w:marBottom w:val="0"/>
                      <w:divBdr>
                        <w:top w:val="none" w:sz="0" w:space="0" w:color="auto"/>
                        <w:left w:val="none" w:sz="0" w:space="0" w:color="auto"/>
                        <w:bottom w:val="none" w:sz="0" w:space="0" w:color="auto"/>
                        <w:right w:val="none" w:sz="0" w:space="0" w:color="auto"/>
                      </w:divBdr>
                      <w:divsChild>
                        <w:div w:id="888955419">
                          <w:marLeft w:val="0"/>
                          <w:marRight w:val="0"/>
                          <w:marTop w:val="0"/>
                          <w:marBottom w:val="0"/>
                          <w:divBdr>
                            <w:top w:val="none" w:sz="0" w:space="0" w:color="auto"/>
                            <w:left w:val="none" w:sz="0" w:space="0" w:color="auto"/>
                            <w:bottom w:val="none" w:sz="0" w:space="0" w:color="auto"/>
                            <w:right w:val="none" w:sz="0" w:space="0" w:color="auto"/>
                          </w:divBdr>
                          <w:divsChild>
                            <w:div w:id="2065517618">
                              <w:marLeft w:val="0"/>
                              <w:marRight w:val="0"/>
                              <w:marTop w:val="0"/>
                              <w:marBottom w:val="0"/>
                              <w:divBdr>
                                <w:top w:val="none" w:sz="0" w:space="0" w:color="auto"/>
                                <w:left w:val="none" w:sz="0" w:space="0" w:color="auto"/>
                                <w:bottom w:val="none" w:sz="0" w:space="0" w:color="auto"/>
                                <w:right w:val="none" w:sz="0" w:space="0" w:color="auto"/>
                              </w:divBdr>
                              <w:divsChild>
                                <w:div w:id="737896722">
                                  <w:marLeft w:val="1187"/>
                                  <w:marRight w:val="0"/>
                                  <w:marTop w:val="0"/>
                                  <w:marBottom w:val="0"/>
                                  <w:divBdr>
                                    <w:top w:val="none" w:sz="0" w:space="0" w:color="auto"/>
                                    <w:left w:val="none" w:sz="0" w:space="0" w:color="auto"/>
                                    <w:bottom w:val="none" w:sz="0" w:space="0" w:color="auto"/>
                                    <w:right w:val="none" w:sz="0" w:space="0" w:color="auto"/>
                                  </w:divBdr>
                                  <w:divsChild>
                                    <w:div w:id="16037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734726">
              <w:marLeft w:val="0"/>
              <w:marRight w:val="0"/>
              <w:marTop w:val="0"/>
              <w:marBottom w:val="0"/>
              <w:divBdr>
                <w:top w:val="none" w:sz="0" w:space="0" w:color="auto"/>
                <w:left w:val="none" w:sz="0" w:space="0" w:color="auto"/>
                <w:bottom w:val="none" w:sz="0" w:space="0" w:color="auto"/>
                <w:right w:val="none" w:sz="0" w:space="0" w:color="auto"/>
              </w:divBdr>
              <w:divsChild>
                <w:div w:id="1436288089">
                  <w:marLeft w:val="0"/>
                  <w:marRight w:val="0"/>
                  <w:marTop w:val="0"/>
                  <w:marBottom w:val="0"/>
                  <w:divBdr>
                    <w:top w:val="none" w:sz="0" w:space="0" w:color="auto"/>
                    <w:left w:val="none" w:sz="0" w:space="0" w:color="auto"/>
                    <w:bottom w:val="none" w:sz="0" w:space="0" w:color="auto"/>
                    <w:right w:val="none" w:sz="0" w:space="0" w:color="auto"/>
                  </w:divBdr>
                  <w:divsChild>
                    <w:div w:id="487482574">
                      <w:marLeft w:val="0"/>
                      <w:marRight w:val="0"/>
                      <w:marTop w:val="0"/>
                      <w:marBottom w:val="0"/>
                      <w:divBdr>
                        <w:top w:val="none" w:sz="0" w:space="0" w:color="auto"/>
                        <w:left w:val="none" w:sz="0" w:space="0" w:color="auto"/>
                        <w:bottom w:val="none" w:sz="0" w:space="0" w:color="auto"/>
                        <w:right w:val="none" w:sz="0" w:space="0" w:color="auto"/>
                      </w:divBdr>
                      <w:divsChild>
                        <w:div w:id="216354228">
                          <w:marLeft w:val="0"/>
                          <w:marRight w:val="0"/>
                          <w:marTop w:val="0"/>
                          <w:marBottom w:val="0"/>
                          <w:divBdr>
                            <w:top w:val="single" w:sz="6" w:space="0" w:color="DDDDDD"/>
                            <w:left w:val="single" w:sz="6" w:space="0" w:color="DDDDDD"/>
                            <w:bottom w:val="single" w:sz="6" w:space="0" w:color="DDDDDD"/>
                            <w:right w:val="single" w:sz="6" w:space="0" w:color="DDDDDD"/>
                          </w:divBdr>
                          <w:divsChild>
                            <w:div w:id="1360855571">
                              <w:marLeft w:val="0"/>
                              <w:marRight w:val="0"/>
                              <w:marTop w:val="0"/>
                              <w:marBottom w:val="0"/>
                              <w:divBdr>
                                <w:top w:val="none" w:sz="0" w:space="0" w:color="auto"/>
                                <w:left w:val="none" w:sz="0" w:space="0" w:color="auto"/>
                                <w:bottom w:val="none" w:sz="0" w:space="0" w:color="auto"/>
                                <w:right w:val="none" w:sz="0" w:space="0" w:color="auto"/>
                              </w:divBdr>
                              <w:divsChild>
                                <w:div w:id="1362390109">
                                  <w:marLeft w:val="0"/>
                                  <w:marRight w:val="0"/>
                                  <w:marTop w:val="0"/>
                                  <w:marBottom w:val="0"/>
                                  <w:divBdr>
                                    <w:top w:val="none" w:sz="0" w:space="0" w:color="auto"/>
                                    <w:left w:val="none" w:sz="0" w:space="0" w:color="auto"/>
                                    <w:bottom w:val="none" w:sz="0" w:space="0" w:color="auto"/>
                                    <w:right w:val="none" w:sz="0" w:space="0" w:color="auto"/>
                                  </w:divBdr>
                                  <w:divsChild>
                                    <w:div w:id="66729451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780996806">
                          <w:marLeft w:val="0"/>
                          <w:marRight w:val="0"/>
                          <w:marTop w:val="0"/>
                          <w:marBottom w:val="0"/>
                          <w:divBdr>
                            <w:top w:val="single" w:sz="6" w:space="0" w:color="DDDDDD"/>
                            <w:left w:val="single" w:sz="6" w:space="0" w:color="DDDDDD"/>
                            <w:bottom w:val="single" w:sz="6" w:space="0" w:color="DDDDDD"/>
                            <w:right w:val="single" w:sz="6" w:space="0" w:color="DDDDDD"/>
                          </w:divBdr>
                          <w:divsChild>
                            <w:div w:id="1294824040">
                              <w:marLeft w:val="0"/>
                              <w:marRight w:val="0"/>
                              <w:marTop w:val="0"/>
                              <w:marBottom w:val="0"/>
                              <w:divBdr>
                                <w:top w:val="none" w:sz="0" w:space="0" w:color="auto"/>
                                <w:left w:val="none" w:sz="0" w:space="0" w:color="auto"/>
                                <w:bottom w:val="none" w:sz="0" w:space="0" w:color="auto"/>
                                <w:right w:val="none" w:sz="0" w:space="0" w:color="auto"/>
                              </w:divBdr>
                              <w:divsChild>
                                <w:div w:id="296184954">
                                  <w:marLeft w:val="0"/>
                                  <w:marRight w:val="0"/>
                                  <w:marTop w:val="0"/>
                                  <w:marBottom w:val="0"/>
                                  <w:divBdr>
                                    <w:top w:val="none" w:sz="0" w:space="0" w:color="auto"/>
                                    <w:left w:val="none" w:sz="0" w:space="0" w:color="auto"/>
                                    <w:bottom w:val="none" w:sz="0" w:space="0" w:color="auto"/>
                                    <w:right w:val="none" w:sz="0" w:space="0" w:color="auto"/>
                                  </w:divBdr>
                                  <w:divsChild>
                                    <w:div w:id="1438678042">
                                      <w:marLeft w:val="0"/>
                                      <w:marRight w:val="0"/>
                                      <w:marTop w:val="0"/>
                                      <w:marBottom w:val="0"/>
                                      <w:divBdr>
                                        <w:top w:val="none" w:sz="0" w:space="0" w:color="auto"/>
                                        <w:left w:val="none" w:sz="0" w:space="0" w:color="auto"/>
                                        <w:bottom w:val="none" w:sz="0" w:space="0" w:color="auto"/>
                                        <w:right w:val="none" w:sz="0" w:space="0" w:color="auto"/>
                                      </w:divBdr>
                                      <w:divsChild>
                                        <w:div w:id="2837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1799">
                                  <w:marLeft w:val="0"/>
                                  <w:marRight w:val="0"/>
                                  <w:marTop w:val="0"/>
                                  <w:marBottom w:val="0"/>
                                  <w:divBdr>
                                    <w:top w:val="none" w:sz="0" w:space="0" w:color="auto"/>
                                    <w:left w:val="none" w:sz="0" w:space="0" w:color="auto"/>
                                    <w:bottom w:val="none" w:sz="0" w:space="0" w:color="auto"/>
                                    <w:right w:val="none" w:sz="0" w:space="0" w:color="auto"/>
                                  </w:divBdr>
                                  <w:divsChild>
                                    <w:div w:id="50089437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942687602">
                          <w:marLeft w:val="0"/>
                          <w:marRight w:val="0"/>
                          <w:marTop w:val="0"/>
                          <w:marBottom w:val="0"/>
                          <w:divBdr>
                            <w:top w:val="single" w:sz="6" w:space="0" w:color="DDDDDD"/>
                            <w:left w:val="single" w:sz="6" w:space="0" w:color="DDDDDD"/>
                            <w:bottom w:val="single" w:sz="6" w:space="0" w:color="DDDDDD"/>
                            <w:right w:val="single" w:sz="6" w:space="0" w:color="DDDDDD"/>
                          </w:divBdr>
                          <w:divsChild>
                            <w:div w:id="43457022">
                              <w:marLeft w:val="0"/>
                              <w:marRight w:val="0"/>
                              <w:marTop w:val="0"/>
                              <w:marBottom w:val="0"/>
                              <w:divBdr>
                                <w:top w:val="none" w:sz="0" w:space="0" w:color="auto"/>
                                <w:left w:val="none" w:sz="0" w:space="0" w:color="auto"/>
                                <w:bottom w:val="none" w:sz="0" w:space="0" w:color="auto"/>
                                <w:right w:val="none" w:sz="0" w:space="0" w:color="auto"/>
                              </w:divBdr>
                              <w:divsChild>
                                <w:div w:id="1548758329">
                                  <w:marLeft w:val="0"/>
                                  <w:marRight w:val="0"/>
                                  <w:marTop w:val="0"/>
                                  <w:marBottom w:val="0"/>
                                  <w:divBdr>
                                    <w:top w:val="none" w:sz="0" w:space="0" w:color="auto"/>
                                    <w:left w:val="none" w:sz="0" w:space="0" w:color="auto"/>
                                    <w:bottom w:val="none" w:sz="0" w:space="0" w:color="auto"/>
                                    <w:right w:val="none" w:sz="0" w:space="0" w:color="auto"/>
                                  </w:divBdr>
                                  <w:divsChild>
                                    <w:div w:id="1010995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958609346">
                          <w:marLeft w:val="0"/>
                          <w:marRight w:val="0"/>
                          <w:marTop w:val="0"/>
                          <w:marBottom w:val="0"/>
                          <w:divBdr>
                            <w:top w:val="single" w:sz="6" w:space="0" w:color="DDDDDD"/>
                            <w:left w:val="single" w:sz="6" w:space="0" w:color="DDDDDD"/>
                            <w:bottom w:val="single" w:sz="6" w:space="0" w:color="DDDDDD"/>
                            <w:right w:val="single" w:sz="6" w:space="0" w:color="DDDDDD"/>
                          </w:divBdr>
                          <w:divsChild>
                            <w:div w:id="2132241163">
                              <w:marLeft w:val="0"/>
                              <w:marRight w:val="0"/>
                              <w:marTop w:val="0"/>
                              <w:marBottom w:val="0"/>
                              <w:divBdr>
                                <w:top w:val="none" w:sz="0" w:space="0" w:color="auto"/>
                                <w:left w:val="none" w:sz="0" w:space="0" w:color="auto"/>
                                <w:bottom w:val="none" w:sz="0" w:space="0" w:color="auto"/>
                                <w:right w:val="none" w:sz="0" w:space="0" w:color="auto"/>
                              </w:divBdr>
                              <w:divsChild>
                                <w:div w:id="476653109">
                                  <w:marLeft w:val="0"/>
                                  <w:marRight w:val="0"/>
                                  <w:marTop w:val="0"/>
                                  <w:marBottom w:val="0"/>
                                  <w:divBdr>
                                    <w:top w:val="none" w:sz="0" w:space="0" w:color="auto"/>
                                    <w:left w:val="none" w:sz="0" w:space="0" w:color="auto"/>
                                    <w:bottom w:val="none" w:sz="0" w:space="0" w:color="auto"/>
                                    <w:right w:val="none" w:sz="0" w:space="0" w:color="auto"/>
                                  </w:divBdr>
                                  <w:divsChild>
                                    <w:div w:id="510337781">
                                      <w:marLeft w:val="0"/>
                                      <w:marRight w:val="0"/>
                                      <w:marTop w:val="0"/>
                                      <w:marBottom w:val="0"/>
                                      <w:divBdr>
                                        <w:top w:val="none" w:sz="0" w:space="0" w:color="auto"/>
                                        <w:left w:val="none" w:sz="0" w:space="0" w:color="auto"/>
                                        <w:bottom w:val="none" w:sz="0" w:space="0" w:color="auto"/>
                                        <w:right w:val="none" w:sz="0" w:space="0" w:color="auto"/>
                                      </w:divBdr>
                                      <w:divsChild>
                                        <w:div w:id="12387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99321">
                                  <w:marLeft w:val="0"/>
                                  <w:marRight w:val="0"/>
                                  <w:marTop w:val="0"/>
                                  <w:marBottom w:val="0"/>
                                  <w:divBdr>
                                    <w:top w:val="none" w:sz="0" w:space="0" w:color="auto"/>
                                    <w:left w:val="none" w:sz="0" w:space="0" w:color="auto"/>
                                    <w:bottom w:val="none" w:sz="0" w:space="0" w:color="auto"/>
                                    <w:right w:val="none" w:sz="0" w:space="0" w:color="auto"/>
                                  </w:divBdr>
                                  <w:divsChild>
                                    <w:div w:id="136952753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733116959">
              <w:marLeft w:val="0"/>
              <w:marRight w:val="0"/>
              <w:marTop w:val="0"/>
              <w:marBottom w:val="0"/>
              <w:divBdr>
                <w:top w:val="none" w:sz="0" w:space="0" w:color="auto"/>
                <w:left w:val="none" w:sz="0" w:space="0" w:color="auto"/>
                <w:bottom w:val="none" w:sz="0" w:space="0" w:color="auto"/>
                <w:right w:val="none" w:sz="0" w:space="0" w:color="auto"/>
              </w:divBdr>
              <w:divsChild>
                <w:div w:id="1597441367">
                  <w:marLeft w:val="0"/>
                  <w:marRight w:val="0"/>
                  <w:marTop w:val="0"/>
                  <w:marBottom w:val="0"/>
                  <w:divBdr>
                    <w:top w:val="none" w:sz="0" w:space="0" w:color="auto"/>
                    <w:left w:val="none" w:sz="0" w:space="0" w:color="auto"/>
                    <w:bottom w:val="none" w:sz="0" w:space="0" w:color="auto"/>
                    <w:right w:val="none" w:sz="0" w:space="0" w:color="auto"/>
                  </w:divBdr>
                  <w:divsChild>
                    <w:div w:id="1778404633">
                      <w:marLeft w:val="0"/>
                      <w:marRight w:val="0"/>
                      <w:marTop w:val="0"/>
                      <w:marBottom w:val="0"/>
                      <w:divBdr>
                        <w:top w:val="none" w:sz="0" w:space="0" w:color="auto"/>
                        <w:left w:val="none" w:sz="0" w:space="0" w:color="auto"/>
                        <w:bottom w:val="none" w:sz="0" w:space="0" w:color="auto"/>
                        <w:right w:val="none" w:sz="0" w:space="0" w:color="auto"/>
                      </w:divBdr>
                      <w:divsChild>
                        <w:div w:id="1829863352">
                          <w:marLeft w:val="0"/>
                          <w:marRight w:val="0"/>
                          <w:marTop w:val="0"/>
                          <w:marBottom w:val="0"/>
                          <w:divBdr>
                            <w:top w:val="single" w:sz="6" w:space="0" w:color="DDDDDD"/>
                            <w:left w:val="single" w:sz="6" w:space="0" w:color="DDDDDD"/>
                            <w:bottom w:val="single" w:sz="6" w:space="0" w:color="DDDDDD"/>
                            <w:right w:val="single" w:sz="6" w:space="0" w:color="DDDDDD"/>
                          </w:divBdr>
                          <w:divsChild>
                            <w:div w:id="2139836277">
                              <w:marLeft w:val="0"/>
                              <w:marRight w:val="0"/>
                              <w:marTop w:val="0"/>
                              <w:marBottom w:val="0"/>
                              <w:divBdr>
                                <w:top w:val="none" w:sz="0" w:space="0" w:color="auto"/>
                                <w:left w:val="none" w:sz="0" w:space="0" w:color="auto"/>
                                <w:bottom w:val="none" w:sz="0" w:space="0" w:color="auto"/>
                                <w:right w:val="none" w:sz="0" w:space="0" w:color="auto"/>
                              </w:divBdr>
                              <w:divsChild>
                                <w:div w:id="1097559958">
                                  <w:marLeft w:val="0"/>
                                  <w:marRight w:val="0"/>
                                  <w:marTop w:val="0"/>
                                  <w:marBottom w:val="0"/>
                                  <w:divBdr>
                                    <w:top w:val="none" w:sz="0" w:space="0" w:color="auto"/>
                                    <w:left w:val="none" w:sz="0" w:space="0" w:color="auto"/>
                                    <w:bottom w:val="none" w:sz="0" w:space="0" w:color="auto"/>
                                    <w:right w:val="none" w:sz="0" w:space="0" w:color="auto"/>
                                  </w:divBdr>
                                  <w:divsChild>
                                    <w:div w:id="49356848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528444806">
                          <w:marLeft w:val="0"/>
                          <w:marRight w:val="0"/>
                          <w:marTop w:val="0"/>
                          <w:marBottom w:val="0"/>
                          <w:divBdr>
                            <w:top w:val="single" w:sz="6" w:space="0" w:color="DDDDDD"/>
                            <w:left w:val="single" w:sz="6" w:space="0" w:color="DDDDDD"/>
                            <w:bottom w:val="single" w:sz="6" w:space="0" w:color="DDDDDD"/>
                            <w:right w:val="single" w:sz="6" w:space="0" w:color="DDDDDD"/>
                          </w:divBdr>
                          <w:divsChild>
                            <w:div w:id="1433817716">
                              <w:marLeft w:val="0"/>
                              <w:marRight w:val="0"/>
                              <w:marTop w:val="0"/>
                              <w:marBottom w:val="0"/>
                              <w:divBdr>
                                <w:top w:val="none" w:sz="0" w:space="0" w:color="auto"/>
                                <w:left w:val="none" w:sz="0" w:space="0" w:color="auto"/>
                                <w:bottom w:val="none" w:sz="0" w:space="0" w:color="auto"/>
                                <w:right w:val="none" w:sz="0" w:space="0" w:color="auto"/>
                              </w:divBdr>
                              <w:divsChild>
                                <w:div w:id="374743371">
                                  <w:marLeft w:val="0"/>
                                  <w:marRight w:val="0"/>
                                  <w:marTop w:val="0"/>
                                  <w:marBottom w:val="0"/>
                                  <w:divBdr>
                                    <w:top w:val="none" w:sz="0" w:space="0" w:color="auto"/>
                                    <w:left w:val="none" w:sz="0" w:space="0" w:color="auto"/>
                                    <w:bottom w:val="none" w:sz="0" w:space="0" w:color="auto"/>
                                    <w:right w:val="none" w:sz="0" w:space="0" w:color="auto"/>
                                  </w:divBdr>
                                  <w:divsChild>
                                    <w:div w:id="573778003">
                                      <w:marLeft w:val="0"/>
                                      <w:marRight w:val="0"/>
                                      <w:marTop w:val="0"/>
                                      <w:marBottom w:val="0"/>
                                      <w:divBdr>
                                        <w:top w:val="none" w:sz="0" w:space="0" w:color="auto"/>
                                        <w:left w:val="none" w:sz="0" w:space="0" w:color="auto"/>
                                        <w:bottom w:val="none" w:sz="0" w:space="0" w:color="auto"/>
                                        <w:right w:val="none" w:sz="0" w:space="0" w:color="auto"/>
                                      </w:divBdr>
                                      <w:divsChild>
                                        <w:div w:id="19010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7512">
                                  <w:marLeft w:val="0"/>
                                  <w:marRight w:val="0"/>
                                  <w:marTop w:val="0"/>
                                  <w:marBottom w:val="0"/>
                                  <w:divBdr>
                                    <w:top w:val="none" w:sz="0" w:space="0" w:color="auto"/>
                                    <w:left w:val="none" w:sz="0" w:space="0" w:color="auto"/>
                                    <w:bottom w:val="none" w:sz="0" w:space="0" w:color="auto"/>
                                    <w:right w:val="none" w:sz="0" w:space="0" w:color="auto"/>
                                  </w:divBdr>
                                  <w:divsChild>
                                    <w:div w:id="139881913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27108286">
                          <w:marLeft w:val="0"/>
                          <w:marRight w:val="0"/>
                          <w:marTop w:val="0"/>
                          <w:marBottom w:val="0"/>
                          <w:divBdr>
                            <w:top w:val="single" w:sz="6" w:space="0" w:color="DDDDDD"/>
                            <w:left w:val="single" w:sz="6" w:space="0" w:color="DDDDDD"/>
                            <w:bottom w:val="single" w:sz="6" w:space="0" w:color="DDDDDD"/>
                            <w:right w:val="single" w:sz="6" w:space="0" w:color="DDDDDD"/>
                          </w:divBdr>
                          <w:divsChild>
                            <w:div w:id="910655347">
                              <w:marLeft w:val="0"/>
                              <w:marRight w:val="0"/>
                              <w:marTop w:val="0"/>
                              <w:marBottom w:val="0"/>
                              <w:divBdr>
                                <w:top w:val="none" w:sz="0" w:space="0" w:color="auto"/>
                                <w:left w:val="none" w:sz="0" w:space="0" w:color="auto"/>
                                <w:bottom w:val="none" w:sz="0" w:space="0" w:color="auto"/>
                                <w:right w:val="none" w:sz="0" w:space="0" w:color="auto"/>
                              </w:divBdr>
                              <w:divsChild>
                                <w:div w:id="752092528">
                                  <w:marLeft w:val="0"/>
                                  <w:marRight w:val="0"/>
                                  <w:marTop w:val="0"/>
                                  <w:marBottom w:val="0"/>
                                  <w:divBdr>
                                    <w:top w:val="none" w:sz="0" w:space="0" w:color="auto"/>
                                    <w:left w:val="none" w:sz="0" w:space="0" w:color="auto"/>
                                    <w:bottom w:val="none" w:sz="0" w:space="0" w:color="auto"/>
                                    <w:right w:val="none" w:sz="0" w:space="0" w:color="auto"/>
                                  </w:divBdr>
                                  <w:divsChild>
                                    <w:div w:id="50058553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798575067">
                          <w:marLeft w:val="0"/>
                          <w:marRight w:val="0"/>
                          <w:marTop w:val="0"/>
                          <w:marBottom w:val="0"/>
                          <w:divBdr>
                            <w:top w:val="single" w:sz="6" w:space="0" w:color="DDDDDD"/>
                            <w:left w:val="single" w:sz="6" w:space="0" w:color="DDDDDD"/>
                            <w:bottom w:val="single" w:sz="6" w:space="0" w:color="DDDDDD"/>
                            <w:right w:val="single" w:sz="6" w:space="0" w:color="DDDDDD"/>
                          </w:divBdr>
                          <w:divsChild>
                            <w:div w:id="1848405585">
                              <w:marLeft w:val="0"/>
                              <w:marRight w:val="0"/>
                              <w:marTop w:val="0"/>
                              <w:marBottom w:val="0"/>
                              <w:divBdr>
                                <w:top w:val="none" w:sz="0" w:space="0" w:color="auto"/>
                                <w:left w:val="none" w:sz="0" w:space="0" w:color="auto"/>
                                <w:bottom w:val="none" w:sz="0" w:space="0" w:color="auto"/>
                                <w:right w:val="none" w:sz="0" w:space="0" w:color="auto"/>
                              </w:divBdr>
                              <w:divsChild>
                                <w:div w:id="510796805">
                                  <w:marLeft w:val="0"/>
                                  <w:marRight w:val="0"/>
                                  <w:marTop w:val="0"/>
                                  <w:marBottom w:val="0"/>
                                  <w:divBdr>
                                    <w:top w:val="none" w:sz="0" w:space="0" w:color="auto"/>
                                    <w:left w:val="none" w:sz="0" w:space="0" w:color="auto"/>
                                    <w:bottom w:val="none" w:sz="0" w:space="0" w:color="auto"/>
                                    <w:right w:val="none" w:sz="0" w:space="0" w:color="auto"/>
                                  </w:divBdr>
                                  <w:divsChild>
                                    <w:div w:id="814446858">
                                      <w:marLeft w:val="0"/>
                                      <w:marRight w:val="0"/>
                                      <w:marTop w:val="0"/>
                                      <w:marBottom w:val="0"/>
                                      <w:divBdr>
                                        <w:top w:val="none" w:sz="0" w:space="0" w:color="auto"/>
                                        <w:left w:val="none" w:sz="0" w:space="0" w:color="auto"/>
                                        <w:bottom w:val="none" w:sz="0" w:space="0" w:color="auto"/>
                                        <w:right w:val="none" w:sz="0" w:space="0" w:color="auto"/>
                                      </w:divBdr>
                                      <w:divsChild>
                                        <w:div w:id="16545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2273">
                                  <w:marLeft w:val="0"/>
                                  <w:marRight w:val="0"/>
                                  <w:marTop w:val="0"/>
                                  <w:marBottom w:val="0"/>
                                  <w:divBdr>
                                    <w:top w:val="none" w:sz="0" w:space="0" w:color="auto"/>
                                    <w:left w:val="none" w:sz="0" w:space="0" w:color="auto"/>
                                    <w:bottom w:val="none" w:sz="0" w:space="0" w:color="auto"/>
                                    <w:right w:val="none" w:sz="0" w:space="0" w:color="auto"/>
                                  </w:divBdr>
                                  <w:divsChild>
                                    <w:div w:id="143636847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930626061">
              <w:marLeft w:val="0"/>
              <w:marRight w:val="0"/>
              <w:marTop w:val="0"/>
              <w:marBottom w:val="0"/>
              <w:divBdr>
                <w:top w:val="none" w:sz="0" w:space="0" w:color="auto"/>
                <w:left w:val="none" w:sz="0" w:space="0" w:color="auto"/>
                <w:bottom w:val="none" w:sz="0" w:space="0" w:color="auto"/>
                <w:right w:val="none" w:sz="0" w:space="0" w:color="auto"/>
              </w:divBdr>
              <w:divsChild>
                <w:div w:id="527138019">
                  <w:marLeft w:val="0"/>
                  <w:marRight w:val="0"/>
                  <w:marTop w:val="0"/>
                  <w:marBottom w:val="0"/>
                  <w:divBdr>
                    <w:top w:val="none" w:sz="0" w:space="0" w:color="auto"/>
                    <w:left w:val="none" w:sz="0" w:space="0" w:color="auto"/>
                    <w:bottom w:val="none" w:sz="0" w:space="0" w:color="auto"/>
                    <w:right w:val="none" w:sz="0" w:space="0" w:color="auto"/>
                  </w:divBdr>
                  <w:divsChild>
                    <w:div w:id="1083338987">
                      <w:marLeft w:val="0"/>
                      <w:marRight w:val="0"/>
                      <w:marTop w:val="0"/>
                      <w:marBottom w:val="0"/>
                      <w:divBdr>
                        <w:top w:val="none" w:sz="0" w:space="0" w:color="auto"/>
                        <w:left w:val="none" w:sz="0" w:space="0" w:color="auto"/>
                        <w:bottom w:val="none" w:sz="0" w:space="0" w:color="auto"/>
                        <w:right w:val="none" w:sz="0" w:space="0" w:color="auto"/>
                      </w:divBdr>
                      <w:divsChild>
                        <w:div w:id="2120685054">
                          <w:marLeft w:val="0"/>
                          <w:marRight w:val="0"/>
                          <w:marTop w:val="0"/>
                          <w:marBottom w:val="0"/>
                          <w:divBdr>
                            <w:top w:val="none" w:sz="0" w:space="0" w:color="auto"/>
                            <w:left w:val="none" w:sz="0" w:space="0" w:color="auto"/>
                            <w:bottom w:val="none" w:sz="0" w:space="0" w:color="auto"/>
                            <w:right w:val="none" w:sz="0" w:space="0" w:color="auto"/>
                          </w:divBdr>
                          <w:divsChild>
                            <w:div w:id="8994306">
                              <w:marLeft w:val="0"/>
                              <w:marRight w:val="0"/>
                              <w:marTop w:val="0"/>
                              <w:marBottom w:val="0"/>
                              <w:divBdr>
                                <w:top w:val="none" w:sz="0" w:space="0" w:color="auto"/>
                                <w:left w:val="none" w:sz="0" w:space="0" w:color="auto"/>
                                <w:bottom w:val="none" w:sz="0" w:space="0" w:color="auto"/>
                                <w:right w:val="none" w:sz="0" w:space="0" w:color="auto"/>
                              </w:divBdr>
                              <w:divsChild>
                                <w:div w:id="1950352247">
                                  <w:marLeft w:val="1187"/>
                                  <w:marRight w:val="0"/>
                                  <w:marTop w:val="0"/>
                                  <w:marBottom w:val="0"/>
                                  <w:divBdr>
                                    <w:top w:val="none" w:sz="0" w:space="0" w:color="auto"/>
                                    <w:left w:val="none" w:sz="0" w:space="0" w:color="auto"/>
                                    <w:bottom w:val="none" w:sz="0" w:space="0" w:color="auto"/>
                                    <w:right w:val="none" w:sz="0" w:space="0" w:color="auto"/>
                                  </w:divBdr>
                                  <w:divsChild>
                                    <w:div w:id="785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978479">
              <w:marLeft w:val="0"/>
              <w:marRight w:val="0"/>
              <w:marTop w:val="0"/>
              <w:marBottom w:val="0"/>
              <w:divBdr>
                <w:top w:val="none" w:sz="0" w:space="0" w:color="auto"/>
                <w:left w:val="none" w:sz="0" w:space="0" w:color="auto"/>
                <w:bottom w:val="none" w:sz="0" w:space="0" w:color="auto"/>
                <w:right w:val="none" w:sz="0" w:space="0" w:color="auto"/>
              </w:divBdr>
              <w:divsChild>
                <w:div w:id="1893347442">
                  <w:marLeft w:val="0"/>
                  <w:marRight w:val="0"/>
                  <w:marTop w:val="0"/>
                  <w:marBottom w:val="0"/>
                  <w:divBdr>
                    <w:top w:val="none" w:sz="0" w:space="0" w:color="auto"/>
                    <w:left w:val="none" w:sz="0" w:space="0" w:color="auto"/>
                    <w:bottom w:val="none" w:sz="0" w:space="0" w:color="auto"/>
                    <w:right w:val="none" w:sz="0" w:space="0" w:color="auto"/>
                  </w:divBdr>
                  <w:divsChild>
                    <w:div w:id="1661347946">
                      <w:marLeft w:val="0"/>
                      <w:marRight w:val="0"/>
                      <w:marTop w:val="0"/>
                      <w:marBottom w:val="0"/>
                      <w:divBdr>
                        <w:top w:val="none" w:sz="0" w:space="0" w:color="auto"/>
                        <w:left w:val="none" w:sz="0" w:space="0" w:color="auto"/>
                        <w:bottom w:val="none" w:sz="0" w:space="0" w:color="auto"/>
                        <w:right w:val="none" w:sz="0" w:space="0" w:color="auto"/>
                      </w:divBdr>
                      <w:divsChild>
                        <w:div w:id="1997877881">
                          <w:marLeft w:val="0"/>
                          <w:marRight w:val="0"/>
                          <w:marTop w:val="0"/>
                          <w:marBottom w:val="0"/>
                          <w:divBdr>
                            <w:top w:val="none" w:sz="0" w:space="0" w:color="auto"/>
                            <w:left w:val="none" w:sz="0" w:space="0" w:color="auto"/>
                            <w:bottom w:val="none" w:sz="0" w:space="0" w:color="auto"/>
                            <w:right w:val="none" w:sz="0" w:space="0" w:color="auto"/>
                          </w:divBdr>
                          <w:divsChild>
                            <w:div w:id="1269004897">
                              <w:marLeft w:val="0"/>
                              <w:marRight w:val="0"/>
                              <w:marTop w:val="0"/>
                              <w:marBottom w:val="0"/>
                              <w:divBdr>
                                <w:top w:val="none" w:sz="0" w:space="0" w:color="auto"/>
                                <w:left w:val="none" w:sz="0" w:space="0" w:color="auto"/>
                                <w:bottom w:val="none" w:sz="0" w:space="0" w:color="auto"/>
                                <w:right w:val="none" w:sz="0" w:space="0" w:color="auto"/>
                              </w:divBdr>
                              <w:divsChild>
                                <w:div w:id="922450174">
                                  <w:marLeft w:val="0"/>
                                  <w:marRight w:val="0"/>
                                  <w:marTop w:val="0"/>
                                  <w:marBottom w:val="0"/>
                                  <w:divBdr>
                                    <w:top w:val="none" w:sz="0" w:space="0" w:color="auto"/>
                                    <w:left w:val="none" w:sz="0" w:space="0" w:color="auto"/>
                                    <w:bottom w:val="none" w:sz="0" w:space="0" w:color="auto"/>
                                    <w:right w:val="none" w:sz="0" w:space="0" w:color="auto"/>
                                  </w:divBdr>
                                  <w:divsChild>
                                    <w:div w:id="676425927">
                                      <w:marLeft w:val="0"/>
                                      <w:marRight w:val="0"/>
                                      <w:marTop w:val="0"/>
                                      <w:marBottom w:val="0"/>
                                      <w:divBdr>
                                        <w:top w:val="none" w:sz="0" w:space="0" w:color="auto"/>
                                        <w:left w:val="none" w:sz="0" w:space="0" w:color="auto"/>
                                        <w:bottom w:val="none" w:sz="0" w:space="0" w:color="auto"/>
                                        <w:right w:val="none" w:sz="0" w:space="0" w:color="auto"/>
                                      </w:divBdr>
                                      <w:divsChild>
                                        <w:div w:id="1248269084">
                                          <w:marLeft w:val="0"/>
                                          <w:marRight w:val="0"/>
                                          <w:marTop w:val="0"/>
                                          <w:marBottom w:val="0"/>
                                          <w:divBdr>
                                            <w:top w:val="none" w:sz="0" w:space="0" w:color="auto"/>
                                            <w:left w:val="none" w:sz="0" w:space="0" w:color="auto"/>
                                            <w:bottom w:val="none" w:sz="0" w:space="0" w:color="auto"/>
                                            <w:right w:val="none" w:sz="0" w:space="0" w:color="auto"/>
                                          </w:divBdr>
                                          <w:divsChild>
                                            <w:div w:id="6130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045947">
              <w:marLeft w:val="0"/>
              <w:marRight w:val="0"/>
              <w:marTop w:val="0"/>
              <w:marBottom w:val="0"/>
              <w:divBdr>
                <w:top w:val="none" w:sz="0" w:space="0" w:color="auto"/>
                <w:left w:val="none" w:sz="0" w:space="0" w:color="auto"/>
                <w:bottom w:val="none" w:sz="0" w:space="0" w:color="auto"/>
                <w:right w:val="none" w:sz="0" w:space="0" w:color="auto"/>
              </w:divBdr>
              <w:divsChild>
                <w:div w:id="1106773561">
                  <w:marLeft w:val="0"/>
                  <w:marRight w:val="0"/>
                  <w:marTop w:val="0"/>
                  <w:marBottom w:val="0"/>
                  <w:divBdr>
                    <w:top w:val="none" w:sz="0" w:space="0" w:color="auto"/>
                    <w:left w:val="none" w:sz="0" w:space="0" w:color="auto"/>
                    <w:bottom w:val="none" w:sz="0" w:space="0" w:color="auto"/>
                    <w:right w:val="none" w:sz="0" w:space="0" w:color="auto"/>
                  </w:divBdr>
                  <w:divsChild>
                    <w:div w:id="19933992">
                      <w:marLeft w:val="0"/>
                      <w:marRight w:val="0"/>
                      <w:marTop w:val="0"/>
                      <w:marBottom w:val="0"/>
                      <w:divBdr>
                        <w:top w:val="none" w:sz="0" w:space="0" w:color="auto"/>
                        <w:left w:val="none" w:sz="0" w:space="0" w:color="auto"/>
                        <w:bottom w:val="none" w:sz="0" w:space="0" w:color="auto"/>
                        <w:right w:val="none" w:sz="0" w:space="0" w:color="auto"/>
                      </w:divBdr>
                      <w:divsChild>
                        <w:div w:id="1035421034">
                          <w:marLeft w:val="0"/>
                          <w:marRight w:val="0"/>
                          <w:marTop w:val="0"/>
                          <w:marBottom w:val="0"/>
                          <w:divBdr>
                            <w:top w:val="none" w:sz="0" w:space="0" w:color="auto"/>
                            <w:left w:val="none" w:sz="0" w:space="0" w:color="auto"/>
                            <w:bottom w:val="none" w:sz="0" w:space="0" w:color="auto"/>
                            <w:right w:val="none" w:sz="0" w:space="0" w:color="auto"/>
                          </w:divBdr>
                          <w:divsChild>
                            <w:div w:id="1490176093">
                              <w:marLeft w:val="0"/>
                              <w:marRight w:val="0"/>
                              <w:marTop w:val="0"/>
                              <w:marBottom w:val="0"/>
                              <w:divBdr>
                                <w:top w:val="none" w:sz="0" w:space="0" w:color="auto"/>
                                <w:left w:val="none" w:sz="0" w:space="0" w:color="auto"/>
                                <w:bottom w:val="none" w:sz="0" w:space="0" w:color="auto"/>
                                <w:right w:val="none" w:sz="0" w:space="0" w:color="auto"/>
                              </w:divBdr>
                              <w:divsChild>
                                <w:div w:id="259260802">
                                  <w:marLeft w:val="1187"/>
                                  <w:marRight w:val="0"/>
                                  <w:marTop w:val="0"/>
                                  <w:marBottom w:val="0"/>
                                  <w:divBdr>
                                    <w:top w:val="none" w:sz="0" w:space="0" w:color="auto"/>
                                    <w:left w:val="none" w:sz="0" w:space="0" w:color="auto"/>
                                    <w:bottom w:val="none" w:sz="0" w:space="0" w:color="auto"/>
                                    <w:right w:val="none" w:sz="0" w:space="0" w:color="auto"/>
                                  </w:divBdr>
                                  <w:divsChild>
                                    <w:div w:id="66239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038883">
              <w:marLeft w:val="0"/>
              <w:marRight w:val="0"/>
              <w:marTop w:val="0"/>
              <w:marBottom w:val="0"/>
              <w:divBdr>
                <w:top w:val="none" w:sz="0" w:space="0" w:color="auto"/>
                <w:left w:val="none" w:sz="0" w:space="0" w:color="auto"/>
                <w:bottom w:val="none" w:sz="0" w:space="0" w:color="auto"/>
                <w:right w:val="none" w:sz="0" w:space="0" w:color="auto"/>
              </w:divBdr>
              <w:divsChild>
                <w:div w:id="1527600248">
                  <w:marLeft w:val="0"/>
                  <w:marRight w:val="0"/>
                  <w:marTop w:val="0"/>
                  <w:marBottom w:val="0"/>
                  <w:divBdr>
                    <w:top w:val="none" w:sz="0" w:space="0" w:color="auto"/>
                    <w:left w:val="none" w:sz="0" w:space="0" w:color="auto"/>
                    <w:bottom w:val="none" w:sz="0" w:space="0" w:color="auto"/>
                    <w:right w:val="none" w:sz="0" w:space="0" w:color="auto"/>
                  </w:divBdr>
                  <w:divsChild>
                    <w:div w:id="197353484">
                      <w:marLeft w:val="0"/>
                      <w:marRight w:val="0"/>
                      <w:marTop w:val="0"/>
                      <w:marBottom w:val="0"/>
                      <w:divBdr>
                        <w:top w:val="none" w:sz="0" w:space="0" w:color="auto"/>
                        <w:left w:val="none" w:sz="0" w:space="0" w:color="auto"/>
                        <w:bottom w:val="none" w:sz="0" w:space="0" w:color="auto"/>
                        <w:right w:val="none" w:sz="0" w:space="0" w:color="auto"/>
                      </w:divBdr>
                      <w:divsChild>
                        <w:div w:id="1368137740">
                          <w:marLeft w:val="0"/>
                          <w:marRight w:val="0"/>
                          <w:marTop w:val="0"/>
                          <w:marBottom w:val="0"/>
                          <w:divBdr>
                            <w:top w:val="none" w:sz="0" w:space="0" w:color="auto"/>
                            <w:left w:val="none" w:sz="0" w:space="0" w:color="auto"/>
                            <w:bottom w:val="none" w:sz="0" w:space="0" w:color="auto"/>
                            <w:right w:val="none" w:sz="0" w:space="0" w:color="auto"/>
                          </w:divBdr>
                          <w:divsChild>
                            <w:div w:id="2011565232">
                              <w:marLeft w:val="0"/>
                              <w:marRight w:val="0"/>
                              <w:marTop w:val="0"/>
                              <w:marBottom w:val="0"/>
                              <w:divBdr>
                                <w:top w:val="none" w:sz="0" w:space="0" w:color="auto"/>
                                <w:left w:val="none" w:sz="0" w:space="0" w:color="auto"/>
                                <w:bottom w:val="none" w:sz="0" w:space="0" w:color="auto"/>
                                <w:right w:val="none" w:sz="0" w:space="0" w:color="auto"/>
                              </w:divBdr>
                              <w:divsChild>
                                <w:div w:id="1125541648">
                                  <w:marLeft w:val="1187"/>
                                  <w:marRight w:val="0"/>
                                  <w:marTop w:val="0"/>
                                  <w:marBottom w:val="0"/>
                                  <w:divBdr>
                                    <w:top w:val="none" w:sz="0" w:space="0" w:color="auto"/>
                                    <w:left w:val="none" w:sz="0" w:space="0" w:color="auto"/>
                                    <w:bottom w:val="none" w:sz="0" w:space="0" w:color="auto"/>
                                    <w:right w:val="none" w:sz="0" w:space="0" w:color="auto"/>
                                  </w:divBdr>
                                  <w:divsChild>
                                    <w:div w:id="16977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043712">
      <w:bodyDiv w:val="1"/>
      <w:marLeft w:val="0"/>
      <w:marRight w:val="0"/>
      <w:marTop w:val="0"/>
      <w:marBottom w:val="0"/>
      <w:divBdr>
        <w:top w:val="none" w:sz="0" w:space="0" w:color="auto"/>
        <w:left w:val="none" w:sz="0" w:space="0" w:color="auto"/>
        <w:bottom w:val="none" w:sz="0" w:space="0" w:color="auto"/>
        <w:right w:val="none" w:sz="0" w:space="0" w:color="auto"/>
      </w:divBdr>
      <w:divsChild>
        <w:div w:id="1052997481">
          <w:marLeft w:val="0"/>
          <w:marRight w:val="0"/>
          <w:marTop w:val="0"/>
          <w:marBottom w:val="0"/>
          <w:divBdr>
            <w:top w:val="none" w:sz="0" w:space="0" w:color="auto"/>
            <w:left w:val="none" w:sz="0" w:space="0" w:color="auto"/>
            <w:bottom w:val="none" w:sz="0" w:space="0" w:color="auto"/>
            <w:right w:val="none" w:sz="0" w:space="0" w:color="auto"/>
          </w:divBdr>
          <w:divsChild>
            <w:div w:id="639460444">
              <w:marLeft w:val="0"/>
              <w:marRight w:val="0"/>
              <w:marTop w:val="0"/>
              <w:marBottom w:val="0"/>
              <w:divBdr>
                <w:top w:val="none" w:sz="0" w:space="0" w:color="auto"/>
                <w:left w:val="none" w:sz="0" w:space="0" w:color="auto"/>
                <w:bottom w:val="none" w:sz="0" w:space="0" w:color="auto"/>
                <w:right w:val="none" w:sz="0" w:space="0" w:color="auto"/>
              </w:divBdr>
              <w:divsChild>
                <w:div w:id="996568730">
                  <w:marLeft w:val="0"/>
                  <w:marRight w:val="0"/>
                  <w:marTop w:val="0"/>
                  <w:marBottom w:val="0"/>
                  <w:divBdr>
                    <w:top w:val="none" w:sz="0" w:space="0" w:color="auto"/>
                    <w:left w:val="none" w:sz="0" w:space="0" w:color="auto"/>
                    <w:bottom w:val="none" w:sz="0" w:space="0" w:color="auto"/>
                    <w:right w:val="none" w:sz="0" w:space="0" w:color="auto"/>
                  </w:divBdr>
                  <w:divsChild>
                    <w:div w:id="2026050032">
                      <w:marLeft w:val="0"/>
                      <w:marRight w:val="0"/>
                      <w:marTop w:val="0"/>
                      <w:marBottom w:val="0"/>
                      <w:divBdr>
                        <w:top w:val="none" w:sz="0" w:space="0" w:color="auto"/>
                        <w:left w:val="none" w:sz="0" w:space="0" w:color="auto"/>
                        <w:bottom w:val="none" w:sz="0" w:space="0" w:color="auto"/>
                        <w:right w:val="none" w:sz="0" w:space="0" w:color="auto"/>
                      </w:divBdr>
                      <w:divsChild>
                        <w:div w:id="1548834505">
                          <w:marLeft w:val="1187"/>
                          <w:marRight w:val="0"/>
                          <w:marTop w:val="0"/>
                          <w:marBottom w:val="0"/>
                          <w:divBdr>
                            <w:top w:val="none" w:sz="0" w:space="0" w:color="auto"/>
                            <w:left w:val="none" w:sz="0" w:space="0" w:color="auto"/>
                            <w:bottom w:val="none" w:sz="0" w:space="0" w:color="auto"/>
                            <w:right w:val="none" w:sz="0" w:space="0" w:color="auto"/>
                          </w:divBdr>
                          <w:divsChild>
                            <w:div w:id="1317883882">
                              <w:marLeft w:val="0"/>
                              <w:marRight w:val="0"/>
                              <w:marTop w:val="0"/>
                              <w:marBottom w:val="0"/>
                              <w:divBdr>
                                <w:top w:val="none" w:sz="0" w:space="0" w:color="auto"/>
                                <w:left w:val="none" w:sz="0" w:space="0" w:color="auto"/>
                                <w:bottom w:val="none" w:sz="0" w:space="0" w:color="auto"/>
                                <w:right w:val="none" w:sz="0" w:space="0" w:color="auto"/>
                              </w:divBdr>
                              <w:divsChild>
                                <w:div w:id="1980261465">
                                  <w:marLeft w:val="0"/>
                                  <w:marRight w:val="0"/>
                                  <w:marTop w:val="0"/>
                                  <w:marBottom w:val="0"/>
                                  <w:divBdr>
                                    <w:top w:val="none" w:sz="0" w:space="0" w:color="auto"/>
                                    <w:left w:val="none" w:sz="0" w:space="0" w:color="auto"/>
                                    <w:bottom w:val="none" w:sz="0" w:space="0" w:color="auto"/>
                                    <w:right w:val="none" w:sz="0" w:space="0" w:color="auto"/>
                                  </w:divBdr>
                                  <w:divsChild>
                                    <w:div w:id="1924535080">
                                      <w:marLeft w:val="0"/>
                                      <w:marRight w:val="0"/>
                                      <w:marTop w:val="0"/>
                                      <w:marBottom w:val="0"/>
                                      <w:divBdr>
                                        <w:top w:val="none" w:sz="0" w:space="0" w:color="auto"/>
                                        <w:left w:val="none" w:sz="0" w:space="0" w:color="auto"/>
                                        <w:bottom w:val="none" w:sz="0" w:space="0" w:color="auto"/>
                                        <w:right w:val="none" w:sz="0" w:space="0" w:color="auto"/>
                                      </w:divBdr>
                                      <w:divsChild>
                                        <w:div w:id="10368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339231">
          <w:marLeft w:val="0"/>
          <w:marRight w:val="0"/>
          <w:marTop w:val="0"/>
          <w:marBottom w:val="0"/>
          <w:divBdr>
            <w:top w:val="none" w:sz="0" w:space="0" w:color="auto"/>
            <w:left w:val="none" w:sz="0" w:space="0" w:color="auto"/>
            <w:bottom w:val="none" w:sz="0" w:space="0" w:color="auto"/>
            <w:right w:val="none" w:sz="0" w:space="0" w:color="auto"/>
          </w:divBdr>
          <w:divsChild>
            <w:div w:id="369764654">
              <w:marLeft w:val="0"/>
              <w:marRight w:val="0"/>
              <w:marTop w:val="0"/>
              <w:marBottom w:val="0"/>
              <w:divBdr>
                <w:top w:val="none" w:sz="0" w:space="0" w:color="auto"/>
                <w:left w:val="none" w:sz="0" w:space="0" w:color="auto"/>
                <w:bottom w:val="none" w:sz="0" w:space="0" w:color="auto"/>
                <w:right w:val="none" w:sz="0" w:space="0" w:color="auto"/>
              </w:divBdr>
              <w:divsChild>
                <w:div w:id="1405027806">
                  <w:marLeft w:val="0"/>
                  <w:marRight w:val="0"/>
                  <w:marTop w:val="0"/>
                  <w:marBottom w:val="0"/>
                  <w:divBdr>
                    <w:top w:val="none" w:sz="0" w:space="0" w:color="auto"/>
                    <w:left w:val="none" w:sz="0" w:space="0" w:color="auto"/>
                    <w:bottom w:val="none" w:sz="0" w:space="0" w:color="auto"/>
                    <w:right w:val="none" w:sz="0" w:space="0" w:color="auto"/>
                  </w:divBdr>
                  <w:divsChild>
                    <w:div w:id="382674241">
                      <w:marLeft w:val="0"/>
                      <w:marRight w:val="0"/>
                      <w:marTop w:val="0"/>
                      <w:marBottom w:val="0"/>
                      <w:divBdr>
                        <w:top w:val="none" w:sz="0" w:space="0" w:color="auto"/>
                        <w:left w:val="none" w:sz="0" w:space="0" w:color="auto"/>
                        <w:bottom w:val="none" w:sz="0" w:space="0" w:color="auto"/>
                        <w:right w:val="none" w:sz="0" w:space="0" w:color="auto"/>
                      </w:divBdr>
                      <w:divsChild>
                        <w:div w:id="1507087603">
                          <w:marLeft w:val="0"/>
                          <w:marRight w:val="0"/>
                          <w:marTop w:val="0"/>
                          <w:marBottom w:val="0"/>
                          <w:divBdr>
                            <w:top w:val="none" w:sz="0" w:space="0" w:color="auto"/>
                            <w:left w:val="none" w:sz="0" w:space="0" w:color="auto"/>
                            <w:bottom w:val="none" w:sz="0" w:space="0" w:color="auto"/>
                            <w:right w:val="none" w:sz="0" w:space="0" w:color="auto"/>
                          </w:divBdr>
                          <w:divsChild>
                            <w:div w:id="972101736">
                              <w:marLeft w:val="0"/>
                              <w:marRight w:val="0"/>
                              <w:marTop w:val="0"/>
                              <w:marBottom w:val="0"/>
                              <w:divBdr>
                                <w:top w:val="none" w:sz="0" w:space="0" w:color="auto"/>
                                <w:left w:val="none" w:sz="0" w:space="0" w:color="auto"/>
                                <w:bottom w:val="none" w:sz="0" w:space="0" w:color="auto"/>
                                <w:right w:val="none" w:sz="0" w:space="0" w:color="auto"/>
                              </w:divBdr>
                              <w:divsChild>
                                <w:div w:id="1373115922">
                                  <w:marLeft w:val="1187"/>
                                  <w:marRight w:val="0"/>
                                  <w:marTop w:val="0"/>
                                  <w:marBottom w:val="0"/>
                                  <w:divBdr>
                                    <w:top w:val="none" w:sz="0" w:space="0" w:color="auto"/>
                                    <w:left w:val="none" w:sz="0" w:space="0" w:color="auto"/>
                                    <w:bottom w:val="none" w:sz="0" w:space="0" w:color="auto"/>
                                    <w:right w:val="none" w:sz="0" w:space="0" w:color="auto"/>
                                  </w:divBdr>
                                  <w:divsChild>
                                    <w:div w:id="5030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12612">
              <w:marLeft w:val="0"/>
              <w:marRight w:val="0"/>
              <w:marTop w:val="0"/>
              <w:marBottom w:val="0"/>
              <w:divBdr>
                <w:top w:val="none" w:sz="0" w:space="0" w:color="auto"/>
                <w:left w:val="none" w:sz="0" w:space="0" w:color="auto"/>
                <w:bottom w:val="none" w:sz="0" w:space="0" w:color="auto"/>
                <w:right w:val="none" w:sz="0" w:space="0" w:color="auto"/>
              </w:divBdr>
              <w:divsChild>
                <w:div w:id="10224155">
                  <w:marLeft w:val="0"/>
                  <w:marRight w:val="0"/>
                  <w:marTop w:val="0"/>
                  <w:marBottom w:val="0"/>
                  <w:divBdr>
                    <w:top w:val="none" w:sz="0" w:space="0" w:color="auto"/>
                    <w:left w:val="none" w:sz="0" w:space="0" w:color="auto"/>
                    <w:bottom w:val="none" w:sz="0" w:space="0" w:color="auto"/>
                    <w:right w:val="none" w:sz="0" w:space="0" w:color="auto"/>
                  </w:divBdr>
                  <w:divsChild>
                    <w:div w:id="610630318">
                      <w:marLeft w:val="0"/>
                      <w:marRight w:val="0"/>
                      <w:marTop w:val="0"/>
                      <w:marBottom w:val="0"/>
                      <w:divBdr>
                        <w:top w:val="none" w:sz="0" w:space="0" w:color="auto"/>
                        <w:left w:val="none" w:sz="0" w:space="0" w:color="auto"/>
                        <w:bottom w:val="none" w:sz="0" w:space="0" w:color="auto"/>
                        <w:right w:val="none" w:sz="0" w:space="0" w:color="auto"/>
                      </w:divBdr>
                      <w:divsChild>
                        <w:div w:id="355011145">
                          <w:marLeft w:val="0"/>
                          <w:marRight w:val="0"/>
                          <w:marTop w:val="0"/>
                          <w:marBottom w:val="0"/>
                          <w:divBdr>
                            <w:top w:val="none" w:sz="0" w:space="0" w:color="auto"/>
                            <w:left w:val="none" w:sz="0" w:space="0" w:color="auto"/>
                            <w:bottom w:val="none" w:sz="0" w:space="0" w:color="auto"/>
                            <w:right w:val="none" w:sz="0" w:space="0" w:color="auto"/>
                          </w:divBdr>
                          <w:divsChild>
                            <w:div w:id="1366520857">
                              <w:marLeft w:val="0"/>
                              <w:marRight w:val="0"/>
                              <w:marTop w:val="0"/>
                              <w:marBottom w:val="0"/>
                              <w:divBdr>
                                <w:top w:val="none" w:sz="0" w:space="0" w:color="auto"/>
                                <w:left w:val="none" w:sz="0" w:space="0" w:color="auto"/>
                                <w:bottom w:val="none" w:sz="0" w:space="0" w:color="auto"/>
                                <w:right w:val="none" w:sz="0" w:space="0" w:color="auto"/>
                              </w:divBdr>
                              <w:divsChild>
                                <w:div w:id="2048069221">
                                  <w:marLeft w:val="1187"/>
                                  <w:marRight w:val="0"/>
                                  <w:marTop w:val="0"/>
                                  <w:marBottom w:val="0"/>
                                  <w:divBdr>
                                    <w:top w:val="none" w:sz="0" w:space="0" w:color="auto"/>
                                    <w:left w:val="none" w:sz="0" w:space="0" w:color="auto"/>
                                    <w:bottom w:val="none" w:sz="0" w:space="0" w:color="auto"/>
                                    <w:right w:val="none" w:sz="0" w:space="0" w:color="auto"/>
                                  </w:divBdr>
                                  <w:divsChild>
                                    <w:div w:id="21253709">
                                      <w:marLeft w:val="0"/>
                                      <w:marRight w:val="0"/>
                                      <w:marTop w:val="0"/>
                                      <w:marBottom w:val="0"/>
                                      <w:divBdr>
                                        <w:top w:val="none" w:sz="0" w:space="0" w:color="auto"/>
                                        <w:left w:val="none" w:sz="0" w:space="0" w:color="auto"/>
                                        <w:bottom w:val="none" w:sz="0" w:space="0" w:color="auto"/>
                                        <w:right w:val="none" w:sz="0" w:space="0" w:color="auto"/>
                                      </w:divBdr>
                                      <w:divsChild>
                                        <w:div w:id="14740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01031">
              <w:marLeft w:val="0"/>
              <w:marRight w:val="0"/>
              <w:marTop w:val="0"/>
              <w:marBottom w:val="0"/>
              <w:divBdr>
                <w:top w:val="none" w:sz="0" w:space="0" w:color="auto"/>
                <w:left w:val="none" w:sz="0" w:space="0" w:color="auto"/>
                <w:bottom w:val="none" w:sz="0" w:space="0" w:color="auto"/>
                <w:right w:val="none" w:sz="0" w:space="0" w:color="auto"/>
              </w:divBdr>
              <w:divsChild>
                <w:div w:id="2137915682">
                  <w:marLeft w:val="0"/>
                  <w:marRight w:val="0"/>
                  <w:marTop w:val="0"/>
                  <w:marBottom w:val="0"/>
                  <w:divBdr>
                    <w:top w:val="none" w:sz="0" w:space="0" w:color="auto"/>
                    <w:left w:val="none" w:sz="0" w:space="0" w:color="auto"/>
                    <w:bottom w:val="none" w:sz="0" w:space="0" w:color="auto"/>
                    <w:right w:val="none" w:sz="0" w:space="0" w:color="auto"/>
                  </w:divBdr>
                  <w:divsChild>
                    <w:div w:id="1357392759">
                      <w:marLeft w:val="0"/>
                      <w:marRight w:val="0"/>
                      <w:marTop w:val="0"/>
                      <w:marBottom w:val="0"/>
                      <w:divBdr>
                        <w:top w:val="none" w:sz="0" w:space="0" w:color="auto"/>
                        <w:left w:val="none" w:sz="0" w:space="0" w:color="auto"/>
                        <w:bottom w:val="none" w:sz="0" w:space="0" w:color="auto"/>
                        <w:right w:val="none" w:sz="0" w:space="0" w:color="auto"/>
                      </w:divBdr>
                      <w:divsChild>
                        <w:div w:id="1999797589">
                          <w:marLeft w:val="0"/>
                          <w:marRight w:val="0"/>
                          <w:marTop w:val="0"/>
                          <w:marBottom w:val="0"/>
                          <w:divBdr>
                            <w:top w:val="none" w:sz="0" w:space="0" w:color="auto"/>
                            <w:left w:val="none" w:sz="0" w:space="0" w:color="auto"/>
                            <w:bottom w:val="none" w:sz="0" w:space="0" w:color="auto"/>
                            <w:right w:val="none" w:sz="0" w:space="0" w:color="auto"/>
                          </w:divBdr>
                          <w:divsChild>
                            <w:div w:id="786583070">
                              <w:marLeft w:val="0"/>
                              <w:marRight w:val="0"/>
                              <w:marTop w:val="0"/>
                              <w:marBottom w:val="0"/>
                              <w:divBdr>
                                <w:top w:val="none" w:sz="0" w:space="0" w:color="auto"/>
                                <w:left w:val="none" w:sz="0" w:space="0" w:color="auto"/>
                                <w:bottom w:val="none" w:sz="0" w:space="0" w:color="auto"/>
                                <w:right w:val="none" w:sz="0" w:space="0" w:color="auto"/>
                              </w:divBdr>
                              <w:divsChild>
                                <w:div w:id="1472554116">
                                  <w:marLeft w:val="1187"/>
                                  <w:marRight w:val="0"/>
                                  <w:marTop w:val="0"/>
                                  <w:marBottom w:val="0"/>
                                  <w:divBdr>
                                    <w:top w:val="none" w:sz="0" w:space="0" w:color="auto"/>
                                    <w:left w:val="none" w:sz="0" w:space="0" w:color="auto"/>
                                    <w:bottom w:val="none" w:sz="0" w:space="0" w:color="auto"/>
                                    <w:right w:val="none" w:sz="0" w:space="0" w:color="auto"/>
                                  </w:divBdr>
                                  <w:divsChild>
                                    <w:div w:id="3010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282779">
              <w:marLeft w:val="0"/>
              <w:marRight w:val="0"/>
              <w:marTop w:val="0"/>
              <w:marBottom w:val="0"/>
              <w:divBdr>
                <w:top w:val="none" w:sz="0" w:space="0" w:color="auto"/>
                <w:left w:val="none" w:sz="0" w:space="0" w:color="auto"/>
                <w:bottom w:val="none" w:sz="0" w:space="0" w:color="auto"/>
                <w:right w:val="none" w:sz="0" w:space="0" w:color="auto"/>
              </w:divBdr>
              <w:divsChild>
                <w:div w:id="1521318189">
                  <w:marLeft w:val="0"/>
                  <w:marRight w:val="0"/>
                  <w:marTop w:val="0"/>
                  <w:marBottom w:val="0"/>
                  <w:divBdr>
                    <w:top w:val="none" w:sz="0" w:space="0" w:color="auto"/>
                    <w:left w:val="none" w:sz="0" w:space="0" w:color="auto"/>
                    <w:bottom w:val="none" w:sz="0" w:space="0" w:color="auto"/>
                    <w:right w:val="none" w:sz="0" w:space="0" w:color="auto"/>
                  </w:divBdr>
                  <w:divsChild>
                    <w:div w:id="1810780942">
                      <w:marLeft w:val="0"/>
                      <w:marRight w:val="0"/>
                      <w:marTop w:val="0"/>
                      <w:marBottom w:val="0"/>
                      <w:divBdr>
                        <w:top w:val="none" w:sz="0" w:space="0" w:color="auto"/>
                        <w:left w:val="none" w:sz="0" w:space="0" w:color="auto"/>
                        <w:bottom w:val="none" w:sz="0" w:space="0" w:color="auto"/>
                        <w:right w:val="none" w:sz="0" w:space="0" w:color="auto"/>
                      </w:divBdr>
                      <w:divsChild>
                        <w:div w:id="151600562">
                          <w:marLeft w:val="0"/>
                          <w:marRight w:val="0"/>
                          <w:marTop w:val="0"/>
                          <w:marBottom w:val="0"/>
                          <w:divBdr>
                            <w:top w:val="none" w:sz="0" w:space="0" w:color="auto"/>
                            <w:left w:val="none" w:sz="0" w:space="0" w:color="auto"/>
                            <w:bottom w:val="none" w:sz="0" w:space="0" w:color="auto"/>
                            <w:right w:val="none" w:sz="0" w:space="0" w:color="auto"/>
                          </w:divBdr>
                          <w:divsChild>
                            <w:div w:id="785583986">
                              <w:marLeft w:val="0"/>
                              <w:marRight w:val="0"/>
                              <w:marTop w:val="0"/>
                              <w:marBottom w:val="0"/>
                              <w:divBdr>
                                <w:top w:val="none" w:sz="0" w:space="0" w:color="auto"/>
                                <w:left w:val="none" w:sz="0" w:space="0" w:color="auto"/>
                                <w:bottom w:val="none" w:sz="0" w:space="0" w:color="auto"/>
                                <w:right w:val="none" w:sz="0" w:space="0" w:color="auto"/>
                              </w:divBdr>
                              <w:divsChild>
                                <w:div w:id="823426181">
                                  <w:marLeft w:val="1187"/>
                                  <w:marRight w:val="0"/>
                                  <w:marTop w:val="0"/>
                                  <w:marBottom w:val="0"/>
                                  <w:divBdr>
                                    <w:top w:val="none" w:sz="0" w:space="0" w:color="auto"/>
                                    <w:left w:val="none" w:sz="0" w:space="0" w:color="auto"/>
                                    <w:bottom w:val="none" w:sz="0" w:space="0" w:color="auto"/>
                                    <w:right w:val="none" w:sz="0" w:space="0" w:color="auto"/>
                                  </w:divBdr>
                                  <w:divsChild>
                                    <w:div w:id="151524862">
                                      <w:marLeft w:val="0"/>
                                      <w:marRight w:val="0"/>
                                      <w:marTop w:val="0"/>
                                      <w:marBottom w:val="0"/>
                                      <w:divBdr>
                                        <w:top w:val="none" w:sz="0" w:space="0" w:color="auto"/>
                                        <w:left w:val="none" w:sz="0" w:space="0" w:color="auto"/>
                                        <w:bottom w:val="none" w:sz="0" w:space="0" w:color="auto"/>
                                        <w:right w:val="none" w:sz="0" w:space="0" w:color="auto"/>
                                      </w:divBdr>
                                      <w:divsChild>
                                        <w:div w:id="8294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928487">
              <w:marLeft w:val="0"/>
              <w:marRight w:val="0"/>
              <w:marTop w:val="0"/>
              <w:marBottom w:val="0"/>
              <w:divBdr>
                <w:top w:val="none" w:sz="0" w:space="0" w:color="auto"/>
                <w:left w:val="none" w:sz="0" w:space="0" w:color="auto"/>
                <w:bottom w:val="none" w:sz="0" w:space="0" w:color="auto"/>
                <w:right w:val="none" w:sz="0" w:space="0" w:color="auto"/>
              </w:divBdr>
              <w:divsChild>
                <w:div w:id="1872455918">
                  <w:marLeft w:val="0"/>
                  <w:marRight w:val="0"/>
                  <w:marTop w:val="0"/>
                  <w:marBottom w:val="0"/>
                  <w:divBdr>
                    <w:top w:val="none" w:sz="0" w:space="0" w:color="auto"/>
                    <w:left w:val="none" w:sz="0" w:space="0" w:color="auto"/>
                    <w:bottom w:val="none" w:sz="0" w:space="0" w:color="auto"/>
                    <w:right w:val="none" w:sz="0" w:space="0" w:color="auto"/>
                  </w:divBdr>
                  <w:divsChild>
                    <w:div w:id="1213075573">
                      <w:marLeft w:val="0"/>
                      <w:marRight w:val="0"/>
                      <w:marTop w:val="0"/>
                      <w:marBottom w:val="0"/>
                      <w:divBdr>
                        <w:top w:val="none" w:sz="0" w:space="0" w:color="auto"/>
                        <w:left w:val="none" w:sz="0" w:space="0" w:color="auto"/>
                        <w:bottom w:val="none" w:sz="0" w:space="0" w:color="auto"/>
                        <w:right w:val="none" w:sz="0" w:space="0" w:color="auto"/>
                      </w:divBdr>
                      <w:divsChild>
                        <w:div w:id="54161217">
                          <w:marLeft w:val="0"/>
                          <w:marRight w:val="0"/>
                          <w:marTop w:val="0"/>
                          <w:marBottom w:val="0"/>
                          <w:divBdr>
                            <w:top w:val="none" w:sz="0" w:space="0" w:color="auto"/>
                            <w:left w:val="none" w:sz="0" w:space="0" w:color="auto"/>
                            <w:bottom w:val="none" w:sz="0" w:space="0" w:color="auto"/>
                            <w:right w:val="none" w:sz="0" w:space="0" w:color="auto"/>
                          </w:divBdr>
                          <w:divsChild>
                            <w:div w:id="1294676115">
                              <w:marLeft w:val="0"/>
                              <w:marRight w:val="0"/>
                              <w:marTop w:val="0"/>
                              <w:marBottom w:val="0"/>
                              <w:divBdr>
                                <w:top w:val="none" w:sz="0" w:space="0" w:color="auto"/>
                                <w:left w:val="none" w:sz="0" w:space="0" w:color="auto"/>
                                <w:bottom w:val="none" w:sz="0" w:space="0" w:color="auto"/>
                                <w:right w:val="none" w:sz="0" w:space="0" w:color="auto"/>
                              </w:divBdr>
                              <w:divsChild>
                                <w:div w:id="1617907216">
                                  <w:marLeft w:val="1187"/>
                                  <w:marRight w:val="0"/>
                                  <w:marTop w:val="0"/>
                                  <w:marBottom w:val="0"/>
                                  <w:divBdr>
                                    <w:top w:val="none" w:sz="0" w:space="0" w:color="auto"/>
                                    <w:left w:val="none" w:sz="0" w:space="0" w:color="auto"/>
                                    <w:bottom w:val="none" w:sz="0" w:space="0" w:color="auto"/>
                                    <w:right w:val="none" w:sz="0" w:space="0" w:color="auto"/>
                                  </w:divBdr>
                                  <w:divsChild>
                                    <w:div w:id="20361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148417">
              <w:marLeft w:val="0"/>
              <w:marRight w:val="0"/>
              <w:marTop w:val="0"/>
              <w:marBottom w:val="0"/>
              <w:divBdr>
                <w:top w:val="none" w:sz="0" w:space="0" w:color="auto"/>
                <w:left w:val="none" w:sz="0" w:space="0" w:color="auto"/>
                <w:bottom w:val="none" w:sz="0" w:space="0" w:color="auto"/>
                <w:right w:val="none" w:sz="0" w:space="0" w:color="auto"/>
              </w:divBdr>
              <w:divsChild>
                <w:div w:id="1248081316">
                  <w:marLeft w:val="0"/>
                  <w:marRight w:val="0"/>
                  <w:marTop w:val="0"/>
                  <w:marBottom w:val="0"/>
                  <w:divBdr>
                    <w:top w:val="none" w:sz="0" w:space="0" w:color="auto"/>
                    <w:left w:val="none" w:sz="0" w:space="0" w:color="auto"/>
                    <w:bottom w:val="none" w:sz="0" w:space="0" w:color="auto"/>
                    <w:right w:val="none" w:sz="0" w:space="0" w:color="auto"/>
                  </w:divBdr>
                  <w:divsChild>
                    <w:div w:id="1843625067">
                      <w:marLeft w:val="0"/>
                      <w:marRight w:val="0"/>
                      <w:marTop w:val="0"/>
                      <w:marBottom w:val="0"/>
                      <w:divBdr>
                        <w:top w:val="none" w:sz="0" w:space="0" w:color="auto"/>
                        <w:left w:val="none" w:sz="0" w:space="0" w:color="auto"/>
                        <w:bottom w:val="none" w:sz="0" w:space="0" w:color="auto"/>
                        <w:right w:val="none" w:sz="0" w:space="0" w:color="auto"/>
                      </w:divBdr>
                      <w:divsChild>
                        <w:div w:id="1888298493">
                          <w:marLeft w:val="0"/>
                          <w:marRight w:val="0"/>
                          <w:marTop w:val="0"/>
                          <w:marBottom w:val="0"/>
                          <w:divBdr>
                            <w:top w:val="none" w:sz="0" w:space="0" w:color="auto"/>
                            <w:left w:val="none" w:sz="0" w:space="0" w:color="auto"/>
                            <w:bottom w:val="none" w:sz="0" w:space="0" w:color="auto"/>
                            <w:right w:val="none" w:sz="0" w:space="0" w:color="auto"/>
                          </w:divBdr>
                          <w:divsChild>
                            <w:div w:id="234709325">
                              <w:marLeft w:val="0"/>
                              <w:marRight w:val="0"/>
                              <w:marTop w:val="0"/>
                              <w:marBottom w:val="0"/>
                              <w:divBdr>
                                <w:top w:val="none" w:sz="0" w:space="0" w:color="auto"/>
                                <w:left w:val="none" w:sz="0" w:space="0" w:color="auto"/>
                                <w:bottom w:val="none" w:sz="0" w:space="0" w:color="auto"/>
                                <w:right w:val="none" w:sz="0" w:space="0" w:color="auto"/>
                              </w:divBdr>
                              <w:divsChild>
                                <w:div w:id="1319118391">
                                  <w:marLeft w:val="1187"/>
                                  <w:marRight w:val="0"/>
                                  <w:marTop w:val="0"/>
                                  <w:marBottom w:val="0"/>
                                  <w:divBdr>
                                    <w:top w:val="none" w:sz="0" w:space="0" w:color="auto"/>
                                    <w:left w:val="none" w:sz="0" w:space="0" w:color="auto"/>
                                    <w:bottom w:val="none" w:sz="0" w:space="0" w:color="auto"/>
                                    <w:right w:val="none" w:sz="0" w:space="0" w:color="auto"/>
                                  </w:divBdr>
                                  <w:divsChild>
                                    <w:div w:id="1166825543">
                                      <w:marLeft w:val="0"/>
                                      <w:marRight w:val="0"/>
                                      <w:marTop w:val="0"/>
                                      <w:marBottom w:val="0"/>
                                      <w:divBdr>
                                        <w:top w:val="none" w:sz="0" w:space="0" w:color="auto"/>
                                        <w:left w:val="none" w:sz="0" w:space="0" w:color="auto"/>
                                        <w:bottom w:val="none" w:sz="0" w:space="0" w:color="auto"/>
                                        <w:right w:val="none" w:sz="0" w:space="0" w:color="auto"/>
                                      </w:divBdr>
                                      <w:divsChild>
                                        <w:div w:id="1635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181130">
              <w:marLeft w:val="0"/>
              <w:marRight w:val="0"/>
              <w:marTop w:val="0"/>
              <w:marBottom w:val="0"/>
              <w:divBdr>
                <w:top w:val="none" w:sz="0" w:space="0" w:color="auto"/>
                <w:left w:val="none" w:sz="0" w:space="0" w:color="auto"/>
                <w:bottom w:val="none" w:sz="0" w:space="0" w:color="auto"/>
                <w:right w:val="none" w:sz="0" w:space="0" w:color="auto"/>
              </w:divBdr>
              <w:divsChild>
                <w:div w:id="447162263">
                  <w:marLeft w:val="0"/>
                  <w:marRight w:val="0"/>
                  <w:marTop w:val="0"/>
                  <w:marBottom w:val="0"/>
                  <w:divBdr>
                    <w:top w:val="none" w:sz="0" w:space="0" w:color="auto"/>
                    <w:left w:val="none" w:sz="0" w:space="0" w:color="auto"/>
                    <w:bottom w:val="none" w:sz="0" w:space="0" w:color="auto"/>
                    <w:right w:val="none" w:sz="0" w:space="0" w:color="auto"/>
                  </w:divBdr>
                  <w:divsChild>
                    <w:div w:id="1821575206">
                      <w:marLeft w:val="0"/>
                      <w:marRight w:val="0"/>
                      <w:marTop w:val="0"/>
                      <w:marBottom w:val="0"/>
                      <w:divBdr>
                        <w:top w:val="none" w:sz="0" w:space="0" w:color="auto"/>
                        <w:left w:val="none" w:sz="0" w:space="0" w:color="auto"/>
                        <w:bottom w:val="none" w:sz="0" w:space="0" w:color="auto"/>
                        <w:right w:val="none" w:sz="0" w:space="0" w:color="auto"/>
                      </w:divBdr>
                      <w:divsChild>
                        <w:div w:id="524171401">
                          <w:marLeft w:val="0"/>
                          <w:marRight w:val="0"/>
                          <w:marTop w:val="0"/>
                          <w:marBottom w:val="0"/>
                          <w:divBdr>
                            <w:top w:val="none" w:sz="0" w:space="0" w:color="auto"/>
                            <w:left w:val="none" w:sz="0" w:space="0" w:color="auto"/>
                            <w:bottom w:val="none" w:sz="0" w:space="0" w:color="auto"/>
                            <w:right w:val="none" w:sz="0" w:space="0" w:color="auto"/>
                          </w:divBdr>
                          <w:divsChild>
                            <w:div w:id="928002352">
                              <w:marLeft w:val="0"/>
                              <w:marRight w:val="0"/>
                              <w:marTop w:val="0"/>
                              <w:marBottom w:val="0"/>
                              <w:divBdr>
                                <w:top w:val="none" w:sz="0" w:space="0" w:color="auto"/>
                                <w:left w:val="none" w:sz="0" w:space="0" w:color="auto"/>
                                <w:bottom w:val="none" w:sz="0" w:space="0" w:color="auto"/>
                                <w:right w:val="none" w:sz="0" w:space="0" w:color="auto"/>
                              </w:divBdr>
                              <w:divsChild>
                                <w:div w:id="1719157980">
                                  <w:marLeft w:val="1187"/>
                                  <w:marRight w:val="0"/>
                                  <w:marTop w:val="0"/>
                                  <w:marBottom w:val="0"/>
                                  <w:divBdr>
                                    <w:top w:val="none" w:sz="0" w:space="0" w:color="auto"/>
                                    <w:left w:val="none" w:sz="0" w:space="0" w:color="auto"/>
                                    <w:bottom w:val="none" w:sz="0" w:space="0" w:color="auto"/>
                                    <w:right w:val="none" w:sz="0" w:space="0" w:color="auto"/>
                                  </w:divBdr>
                                  <w:divsChild>
                                    <w:div w:id="148585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177744">
      <w:bodyDiv w:val="1"/>
      <w:marLeft w:val="0"/>
      <w:marRight w:val="0"/>
      <w:marTop w:val="0"/>
      <w:marBottom w:val="0"/>
      <w:divBdr>
        <w:top w:val="none" w:sz="0" w:space="0" w:color="auto"/>
        <w:left w:val="none" w:sz="0" w:space="0" w:color="auto"/>
        <w:bottom w:val="none" w:sz="0" w:space="0" w:color="auto"/>
        <w:right w:val="none" w:sz="0" w:space="0" w:color="auto"/>
      </w:divBdr>
      <w:divsChild>
        <w:div w:id="1043947301">
          <w:marLeft w:val="0"/>
          <w:marRight w:val="0"/>
          <w:marTop w:val="0"/>
          <w:marBottom w:val="0"/>
          <w:divBdr>
            <w:top w:val="none" w:sz="0" w:space="0" w:color="auto"/>
            <w:left w:val="none" w:sz="0" w:space="0" w:color="auto"/>
            <w:bottom w:val="none" w:sz="0" w:space="0" w:color="auto"/>
            <w:right w:val="none" w:sz="0" w:space="0" w:color="auto"/>
          </w:divBdr>
        </w:div>
        <w:div w:id="873345389">
          <w:marLeft w:val="0"/>
          <w:marRight w:val="0"/>
          <w:marTop w:val="0"/>
          <w:marBottom w:val="0"/>
          <w:divBdr>
            <w:top w:val="none" w:sz="0" w:space="0" w:color="auto"/>
            <w:left w:val="none" w:sz="0" w:space="0" w:color="auto"/>
            <w:bottom w:val="none" w:sz="0" w:space="0" w:color="auto"/>
            <w:right w:val="none" w:sz="0" w:space="0" w:color="auto"/>
          </w:divBdr>
          <w:divsChild>
            <w:div w:id="683435203">
              <w:marLeft w:val="0"/>
              <w:marRight w:val="0"/>
              <w:marTop w:val="0"/>
              <w:marBottom w:val="0"/>
              <w:divBdr>
                <w:top w:val="none" w:sz="0" w:space="0" w:color="auto"/>
                <w:left w:val="none" w:sz="0" w:space="0" w:color="auto"/>
                <w:bottom w:val="none" w:sz="0" w:space="0" w:color="auto"/>
                <w:right w:val="none" w:sz="0" w:space="0" w:color="auto"/>
              </w:divBdr>
              <w:divsChild>
                <w:div w:id="9647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30333">
      <w:bodyDiv w:val="1"/>
      <w:marLeft w:val="0"/>
      <w:marRight w:val="0"/>
      <w:marTop w:val="0"/>
      <w:marBottom w:val="0"/>
      <w:divBdr>
        <w:top w:val="none" w:sz="0" w:space="0" w:color="auto"/>
        <w:left w:val="none" w:sz="0" w:space="0" w:color="auto"/>
        <w:bottom w:val="none" w:sz="0" w:space="0" w:color="auto"/>
        <w:right w:val="none" w:sz="0" w:space="0" w:color="auto"/>
      </w:divBdr>
      <w:divsChild>
        <w:div w:id="1031105341">
          <w:marLeft w:val="0"/>
          <w:marRight w:val="0"/>
          <w:marTop w:val="0"/>
          <w:marBottom w:val="0"/>
          <w:divBdr>
            <w:top w:val="none" w:sz="0" w:space="0" w:color="auto"/>
            <w:left w:val="none" w:sz="0" w:space="0" w:color="auto"/>
            <w:bottom w:val="none" w:sz="0" w:space="0" w:color="auto"/>
            <w:right w:val="none" w:sz="0" w:space="0" w:color="auto"/>
          </w:divBdr>
          <w:divsChild>
            <w:div w:id="1516186468">
              <w:marLeft w:val="0"/>
              <w:marRight w:val="0"/>
              <w:marTop w:val="0"/>
              <w:marBottom w:val="0"/>
              <w:divBdr>
                <w:top w:val="none" w:sz="0" w:space="0" w:color="auto"/>
                <w:left w:val="none" w:sz="0" w:space="0" w:color="auto"/>
                <w:bottom w:val="none" w:sz="0" w:space="0" w:color="auto"/>
                <w:right w:val="none" w:sz="0" w:space="0" w:color="auto"/>
              </w:divBdr>
              <w:divsChild>
                <w:div w:id="2010785233">
                  <w:marLeft w:val="0"/>
                  <w:marRight w:val="0"/>
                  <w:marTop w:val="0"/>
                  <w:marBottom w:val="0"/>
                  <w:divBdr>
                    <w:top w:val="none" w:sz="0" w:space="0" w:color="auto"/>
                    <w:left w:val="none" w:sz="0" w:space="0" w:color="auto"/>
                    <w:bottom w:val="none" w:sz="0" w:space="0" w:color="auto"/>
                    <w:right w:val="none" w:sz="0" w:space="0" w:color="auto"/>
                  </w:divBdr>
                  <w:divsChild>
                    <w:div w:id="152066694">
                      <w:marLeft w:val="0"/>
                      <w:marRight w:val="0"/>
                      <w:marTop w:val="0"/>
                      <w:marBottom w:val="0"/>
                      <w:divBdr>
                        <w:top w:val="none" w:sz="0" w:space="0" w:color="auto"/>
                        <w:left w:val="none" w:sz="0" w:space="0" w:color="auto"/>
                        <w:bottom w:val="none" w:sz="0" w:space="0" w:color="auto"/>
                        <w:right w:val="none" w:sz="0" w:space="0" w:color="auto"/>
                      </w:divBdr>
                      <w:divsChild>
                        <w:div w:id="1726372524">
                          <w:marLeft w:val="1187"/>
                          <w:marRight w:val="0"/>
                          <w:marTop w:val="0"/>
                          <w:marBottom w:val="0"/>
                          <w:divBdr>
                            <w:top w:val="none" w:sz="0" w:space="0" w:color="auto"/>
                            <w:left w:val="none" w:sz="0" w:space="0" w:color="auto"/>
                            <w:bottom w:val="none" w:sz="0" w:space="0" w:color="auto"/>
                            <w:right w:val="none" w:sz="0" w:space="0" w:color="auto"/>
                          </w:divBdr>
                          <w:divsChild>
                            <w:div w:id="1346637814">
                              <w:marLeft w:val="0"/>
                              <w:marRight w:val="0"/>
                              <w:marTop w:val="0"/>
                              <w:marBottom w:val="0"/>
                              <w:divBdr>
                                <w:top w:val="none" w:sz="0" w:space="0" w:color="auto"/>
                                <w:left w:val="none" w:sz="0" w:space="0" w:color="auto"/>
                                <w:bottom w:val="none" w:sz="0" w:space="0" w:color="auto"/>
                                <w:right w:val="none" w:sz="0" w:space="0" w:color="auto"/>
                              </w:divBdr>
                              <w:divsChild>
                                <w:div w:id="1721246731">
                                  <w:marLeft w:val="0"/>
                                  <w:marRight w:val="0"/>
                                  <w:marTop w:val="0"/>
                                  <w:marBottom w:val="0"/>
                                  <w:divBdr>
                                    <w:top w:val="none" w:sz="0" w:space="0" w:color="auto"/>
                                    <w:left w:val="none" w:sz="0" w:space="0" w:color="auto"/>
                                    <w:bottom w:val="none" w:sz="0" w:space="0" w:color="auto"/>
                                    <w:right w:val="none" w:sz="0" w:space="0" w:color="auto"/>
                                  </w:divBdr>
                                  <w:divsChild>
                                    <w:div w:id="341706828">
                                      <w:marLeft w:val="0"/>
                                      <w:marRight w:val="0"/>
                                      <w:marTop w:val="0"/>
                                      <w:marBottom w:val="0"/>
                                      <w:divBdr>
                                        <w:top w:val="none" w:sz="0" w:space="0" w:color="auto"/>
                                        <w:left w:val="none" w:sz="0" w:space="0" w:color="auto"/>
                                        <w:bottom w:val="none" w:sz="0" w:space="0" w:color="auto"/>
                                        <w:right w:val="none" w:sz="0" w:space="0" w:color="auto"/>
                                      </w:divBdr>
                                      <w:divsChild>
                                        <w:div w:id="17295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883337">
          <w:marLeft w:val="0"/>
          <w:marRight w:val="0"/>
          <w:marTop w:val="0"/>
          <w:marBottom w:val="0"/>
          <w:divBdr>
            <w:top w:val="none" w:sz="0" w:space="0" w:color="auto"/>
            <w:left w:val="none" w:sz="0" w:space="0" w:color="auto"/>
            <w:bottom w:val="none" w:sz="0" w:space="0" w:color="auto"/>
            <w:right w:val="none" w:sz="0" w:space="0" w:color="auto"/>
          </w:divBdr>
          <w:divsChild>
            <w:div w:id="147132459">
              <w:marLeft w:val="0"/>
              <w:marRight w:val="0"/>
              <w:marTop w:val="0"/>
              <w:marBottom w:val="0"/>
              <w:divBdr>
                <w:top w:val="none" w:sz="0" w:space="0" w:color="auto"/>
                <w:left w:val="none" w:sz="0" w:space="0" w:color="auto"/>
                <w:bottom w:val="none" w:sz="0" w:space="0" w:color="auto"/>
                <w:right w:val="none" w:sz="0" w:space="0" w:color="auto"/>
              </w:divBdr>
              <w:divsChild>
                <w:div w:id="588730113">
                  <w:marLeft w:val="0"/>
                  <w:marRight w:val="0"/>
                  <w:marTop w:val="0"/>
                  <w:marBottom w:val="0"/>
                  <w:divBdr>
                    <w:top w:val="none" w:sz="0" w:space="0" w:color="auto"/>
                    <w:left w:val="none" w:sz="0" w:space="0" w:color="auto"/>
                    <w:bottom w:val="none" w:sz="0" w:space="0" w:color="auto"/>
                    <w:right w:val="none" w:sz="0" w:space="0" w:color="auto"/>
                  </w:divBdr>
                  <w:divsChild>
                    <w:div w:id="1053114163">
                      <w:marLeft w:val="0"/>
                      <w:marRight w:val="0"/>
                      <w:marTop w:val="0"/>
                      <w:marBottom w:val="0"/>
                      <w:divBdr>
                        <w:top w:val="none" w:sz="0" w:space="0" w:color="auto"/>
                        <w:left w:val="none" w:sz="0" w:space="0" w:color="auto"/>
                        <w:bottom w:val="none" w:sz="0" w:space="0" w:color="auto"/>
                        <w:right w:val="none" w:sz="0" w:space="0" w:color="auto"/>
                      </w:divBdr>
                      <w:divsChild>
                        <w:div w:id="164245015">
                          <w:marLeft w:val="0"/>
                          <w:marRight w:val="0"/>
                          <w:marTop w:val="0"/>
                          <w:marBottom w:val="0"/>
                          <w:divBdr>
                            <w:top w:val="none" w:sz="0" w:space="0" w:color="auto"/>
                            <w:left w:val="none" w:sz="0" w:space="0" w:color="auto"/>
                            <w:bottom w:val="none" w:sz="0" w:space="0" w:color="auto"/>
                            <w:right w:val="none" w:sz="0" w:space="0" w:color="auto"/>
                          </w:divBdr>
                          <w:divsChild>
                            <w:div w:id="2071876317">
                              <w:marLeft w:val="0"/>
                              <w:marRight w:val="0"/>
                              <w:marTop w:val="0"/>
                              <w:marBottom w:val="0"/>
                              <w:divBdr>
                                <w:top w:val="none" w:sz="0" w:space="0" w:color="auto"/>
                                <w:left w:val="none" w:sz="0" w:space="0" w:color="auto"/>
                                <w:bottom w:val="none" w:sz="0" w:space="0" w:color="auto"/>
                                <w:right w:val="none" w:sz="0" w:space="0" w:color="auto"/>
                              </w:divBdr>
                              <w:divsChild>
                                <w:div w:id="1765568650">
                                  <w:marLeft w:val="1187"/>
                                  <w:marRight w:val="0"/>
                                  <w:marTop w:val="0"/>
                                  <w:marBottom w:val="0"/>
                                  <w:divBdr>
                                    <w:top w:val="none" w:sz="0" w:space="0" w:color="auto"/>
                                    <w:left w:val="none" w:sz="0" w:space="0" w:color="auto"/>
                                    <w:bottom w:val="none" w:sz="0" w:space="0" w:color="auto"/>
                                    <w:right w:val="none" w:sz="0" w:space="0" w:color="auto"/>
                                  </w:divBdr>
                                  <w:divsChild>
                                    <w:div w:id="8150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409987">
              <w:marLeft w:val="0"/>
              <w:marRight w:val="0"/>
              <w:marTop w:val="0"/>
              <w:marBottom w:val="0"/>
              <w:divBdr>
                <w:top w:val="none" w:sz="0" w:space="0" w:color="auto"/>
                <w:left w:val="none" w:sz="0" w:space="0" w:color="auto"/>
                <w:bottom w:val="none" w:sz="0" w:space="0" w:color="auto"/>
                <w:right w:val="none" w:sz="0" w:space="0" w:color="auto"/>
              </w:divBdr>
              <w:divsChild>
                <w:div w:id="647244127">
                  <w:marLeft w:val="0"/>
                  <w:marRight w:val="0"/>
                  <w:marTop w:val="0"/>
                  <w:marBottom w:val="0"/>
                  <w:divBdr>
                    <w:top w:val="none" w:sz="0" w:space="0" w:color="auto"/>
                    <w:left w:val="none" w:sz="0" w:space="0" w:color="auto"/>
                    <w:bottom w:val="none" w:sz="0" w:space="0" w:color="auto"/>
                    <w:right w:val="none" w:sz="0" w:space="0" w:color="auto"/>
                  </w:divBdr>
                  <w:divsChild>
                    <w:div w:id="880938326">
                      <w:marLeft w:val="0"/>
                      <w:marRight w:val="0"/>
                      <w:marTop w:val="0"/>
                      <w:marBottom w:val="0"/>
                      <w:divBdr>
                        <w:top w:val="none" w:sz="0" w:space="0" w:color="auto"/>
                        <w:left w:val="none" w:sz="0" w:space="0" w:color="auto"/>
                        <w:bottom w:val="none" w:sz="0" w:space="0" w:color="auto"/>
                        <w:right w:val="none" w:sz="0" w:space="0" w:color="auto"/>
                      </w:divBdr>
                      <w:divsChild>
                        <w:div w:id="151407970">
                          <w:marLeft w:val="0"/>
                          <w:marRight w:val="0"/>
                          <w:marTop w:val="0"/>
                          <w:marBottom w:val="0"/>
                          <w:divBdr>
                            <w:top w:val="none" w:sz="0" w:space="0" w:color="auto"/>
                            <w:left w:val="none" w:sz="0" w:space="0" w:color="auto"/>
                            <w:bottom w:val="none" w:sz="0" w:space="0" w:color="auto"/>
                            <w:right w:val="none" w:sz="0" w:space="0" w:color="auto"/>
                          </w:divBdr>
                          <w:divsChild>
                            <w:div w:id="1482188033">
                              <w:marLeft w:val="0"/>
                              <w:marRight w:val="0"/>
                              <w:marTop w:val="0"/>
                              <w:marBottom w:val="0"/>
                              <w:divBdr>
                                <w:top w:val="none" w:sz="0" w:space="0" w:color="auto"/>
                                <w:left w:val="none" w:sz="0" w:space="0" w:color="auto"/>
                                <w:bottom w:val="none" w:sz="0" w:space="0" w:color="auto"/>
                                <w:right w:val="none" w:sz="0" w:space="0" w:color="auto"/>
                              </w:divBdr>
                              <w:divsChild>
                                <w:div w:id="293633165">
                                  <w:marLeft w:val="1187"/>
                                  <w:marRight w:val="0"/>
                                  <w:marTop w:val="0"/>
                                  <w:marBottom w:val="0"/>
                                  <w:divBdr>
                                    <w:top w:val="none" w:sz="0" w:space="0" w:color="auto"/>
                                    <w:left w:val="none" w:sz="0" w:space="0" w:color="auto"/>
                                    <w:bottom w:val="none" w:sz="0" w:space="0" w:color="auto"/>
                                    <w:right w:val="none" w:sz="0" w:space="0" w:color="auto"/>
                                  </w:divBdr>
                                  <w:divsChild>
                                    <w:div w:id="1188445652">
                                      <w:marLeft w:val="0"/>
                                      <w:marRight w:val="0"/>
                                      <w:marTop w:val="0"/>
                                      <w:marBottom w:val="0"/>
                                      <w:divBdr>
                                        <w:top w:val="none" w:sz="0" w:space="0" w:color="auto"/>
                                        <w:left w:val="none" w:sz="0" w:space="0" w:color="auto"/>
                                        <w:bottom w:val="none" w:sz="0" w:space="0" w:color="auto"/>
                                        <w:right w:val="none" w:sz="0" w:space="0" w:color="auto"/>
                                      </w:divBdr>
                                      <w:divsChild>
                                        <w:div w:id="11438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537702">
              <w:marLeft w:val="0"/>
              <w:marRight w:val="0"/>
              <w:marTop w:val="0"/>
              <w:marBottom w:val="0"/>
              <w:divBdr>
                <w:top w:val="none" w:sz="0" w:space="0" w:color="auto"/>
                <w:left w:val="none" w:sz="0" w:space="0" w:color="auto"/>
                <w:bottom w:val="none" w:sz="0" w:space="0" w:color="auto"/>
                <w:right w:val="none" w:sz="0" w:space="0" w:color="auto"/>
              </w:divBdr>
              <w:divsChild>
                <w:div w:id="1446656260">
                  <w:marLeft w:val="0"/>
                  <w:marRight w:val="0"/>
                  <w:marTop w:val="0"/>
                  <w:marBottom w:val="0"/>
                  <w:divBdr>
                    <w:top w:val="none" w:sz="0" w:space="0" w:color="auto"/>
                    <w:left w:val="none" w:sz="0" w:space="0" w:color="auto"/>
                    <w:bottom w:val="none" w:sz="0" w:space="0" w:color="auto"/>
                    <w:right w:val="none" w:sz="0" w:space="0" w:color="auto"/>
                  </w:divBdr>
                  <w:divsChild>
                    <w:div w:id="1648127927">
                      <w:marLeft w:val="0"/>
                      <w:marRight w:val="0"/>
                      <w:marTop w:val="0"/>
                      <w:marBottom w:val="0"/>
                      <w:divBdr>
                        <w:top w:val="none" w:sz="0" w:space="0" w:color="auto"/>
                        <w:left w:val="none" w:sz="0" w:space="0" w:color="auto"/>
                        <w:bottom w:val="none" w:sz="0" w:space="0" w:color="auto"/>
                        <w:right w:val="none" w:sz="0" w:space="0" w:color="auto"/>
                      </w:divBdr>
                      <w:divsChild>
                        <w:div w:id="1880773230">
                          <w:marLeft w:val="0"/>
                          <w:marRight w:val="0"/>
                          <w:marTop w:val="0"/>
                          <w:marBottom w:val="0"/>
                          <w:divBdr>
                            <w:top w:val="none" w:sz="0" w:space="0" w:color="auto"/>
                            <w:left w:val="none" w:sz="0" w:space="0" w:color="auto"/>
                            <w:bottom w:val="none" w:sz="0" w:space="0" w:color="auto"/>
                            <w:right w:val="none" w:sz="0" w:space="0" w:color="auto"/>
                          </w:divBdr>
                          <w:divsChild>
                            <w:div w:id="1607033255">
                              <w:marLeft w:val="0"/>
                              <w:marRight w:val="0"/>
                              <w:marTop w:val="0"/>
                              <w:marBottom w:val="0"/>
                              <w:divBdr>
                                <w:top w:val="none" w:sz="0" w:space="0" w:color="auto"/>
                                <w:left w:val="none" w:sz="0" w:space="0" w:color="auto"/>
                                <w:bottom w:val="none" w:sz="0" w:space="0" w:color="auto"/>
                                <w:right w:val="none" w:sz="0" w:space="0" w:color="auto"/>
                              </w:divBdr>
                              <w:divsChild>
                                <w:div w:id="232082366">
                                  <w:marLeft w:val="1187"/>
                                  <w:marRight w:val="0"/>
                                  <w:marTop w:val="0"/>
                                  <w:marBottom w:val="0"/>
                                  <w:divBdr>
                                    <w:top w:val="none" w:sz="0" w:space="0" w:color="auto"/>
                                    <w:left w:val="none" w:sz="0" w:space="0" w:color="auto"/>
                                    <w:bottom w:val="none" w:sz="0" w:space="0" w:color="auto"/>
                                    <w:right w:val="none" w:sz="0" w:space="0" w:color="auto"/>
                                  </w:divBdr>
                                  <w:divsChild>
                                    <w:div w:id="16462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297198">
              <w:marLeft w:val="0"/>
              <w:marRight w:val="0"/>
              <w:marTop w:val="0"/>
              <w:marBottom w:val="0"/>
              <w:divBdr>
                <w:top w:val="none" w:sz="0" w:space="0" w:color="auto"/>
                <w:left w:val="none" w:sz="0" w:space="0" w:color="auto"/>
                <w:bottom w:val="none" w:sz="0" w:space="0" w:color="auto"/>
                <w:right w:val="none" w:sz="0" w:space="0" w:color="auto"/>
              </w:divBdr>
              <w:divsChild>
                <w:div w:id="587278190">
                  <w:marLeft w:val="0"/>
                  <w:marRight w:val="0"/>
                  <w:marTop w:val="0"/>
                  <w:marBottom w:val="0"/>
                  <w:divBdr>
                    <w:top w:val="none" w:sz="0" w:space="0" w:color="auto"/>
                    <w:left w:val="none" w:sz="0" w:space="0" w:color="auto"/>
                    <w:bottom w:val="none" w:sz="0" w:space="0" w:color="auto"/>
                    <w:right w:val="none" w:sz="0" w:space="0" w:color="auto"/>
                  </w:divBdr>
                  <w:divsChild>
                    <w:div w:id="1999535140">
                      <w:marLeft w:val="0"/>
                      <w:marRight w:val="0"/>
                      <w:marTop w:val="0"/>
                      <w:marBottom w:val="0"/>
                      <w:divBdr>
                        <w:top w:val="none" w:sz="0" w:space="0" w:color="auto"/>
                        <w:left w:val="none" w:sz="0" w:space="0" w:color="auto"/>
                        <w:bottom w:val="none" w:sz="0" w:space="0" w:color="auto"/>
                        <w:right w:val="none" w:sz="0" w:space="0" w:color="auto"/>
                      </w:divBdr>
                      <w:divsChild>
                        <w:div w:id="1613437560">
                          <w:marLeft w:val="0"/>
                          <w:marRight w:val="0"/>
                          <w:marTop w:val="0"/>
                          <w:marBottom w:val="0"/>
                          <w:divBdr>
                            <w:top w:val="none" w:sz="0" w:space="0" w:color="auto"/>
                            <w:left w:val="none" w:sz="0" w:space="0" w:color="auto"/>
                            <w:bottom w:val="none" w:sz="0" w:space="0" w:color="auto"/>
                            <w:right w:val="none" w:sz="0" w:space="0" w:color="auto"/>
                          </w:divBdr>
                          <w:divsChild>
                            <w:div w:id="655383968">
                              <w:marLeft w:val="0"/>
                              <w:marRight w:val="0"/>
                              <w:marTop w:val="0"/>
                              <w:marBottom w:val="0"/>
                              <w:divBdr>
                                <w:top w:val="none" w:sz="0" w:space="0" w:color="auto"/>
                                <w:left w:val="none" w:sz="0" w:space="0" w:color="auto"/>
                                <w:bottom w:val="none" w:sz="0" w:space="0" w:color="auto"/>
                                <w:right w:val="none" w:sz="0" w:space="0" w:color="auto"/>
                              </w:divBdr>
                              <w:divsChild>
                                <w:div w:id="250626160">
                                  <w:marLeft w:val="0"/>
                                  <w:marRight w:val="0"/>
                                  <w:marTop w:val="0"/>
                                  <w:marBottom w:val="0"/>
                                  <w:divBdr>
                                    <w:top w:val="none" w:sz="0" w:space="0" w:color="auto"/>
                                    <w:left w:val="none" w:sz="0" w:space="0" w:color="auto"/>
                                    <w:bottom w:val="none" w:sz="0" w:space="0" w:color="auto"/>
                                    <w:right w:val="none" w:sz="0" w:space="0" w:color="auto"/>
                                  </w:divBdr>
                                  <w:divsChild>
                                    <w:div w:id="1427773385">
                                      <w:marLeft w:val="0"/>
                                      <w:marRight w:val="0"/>
                                      <w:marTop w:val="0"/>
                                      <w:marBottom w:val="0"/>
                                      <w:divBdr>
                                        <w:top w:val="none" w:sz="0" w:space="0" w:color="auto"/>
                                        <w:left w:val="none" w:sz="0" w:space="0" w:color="auto"/>
                                        <w:bottom w:val="none" w:sz="0" w:space="0" w:color="auto"/>
                                        <w:right w:val="none" w:sz="0" w:space="0" w:color="auto"/>
                                      </w:divBdr>
                                      <w:divsChild>
                                        <w:div w:id="2107575883">
                                          <w:marLeft w:val="0"/>
                                          <w:marRight w:val="0"/>
                                          <w:marTop w:val="0"/>
                                          <w:marBottom w:val="0"/>
                                          <w:divBdr>
                                            <w:top w:val="none" w:sz="0" w:space="0" w:color="auto"/>
                                            <w:left w:val="none" w:sz="0" w:space="0" w:color="auto"/>
                                            <w:bottom w:val="none" w:sz="0" w:space="0" w:color="auto"/>
                                            <w:right w:val="none" w:sz="0" w:space="0" w:color="auto"/>
                                          </w:divBdr>
                                          <w:divsChild>
                                            <w:div w:id="21279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773407">
              <w:marLeft w:val="0"/>
              <w:marRight w:val="0"/>
              <w:marTop w:val="0"/>
              <w:marBottom w:val="0"/>
              <w:divBdr>
                <w:top w:val="none" w:sz="0" w:space="0" w:color="auto"/>
                <w:left w:val="none" w:sz="0" w:space="0" w:color="auto"/>
                <w:bottom w:val="none" w:sz="0" w:space="0" w:color="auto"/>
                <w:right w:val="none" w:sz="0" w:space="0" w:color="auto"/>
              </w:divBdr>
              <w:divsChild>
                <w:div w:id="1805998617">
                  <w:marLeft w:val="0"/>
                  <w:marRight w:val="0"/>
                  <w:marTop w:val="0"/>
                  <w:marBottom w:val="0"/>
                  <w:divBdr>
                    <w:top w:val="none" w:sz="0" w:space="0" w:color="auto"/>
                    <w:left w:val="none" w:sz="0" w:space="0" w:color="auto"/>
                    <w:bottom w:val="none" w:sz="0" w:space="0" w:color="auto"/>
                    <w:right w:val="none" w:sz="0" w:space="0" w:color="auto"/>
                  </w:divBdr>
                  <w:divsChild>
                    <w:div w:id="1421676488">
                      <w:marLeft w:val="0"/>
                      <w:marRight w:val="0"/>
                      <w:marTop w:val="0"/>
                      <w:marBottom w:val="0"/>
                      <w:divBdr>
                        <w:top w:val="none" w:sz="0" w:space="0" w:color="auto"/>
                        <w:left w:val="none" w:sz="0" w:space="0" w:color="auto"/>
                        <w:bottom w:val="none" w:sz="0" w:space="0" w:color="auto"/>
                        <w:right w:val="none" w:sz="0" w:space="0" w:color="auto"/>
                      </w:divBdr>
                      <w:divsChild>
                        <w:div w:id="1642418084">
                          <w:marLeft w:val="0"/>
                          <w:marRight w:val="0"/>
                          <w:marTop w:val="0"/>
                          <w:marBottom w:val="0"/>
                          <w:divBdr>
                            <w:top w:val="none" w:sz="0" w:space="0" w:color="auto"/>
                            <w:left w:val="none" w:sz="0" w:space="0" w:color="auto"/>
                            <w:bottom w:val="none" w:sz="0" w:space="0" w:color="auto"/>
                            <w:right w:val="none" w:sz="0" w:space="0" w:color="auto"/>
                          </w:divBdr>
                          <w:divsChild>
                            <w:div w:id="1164055506">
                              <w:marLeft w:val="0"/>
                              <w:marRight w:val="0"/>
                              <w:marTop w:val="0"/>
                              <w:marBottom w:val="0"/>
                              <w:divBdr>
                                <w:top w:val="none" w:sz="0" w:space="0" w:color="auto"/>
                                <w:left w:val="none" w:sz="0" w:space="0" w:color="auto"/>
                                <w:bottom w:val="none" w:sz="0" w:space="0" w:color="auto"/>
                                <w:right w:val="none" w:sz="0" w:space="0" w:color="auto"/>
                              </w:divBdr>
                              <w:divsChild>
                                <w:div w:id="1806198279">
                                  <w:marLeft w:val="1187"/>
                                  <w:marRight w:val="0"/>
                                  <w:marTop w:val="0"/>
                                  <w:marBottom w:val="0"/>
                                  <w:divBdr>
                                    <w:top w:val="none" w:sz="0" w:space="0" w:color="auto"/>
                                    <w:left w:val="none" w:sz="0" w:space="0" w:color="auto"/>
                                    <w:bottom w:val="none" w:sz="0" w:space="0" w:color="auto"/>
                                    <w:right w:val="none" w:sz="0" w:space="0" w:color="auto"/>
                                  </w:divBdr>
                                  <w:divsChild>
                                    <w:div w:id="4499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479916">
              <w:marLeft w:val="0"/>
              <w:marRight w:val="0"/>
              <w:marTop w:val="0"/>
              <w:marBottom w:val="0"/>
              <w:divBdr>
                <w:top w:val="none" w:sz="0" w:space="0" w:color="auto"/>
                <w:left w:val="none" w:sz="0" w:space="0" w:color="auto"/>
                <w:bottom w:val="none" w:sz="0" w:space="0" w:color="auto"/>
                <w:right w:val="none" w:sz="0" w:space="0" w:color="auto"/>
              </w:divBdr>
              <w:divsChild>
                <w:div w:id="325474259">
                  <w:marLeft w:val="0"/>
                  <w:marRight w:val="0"/>
                  <w:marTop w:val="0"/>
                  <w:marBottom w:val="0"/>
                  <w:divBdr>
                    <w:top w:val="none" w:sz="0" w:space="0" w:color="auto"/>
                    <w:left w:val="none" w:sz="0" w:space="0" w:color="auto"/>
                    <w:bottom w:val="none" w:sz="0" w:space="0" w:color="auto"/>
                    <w:right w:val="none" w:sz="0" w:space="0" w:color="auto"/>
                  </w:divBdr>
                  <w:divsChild>
                    <w:div w:id="437531452">
                      <w:marLeft w:val="0"/>
                      <w:marRight w:val="0"/>
                      <w:marTop w:val="0"/>
                      <w:marBottom w:val="0"/>
                      <w:divBdr>
                        <w:top w:val="none" w:sz="0" w:space="0" w:color="auto"/>
                        <w:left w:val="none" w:sz="0" w:space="0" w:color="auto"/>
                        <w:bottom w:val="none" w:sz="0" w:space="0" w:color="auto"/>
                        <w:right w:val="none" w:sz="0" w:space="0" w:color="auto"/>
                      </w:divBdr>
                      <w:divsChild>
                        <w:div w:id="1604726281">
                          <w:marLeft w:val="0"/>
                          <w:marRight w:val="0"/>
                          <w:marTop w:val="0"/>
                          <w:marBottom w:val="0"/>
                          <w:divBdr>
                            <w:top w:val="none" w:sz="0" w:space="0" w:color="auto"/>
                            <w:left w:val="none" w:sz="0" w:space="0" w:color="auto"/>
                            <w:bottom w:val="none" w:sz="0" w:space="0" w:color="auto"/>
                            <w:right w:val="none" w:sz="0" w:space="0" w:color="auto"/>
                          </w:divBdr>
                          <w:divsChild>
                            <w:div w:id="1511522533">
                              <w:marLeft w:val="0"/>
                              <w:marRight w:val="0"/>
                              <w:marTop w:val="0"/>
                              <w:marBottom w:val="0"/>
                              <w:divBdr>
                                <w:top w:val="none" w:sz="0" w:space="0" w:color="auto"/>
                                <w:left w:val="none" w:sz="0" w:space="0" w:color="auto"/>
                                <w:bottom w:val="none" w:sz="0" w:space="0" w:color="auto"/>
                                <w:right w:val="none" w:sz="0" w:space="0" w:color="auto"/>
                              </w:divBdr>
                              <w:divsChild>
                                <w:div w:id="1640458740">
                                  <w:marLeft w:val="1187"/>
                                  <w:marRight w:val="0"/>
                                  <w:marTop w:val="0"/>
                                  <w:marBottom w:val="0"/>
                                  <w:divBdr>
                                    <w:top w:val="none" w:sz="0" w:space="0" w:color="auto"/>
                                    <w:left w:val="none" w:sz="0" w:space="0" w:color="auto"/>
                                    <w:bottom w:val="none" w:sz="0" w:space="0" w:color="auto"/>
                                    <w:right w:val="none" w:sz="0" w:space="0" w:color="auto"/>
                                  </w:divBdr>
                                  <w:divsChild>
                                    <w:div w:id="7160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855913">
              <w:marLeft w:val="0"/>
              <w:marRight w:val="0"/>
              <w:marTop w:val="0"/>
              <w:marBottom w:val="0"/>
              <w:divBdr>
                <w:top w:val="none" w:sz="0" w:space="0" w:color="auto"/>
                <w:left w:val="none" w:sz="0" w:space="0" w:color="auto"/>
                <w:bottom w:val="none" w:sz="0" w:space="0" w:color="auto"/>
                <w:right w:val="none" w:sz="0" w:space="0" w:color="auto"/>
              </w:divBdr>
              <w:divsChild>
                <w:div w:id="835875412">
                  <w:marLeft w:val="0"/>
                  <w:marRight w:val="0"/>
                  <w:marTop w:val="0"/>
                  <w:marBottom w:val="0"/>
                  <w:divBdr>
                    <w:top w:val="none" w:sz="0" w:space="0" w:color="auto"/>
                    <w:left w:val="none" w:sz="0" w:space="0" w:color="auto"/>
                    <w:bottom w:val="none" w:sz="0" w:space="0" w:color="auto"/>
                    <w:right w:val="none" w:sz="0" w:space="0" w:color="auto"/>
                  </w:divBdr>
                  <w:divsChild>
                    <w:div w:id="6070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4777">
              <w:marLeft w:val="0"/>
              <w:marRight w:val="0"/>
              <w:marTop w:val="0"/>
              <w:marBottom w:val="0"/>
              <w:divBdr>
                <w:top w:val="none" w:sz="0" w:space="0" w:color="auto"/>
                <w:left w:val="none" w:sz="0" w:space="0" w:color="auto"/>
                <w:bottom w:val="none" w:sz="0" w:space="0" w:color="auto"/>
                <w:right w:val="none" w:sz="0" w:space="0" w:color="auto"/>
              </w:divBdr>
              <w:divsChild>
                <w:div w:id="1613440119">
                  <w:marLeft w:val="0"/>
                  <w:marRight w:val="0"/>
                  <w:marTop w:val="0"/>
                  <w:marBottom w:val="0"/>
                  <w:divBdr>
                    <w:top w:val="none" w:sz="0" w:space="0" w:color="auto"/>
                    <w:left w:val="none" w:sz="0" w:space="0" w:color="auto"/>
                    <w:bottom w:val="none" w:sz="0" w:space="0" w:color="auto"/>
                    <w:right w:val="none" w:sz="0" w:space="0" w:color="auto"/>
                  </w:divBdr>
                  <w:divsChild>
                    <w:div w:id="854733873">
                      <w:marLeft w:val="0"/>
                      <w:marRight w:val="0"/>
                      <w:marTop w:val="0"/>
                      <w:marBottom w:val="0"/>
                      <w:divBdr>
                        <w:top w:val="none" w:sz="0" w:space="0" w:color="auto"/>
                        <w:left w:val="none" w:sz="0" w:space="0" w:color="auto"/>
                        <w:bottom w:val="none" w:sz="0" w:space="0" w:color="auto"/>
                        <w:right w:val="none" w:sz="0" w:space="0" w:color="auto"/>
                      </w:divBdr>
                      <w:divsChild>
                        <w:div w:id="1721708025">
                          <w:marLeft w:val="0"/>
                          <w:marRight w:val="0"/>
                          <w:marTop w:val="0"/>
                          <w:marBottom w:val="0"/>
                          <w:divBdr>
                            <w:top w:val="none" w:sz="0" w:space="0" w:color="auto"/>
                            <w:left w:val="none" w:sz="0" w:space="0" w:color="auto"/>
                            <w:bottom w:val="none" w:sz="0" w:space="0" w:color="auto"/>
                            <w:right w:val="none" w:sz="0" w:space="0" w:color="auto"/>
                          </w:divBdr>
                          <w:divsChild>
                            <w:div w:id="1926373988">
                              <w:marLeft w:val="0"/>
                              <w:marRight w:val="0"/>
                              <w:marTop w:val="0"/>
                              <w:marBottom w:val="0"/>
                              <w:divBdr>
                                <w:top w:val="none" w:sz="0" w:space="0" w:color="auto"/>
                                <w:left w:val="none" w:sz="0" w:space="0" w:color="auto"/>
                                <w:bottom w:val="none" w:sz="0" w:space="0" w:color="auto"/>
                                <w:right w:val="none" w:sz="0" w:space="0" w:color="auto"/>
                              </w:divBdr>
                              <w:divsChild>
                                <w:div w:id="656542170">
                                  <w:marLeft w:val="1187"/>
                                  <w:marRight w:val="0"/>
                                  <w:marTop w:val="0"/>
                                  <w:marBottom w:val="0"/>
                                  <w:divBdr>
                                    <w:top w:val="none" w:sz="0" w:space="0" w:color="auto"/>
                                    <w:left w:val="none" w:sz="0" w:space="0" w:color="auto"/>
                                    <w:bottom w:val="none" w:sz="0" w:space="0" w:color="auto"/>
                                    <w:right w:val="none" w:sz="0" w:space="0" w:color="auto"/>
                                  </w:divBdr>
                                  <w:divsChild>
                                    <w:div w:id="218635350">
                                      <w:marLeft w:val="0"/>
                                      <w:marRight w:val="0"/>
                                      <w:marTop w:val="0"/>
                                      <w:marBottom w:val="0"/>
                                      <w:divBdr>
                                        <w:top w:val="none" w:sz="0" w:space="0" w:color="auto"/>
                                        <w:left w:val="none" w:sz="0" w:space="0" w:color="auto"/>
                                        <w:bottom w:val="none" w:sz="0" w:space="0" w:color="auto"/>
                                        <w:right w:val="none" w:sz="0" w:space="0" w:color="auto"/>
                                      </w:divBdr>
                                      <w:divsChild>
                                        <w:div w:id="9566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824238">
              <w:marLeft w:val="0"/>
              <w:marRight w:val="0"/>
              <w:marTop w:val="0"/>
              <w:marBottom w:val="0"/>
              <w:divBdr>
                <w:top w:val="none" w:sz="0" w:space="0" w:color="auto"/>
                <w:left w:val="none" w:sz="0" w:space="0" w:color="auto"/>
                <w:bottom w:val="none" w:sz="0" w:space="0" w:color="auto"/>
                <w:right w:val="none" w:sz="0" w:space="0" w:color="auto"/>
              </w:divBdr>
              <w:divsChild>
                <w:div w:id="1560819582">
                  <w:marLeft w:val="0"/>
                  <w:marRight w:val="0"/>
                  <w:marTop w:val="0"/>
                  <w:marBottom w:val="0"/>
                  <w:divBdr>
                    <w:top w:val="none" w:sz="0" w:space="0" w:color="auto"/>
                    <w:left w:val="none" w:sz="0" w:space="0" w:color="auto"/>
                    <w:bottom w:val="none" w:sz="0" w:space="0" w:color="auto"/>
                    <w:right w:val="none" w:sz="0" w:space="0" w:color="auto"/>
                  </w:divBdr>
                  <w:divsChild>
                    <w:div w:id="2146199605">
                      <w:marLeft w:val="0"/>
                      <w:marRight w:val="0"/>
                      <w:marTop w:val="0"/>
                      <w:marBottom w:val="0"/>
                      <w:divBdr>
                        <w:top w:val="none" w:sz="0" w:space="0" w:color="auto"/>
                        <w:left w:val="none" w:sz="0" w:space="0" w:color="auto"/>
                        <w:bottom w:val="none" w:sz="0" w:space="0" w:color="auto"/>
                        <w:right w:val="none" w:sz="0" w:space="0" w:color="auto"/>
                      </w:divBdr>
                      <w:divsChild>
                        <w:div w:id="477721198">
                          <w:marLeft w:val="0"/>
                          <w:marRight w:val="0"/>
                          <w:marTop w:val="0"/>
                          <w:marBottom w:val="0"/>
                          <w:divBdr>
                            <w:top w:val="none" w:sz="0" w:space="0" w:color="auto"/>
                            <w:left w:val="none" w:sz="0" w:space="0" w:color="auto"/>
                            <w:bottom w:val="none" w:sz="0" w:space="0" w:color="auto"/>
                            <w:right w:val="none" w:sz="0" w:space="0" w:color="auto"/>
                          </w:divBdr>
                          <w:divsChild>
                            <w:div w:id="796721223">
                              <w:marLeft w:val="0"/>
                              <w:marRight w:val="0"/>
                              <w:marTop w:val="0"/>
                              <w:marBottom w:val="0"/>
                              <w:divBdr>
                                <w:top w:val="none" w:sz="0" w:space="0" w:color="auto"/>
                                <w:left w:val="none" w:sz="0" w:space="0" w:color="auto"/>
                                <w:bottom w:val="none" w:sz="0" w:space="0" w:color="auto"/>
                                <w:right w:val="none" w:sz="0" w:space="0" w:color="auto"/>
                              </w:divBdr>
                              <w:divsChild>
                                <w:div w:id="673653754">
                                  <w:marLeft w:val="1187"/>
                                  <w:marRight w:val="0"/>
                                  <w:marTop w:val="0"/>
                                  <w:marBottom w:val="0"/>
                                  <w:divBdr>
                                    <w:top w:val="none" w:sz="0" w:space="0" w:color="auto"/>
                                    <w:left w:val="none" w:sz="0" w:space="0" w:color="auto"/>
                                    <w:bottom w:val="none" w:sz="0" w:space="0" w:color="auto"/>
                                    <w:right w:val="none" w:sz="0" w:space="0" w:color="auto"/>
                                  </w:divBdr>
                                  <w:divsChild>
                                    <w:div w:id="3259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014791">
              <w:marLeft w:val="0"/>
              <w:marRight w:val="0"/>
              <w:marTop w:val="0"/>
              <w:marBottom w:val="0"/>
              <w:divBdr>
                <w:top w:val="none" w:sz="0" w:space="0" w:color="auto"/>
                <w:left w:val="none" w:sz="0" w:space="0" w:color="auto"/>
                <w:bottom w:val="none" w:sz="0" w:space="0" w:color="auto"/>
                <w:right w:val="none" w:sz="0" w:space="0" w:color="auto"/>
              </w:divBdr>
              <w:divsChild>
                <w:div w:id="728072012">
                  <w:marLeft w:val="0"/>
                  <w:marRight w:val="0"/>
                  <w:marTop w:val="0"/>
                  <w:marBottom w:val="0"/>
                  <w:divBdr>
                    <w:top w:val="none" w:sz="0" w:space="0" w:color="auto"/>
                    <w:left w:val="none" w:sz="0" w:space="0" w:color="auto"/>
                    <w:bottom w:val="none" w:sz="0" w:space="0" w:color="auto"/>
                    <w:right w:val="none" w:sz="0" w:space="0" w:color="auto"/>
                  </w:divBdr>
                  <w:divsChild>
                    <w:div w:id="717357087">
                      <w:marLeft w:val="0"/>
                      <w:marRight w:val="0"/>
                      <w:marTop w:val="0"/>
                      <w:marBottom w:val="0"/>
                      <w:divBdr>
                        <w:top w:val="none" w:sz="0" w:space="0" w:color="auto"/>
                        <w:left w:val="none" w:sz="0" w:space="0" w:color="auto"/>
                        <w:bottom w:val="none" w:sz="0" w:space="0" w:color="auto"/>
                        <w:right w:val="none" w:sz="0" w:space="0" w:color="auto"/>
                      </w:divBdr>
                      <w:divsChild>
                        <w:div w:id="2111315391">
                          <w:marLeft w:val="0"/>
                          <w:marRight w:val="0"/>
                          <w:marTop w:val="0"/>
                          <w:marBottom w:val="0"/>
                          <w:divBdr>
                            <w:top w:val="none" w:sz="0" w:space="0" w:color="auto"/>
                            <w:left w:val="none" w:sz="0" w:space="0" w:color="auto"/>
                            <w:bottom w:val="none" w:sz="0" w:space="0" w:color="auto"/>
                            <w:right w:val="none" w:sz="0" w:space="0" w:color="auto"/>
                          </w:divBdr>
                          <w:divsChild>
                            <w:div w:id="439103788">
                              <w:marLeft w:val="0"/>
                              <w:marRight w:val="0"/>
                              <w:marTop w:val="0"/>
                              <w:marBottom w:val="0"/>
                              <w:divBdr>
                                <w:top w:val="none" w:sz="0" w:space="0" w:color="auto"/>
                                <w:left w:val="none" w:sz="0" w:space="0" w:color="auto"/>
                                <w:bottom w:val="none" w:sz="0" w:space="0" w:color="auto"/>
                                <w:right w:val="none" w:sz="0" w:space="0" w:color="auto"/>
                              </w:divBdr>
                              <w:divsChild>
                                <w:div w:id="712850203">
                                  <w:marLeft w:val="0"/>
                                  <w:marRight w:val="0"/>
                                  <w:marTop w:val="0"/>
                                  <w:marBottom w:val="0"/>
                                  <w:divBdr>
                                    <w:top w:val="none" w:sz="0" w:space="0" w:color="auto"/>
                                    <w:left w:val="none" w:sz="0" w:space="0" w:color="auto"/>
                                    <w:bottom w:val="none" w:sz="0" w:space="0" w:color="auto"/>
                                    <w:right w:val="none" w:sz="0" w:space="0" w:color="auto"/>
                                  </w:divBdr>
                                  <w:divsChild>
                                    <w:div w:id="999622914">
                                      <w:marLeft w:val="0"/>
                                      <w:marRight w:val="0"/>
                                      <w:marTop w:val="0"/>
                                      <w:marBottom w:val="0"/>
                                      <w:divBdr>
                                        <w:top w:val="none" w:sz="0" w:space="0" w:color="auto"/>
                                        <w:left w:val="none" w:sz="0" w:space="0" w:color="auto"/>
                                        <w:bottom w:val="none" w:sz="0" w:space="0" w:color="auto"/>
                                        <w:right w:val="none" w:sz="0" w:space="0" w:color="auto"/>
                                      </w:divBdr>
                                      <w:divsChild>
                                        <w:div w:id="204173538">
                                          <w:marLeft w:val="0"/>
                                          <w:marRight w:val="0"/>
                                          <w:marTop w:val="0"/>
                                          <w:marBottom w:val="0"/>
                                          <w:divBdr>
                                            <w:top w:val="none" w:sz="0" w:space="0" w:color="auto"/>
                                            <w:left w:val="none" w:sz="0" w:space="0" w:color="auto"/>
                                            <w:bottom w:val="none" w:sz="0" w:space="0" w:color="auto"/>
                                            <w:right w:val="none" w:sz="0" w:space="0" w:color="auto"/>
                                          </w:divBdr>
                                          <w:divsChild>
                                            <w:div w:id="135334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479972">
              <w:marLeft w:val="0"/>
              <w:marRight w:val="0"/>
              <w:marTop w:val="0"/>
              <w:marBottom w:val="0"/>
              <w:divBdr>
                <w:top w:val="none" w:sz="0" w:space="0" w:color="auto"/>
                <w:left w:val="none" w:sz="0" w:space="0" w:color="auto"/>
                <w:bottom w:val="none" w:sz="0" w:space="0" w:color="auto"/>
                <w:right w:val="none" w:sz="0" w:space="0" w:color="auto"/>
              </w:divBdr>
              <w:divsChild>
                <w:div w:id="560864950">
                  <w:marLeft w:val="0"/>
                  <w:marRight w:val="0"/>
                  <w:marTop w:val="0"/>
                  <w:marBottom w:val="0"/>
                  <w:divBdr>
                    <w:top w:val="none" w:sz="0" w:space="0" w:color="auto"/>
                    <w:left w:val="none" w:sz="0" w:space="0" w:color="auto"/>
                    <w:bottom w:val="none" w:sz="0" w:space="0" w:color="auto"/>
                    <w:right w:val="none" w:sz="0" w:space="0" w:color="auto"/>
                  </w:divBdr>
                  <w:divsChild>
                    <w:div w:id="1714386369">
                      <w:marLeft w:val="0"/>
                      <w:marRight w:val="0"/>
                      <w:marTop w:val="0"/>
                      <w:marBottom w:val="0"/>
                      <w:divBdr>
                        <w:top w:val="none" w:sz="0" w:space="0" w:color="auto"/>
                        <w:left w:val="none" w:sz="0" w:space="0" w:color="auto"/>
                        <w:bottom w:val="none" w:sz="0" w:space="0" w:color="auto"/>
                        <w:right w:val="none" w:sz="0" w:space="0" w:color="auto"/>
                      </w:divBdr>
                      <w:divsChild>
                        <w:div w:id="1193809737">
                          <w:marLeft w:val="0"/>
                          <w:marRight w:val="0"/>
                          <w:marTop w:val="0"/>
                          <w:marBottom w:val="0"/>
                          <w:divBdr>
                            <w:top w:val="none" w:sz="0" w:space="0" w:color="auto"/>
                            <w:left w:val="none" w:sz="0" w:space="0" w:color="auto"/>
                            <w:bottom w:val="none" w:sz="0" w:space="0" w:color="auto"/>
                            <w:right w:val="none" w:sz="0" w:space="0" w:color="auto"/>
                          </w:divBdr>
                          <w:divsChild>
                            <w:div w:id="1237933978">
                              <w:marLeft w:val="0"/>
                              <w:marRight w:val="0"/>
                              <w:marTop w:val="0"/>
                              <w:marBottom w:val="0"/>
                              <w:divBdr>
                                <w:top w:val="none" w:sz="0" w:space="0" w:color="auto"/>
                                <w:left w:val="none" w:sz="0" w:space="0" w:color="auto"/>
                                <w:bottom w:val="none" w:sz="0" w:space="0" w:color="auto"/>
                                <w:right w:val="none" w:sz="0" w:space="0" w:color="auto"/>
                              </w:divBdr>
                              <w:divsChild>
                                <w:div w:id="349373846">
                                  <w:marLeft w:val="1187"/>
                                  <w:marRight w:val="0"/>
                                  <w:marTop w:val="0"/>
                                  <w:marBottom w:val="0"/>
                                  <w:divBdr>
                                    <w:top w:val="none" w:sz="0" w:space="0" w:color="auto"/>
                                    <w:left w:val="none" w:sz="0" w:space="0" w:color="auto"/>
                                    <w:bottom w:val="none" w:sz="0" w:space="0" w:color="auto"/>
                                    <w:right w:val="none" w:sz="0" w:space="0" w:color="auto"/>
                                  </w:divBdr>
                                  <w:divsChild>
                                    <w:div w:id="1241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144969">
      <w:bodyDiv w:val="1"/>
      <w:marLeft w:val="0"/>
      <w:marRight w:val="0"/>
      <w:marTop w:val="0"/>
      <w:marBottom w:val="0"/>
      <w:divBdr>
        <w:top w:val="none" w:sz="0" w:space="0" w:color="auto"/>
        <w:left w:val="none" w:sz="0" w:space="0" w:color="auto"/>
        <w:bottom w:val="none" w:sz="0" w:space="0" w:color="auto"/>
        <w:right w:val="none" w:sz="0" w:space="0" w:color="auto"/>
      </w:divBdr>
      <w:divsChild>
        <w:div w:id="7799314">
          <w:marLeft w:val="0"/>
          <w:marRight w:val="0"/>
          <w:marTop w:val="0"/>
          <w:marBottom w:val="0"/>
          <w:divBdr>
            <w:top w:val="none" w:sz="0" w:space="0" w:color="auto"/>
            <w:left w:val="none" w:sz="0" w:space="0" w:color="auto"/>
            <w:bottom w:val="none" w:sz="0" w:space="0" w:color="auto"/>
            <w:right w:val="none" w:sz="0" w:space="0" w:color="auto"/>
          </w:divBdr>
          <w:divsChild>
            <w:div w:id="462817717">
              <w:marLeft w:val="0"/>
              <w:marRight w:val="0"/>
              <w:marTop w:val="0"/>
              <w:marBottom w:val="0"/>
              <w:divBdr>
                <w:top w:val="none" w:sz="0" w:space="0" w:color="auto"/>
                <w:left w:val="none" w:sz="0" w:space="0" w:color="auto"/>
                <w:bottom w:val="none" w:sz="0" w:space="0" w:color="auto"/>
                <w:right w:val="none" w:sz="0" w:space="0" w:color="auto"/>
              </w:divBdr>
              <w:divsChild>
                <w:div w:id="1094284180">
                  <w:marLeft w:val="0"/>
                  <w:marRight w:val="0"/>
                  <w:marTop w:val="0"/>
                  <w:marBottom w:val="0"/>
                  <w:divBdr>
                    <w:top w:val="none" w:sz="0" w:space="0" w:color="auto"/>
                    <w:left w:val="none" w:sz="0" w:space="0" w:color="auto"/>
                    <w:bottom w:val="none" w:sz="0" w:space="0" w:color="auto"/>
                    <w:right w:val="none" w:sz="0" w:space="0" w:color="auto"/>
                  </w:divBdr>
                  <w:divsChild>
                    <w:div w:id="286589810">
                      <w:marLeft w:val="0"/>
                      <w:marRight w:val="0"/>
                      <w:marTop w:val="0"/>
                      <w:marBottom w:val="0"/>
                      <w:divBdr>
                        <w:top w:val="none" w:sz="0" w:space="0" w:color="auto"/>
                        <w:left w:val="none" w:sz="0" w:space="0" w:color="auto"/>
                        <w:bottom w:val="none" w:sz="0" w:space="0" w:color="auto"/>
                        <w:right w:val="none" w:sz="0" w:space="0" w:color="auto"/>
                      </w:divBdr>
                      <w:divsChild>
                        <w:div w:id="1952858120">
                          <w:marLeft w:val="1187"/>
                          <w:marRight w:val="0"/>
                          <w:marTop w:val="0"/>
                          <w:marBottom w:val="0"/>
                          <w:divBdr>
                            <w:top w:val="none" w:sz="0" w:space="0" w:color="auto"/>
                            <w:left w:val="none" w:sz="0" w:space="0" w:color="auto"/>
                            <w:bottom w:val="none" w:sz="0" w:space="0" w:color="auto"/>
                            <w:right w:val="none" w:sz="0" w:space="0" w:color="auto"/>
                          </w:divBdr>
                          <w:divsChild>
                            <w:div w:id="2009137298">
                              <w:marLeft w:val="0"/>
                              <w:marRight w:val="0"/>
                              <w:marTop w:val="0"/>
                              <w:marBottom w:val="0"/>
                              <w:divBdr>
                                <w:top w:val="none" w:sz="0" w:space="0" w:color="auto"/>
                                <w:left w:val="none" w:sz="0" w:space="0" w:color="auto"/>
                                <w:bottom w:val="none" w:sz="0" w:space="0" w:color="auto"/>
                                <w:right w:val="none" w:sz="0" w:space="0" w:color="auto"/>
                              </w:divBdr>
                              <w:divsChild>
                                <w:div w:id="693728517">
                                  <w:marLeft w:val="0"/>
                                  <w:marRight w:val="0"/>
                                  <w:marTop w:val="0"/>
                                  <w:marBottom w:val="0"/>
                                  <w:divBdr>
                                    <w:top w:val="none" w:sz="0" w:space="0" w:color="auto"/>
                                    <w:left w:val="none" w:sz="0" w:space="0" w:color="auto"/>
                                    <w:bottom w:val="none" w:sz="0" w:space="0" w:color="auto"/>
                                    <w:right w:val="none" w:sz="0" w:space="0" w:color="auto"/>
                                  </w:divBdr>
                                  <w:divsChild>
                                    <w:div w:id="1666394509">
                                      <w:marLeft w:val="0"/>
                                      <w:marRight w:val="0"/>
                                      <w:marTop w:val="0"/>
                                      <w:marBottom w:val="0"/>
                                      <w:divBdr>
                                        <w:top w:val="none" w:sz="0" w:space="0" w:color="auto"/>
                                        <w:left w:val="none" w:sz="0" w:space="0" w:color="auto"/>
                                        <w:bottom w:val="none" w:sz="0" w:space="0" w:color="auto"/>
                                        <w:right w:val="none" w:sz="0" w:space="0" w:color="auto"/>
                                      </w:divBdr>
                                      <w:divsChild>
                                        <w:div w:id="14018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21975">
          <w:marLeft w:val="0"/>
          <w:marRight w:val="0"/>
          <w:marTop w:val="0"/>
          <w:marBottom w:val="0"/>
          <w:divBdr>
            <w:top w:val="none" w:sz="0" w:space="0" w:color="auto"/>
            <w:left w:val="none" w:sz="0" w:space="0" w:color="auto"/>
            <w:bottom w:val="none" w:sz="0" w:space="0" w:color="auto"/>
            <w:right w:val="none" w:sz="0" w:space="0" w:color="auto"/>
          </w:divBdr>
          <w:divsChild>
            <w:div w:id="2107384527">
              <w:marLeft w:val="0"/>
              <w:marRight w:val="0"/>
              <w:marTop w:val="0"/>
              <w:marBottom w:val="0"/>
              <w:divBdr>
                <w:top w:val="none" w:sz="0" w:space="0" w:color="auto"/>
                <w:left w:val="none" w:sz="0" w:space="0" w:color="auto"/>
                <w:bottom w:val="none" w:sz="0" w:space="0" w:color="auto"/>
                <w:right w:val="none" w:sz="0" w:space="0" w:color="auto"/>
              </w:divBdr>
              <w:divsChild>
                <w:div w:id="766147986">
                  <w:marLeft w:val="0"/>
                  <w:marRight w:val="0"/>
                  <w:marTop w:val="0"/>
                  <w:marBottom w:val="0"/>
                  <w:divBdr>
                    <w:top w:val="none" w:sz="0" w:space="0" w:color="auto"/>
                    <w:left w:val="none" w:sz="0" w:space="0" w:color="auto"/>
                    <w:bottom w:val="none" w:sz="0" w:space="0" w:color="auto"/>
                    <w:right w:val="none" w:sz="0" w:space="0" w:color="auto"/>
                  </w:divBdr>
                  <w:divsChild>
                    <w:div w:id="913583852">
                      <w:marLeft w:val="0"/>
                      <w:marRight w:val="0"/>
                      <w:marTop w:val="0"/>
                      <w:marBottom w:val="0"/>
                      <w:divBdr>
                        <w:top w:val="none" w:sz="0" w:space="0" w:color="auto"/>
                        <w:left w:val="none" w:sz="0" w:space="0" w:color="auto"/>
                        <w:bottom w:val="none" w:sz="0" w:space="0" w:color="auto"/>
                        <w:right w:val="none" w:sz="0" w:space="0" w:color="auto"/>
                      </w:divBdr>
                      <w:divsChild>
                        <w:div w:id="909928600">
                          <w:marLeft w:val="0"/>
                          <w:marRight w:val="0"/>
                          <w:marTop w:val="0"/>
                          <w:marBottom w:val="0"/>
                          <w:divBdr>
                            <w:top w:val="none" w:sz="0" w:space="0" w:color="auto"/>
                            <w:left w:val="none" w:sz="0" w:space="0" w:color="auto"/>
                            <w:bottom w:val="none" w:sz="0" w:space="0" w:color="auto"/>
                            <w:right w:val="none" w:sz="0" w:space="0" w:color="auto"/>
                          </w:divBdr>
                          <w:divsChild>
                            <w:div w:id="1091318325">
                              <w:marLeft w:val="0"/>
                              <w:marRight w:val="0"/>
                              <w:marTop w:val="0"/>
                              <w:marBottom w:val="0"/>
                              <w:divBdr>
                                <w:top w:val="none" w:sz="0" w:space="0" w:color="auto"/>
                                <w:left w:val="none" w:sz="0" w:space="0" w:color="auto"/>
                                <w:bottom w:val="none" w:sz="0" w:space="0" w:color="auto"/>
                                <w:right w:val="none" w:sz="0" w:space="0" w:color="auto"/>
                              </w:divBdr>
                              <w:divsChild>
                                <w:div w:id="1466266514">
                                  <w:marLeft w:val="1187"/>
                                  <w:marRight w:val="0"/>
                                  <w:marTop w:val="0"/>
                                  <w:marBottom w:val="0"/>
                                  <w:divBdr>
                                    <w:top w:val="none" w:sz="0" w:space="0" w:color="auto"/>
                                    <w:left w:val="none" w:sz="0" w:space="0" w:color="auto"/>
                                    <w:bottom w:val="none" w:sz="0" w:space="0" w:color="auto"/>
                                    <w:right w:val="none" w:sz="0" w:space="0" w:color="auto"/>
                                  </w:divBdr>
                                  <w:divsChild>
                                    <w:div w:id="21101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246095">
              <w:marLeft w:val="0"/>
              <w:marRight w:val="0"/>
              <w:marTop w:val="0"/>
              <w:marBottom w:val="0"/>
              <w:divBdr>
                <w:top w:val="none" w:sz="0" w:space="0" w:color="auto"/>
                <w:left w:val="none" w:sz="0" w:space="0" w:color="auto"/>
                <w:bottom w:val="none" w:sz="0" w:space="0" w:color="auto"/>
                <w:right w:val="none" w:sz="0" w:space="0" w:color="auto"/>
              </w:divBdr>
              <w:divsChild>
                <w:div w:id="271480744">
                  <w:marLeft w:val="0"/>
                  <w:marRight w:val="0"/>
                  <w:marTop w:val="0"/>
                  <w:marBottom w:val="0"/>
                  <w:divBdr>
                    <w:top w:val="none" w:sz="0" w:space="0" w:color="auto"/>
                    <w:left w:val="none" w:sz="0" w:space="0" w:color="auto"/>
                    <w:bottom w:val="none" w:sz="0" w:space="0" w:color="auto"/>
                    <w:right w:val="none" w:sz="0" w:space="0" w:color="auto"/>
                  </w:divBdr>
                  <w:divsChild>
                    <w:div w:id="2060933553">
                      <w:marLeft w:val="0"/>
                      <w:marRight w:val="0"/>
                      <w:marTop w:val="0"/>
                      <w:marBottom w:val="0"/>
                      <w:divBdr>
                        <w:top w:val="none" w:sz="0" w:space="0" w:color="auto"/>
                        <w:left w:val="none" w:sz="0" w:space="0" w:color="auto"/>
                        <w:bottom w:val="none" w:sz="0" w:space="0" w:color="auto"/>
                        <w:right w:val="none" w:sz="0" w:space="0" w:color="auto"/>
                      </w:divBdr>
                      <w:divsChild>
                        <w:div w:id="849949322">
                          <w:marLeft w:val="0"/>
                          <w:marRight w:val="0"/>
                          <w:marTop w:val="0"/>
                          <w:marBottom w:val="0"/>
                          <w:divBdr>
                            <w:top w:val="none" w:sz="0" w:space="0" w:color="auto"/>
                            <w:left w:val="none" w:sz="0" w:space="0" w:color="auto"/>
                            <w:bottom w:val="none" w:sz="0" w:space="0" w:color="auto"/>
                            <w:right w:val="none" w:sz="0" w:space="0" w:color="auto"/>
                          </w:divBdr>
                          <w:divsChild>
                            <w:div w:id="925264398">
                              <w:marLeft w:val="0"/>
                              <w:marRight w:val="0"/>
                              <w:marTop w:val="0"/>
                              <w:marBottom w:val="0"/>
                              <w:divBdr>
                                <w:top w:val="none" w:sz="0" w:space="0" w:color="auto"/>
                                <w:left w:val="none" w:sz="0" w:space="0" w:color="auto"/>
                                <w:bottom w:val="none" w:sz="0" w:space="0" w:color="auto"/>
                                <w:right w:val="none" w:sz="0" w:space="0" w:color="auto"/>
                              </w:divBdr>
                              <w:divsChild>
                                <w:div w:id="1150907748">
                                  <w:marLeft w:val="1187"/>
                                  <w:marRight w:val="0"/>
                                  <w:marTop w:val="0"/>
                                  <w:marBottom w:val="0"/>
                                  <w:divBdr>
                                    <w:top w:val="none" w:sz="0" w:space="0" w:color="auto"/>
                                    <w:left w:val="none" w:sz="0" w:space="0" w:color="auto"/>
                                    <w:bottom w:val="none" w:sz="0" w:space="0" w:color="auto"/>
                                    <w:right w:val="none" w:sz="0" w:space="0" w:color="auto"/>
                                  </w:divBdr>
                                  <w:divsChild>
                                    <w:div w:id="1282496670">
                                      <w:marLeft w:val="0"/>
                                      <w:marRight w:val="0"/>
                                      <w:marTop w:val="0"/>
                                      <w:marBottom w:val="0"/>
                                      <w:divBdr>
                                        <w:top w:val="none" w:sz="0" w:space="0" w:color="auto"/>
                                        <w:left w:val="none" w:sz="0" w:space="0" w:color="auto"/>
                                        <w:bottom w:val="none" w:sz="0" w:space="0" w:color="auto"/>
                                        <w:right w:val="none" w:sz="0" w:space="0" w:color="auto"/>
                                      </w:divBdr>
                                      <w:divsChild>
                                        <w:div w:id="19688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517027">
              <w:marLeft w:val="0"/>
              <w:marRight w:val="0"/>
              <w:marTop w:val="0"/>
              <w:marBottom w:val="0"/>
              <w:divBdr>
                <w:top w:val="none" w:sz="0" w:space="0" w:color="auto"/>
                <w:left w:val="none" w:sz="0" w:space="0" w:color="auto"/>
                <w:bottom w:val="none" w:sz="0" w:space="0" w:color="auto"/>
                <w:right w:val="none" w:sz="0" w:space="0" w:color="auto"/>
              </w:divBdr>
              <w:divsChild>
                <w:div w:id="410472432">
                  <w:marLeft w:val="0"/>
                  <w:marRight w:val="0"/>
                  <w:marTop w:val="0"/>
                  <w:marBottom w:val="0"/>
                  <w:divBdr>
                    <w:top w:val="none" w:sz="0" w:space="0" w:color="auto"/>
                    <w:left w:val="none" w:sz="0" w:space="0" w:color="auto"/>
                    <w:bottom w:val="none" w:sz="0" w:space="0" w:color="auto"/>
                    <w:right w:val="none" w:sz="0" w:space="0" w:color="auto"/>
                  </w:divBdr>
                  <w:divsChild>
                    <w:div w:id="2014723544">
                      <w:marLeft w:val="0"/>
                      <w:marRight w:val="0"/>
                      <w:marTop w:val="0"/>
                      <w:marBottom w:val="0"/>
                      <w:divBdr>
                        <w:top w:val="none" w:sz="0" w:space="0" w:color="auto"/>
                        <w:left w:val="none" w:sz="0" w:space="0" w:color="auto"/>
                        <w:bottom w:val="none" w:sz="0" w:space="0" w:color="auto"/>
                        <w:right w:val="none" w:sz="0" w:space="0" w:color="auto"/>
                      </w:divBdr>
                      <w:divsChild>
                        <w:div w:id="1007944107">
                          <w:marLeft w:val="0"/>
                          <w:marRight w:val="0"/>
                          <w:marTop w:val="0"/>
                          <w:marBottom w:val="0"/>
                          <w:divBdr>
                            <w:top w:val="none" w:sz="0" w:space="0" w:color="auto"/>
                            <w:left w:val="none" w:sz="0" w:space="0" w:color="auto"/>
                            <w:bottom w:val="none" w:sz="0" w:space="0" w:color="auto"/>
                            <w:right w:val="none" w:sz="0" w:space="0" w:color="auto"/>
                          </w:divBdr>
                          <w:divsChild>
                            <w:div w:id="991718386">
                              <w:marLeft w:val="0"/>
                              <w:marRight w:val="0"/>
                              <w:marTop w:val="0"/>
                              <w:marBottom w:val="0"/>
                              <w:divBdr>
                                <w:top w:val="none" w:sz="0" w:space="0" w:color="auto"/>
                                <w:left w:val="none" w:sz="0" w:space="0" w:color="auto"/>
                                <w:bottom w:val="none" w:sz="0" w:space="0" w:color="auto"/>
                                <w:right w:val="none" w:sz="0" w:space="0" w:color="auto"/>
                              </w:divBdr>
                              <w:divsChild>
                                <w:div w:id="487017605">
                                  <w:marLeft w:val="1187"/>
                                  <w:marRight w:val="0"/>
                                  <w:marTop w:val="0"/>
                                  <w:marBottom w:val="0"/>
                                  <w:divBdr>
                                    <w:top w:val="none" w:sz="0" w:space="0" w:color="auto"/>
                                    <w:left w:val="none" w:sz="0" w:space="0" w:color="auto"/>
                                    <w:bottom w:val="none" w:sz="0" w:space="0" w:color="auto"/>
                                    <w:right w:val="none" w:sz="0" w:space="0" w:color="auto"/>
                                  </w:divBdr>
                                  <w:divsChild>
                                    <w:div w:id="175743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759079">
              <w:marLeft w:val="0"/>
              <w:marRight w:val="0"/>
              <w:marTop w:val="0"/>
              <w:marBottom w:val="0"/>
              <w:divBdr>
                <w:top w:val="none" w:sz="0" w:space="0" w:color="auto"/>
                <w:left w:val="none" w:sz="0" w:space="0" w:color="auto"/>
                <w:bottom w:val="none" w:sz="0" w:space="0" w:color="auto"/>
                <w:right w:val="none" w:sz="0" w:space="0" w:color="auto"/>
              </w:divBdr>
              <w:divsChild>
                <w:div w:id="739442996">
                  <w:marLeft w:val="0"/>
                  <w:marRight w:val="0"/>
                  <w:marTop w:val="0"/>
                  <w:marBottom w:val="0"/>
                  <w:divBdr>
                    <w:top w:val="none" w:sz="0" w:space="0" w:color="auto"/>
                    <w:left w:val="none" w:sz="0" w:space="0" w:color="auto"/>
                    <w:bottom w:val="none" w:sz="0" w:space="0" w:color="auto"/>
                    <w:right w:val="none" w:sz="0" w:space="0" w:color="auto"/>
                  </w:divBdr>
                  <w:divsChild>
                    <w:div w:id="353312678">
                      <w:marLeft w:val="0"/>
                      <w:marRight w:val="0"/>
                      <w:marTop w:val="0"/>
                      <w:marBottom w:val="0"/>
                      <w:divBdr>
                        <w:top w:val="none" w:sz="0" w:space="0" w:color="auto"/>
                        <w:left w:val="none" w:sz="0" w:space="0" w:color="auto"/>
                        <w:bottom w:val="none" w:sz="0" w:space="0" w:color="auto"/>
                        <w:right w:val="none" w:sz="0" w:space="0" w:color="auto"/>
                      </w:divBdr>
                      <w:divsChild>
                        <w:div w:id="923342144">
                          <w:marLeft w:val="0"/>
                          <w:marRight w:val="0"/>
                          <w:marTop w:val="0"/>
                          <w:marBottom w:val="0"/>
                          <w:divBdr>
                            <w:top w:val="single" w:sz="6" w:space="0" w:color="DDDDDD"/>
                            <w:left w:val="single" w:sz="6" w:space="0" w:color="DDDDDD"/>
                            <w:bottom w:val="single" w:sz="6" w:space="0" w:color="DDDDDD"/>
                            <w:right w:val="single" w:sz="6" w:space="0" w:color="DDDDDD"/>
                          </w:divBdr>
                          <w:divsChild>
                            <w:div w:id="1552351343">
                              <w:marLeft w:val="0"/>
                              <w:marRight w:val="0"/>
                              <w:marTop w:val="0"/>
                              <w:marBottom w:val="0"/>
                              <w:divBdr>
                                <w:top w:val="none" w:sz="0" w:space="0" w:color="auto"/>
                                <w:left w:val="none" w:sz="0" w:space="0" w:color="auto"/>
                                <w:bottom w:val="none" w:sz="0" w:space="0" w:color="auto"/>
                                <w:right w:val="none" w:sz="0" w:space="0" w:color="auto"/>
                              </w:divBdr>
                              <w:divsChild>
                                <w:div w:id="933538">
                                  <w:marLeft w:val="0"/>
                                  <w:marRight w:val="0"/>
                                  <w:marTop w:val="0"/>
                                  <w:marBottom w:val="0"/>
                                  <w:divBdr>
                                    <w:top w:val="none" w:sz="0" w:space="0" w:color="auto"/>
                                    <w:left w:val="none" w:sz="0" w:space="0" w:color="auto"/>
                                    <w:bottom w:val="none" w:sz="0" w:space="0" w:color="auto"/>
                                    <w:right w:val="none" w:sz="0" w:space="0" w:color="auto"/>
                                  </w:divBdr>
                                  <w:divsChild>
                                    <w:div w:id="93620941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469397397">
                          <w:marLeft w:val="0"/>
                          <w:marRight w:val="0"/>
                          <w:marTop w:val="0"/>
                          <w:marBottom w:val="0"/>
                          <w:divBdr>
                            <w:top w:val="single" w:sz="6" w:space="0" w:color="DDDDDD"/>
                            <w:left w:val="single" w:sz="6" w:space="0" w:color="DDDDDD"/>
                            <w:bottom w:val="single" w:sz="6" w:space="0" w:color="DDDDDD"/>
                            <w:right w:val="single" w:sz="6" w:space="0" w:color="DDDDDD"/>
                          </w:divBdr>
                          <w:divsChild>
                            <w:div w:id="1270115525">
                              <w:marLeft w:val="0"/>
                              <w:marRight w:val="0"/>
                              <w:marTop w:val="0"/>
                              <w:marBottom w:val="0"/>
                              <w:divBdr>
                                <w:top w:val="none" w:sz="0" w:space="0" w:color="auto"/>
                                <w:left w:val="none" w:sz="0" w:space="0" w:color="auto"/>
                                <w:bottom w:val="none" w:sz="0" w:space="0" w:color="auto"/>
                                <w:right w:val="none" w:sz="0" w:space="0" w:color="auto"/>
                              </w:divBdr>
                              <w:divsChild>
                                <w:div w:id="524488670">
                                  <w:marLeft w:val="0"/>
                                  <w:marRight w:val="0"/>
                                  <w:marTop w:val="0"/>
                                  <w:marBottom w:val="0"/>
                                  <w:divBdr>
                                    <w:top w:val="none" w:sz="0" w:space="0" w:color="auto"/>
                                    <w:left w:val="none" w:sz="0" w:space="0" w:color="auto"/>
                                    <w:bottom w:val="none" w:sz="0" w:space="0" w:color="auto"/>
                                    <w:right w:val="none" w:sz="0" w:space="0" w:color="auto"/>
                                  </w:divBdr>
                                  <w:divsChild>
                                    <w:div w:id="1111440869">
                                      <w:marLeft w:val="0"/>
                                      <w:marRight w:val="0"/>
                                      <w:marTop w:val="0"/>
                                      <w:marBottom w:val="0"/>
                                      <w:divBdr>
                                        <w:top w:val="none" w:sz="0" w:space="0" w:color="auto"/>
                                        <w:left w:val="none" w:sz="0" w:space="0" w:color="auto"/>
                                        <w:bottom w:val="none" w:sz="0" w:space="0" w:color="auto"/>
                                        <w:right w:val="none" w:sz="0" w:space="0" w:color="auto"/>
                                      </w:divBdr>
                                      <w:divsChild>
                                        <w:div w:id="14437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24363">
                                  <w:marLeft w:val="0"/>
                                  <w:marRight w:val="0"/>
                                  <w:marTop w:val="0"/>
                                  <w:marBottom w:val="0"/>
                                  <w:divBdr>
                                    <w:top w:val="none" w:sz="0" w:space="0" w:color="auto"/>
                                    <w:left w:val="none" w:sz="0" w:space="0" w:color="auto"/>
                                    <w:bottom w:val="none" w:sz="0" w:space="0" w:color="auto"/>
                                    <w:right w:val="none" w:sz="0" w:space="0" w:color="auto"/>
                                  </w:divBdr>
                                  <w:divsChild>
                                    <w:div w:id="140918740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569221289">
                          <w:marLeft w:val="0"/>
                          <w:marRight w:val="0"/>
                          <w:marTop w:val="0"/>
                          <w:marBottom w:val="0"/>
                          <w:divBdr>
                            <w:top w:val="single" w:sz="6" w:space="0" w:color="DDDDDD"/>
                            <w:left w:val="single" w:sz="6" w:space="0" w:color="DDDDDD"/>
                            <w:bottom w:val="single" w:sz="6" w:space="0" w:color="DDDDDD"/>
                            <w:right w:val="single" w:sz="6" w:space="0" w:color="DDDDDD"/>
                          </w:divBdr>
                          <w:divsChild>
                            <w:div w:id="945422635">
                              <w:marLeft w:val="0"/>
                              <w:marRight w:val="0"/>
                              <w:marTop w:val="0"/>
                              <w:marBottom w:val="0"/>
                              <w:divBdr>
                                <w:top w:val="none" w:sz="0" w:space="0" w:color="auto"/>
                                <w:left w:val="none" w:sz="0" w:space="0" w:color="auto"/>
                                <w:bottom w:val="none" w:sz="0" w:space="0" w:color="auto"/>
                                <w:right w:val="none" w:sz="0" w:space="0" w:color="auto"/>
                              </w:divBdr>
                              <w:divsChild>
                                <w:div w:id="1562987110">
                                  <w:marLeft w:val="0"/>
                                  <w:marRight w:val="0"/>
                                  <w:marTop w:val="0"/>
                                  <w:marBottom w:val="0"/>
                                  <w:divBdr>
                                    <w:top w:val="none" w:sz="0" w:space="0" w:color="auto"/>
                                    <w:left w:val="none" w:sz="0" w:space="0" w:color="auto"/>
                                    <w:bottom w:val="none" w:sz="0" w:space="0" w:color="auto"/>
                                    <w:right w:val="none" w:sz="0" w:space="0" w:color="auto"/>
                                  </w:divBdr>
                                  <w:divsChild>
                                    <w:div w:id="39023166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99573257">
                          <w:marLeft w:val="0"/>
                          <w:marRight w:val="0"/>
                          <w:marTop w:val="0"/>
                          <w:marBottom w:val="0"/>
                          <w:divBdr>
                            <w:top w:val="single" w:sz="6" w:space="0" w:color="DDDDDD"/>
                            <w:left w:val="single" w:sz="6" w:space="0" w:color="DDDDDD"/>
                            <w:bottom w:val="single" w:sz="6" w:space="0" w:color="DDDDDD"/>
                            <w:right w:val="single" w:sz="6" w:space="0" w:color="DDDDDD"/>
                          </w:divBdr>
                          <w:divsChild>
                            <w:div w:id="251352731">
                              <w:marLeft w:val="0"/>
                              <w:marRight w:val="0"/>
                              <w:marTop w:val="0"/>
                              <w:marBottom w:val="0"/>
                              <w:divBdr>
                                <w:top w:val="none" w:sz="0" w:space="0" w:color="auto"/>
                                <w:left w:val="none" w:sz="0" w:space="0" w:color="auto"/>
                                <w:bottom w:val="none" w:sz="0" w:space="0" w:color="auto"/>
                                <w:right w:val="none" w:sz="0" w:space="0" w:color="auto"/>
                              </w:divBdr>
                              <w:divsChild>
                                <w:div w:id="977299529">
                                  <w:marLeft w:val="0"/>
                                  <w:marRight w:val="0"/>
                                  <w:marTop w:val="0"/>
                                  <w:marBottom w:val="0"/>
                                  <w:divBdr>
                                    <w:top w:val="none" w:sz="0" w:space="0" w:color="auto"/>
                                    <w:left w:val="none" w:sz="0" w:space="0" w:color="auto"/>
                                    <w:bottom w:val="none" w:sz="0" w:space="0" w:color="auto"/>
                                    <w:right w:val="none" w:sz="0" w:space="0" w:color="auto"/>
                                  </w:divBdr>
                                  <w:divsChild>
                                    <w:div w:id="640843192">
                                      <w:marLeft w:val="0"/>
                                      <w:marRight w:val="0"/>
                                      <w:marTop w:val="0"/>
                                      <w:marBottom w:val="0"/>
                                      <w:divBdr>
                                        <w:top w:val="none" w:sz="0" w:space="0" w:color="auto"/>
                                        <w:left w:val="none" w:sz="0" w:space="0" w:color="auto"/>
                                        <w:bottom w:val="none" w:sz="0" w:space="0" w:color="auto"/>
                                        <w:right w:val="none" w:sz="0" w:space="0" w:color="auto"/>
                                      </w:divBdr>
                                      <w:divsChild>
                                        <w:div w:id="1943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88999">
                                  <w:marLeft w:val="0"/>
                                  <w:marRight w:val="0"/>
                                  <w:marTop w:val="0"/>
                                  <w:marBottom w:val="0"/>
                                  <w:divBdr>
                                    <w:top w:val="none" w:sz="0" w:space="0" w:color="auto"/>
                                    <w:left w:val="none" w:sz="0" w:space="0" w:color="auto"/>
                                    <w:bottom w:val="none" w:sz="0" w:space="0" w:color="auto"/>
                                    <w:right w:val="none" w:sz="0" w:space="0" w:color="auto"/>
                                  </w:divBdr>
                                  <w:divsChild>
                                    <w:div w:id="173064174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648778484">
              <w:marLeft w:val="0"/>
              <w:marRight w:val="0"/>
              <w:marTop w:val="0"/>
              <w:marBottom w:val="0"/>
              <w:divBdr>
                <w:top w:val="none" w:sz="0" w:space="0" w:color="auto"/>
                <w:left w:val="none" w:sz="0" w:space="0" w:color="auto"/>
                <w:bottom w:val="none" w:sz="0" w:space="0" w:color="auto"/>
                <w:right w:val="none" w:sz="0" w:space="0" w:color="auto"/>
              </w:divBdr>
              <w:divsChild>
                <w:div w:id="1076436416">
                  <w:marLeft w:val="0"/>
                  <w:marRight w:val="0"/>
                  <w:marTop w:val="0"/>
                  <w:marBottom w:val="0"/>
                  <w:divBdr>
                    <w:top w:val="none" w:sz="0" w:space="0" w:color="auto"/>
                    <w:left w:val="none" w:sz="0" w:space="0" w:color="auto"/>
                    <w:bottom w:val="none" w:sz="0" w:space="0" w:color="auto"/>
                    <w:right w:val="none" w:sz="0" w:space="0" w:color="auto"/>
                  </w:divBdr>
                  <w:divsChild>
                    <w:div w:id="958296320">
                      <w:marLeft w:val="0"/>
                      <w:marRight w:val="0"/>
                      <w:marTop w:val="0"/>
                      <w:marBottom w:val="0"/>
                      <w:divBdr>
                        <w:top w:val="none" w:sz="0" w:space="0" w:color="auto"/>
                        <w:left w:val="none" w:sz="0" w:space="0" w:color="auto"/>
                        <w:bottom w:val="none" w:sz="0" w:space="0" w:color="auto"/>
                        <w:right w:val="none" w:sz="0" w:space="0" w:color="auto"/>
                      </w:divBdr>
                      <w:divsChild>
                        <w:div w:id="1607735455">
                          <w:marLeft w:val="0"/>
                          <w:marRight w:val="0"/>
                          <w:marTop w:val="0"/>
                          <w:marBottom w:val="0"/>
                          <w:divBdr>
                            <w:top w:val="single" w:sz="6" w:space="0" w:color="DDDDDD"/>
                            <w:left w:val="single" w:sz="6" w:space="0" w:color="DDDDDD"/>
                            <w:bottom w:val="single" w:sz="6" w:space="0" w:color="DDDDDD"/>
                            <w:right w:val="single" w:sz="6" w:space="0" w:color="DDDDDD"/>
                          </w:divBdr>
                          <w:divsChild>
                            <w:div w:id="1003824680">
                              <w:marLeft w:val="0"/>
                              <w:marRight w:val="0"/>
                              <w:marTop w:val="0"/>
                              <w:marBottom w:val="0"/>
                              <w:divBdr>
                                <w:top w:val="none" w:sz="0" w:space="0" w:color="auto"/>
                                <w:left w:val="none" w:sz="0" w:space="0" w:color="auto"/>
                                <w:bottom w:val="none" w:sz="0" w:space="0" w:color="auto"/>
                                <w:right w:val="none" w:sz="0" w:space="0" w:color="auto"/>
                              </w:divBdr>
                              <w:divsChild>
                                <w:div w:id="1231422693">
                                  <w:marLeft w:val="0"/>
                                  <w:marRight w:val="0"/>
                                  <w:marTop w:val="0"/>
                                  <w:marBottom w:val="0"/>
                                  <w:divBdr>
                                    <w:top w:val="none" w:sz="0" w:space="0" w:color="auto"/>
                                    <w:left w:val="none" w:sz="0" w:space="0" w:color="auto"/>
                                    <w:bottom w:val="none" w:sz="0" w:space="0" w:color="auto"/>
                                    <w:right w:val="none" w:sz="0" w:space="0" w:color="auto"/>
                                  </w:divBdr>
                                  <w:divsChild>
                                    <w:div w:id="112246136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718697898">
                          <w:marLeft w:val="0"/>
                          <w:marRight w:val="0"/>
                          <w:marTop w:val="0"/>
                          <w:marBottom w:val="0"/>
                          <w:divBdr>
                            <w:top w:val="single" w:sz="6" w:space="0" w:color="DDDDDD"/>
                            <w:left w:val="single" w:sz="6" w:space="0" w:color="DDDDDD"/>
                            <w:bottom w:val="single" w:sz="6" w:space="0" w:color="DDDDDD"/>
                            <w:right w:val="single" w:sz="6" w:space="0" w:color="DDDDDD"/>
                          </w:divBdr>
                          <w:divsChild>
                            <w:div w:id="567498497">
                              <w:marLeft w:val="0"/>
                              <w:marRight w:val="0"/>
                              <w:marTop w:val="0"/>
                              <w:marBottom w:val="0"/>
                              <w:divBdr>
                                <w:top w:val="none" w:sz="0" w:space="0" w:color="auto"/>
                                <w:left w:val="none" w:sz="0" w:space="0" w:color="auto"/>
                                <w:bottom w:val="none" w:sz="0" w:space="0" w:color="auto"/>
                                <w:right w:val="none" w:sz="0" w:space="0" w:color="auto"/>
                              </w:divBdr>
                              <w:divsChild>
                                <w:div w:id="1861701703">
                                  <w:marLeft w:val="0"/>
                                  <w:marRight w:val="0"/>
                                  <w:marTop w:val="0"/>
                                  <w:marBottom w:val="0"/>
                                  <w:divBdr>
                                    <w:top w:val="none" w:sz="0" w:space="0" w:color="auto"/>
                                    <w:left w:val="none" w:sz="0" w:space="0" w:color="auto"/>
                                    <w:bottom w:val="none" w:sz="0" w:space="0" w:color="auto"/>
                                    <w:right w:val="none" w:sz="0" w:space="0" w:color="auto"/>
                                  </w:divBdr>
                                  <w:divsChild>
                                    <w:div w:id="38091326">
                                      <w:marLeft w:val="0"/>
                                      <w:marRight w:val="0"/>
                                      <w:marTop w:val="0"/>
                                      <w:marBottom w:val="0"/>
                                      <w:divBdr>
                                        <w:top w:val="none" w:sz="0" w:space="0" w:color="auto"/>
                                        <w:left w:val="none" w:sz="0" w:space="0" w:color="auto"/>
                                        <w:bottom w:val="none" w:sz="0" w:space="0" w:color="auto"/>
                                        <w:right w:val="none" w:sz="0" w:space="0" w:color="auto"/>
                                      </w:divBdr>
                                      <w:divsChild>
                                        <w:div w:id="2837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3868">
                                  <w:marLeft w:val="0"/>
                                  <w:marRight w:val="0"/>
                                  <w:marTop w:val="0"/>
                                  <w:marBottom w:val="0"/>
                                  <w:divBdr>
                                    <w:top w:val="none" w:sz="0" w:space="0" w:color="auto"/>
                                    <w:left w:val="none" w:sz="0" w:space="0" w:color="auto"/>
                                    <w:bottom w:val="none" w:sz="0" w:space="0" w:color="auto"/>
                                    <w:right w:val="none" w:sz="0" w:space="0" w:color="auto"/>
                                  </w:divBdr>
                                  <w:divsChild>
                                    <w:div w:id="164103464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153062572">
                          <w:marLeft w:val="0"/>
                          <w:marRight w:val="0"/>
                          <w:marTop w:val="0"/>
                          <w:marBottom w:val="0"/>
                          <w:divBdr>
                            <w:top w:val="single" w:sz="6" w:space="0" w:color="DDDDDD"/>
                            <w:left w:val="single" w:sz="6" w:space="0" w:color="DDDDDD"/>
                            <w:bottom w:val="single" w:sz="6" w:space="0" w:color="DDDDDD"/>
                            <w:right w:val="single" w:sz="6" w:space="0" w:color="DDDDDD"/>
                          </w:divBdr>
                          <w:divsChild>
                            <w:div w:id="209923397">
                              <w:marLeft w:val="0"/>
                              <w:marRight w:val="0"/>
                              <w:marTop w:val="0"/>
                              <w:marBottom w:val="0"/>
                              <w:divBdr>
                                <w:top w:val="none" w:sz="0" w:space="0" w:color="auto"/>
                                <w:left w:val="none" w:sz="0" w:space="0" w:color="auto"/>
                                <w:bottom w:val="none" w:sz="0" w:space="0" w:color="auto"/>
                                <w:right w:val="none" w:sz="0" w:space="0" w:color="auto"/>
                              </w:divBdr>
                              <w:divsChild>
                                <w:div w:id="733429945">
                                  <w:marLeft w:val="0"/>
                                  <w:marRight w:val="0"/>
                                  <w:marTop w:val="0"/>
                                  <w:marBottom w:val="0"/>
                                  <w:divBdr>
                                    <w:top w:val="none" w:sz="0" w:space="0" w:color="auto"/>
                                    <w:left w:val="none" w:sz="0" w:space="0" w:color="auto"/>
                                    <w:bottom w:val="none" w:sz="0" w:space="0" w:color="auto"/>
                                    <w:right w:val="none" w:sz="0" w:space="0" w:color="auto"/>
                                  </w:divBdr>
                                  <w:divsChild>
                                    <w:div w:id="15403531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509224163">
                          <w:marLeft w:val="0"/>
                          <w:marRight w:val="0"/>
                          <w:marTop w:val="0"/>
                          <w:marBottom w:val="0"/>
                          <w:divBdr>
                            <w:top w:val="single" w:sz="6" w:space="0" w:color="DDDDDD"/>
                            <w:left w:val="single" w:sz="6" w:space="0" w:color="DDDDDD"/>
                            <w:bottom w:val="single" w:sz="6" w:space="0" w:color="DDDDDD"/>
                            <w:right w:val="single" w:sz="6" w:space="0" w:color="DDDDDD"/>
                          </w:divBdr>
                          <w:divsChild>
                            <w:div w:id="1309048588">
                              <w:marLeft w:val="0"/>
                              <w:marRight w:val="0"/>
                              <w:marTop w:val="0"/>
                              <w:marBottom w:val="0"/>
                              <w:divBdr>
                                <w:top w:val="none" w:sz="0" w:space="0" w:color="auto"/>
                                <w:left w:val="none" w:sz="0" w:space="0" w:color="auto"/>
                                <w:bottom w:val="none" w:sz="0" w:space="0" w:color="auto"/>
                                <w:right w:val="none" w:sz="0" w:space="0" w:color="auto"/>
                              </w:divBdr>
                              <w:divsChild>
                                <w:div w:id="784689648">
                                  <w:marLeft w:val="0"/>
                                  <w:marRight w:val="0"/>
                                  <w:marTop w:val="0"/>
                                  <w:marBottom w:val="0"/>
                                  <w:divBdr>
                                    <w:top w:val="none" w:sz="0" w:space="0" w:color="auto"/>
                                    <w:left w:val="none" w:sz="0" w:space="0" w:color="auto"/>
                                    <w:bottom w:val="none" w:sz="0" w:space="0" w:color="auto"/>
                                    <w:right w:val="none" w:sz="0" w:space="0" w:color="auto"/>
                                  </w:divBdr>
                                  <w:divsChild>
                                    <w:div w:id="1729112919">
                                      <w:marLeft w:val="0"/>
                                      <w:marRight w:val="0"/>
                                      <w:marTop w:val="0"/>
                                      <w:marBottom w:val="0"/>
                                      <w:divBdr>
                                        <w:top w:val="none" w:sz="0" w:space="0" w:color="auto"/>
                                        <w:left w:val="none" w:sz="0" w:space="0" w:color="auto"/>
                                        <w:bottom w:val="none" w:sz="0" w:space="0" w:color="auto"/>
                                        <w:right w:val="none" w:sz="0" w:space="0" w:color="auto"/>
                                      </w:divBdr>
                                      <w:divsChild>
                                        <w:div w:id="39350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6071">
                                  <w:marLeft w:val="0"/>
                                  <w:marRight w:val="0"/>
                                  <w:marTop w:val="0"/>
                                  <w:marBottom w:val="0"/>
                                  <w:divBdr>
                                    <w:top w:val="none" w:sz="0" w:space="0" w:color="auto"/>
                                    <w:left w:val="none" w:sz="0" w:space="0" w:color="auto"/>
                                    <w:bottom w:val="none" w:sz="0" w:space="0" w:color="auto"/>
                                    <w:right w:val="none" w:sz="0" w:space="0" w:color="auto"/>
                                  </w:divBdr>
                                  <w:divsChild>
                                    <w:div w:id="101719328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804535937">
              <w:marLeft w:val="0"/>
              <w:marRight w:val="0"/>
              <w:marTop w:val="0"/>
              <w:marBottom w:val="0"/>
              <w:divBdr>
                <w:top w:val="none" w:sz="0" w:space="0" w:color="auto"/>
                <w:left w:val="none" w:sz="0" w:space="0" w:color="auto"/>
                <w:bottom w:val="none" w:sz="0" w:space="0" w:color="auto"/>
                <w:right w:val="none" w:sz="0" w:space="0" w:color="auto"/>
              </w:divBdr>
              <w:divsChild>
                <w:div w:id="1629360962">
                  <w:marLeft w:val="0"/>
                  <w:marRight w:val="0"/>
                  <w:marTop w:val="0"/>
                  <w:marBottom w:val="0"/>
                  <w:divBdr>
                    <w:top w:val="none" w:sz="0" w:space="0" w:color="auto"/>
                    <w:left w:val="none" w:sz="0" w:space="0" w:color="auto"/>
                    <w:bottom w:val="none" w:sz="0" w:space="0" w:color="auto"/>
                    <w:right w:val="none" w:sz="0" w:space="0" w:color="auto"/>
                  </w:divBdr>
                  <w:divsChild>
                    <w:div w:id="1567180771">
                      <w:marLeft w:val="0"/>
                      <w:marRight w:val="0"/>
                      <w:marTop w:val="0"/>
                      <w:marBottom w:val="0"/>
                      <w:divBdr>
                        <w:top w:val="none" w:sz="0" w:space="0" w:color="auto"/>
                        <w:left w:val="none" w:sz="0" w:space="0" w:color="auto"/>
                        <w:bottom w:val="none" w:sz="0" w:space="0" w:color="auto"/>
                        <w:right w:val="none" w:sz="0" w:space="0" w:color="auto"/>
                      </w:divBdr>
                      <w:divsChild>
                        <w:div w:id="1125662610">
                          <w:marLeft w:val="0"/>
                          <w:marRight w:val="0"/>
                          <w:marTop w:val="0"/>
                          <w:marBottom w:val="0"/>
                          <w:divBdr>
                            <w:top w:val="none" w:sz="0" w:space="0" w:color="auto"/>
                            <w:left w:val="none" w:sz="0" w:space="0" w:color="auto"/>
                            <w:bottom w:val="none" w:sz="0" w:space="0" w:color="auto"/>
                            <w:right w:val="none" w:sz="0" w:space="0" w:color="auto"/>
                          </w:divBdr>
                          <w:divsChild>
                            <w:div w:id="2096126060">
                              <w:marLeft w:val="0"/>
                              <w:marRight w:val="0"/>
                              <w:marTop w:val="0"/>
                              <w:marBottom w:val="0"/>
                              <w:divBdr>
                                <w:top w:val="none" w:sz="0" w:space="0" w:color="auto"/>
                                <w:left w:val="none" w:sz="0" w:space="0" w:color="auto"/>
                                <w:bottom w:val="none" w:sz="0" w:space="0" w:color="auto"/>
                                <w:right w:val="none" w:sz="0" w:space="0" w:color="auto"/>
                              </w:divBdr>
                              <w:divsChild>
                                <w:div w:id="351687602">
                                  <w:marLeft w:val="1187"/>
                                  <w:marRight w:val="0"/>
                                  <w:marTop w:val="0"/>
                                  <w:marBottom w:val="0"/>
                                  <w:divBdr>
                                    <w:top w:val="none" w:sz="0" w:space="0" w:color="auto"/>
                                    <w:left w:val="none" w:sz="0" w:space="0" w:color="auto"/>
                                    <w:bottom w:val="none" w:sz="0" w:space="0" w:color="auto"/>
                                    <w:right w:val="none" w:sz="0" w:space="0" w:color="auto"/>
                                  </w:divBdr>
                                  <w:divsChild>
                                    <w:div w:id="2816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680596">
              <w:marLeft w:val="0"/>
              <w:marRight w:val="0"/>
              <w:marTop w:val="0"/>
              <w:marBottom w:val="0"/>
              <w:divBdr>
                <w:top w:val="none" w:sz="0" w:space="0" w:color="auto"/>
                <w:left w:val="none" w:sz="0" w:space="0" w:color="auto"/>
                <w:bottom w:val="none" w:sz="0" w:space="0" w:color="auto"/>
                <w:right w:val="none" w:sz="0" w:space="0" w:color="auto"/>
              </w:divBdr>
              <w:divsChild>
                <w:div w:id="1421222071">
                  <w:marLeft w:val="0"/>
                  <w:marRight w:val="0"/>
                  <w:marTop w:val="0"/>
                  <w:marBottom w:val="0"/>
                  <w:divBdr>
                    <w:top w:val="none" w:sz="0" w:space="0" w:color="auto"/>
                    <w:left w:val="none" w:sz="0" w:space="0" w:color="auto"/>
                    <w:bottom w:val="none" w:sz="0" w:space="0" w:color="auto"/>
                    <w:right w:val="none" w:sz="0" w:space="0" w:color="auto"/>
                  </w:divBdr>
                  <w:divsChild>
                    <w:div w:id="1835219230">
                      <w:marLeft w:val="0"/>
                      <w:marRight w:val="0"/>
                      <w:marTop w:val="0"/>
                      <w:marBottom w:val="0"/>
                      <w:divBdr>
                        <w:top w:val="none" w:sz="0" w:space="0" w:color="auto"/>
                        <w:left w:val="none" w:sz="0" w:space="0" w:color="auto"/>
                        <w:bottom w:val="none" w:sz="0" w:space="0" w:color="auto"/>
                        <w:right w:val="none" w:sz="0" w:space="0" w:color="auto"/>
                      </w:divBdr>
                      <w:divsChild>
                        <w:div w:id="1068990366">
                          <w:marLeft w:val="0"/>
                          <w:marRight w:val="0"/>
                          <w:marTop w:val="0"/>
                          <w:marBottom w:val="0"/>
                          <w:divBdr>
                            <w:top w:val="none" w:sz="0" w:space="0" w:color="auto"/>
                            <w:left w:val="none" w:sz="0" w:space="0" w:color="auto"/>
                            <w:bottom w:val="none" w:sz="0" w:space="0" w:color="auto"/>
                            <w:right w:val="none" w:sz="0" w:space="0" w:color="auto"/>
                          </w:divBdr>
                          <w:divsChild>
                            <w:div w:id="174923219">
                              <w:marLeft w:val="0"/>
                              <w:marRight w:val="0"/>
                              <w:marTop w:val="0"/>
                              <w:marBottom w:val="0"/>
                              <w:divBdr>
                                <w:top w:val="none" w:sz="0" w:space="0" w:color="auto"/>
                                <w:left w:val="none" w:sz="0" w:space="0" w:color="auto"/>
                                <w:bottom w:val="none" w:sz="0" w:space="0" w:color="auto"/>
                                <w:right w:val="none" w:sz="0" w:space="0" w:color="auto"/>
                              </w:divBdr>
                              <w:divsChild>
                                <w:div w:id="1148598016">
                                  <w:marLeft w:val="1187"/>
                                  <w:marRight w:val="0"/>
                                  <w:marTop w:val="0"/>
                                  <w:marBottom w:val="0"/>
                                  <w:divBdr>
                                    <w:top w:val="none" w:sz="0" w:space="0" w:color="auto"/>
                                    <w:left w:val="none" w:sz="0" w:space="0" w:color="auto"/>
                                    <w:bottom w:val="none" w:sz="0" w:space="0" w:color="auto"/>
                                    <w:right w:val="none" w:sz="0" w:space="0" w:color="auto"/>
                                  </w:divBdr>
                                  <w:divsChild>
                                    <w:div w:id="1888108240">
                                      <w:marLeft w:val="0"/>
                                      <w:marRight w:val="0"/>
                                      <w:marTop w:val="0"/>
                                      <w:marBottom w:val="0"/>
                                      <w:divBdr>
                                        <w:top w:val="none" w:sz="0" w:space="0" w:color="auto"/>
                                        <w:left w:val="none" w:sz="0" w:space="0" w:color="auto"/>
                                        <w:bottom w:val="none" w:sz="0" w:space="0" w:color="auto"/>
                                        <w:right w:val="none" w:sz="0" w:space="0" w:color="auto"/>
                                      </w:divBdr>
                                      <w:divsChild>
                                        <w:div w:id="10831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741294">
              <w:marLeft w:val="0"/>
              <w:marRight w:val="0"/>
              <w:marTop w:val="0"/>
              <w:marBottom w:val="0"/>
              <w:divBdr>
                <w:top w:val="none" w:sz="0" w:space="0" w:color="auto"/>
                <w:left w:val="none" w:sz="0" w:space="0" w:color="auto"/>
                <w:bottom w:val="none" w:sz="0" w:space="0" w:color="auto"/>
                <w:right w:val="none" w:sz="0" w:space="0" w:color="auto"/>
              </w:divBdr>
              <w:divsChild>
                <w:div w:id="279994348">
                  <w:marLeft w:val="0"/>
                  <w:marRight w:val="0"/>
                  <w:marTop w:val="0"/>
                  <w:marBottom w:val="0"/>
                  <w:divBdr>
                    <w:top w:val="none" w:sz="0" w:space="0" w:color="auto"/>
                    <w:left w:val="none" w:sz="0" w:space="0" w:color="auto"/>
                    <w:bottom w:val="none" w:sz="0" w:space="0" w:color="auto"/>
                    <w:right w:val="none" w:sz="0" w:space="0" w:color="auto"/>
                  </w:divBdr>
                  <w:divsChild>
                    <w:div w:id="1762991083">
                      <w:marLeft w:val="0"/>
                      <w:marRight w:val="0"/>
                      <w:marTop w:val="0"/>
                      <w:marBottom w:val="0"/>
                      <w:divBdr>
                        <w:top w:val="none" w:sz="0" w:space="0" w:color="auto"/>
                        <w:left w:val="none" w:sz="0" w:space="0" w:color="auto"/>
                        <w:bottom w:val="none" w:sz="0" w:space="0" w:color="auto"/>
                        <w:right w:val="none" w:sz="0" w:space="0" w:color="auto"/>
                      </w:divBdr>
                      <w:divsChild>
                        <w:div w:id="1808352527">
                          <w:marLeft w:val="0"/>
                          <w:marRight w:val="0"/>
                          <w:marTop w:val="0"/>
                          <w:marBottom w:val="0"/>
                          <w:divBdr>
                            <w:top w:val="none" w:sz="0" w:space="0" w:color="auto"/>
                            <w:left w:val="none" w:sz="0" w:space="0" w:color="auto"/>
                            <w:bottom w:val="none" w:sz="0" w:space="0" w:color="auto"/>
                            <w:right w:val="none" w:sz="0" w:space="0" w:color="auto"/>
                          </w:divBdr>
                          <w:divsChild>
                            <w:div w:id="776870623">
                              <w:marLeft w:val="0"/>
                              <w:marRight w:val="0"/>
                              <w:marTop w:val="0"/>
                              <w:marBottom w:val="0"/>
                              <w:divBdr>
                                <w:top w:val="none" w:sz="0" w:space="0" w:color="auto"/>
                                <w:left w:val="none" w:sz="0" w:space="0" w:color="auto"/>
                                <w:bottom w:val="none" w:sz="0" w:space="0" w:color="auto"/>
                                <w:right w:val="none" w:sz="0" w:space="0" w:color="auto"/>
                              </w:divBdr>
                              <w:divsChild>
                                <w:div w:id="908922118">
                                  <w:marLeft w:val="1187"/>
                                  <w:marRight w:val="0"/>
                                  <w:marTop w:val="0"/>
                                  <w:marBottom w:val="0"/>
                                  <w:divBdr>
                                    <w:top w:val="none" w:sz="0" w:space="0" w:color="auto"/>
                                    <w:left w:val="none" w:sz="0" w:space="0" w:color="auto"/>
                                    <w:bottom w:val="none" w:sz="0" w:space="0" w:color="auto"/>
                                    <w:right w:val="none" w:sz="0" w:space="0" w:color="auto"/>
                                  </w:divBdr>
                                  <w:divsChild>
                                    <w:div w:id="6723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99368">
              <w:marLeft w:val="0"/>
              <w:marRight w:val="0"/>
              <w:marTop w:val="0"/>
              <w:marBottom w:val="0"/>
              <w:divBdr>
                <w:top w:val="none" w:sz="0" w:space="0" w:color="auto"/>
                <w:left w:val="none" w:sz="0" w:space="0" w:color="auto"/>
                <w:bottom w:val="none" w:sz="0" w:space="0" w:color="auto"/>
                <w:right w:val="none" w:sz="0" w:space="0" w:color="auto"/>
              </w:divBdr>
              <w:divsChild>
                <w:div w:id="899436268">
                  <w:marLeft w:val="0"/>
                  <w:marRight w:val="0"/>
                  <w:marTop w:val="0"/>
                  <w:marBottom w:val="0"/>
                  <w:divBdr>
                    <w:top w:val="none" w:sz="0" w:space="0" w:color="auto"/>
                    <w:left w:val="none" w:sz="0" w:space="0" w:color="auto"/>
                    <w:bottom w:val="none" w:sz="0" w:space="0" w:color="auto"/>
                    <w:right w:val="none" w:sz="0" w:space="0" w:color="auto"/>
                  </w:divBdr>
                  <w:divsChild>
                    <w:div w:id="367680083">
                      <w:marLeft w:val="0"/>
                      <w:marRight w:val="0"/>
                      <w:marTop w:val="0"/>
                      <w:marBottom w:val="0"/>
                      <w:divBdr>
                        <w:top w:val="none" w:sz="0" w:space="0" w:color="auto"/>
                        <w:left w:val="none" w:sz="0" w:space="0" w:color="auto"/>
                        <w:bottom w:val="none" w:sz="0" w:space="0" w:color="auto"/>
                        <w:right w:val="none" w:sz="0" w:space="0" w:color="auto"/>
                      </w:divBdr>
                      <w:divsChild>
                        <w:div w:id="733703329">
                          <w:marLeft w:val="0"/>
                          <w:marRight w:val="0"/>
                          <w:marTop w:val="0"/>
                          <w:marBottom w:val="0"/>
                          <w:divBdr>
                            <w:top w:val="none" w:sz="0" w:space="0" w:color="auto"/>
                            <w:left w:val="none" w:sz="0" w:space="0" w:color="auto"/>
                            <w:bottom w:val="none" w:sz="0" w:space="0" w:color="auto"/>
                            <w:right w:val="none" w:sz="0" w:space="0" w:color="auto"/>
                          </w:divBdr>
                          <w:divsChild>
                            <w:div w:id="1639410853">
                              <w:marLeft w:val="0"/>
                              <w:marRight w:val="0"/>
                              <w:marTop w:val="0"/>
                              <w:marBottom w:val="0"/>
                              <w:divBdr>
                                <w:top w:val="none" w:sz="0" w:space="0" w:color="auto"/>
                                <w:left w:val="none" w:sz="0" w:space="0" w:color="auto"/>
                                <w:bottom w:val="none" w:sz="0" w:space="0" w:color="auto"/>
                                <w:right w:val="none" w:sz="0" w:space="0" w:color="auto"/>
                              </w:divBdr>
                              <w:divsChild>
                                <w:div w:id="1683825028">
                                  <w:marLeft w:val="1187"/>
                                  <w:marRight w:val="0"/>
                                  <w:marTop w:val="0"/>
                                  <w:marBottom w:val="0"/>
                                  <w:divBdr>
                                    <w:top w:val="none" w:sz="0" w:space="0" w:color="auto"/>
                                    <w:left w:val="none" w:sz="0" w:space="0" w:color="auto"/>
                                    <w:bottom w:val="none" w:sz="0" w:space="0" w:color="auto"/>
                                    <w:right w:val="none" w:sz="0" w:space="0" w:color="auto"/>
                                  </w:divBdr>
                                  <w:divsChild>
                                    <w:div w:id="1720351078">
                                      <w:marLeft w:val="0"/>
                                      <w:marRight w:val="0"/>
                                      <w:marTop w:val="0"/>
                                      <w:marBottom w:val="0"/>
                                      <w:divBdr>
                                        <w:top w:val="none" w:sz="0" w:space="0" w:color="auto"/>
                                        <w:left w:val="none" w:sz="0" w:space="0" w:color="auto"/>
                                        <w:bottom w:val="none" w:sz="0" w:space="0" w:color="auto"/>
                                        <w:right w:val="none" w:sz="0" w:space="0" w:color="auto"/>
                                      </w:divBdr>
                                      <w:divsChild>
                                        <w:div w:id="20845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847913">
              <w:marLeft w:val="0"/>
              <w:marRight w:val="0"/>
              <w:marTop w:val="0"/>
              <w:marBottom w:val="0"/>
              <w:divBdr>
                <w:top w:val="none" w:sz="0" w:space="0" w:color="auto"/>
                <w:left w:val="none" w:sz="0" w:space="0" w:color="auto"/>
                <w:bottom w:val="none" w:sz="0" w:space="0" w:color="auto"/>
                <w:right w:val="none" w:sz="0" w:space="0" w:color="auto"/>
              </w:divBdr>
              <w:divsChild>
                <w:div w:id="484206107">
                  <w:marLeft w:val="0"/>
                  <w:marRight w:val="0"/>
                  <w:marTop w:val="0"/>
                  <w:marBottom w:val="0"/>
                  <w:divBdr>
                    <w:top w:val="none" w:sz="0" w:space="0" w:color="auto"/>
                    <w:left w:val="none" w:sz="0" w:space="0" w:color="auto"/>
                    <w:bottom w:val="none" w:sz="0" w:space="0" w:color="auto"/>
                    <w:right w:val="none" w:sz="0" w:space="0" w:color="auto"/>
                  </w:divBdr>
                  <w:divsChild>
                    <w:div w:id="1312833127">
                      <w:marLeft w:val="0"/>
                      <w:marRight w:val="0"/>
                      <w:marTop w:val="0"/>
                      <w:marBottom w:val="0"/>
                      <w:divBdr>
                        <w:top w:val="none" w:sz="0" w:space="0" w:color="auto"/>
                        <w:left w:val="none" w:sz="0" w:space="0" w:color="auto"/>
                        <w:bottom w:val="none" w:sz="0" w:space="0" w:color="auto"/>
                        <w:right w:val="none" w:sz="0" w:space="0" w:color="auto"/>
                      </w:divBdr>
                      <w:divsChild>
                        <w:div w:id="1775830765">
                          <w:marLeft w:val="0"/>
                          <w:marRight w:val="0"/>
                          <w:marTop w:val="0"/>
                          <w:marBottom w:val="0"/>
                          <w:divBdr>
                            <w:top w:val="none" w:sz="0" w:space="0" w:color="auto"/>
                            <w:left w:val="none" w:sz="0" w:space="0" w:color="auto"/>
                            <w:bottom w:val="none" w:sz="0" w:space="0" w:color="auto"/>
                            <w:right w:val="none" w:sz="0" w:space="0" w:color="auto"/>
                          </w:divBdr>
                          <w:divsChild>
                            <w:div w:id="1500583944">
                              <w:marLeft w:val="0"/>
                              <w:marRight w:val="0"/>
                              <w:marTop w:val="0"/>
                              <w:marBottom w:val="0"/>
                              <w:divBdr>
                                <w:top w:val="none" w:sz="0" w:space="0" w:color="auto"/>
                                <w:left w:val="none" w:sz="0" w:space="0" w:color="auto"/>
                                <w:bottom w:val="none" w:sz="0" w:space="0" w:color="auto"/>
                                <w:right w:val="none" w:sz="0" w:space="0" w:color="auto"/>
                              </w:divBdr>
                              <w:divsChild>
                                <w:div w:id="1657566205">
                                  <w:marLeft w:val="1187"/>
                                  <w:marRight w:val="0"/>
                                  <w:marTop w:val="0"/>
                                  <w:marBottom w:val="0"/>
                                  <w:divBdr>
                                    <w:top w:val="none" w:sz="0" w:space="0" w:color="auto"/>
                                    <w:left w:val="none" w:sz="0" w:space="0" w:color="auto"/>
                                    <w:bottom w:val="none" w:sz="0" w:space="0" w:color="auto"/>
                                    <w:right w:val="none" w:sz="0" w:space="0" w:color="auto"/>
                                  </w:divBdr>
                                  <w:divsChild>
                                    <w:div w:id="12510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811758">
      <w:bodyDiv w:val="1"/>
      <w:marLeft w:val="0"/>
      <w:marRight w:val="0"/>
      <w:marTop w:val="0"/>
      <w:marBottom w:val="0"/>
      <w:divBdr>
        <w:top w:val="none" w:sz="0" w:space="0" w:color="auto"/>
        <w:left w:val="none" w:sz="0" w:space="0" w:color="auto"/>
        <w:bottom w:val="none" w:sz="0" w:space="0" w:color="auto"/>
        <w:right w:val="none" w:sz="0" w:space="0" w:color="auto"/>
      </w:divBdr>
      <w:divsChild>
        <w:div w:id="1902053769">
          <w:marLeft w:val="0"/>
          <w:marRight w:val="0"/>
          <w:marTop w:val="0"/>
          <w:marBottom w:val="0"/>
          <w:divBdr>
            <w:top w:val="none" w:sz="0" w:space="0" w:color="auto"/>
            <w:left w:val="none" w:sz="0" w:space="0" w:color="auto"/>
            <w:bottom w:val="none" w:sz="0" w:space="0" w:color="auto"/>
            <w:right w:val="none" w:sz="0" w:space="0" w:color="auto"/>
          </w:divBdr>
          <w:divsChild>
            <w:div w:id="1582956607">
              <w:marLeft w:val="0"/>
              <w:marRight w:val="0"/>
              <w:marTop w:val="0"/>
              <w:marBottom w:val="0"/>
              <w:divBdr>
                <w:top w:val="none" w:sz="0" w:space="0" w:color="auto"/>
                <w:left w:val="none" w:sz="0" w:space="0" w:color="auto"/>
                <w:bottom w:val="none" w:sz="0" w:space="0" w:color="auto"/>
                <w:right w:val="none" w:sz="0" w:space="0" w:color="auto"/>
              </w:divBdr>
              <w:divsChild>
                <w:div w:id="583994771">
                  <w:marLeft w:val="0"/>
                  <w:marRight w:val="0"/>
                  <w:marTop w:val="0"/>
                  <w:marBottom w:val="0"/>
                  <w:divBdr>
                    <w:top w:val="none" w:sz="0" w:space="0" w:color="auto"/>
                    <w:left w:val="none" w:sz="0" w:space="0" w:color="auto"/>
                    <w:bottom w:val="none" w:sz="0" w:space="0" w:color="auto"/>
                    <w:right w:val="none" w:sz="0" w:space="0" w:color="auto"/>
                  </w:divBdr>
                  <w:divsChild>
                    <w:div w:id="1514223450">
                      <w:marLeft w:val="0"/>
                      <w:marRight w:val="0"/>
                      <w:marTop w:val="0"/>
                      <w:marBottom w:val="0"/>
                      <w:divBdr>
                        <w:top w:val="none" w:sz="0" w:space="0" w:color="auto"/>
                        <w:left w:val="none" w:sz="0" w:space="0" w:color="auto"/>
                        <w:bottom w:val="none" w:sz="0" w:space="0" w:color="auto"/>
                        <w:right w:val="none" w:sz="0" w:space="0" w:color="auto"/>
                      </w:divBdr>
                      <w:divsChild>
                        <w:div w:id="523247527">
                          <w:marLeft w:val="0"/>
                          <w:marRight w:val="0"/>
                          <w:marTop w:val="0"/>
                          <w:marBottom w:val="0"/>
                          <w:divBdr>
                            <w:top w:val="none" w:sz="0" w:space="0" w:color="auto"/>
                            <w:left w:val="none" w:sz="0" w:space="0" w:color="auto"/>
                            <w:bottom w:val="none" w:sz="0" w:space="0" w:color="auto"/>
                            <w:right w:val="none" w:sz="0" w:space="0" w:color="auto"/>
                          </w:divBdr>
                          <w:divsChild>
                            <w:div w:id="752510974">
                              <w:marLeft w:val="0"/>
                              <w:marRight w:val="0"/>
                              <w:marTop w:val="0"/>
                              <w:marBottom w:val="0"/>
                              <w:divBdr>
                                <w:top w:val="none" w:sz="0" w:space="0" w:color="auto"/>
                                <w:left w:val="none" w:sz="0" w:space="0" w:color="auto"/>
                                <w:bottom w:val="none" w:sz="0" w:space="0" w:color="auto"/>
                                <w:right w:val="none" w:sz="0" w:space="0" w:color="auto"/>
                              </w:divBdr>
                              <w:divsChild>
                                <w:div w:id="1039357782">
                                  <w:marLeft w:val="1187"/>
                                  <w:marRight w:val="0"/>
                                  <w:marTop w:val="0"/>
                                  <w:marBottom w:val="0"/>
                                  <w:divBdr>
                                    <w:top w:val="none" w:sz="0" w:space="0" w:color="auto"/>
                                    <w:left w:val="none" w:sz="0" w:space="0" w:color="auto"/>
                                    <w:bottom w:val="none" w:sz="0" w:space="0" w:color="auto"/>
                                    <w:right w:val="none" w:sz="0" w:space="0" w:color="auto"/>
                                  </w:divBdr>
                                  <w:divsChild>
                                    <w:div w:id="1042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706639">
          <w:marLeft w:val="0"/>
          <w:marRight w:val="0"/>
          <w:marTop w:val="0"/>
          <w:marBottom w:val="0"/>
          <w:divBdr>
            <w:top w:val="none" w:sz="0" w:space="0" w:color="auto"/>
            <w:left w:val="none" w:sz="0" w:space="0" w:color="auto"/>
            <w:bottom w:val="none" w:sz="0" w:space="0" w:color="auto"/>
            <w:right w:val="none" w:sz="0" w:space="0" w:color="auto"/>
          </w:divBdr>
          <w:divsChild>
            <w:div w:id="984241649">
              <w:marLeft w:val="0"/>
              <w:marRight w:val="0"/>
              <w:marTop w:val="0"/>
              <w:marBottom w:val="0"/>
              <w:divBdr>
                <w:top w:val="none" w:sz="0" w:space="0" w:color="auto"/>
                <w:left w:val="none" w:sz="0" w:space="0" w:color="auto"/>
                <w:bottom w:val="none" w:sz="0" w:space="0" w:color="auto"/>
                <w:right w:val="none" w:sz="0" w:space="0" w:color="auto"/>
              </w:divBdr>
              <w:divsChild>
                <w:div w:id="1829861813">
                  <w:marLeft w:val="0"/>
                  <w:marRight w:val="0"/>
                  <w:marTop w:val="0"/>
                  <w:marBottom w:val="0"/>
                  <w:divBdr>
                    <w:top w:val="none" w:sz="0" w:space="0" w:color="auto"/>
                    <w:left w:val="none" w:sz="0" w:space="0" w:color="auto"/>
                    <w:bottom w:val="none" w:sz="0" w:space="0" w:color="auto"/>
                    <w:right w:val="none" w:sz="0" w:space="0" w:color="auto"/>
                  </w:divBdr>
                  <w:divsChild>
                    <w:div w:id="1908152531">
                      <w:marLeft w:val="0"/>
                      <w:marRight w:val="0"/>
                      <w:marTop w:val="0"/>
                      <w:marBottom w:val="0"/>
                      <w:divBdr>
                        <w:top w:val="none" w:sz="0" w:space="0" w:color="auto"/>
                        <w:left w:val="none" w:sz="0" w:space="0" w:color="auto"/>
                        <w:bottom w:val="none" w:sz="0" w:space="0" w:color="auto"/>
                        <w:right w:val="none" w:sz="0" w:space="0" w:color="auto"/>
                      </w:divBdr>
                      <w:divsChild>
                        <w:div w:id="1453865250">
                          <w:marLeft w:val="0"/>
                          <w:marRight w:val="0"/>
                          <w:marTop w:val="0"/>
                          <w:marBottom w:val="0"/>
                          <w:divBdr>
                            <w:top w:val="none" w:sz="0" w:space="0" w:color="auto"/>
                            <w:left w:val="none" w:sz="0" w:space="0" w:color="auto"/>
                            <w:bottom w:val="none" w:sz="0" w:space="0" w:color="auto"/>
                            <w:right w:val="none" w:sz="0" w:space="0" w:color="auto"/>
                          </w:divBdr>
                          <w:divsChild>
                            <w:div w:id="2019379638">
                              <w:marLeft w:val="1187"/>
                              <w:marRight w:val="0"/>
                              <w:marTop w:val="0"/>
                              <w:marBottom w:val="0"/>
                              <w:divBdr>
                                <w:top w:val="none" w:sz="0" w:space="0" w:color="auto"/>
                                <w:left w:val="none" w:sz="0" w:space="0" w:color="auto"/>
                                <w:bottom w:val="none" w:sz="0" w:space="0" w:color="auto"/>
                                <w:right w:val="none" w:sz="0" w:space="0" w:color="auto"/>
                              </w:divBdr>
                              <w:divsChild>
                                <w:div w:id="14641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589128">
      <w:bodyDiv w:val="1"/>
      <w:marLeft w:val="0"/>
      <w:marRight w:val="0"/>
      <w:marTop w:val="0"/>
      <w:marBottom w:val="0"/>
      <w:divBdr>
        <w:top w:val="none" w:sz="0" w:space="0" w:color="auto"/>
        <w:left w:val="none" w:sz="0" w:space="0" w:color="auto"/>
        <w:bottom w:val="none" w:sz="0" w:space="0" w:color="auto"/>
        <w:right w:val="none" w:sz="0" w:space="0" w:color="auto"/>
      </w:divBdr>
      <w:divsChild>
        <w:div w:id="1344085236">
          <w:marLeft w:val="0"/>
          <w:marRight w:val="0"/>
          <w:marTop w:val="0"/>
          <w:marBottom w:val="0"/>
          <w:divBdr>
            <w:top w:val="none" w:sz="0" w:space="0" w:color="auto"/>
            <w:left w:val="none" w:sz="0" w:space="0" w:color="auto"/>
            <w:bottom w:val="none" w:sz="0" w:space="0" w:color="auto"/>
            <w:right w:val="none" w:sz="0" w:space="0" w:color="auto"/>
          </w:divBdr>
          <w:divsChild>
            <w:div w:id="18087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9760">
      <w:bodyDiv w:val="1"/>
      <w:marLeft w:val="0"/>
      <w:marRight w:val="0"/>
      <w:marTop w:val="0"/>
      <w:marBottom w:val="0"/>
      <w:divBdr>
        <w:top w:val="none" w:sz="0" w:space="0" w:color="auto"/>
        <w:left w:val="none" w:sz="0" w:space="0" w:color="auto"/>
        <w:bottom w:val="none" w:sz="0" w:space="0" w:color="auto"/>
        <w:right w:val="none" w:sz="0" w:space="0" w:color="auto"/>
      </w:divBdr>
      <w:divsChild>
        <w:div w:id="2041665805">
          <w:marLeft w:val="0"/>
          <w:marRight w:val="0"/>
          <w:marTop w:val="0"/>
          <w:marBottom w:val="0"/>
          <w:divBdr>
            <w:top w:val="none" w:sz="0" w:space="0" w:color="auto"/>
            <w:left w:val="none" w:sz="0" w:space="0" w:color="auto"/>
            <w:bottom w:val="none" w:sz="0" w:space="0" w:color="auto"/>
            <w:right w:val="none" w:sz="0" w:space="0" w:color="auto"/>
          </w:divBdr>
          <w:divsChild>
            <w:div w:id="1704162255">
              <w:marLeft w:val="0"/>
              <w:marRight w:val="0"/>
              <w:marTop w:val="0"/>
              <w:marBottom w:val="0"/>
              <w:divBdr>
                <w:top w:val="none" w:sz="0" w:space="0" w:color="auto"/>
                <w:left w:val="none" w:sz="0" w:space="0" w:color="auto"/>
                <w:bottom w:val="none" w:sz="0" w:space="0" w:color="auto"/>
                <w:right w:val="none" w:sz="0" w:space="0" w:color="auto"/>
              </w:divBdr>
              <w:divsChild>
                <w:div w:id="209339516">
                  <w:marLeft w:val="0"/>
                  <w:marRight w:val="0"/>
                  <w:marTop w:val="0"/>
                  <w:marBottom w:val="0"/>
                  <w:divBdr>
                    <w:top w:val="none" w:sz="0" w:space="0" w:color="auto"/>
                    <w:left w:val="none" w:sz="0" w:space="0" w:color="auto"/>
                    <w:bottom w:val="none" w:sz="0" w:space="0" w:color="auto"/>
                    <w:right w:val="none" w:sz="0" w:space="0" w:color="auto"/>
                  </w:divBdr>
                  <w:divsChild>
                    <w:div w:id="1689135304">
                      <w:marLeft w:val="0"/>
                      <w:marRight w:val="0"/>
                      <w:marTop w:val="0"/>
                      <w:marBottom w:val="0"/>
                      <w:divBdr>
                        <w:top w:val="none" w:sz="0" w:space="0" w:color="auto"/>
                        <w:left w:val="none" w:sz="0" w:space="0" w:color="auto"/>
                        <w:bottom w:val="none" w:sz="0" w:space="0" w:color="auto"/>
                        <w:right w:val="none" w:sz="0" w:space="0" w:color="auto"/>
                      </w:divBdr>
                      <w:divsChild>
                        <w:div w:id="1695377221">
                          <w:marLeft w:val="1187"/>
                          <w:marRight w:val="0"/>
                          <w:marTop w:val="0"/>
                          <w:marBottom w:val="0"/>
                          <w:divBdr>
                            <w:top w:val="none" w:sz="0" w:space="0" w:color="auto"/>
                            <w:left w:val="none" w:sz="0" w:space="0" w:color="auto"/>
                            <w:bottom w:val="none" w:sz="0" w:space="0" w:color="auto"/>
                            <w:right w:val="none" w:sz="0" w:space="0" w:color="auto"/>
                          </w:divBdr>
                          <w:divsChild>
                            <w:div w:id="778984851">
                              <w:marLeft w:val="0"/>
                              <w:marRight w:val="0"/>
                              <w:marTop w:val="0"/>
                              <w:marBottom w:val="0"/>
                              <w:divBdr>
                                <w:top w:val="none" w:sz="0" w:space="0" w:color="auto"/>
                                <w:left w:val="none" w:sz="0" w:space="0" w:color="auto"/>
                                <w:bottom w:val="none" w:sz="0" w:space="0" w:color="auto"/>
                                <w:right w:val="none" w:sz="0" w:space="0" w:color="auto"/>
                              </w:divBdr>
                              <w:divsChild>
                                <w:div w:id="2076658471">
                                  <w:marLeft w:val="0"/>
                                  <w:marRight w:val="0"/>
                                  <w:marTop w:val="0"/>
                                  <w:marBottom w:val="0"/>
                                  <w:divBdr>
                                    <w:top w:val="none" w:sz="0" w:space="0" w:color="auto"/>
                                    <w:left w:val="none" w:sz="0" w:space="0" w:color="auto"/>
                                    <w:bottom w:val="none" w:sz="0" w:space="0" w:color="auto"/>
                                    <w:right w:val="none" w:sz="0" w:space="0" w:color="auto"/>
                                  </w:divBdr>
                                  <w:divsChild>
                                    <w:div w:id="177429447">
                                      <w:marLeft w:val="0"/>
                                      <w:marRight w:val="0"/>
                                      <w:marTop w:val="0"/>
                                      <w:marBottom w:val="0"/>
                                      <w:divBdr>
                                        <w:top w:val="none" w:sz="0" w:space="0" w:color="auto"/>
                                        <w:left w:val="none" w:sz="0" w:space="0" w:color="auto"/>
                                        <w:bottom w:val="none" w:sz="0" w:space="0" w:color="auto"/>
                                        <w:right w:val="none" w:sz="0" w:space="0" w:color="auto"/>
                                      </w:divBdr>
                                      <w:divsChild>
                                        <w:div w:id="15337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295402">
          <w:marLeft w:val="0"/>
          <w:marRight w:val="0"/>
          <w:marTop w:val="0"/>
          <w:marBottom w:val="0"/>
          <w:divBdr>
            <w:top w:val="none" w:sz="0" w:space="0" w:color="auto"/>
            <w:left w:val="none" w:sz="0" w:space="0" w:color="auto"/>
            <w:bottom w:val="none" w:sz="0" w:space="0" w:color="auto"/>
            <w:right w:val="none" w:sz="0" w:space="0" w:color="auto"/>
          </w:divBdr>
          <w:divsChild>
            <w:div w:id="1790933320">
              <w:marLeft w:val="0"/>
              <w:marRight w:val="0"/>
              <w:marTop w:val="0"/>
              <w:marBottom w:val="0"/>
              <w:divBdr>
                <w:top w:val="none" w:sz="0" w:space="0" w:color="auto"/>
                <w:left w:val="none" w:sz="0" w:space="0" w:color="auto"/>
                <w:bottom w:val="none" w:sz="0" w:space="0" w:color="auto"/>
                <w:right w:val="none" w:sz="0" w:space="0" w:color="auto"/>
              </w:divBdr>
              <w:divsChild>
                <w:div w:id="132406892">
                  <w:marLeft w:val="0"/>
                  <w:marRight w:val="0"/>
                  <w:marTop w:val="0"/>
                  <w:marBottom w:val="0"/>
                  <w:divBdr>
                    <w:top w:val="none" w:sz="0" w:space="0" w:color="auto"/>
                    <w:left w:val="none" w:sz="0" w:space="0" w:color="auto"/>
                    <w:bottom w:val="none" w:sz="0" w:space="0" w:color="auto"/>
                    <w:right w:val="none" w:sz="0" w:space="0" w:color="auto"/>
                  </w:divBdr>
                  <w:divsChild>
                    <w:div w:id="1340698722">
                      <w:marLeft w:val="0"/>
                      <w:marRight w:val="0"/>
                      <w:marTop w:val="0"/>
                      <w:marBottom w:val="0"/>
                      <w:divBdr>
                        <w:top w:val="none" w:sz="0" w:space="0" w:color="auto"/>
                        <w:left w:val="none" w:sz="0" w:space="0" w:color="auto"/>
                        <w:bottom w:val="none" w:sz="0" w:space="0" w:color="auto"/>
                        <w:right w:val="none" w:sz="0" w:space="0" w:color="auto"/>
                      </w:divBdr>
                      <w:divsChild>
                        <w:div w:id="656610998">
                          <w:marLeft w:val="0"/>
                          <w:marRight w:val="0"/>
                          <w:marTop w:val="0"/>
                          <w:marBottom w:val="0"/>
                          <w:divBdr>
                            <w:top w:val="none" w:sz="0" w:space="0" w:color="auto"/>
                            <w:left w:val="none" w:sz="0" w:space="0" w:color="auto"/>
                            <w:bottom w:val="none" w:sz="0" w:space="0" w:color="auto"/>
                            <w:right w:val="none" w:sz="0" w:space="0" w:color="auto"/>
                          </w:divBdr>
                          <w:divsChild>
                            <w:div w:id="1956866016">
                              <w:marLeft w:val="0"/>
                              <w:marRight w:val="0"/>
                              <w:marTop w:val="0"/>
                              <w:marBottom w:val="0"/>
                              <w:divBdr>
                                <w:top w:val="none" w:sz="0" w:space="0" w:color="auto"/>
                                <w:left w:val="none" w:sz="0" w:space="0" w:color="auto"/>
                                <w:bottom w:val="none" w:sz="0" w:space="0" w:color="auto"/>
                                <w:right w:val="none" w:sz="0" w:space="0" w:color="auto"/>
                              </w:divBdr>
                              <w:divsChild>
                                <w:div w:id="965156182">
                                  <w:marLeft w:val="1187"/>
                                  <w:marRight w:val="0"/>
                                  <w:marTop w:val="0"/>
                                  <w:marBottom w:val="0"/>
                                  <w:divBdr>
                                    <w:top w:val="none" w:sz="0" w:space="0" w:color="auto"/>
                                    <w:left w:val="none" w:sz="0" w:space="0" w:color="auto"/>
                                    <w:bottom w:val="none" w:sz="0" w:space="0" w:color="auto"/>
                                    <w:right w:val="none" w:sz="0" w:space="0" w:color="auto"/>
                                  </w:divBdr>
                                  <w:divsChild>
                                    <w:div w:id="21001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929938">
              <w:marLeft w:val="0"/>
              <w:marRight w:val="0"/>
              <w:marTop w:val="0"/>
              <w:marBottom w:val="0"/>
              <w:divBdr>
                <w:top w:val="none" w:sz="0" w:space="0" w:color="auto"/>
                <w:left w:val="none" w:sz="0" w:space="0" w:color="auto"/>
                <w:bottom w:val="none" w:sz="0" w:space="0" w:color="auto"/>
                <w:right w:val="none" w:sz="0" w:space="0" w:color="auto"/>
              </w:divBdr>
              <w:divsChild>
                <w:div w:id="1710690983">
                  <w:marLeft w:val="0"/>
                  <w:marRight w:val="0"/>
                  <w:marTop w:val="0"/>
                  <w:marBottom w:val="0"/>
                  <w:divBdr>
                    <w:top w:val="none" w:sz="0" w:space="0" w:color="auto"/>
                    <w:left w:val="none" w:sz="0" w:space="0" w:color="auto"/>
                    <w:bottom w:val="none" w:sz="0" w:space="0" w:color="auto"/>
                    <w:right w:val="none" w:sz="0" w:space="0" w:color="auto"/>
                  </w:divBdr>
                  <w:divsChild>
                    <w:div w:id="1358046847">
                      <w:marLeft w:val="0"/>
                      <w:marRight w:val="0"/>
                      <w:marTop w:val="0"/>
                      <w:marBottom w:val="0"/>
                      <w:divBdr>
                        <w:top w:val="none" w:sz="0" w:space="0" w:color="auto"/>
                        <w:left w:val="none" w:sz="0" w:space="0" w:color="auto"/>
                        <w:bottom w:val="none" w:sz="0" w:space="0" w:color="auto"/>
                        <w:right w:val="none" w:sz="0" w:space="0" w:color="auto"/>
                      </w:divBdr>
                      <w:divsChild>
                        <w:div w:id="1958293626">
                          <w:marLeft w:val="0"/>
                          <w:marRight w:val="0"/>
                          <w:marTop w:val="0"/>
                          <w:marBottom w:val="0"/>
                          <w:divBdr>
                            <w:top w:val="none" w:sz="0" w:space="0" w:color="auto"/>
                            <w:left w:val="none" w:sz="0" w:space="0" w:color="auto"/>
                            <w:bottom w:val="none" w:sz="0" w:space="0" w:color="auto"/>
                            <w:right w:val="none" w:sz="0" w:space="0" w:color="auto"/>
                          </w:divBdr>
                          <w:divsChild>
                            <w:div w:id="1434744113">
                              <w:marLeft w:val="0"/>
                              <w:marRight w:val="0"/>
                              <w:marTop w:val="0"/>
                              <w:marBottom w:val="0"/>
                              <w:divBdr>
                                <w:top w:val="none" w:sz="0" w:space="0" w:color="auto"/>
                                <w:left w:val="none" w:sz="0" w:space="0" w:color="auto"/>
                                <w:bottom w:val="none" w:sz="0" w:space="0" w:color="auto"/>
                                <w:right w:val="none" w:sz="0" w:space="0" w:color="auto"/>
                              </w:divBdr>
                              <w:divsChild>
                                <w:div w:id="1294284843">
                                  <w:marLeft w:val="0"/>
                                  <w:marRight w:val="0"/>
                                  <w:marTop w:val="0"/>
                                  <w:marBottom w:val="0"/>
                                  <w:divBdr>
                                    <w:top w:val="none" w:sz="0" w:space="0" w:color="auto"/>
                                    <w:left w:val="none" w:sz="0" w:space="0" w:color="auto"/>
                                    <w:bottom w:val="none" w:sz="0" w:space="0" w:color="auto"/>
                                    <w:right w:val="none" w:sz="0" w:space="0" w:color="auto"/>
                                  </w:divBdr>
                                  <w:divsChild>
                                    <w:div w:id="885533040">
                                      <w:marLeft w:val="0"/>
                                      <w:marRight w:val="0"/>
                                      <w:marTop w:val="0"/>
                                      <w:marBottom w:val="0"/>
                                      <w:divBdr>
                                        <w:top w:val="none" w:sz="0" w:space="0" w:color="auto"/>
                                        <w:left w:val="none" w:sz="0" w:space="0" w:color="auto"/>
                                        <w:bottom w:val="none" w:sz="0" w:space="0" w:color="auto"/>
                                        <w:right w:val="none" w:sz="0" w:space="0" w:color="auto"/>
                                      </w:divBdr>
                                      <w:divsChild>
                                        <w:div w:id="693458104">
                                          <w:marLeft w:val="0"/>
                                          <w:marRight w:val="0"/>
                                          <w:marTop w:val="0"/>
                                          <w:marBottom w:val="0"/>
                                          <w:divBdr>
                                            <w:top w:val="none" w:sz="0" w:space="0" w:color="auto"/>
                                            <w:left w:val="none" w:sz="0" w:space="0" w:color="auto"/>
                                            <w:bottom w:val="none" w:sz="0" w:space="0" w:color="auto"/>
                                            <w:right w:val="none" w:sz="0" w:space="0" w:color="auto"/>
                                          </w:divBdr>
                                          <w:divsChild>
                                            <w:div w:id="19714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135817">
                                  <w:marLeft w:val="0"/>
                                  <w:marRight w:val="0"/>
                                  <w:marTop w:val="0"/>
                                  <w:marBottom w:val="0"/>
                                  <w:divBdr>
                                    <w:top w:val="none" w:sz="0" w:space="0" w:color="auto"/>
                                    <w:left w:val="none" w:sz="0" w:space="0" w:color="auto"/>
                                    <w:bottom w:val="none" w:sz="0" w:space="0" w:color="auto"/>
                                    <w:right w:val="none" w:sz="0" w:space="0" w:color="auto"/>
                                  </w:divBdr>
                                  <w:divsChild>
                                    <w:div w:id="964042597">
                                      <w:marLeft w:val="0"/>
                                      <w:marRight w:val="0"/>
                                      <w:marTop w:val="0"/>
                                      <w:marBottom w:val="0"/>
                                      <w:divBdr>
                                        <w:top w:val="none" w:sz="0" w:space="0" w:color="auto"/>
                                        <w:left w:val="none" w:sz="0" w:space="0" w:color="auto"/>
                                        <w:bottom w:val="none" w:sz="0" w:space="0" w:color="auto"/>
                                        <w:right w:val="none" w:sz="0" w:space="0" w:color="auto"/>
                                      </w:divBdr>
                                      <w:divsChild>
                                        <w:div w:id="14186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692500">
              <w:marLeft w:val="0"/>
              <w:marRight w:val="0"/>
              <w:marTop w:val="0"/>
              <w:marBottom w:val="0"/>
              <w:divBdr>
                <w:top w:val="none" w:sz="0" w:space="0" w:color="auto"/>
                <w:left w:val="none" w:sz="0" w:space="0" w:color="auto"/>
                <w:bottom w:val="none" w:sz="0" w:space="0" w:color="auto"/>
                <w:right w:val="none" w:sz="0" w:space="0" w:color="auto"/>
              </w:divBdr>
              <w:divsChild>
                <w:div w:id="200480586">
                  <w:marLeft w:val="0"/>
                  <w:marRight w:val="0"/>
                  <w:marTop w:val="0"/>
                  <w:marBottom w:val="0"/>
                  <w:divBdr>
                    <w:top w:val="none" w:sz="0" w:space="0" w:color="auto"/>
                    <w:left w:val="none" w:sz="0" w:space="0" w:color="auto"/>
                    <w:bottom w:val="none" w:sz="0" w:space="0" w:color="auto"/>
                    <w:right w:val="none" w:sz="0" w:space="0" w:color="auto"/>
                  </w:divBdr>
                  <w:divsChild>
                    <w:div w:id="17193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57790">
              <w:marLeft w:val="0"/>
              <w:marRight w:val="0"/>
              <w:marTop w:val="0"/>
              <w:marBottom w:val="0"/>
              <w:divBdr>
                <w:top w:val="none" w:sz="0" w:space="0" w:color="auto"/>
                <w:left w:val="none" w:sz="0" w:space="0" w:color="auto"/>
                <w:bottom w:val="none" w:sz="0" w:space="0" w:color="auto"/>
                <w:right w:val="none" w:sz="0" w:space="0" w:color="auto"/>
              </w:divBdr>
              <w:divsChild>
                <w:div w:id="551692280">
                  <w:marLeft w:val="0"/>
                  <w:marRight w:val="0"/>
                  <w:marTop w:val="0"/>
                  <w:marBottom w:val="0"/>
                  <w:divBdr>
                    <w:top w:val="none" w:sz="0" w:space="0" w:color="auto"/>
                    <w:left w:val="none" w:sz="0" w:space="0" w:color="auto"/>
                    <w:bottom w:val="none" w:sz="0" w:space="0" w:color="auto"/>
                    <w:right w:val="none" w:sz="0" w:space="0" w:color="auto"/>
                  </w:divBdr>
                  <w:divsChild>
                    <w:div w:id="1236937965">
                      <w:marLeft w:val="0"/>
                      <w:marRight w:val="0"/>
                      <w:marTop w:val="0"/>
                      <w:marBottom w:val="0"/>
                      <w:divBdr>
                        <w:top w:val="none" w:sz="0" w:space="0" w:color="auto"/>
                        <w:left w:val="none" w:sz="0" w:space="0" w:color="auto"/>
                        <w:bottom w:val="none" w:sz="0" w:space="0" w:color="auto"/>
                        <w:right w:val="none" w:sz="0" w:space="0" w:color="auto"/>
                      </w:divBdr>
                      <w:divsChild>
                        <w:div w:id="2068335189">
                          <w:marLeft w:val="0"/>
                          <w:marRight w:val="0"/>
                          <w:marTop w:val="0"/>
                          <w:marBottom w:val="0"/>
                          <w:divBdr>
                            <w:top w:val="none" w:sz="0" w:space="0" w:color="auto"/>
                            <w:left w:val="none" w:sz="0" w:space="0" w:color="auto"/>
                            <w:bottom w:val="none" w:sz="0" w:space="0" w:color="auto"/>
                            <w:right w:val="none" w:sz="0" w:space="0" w:color="auto"/>
                          </w:divBdr>
                          <w:divsChild>
                            <w:div w:id="1953628363">
                              <w:marLeft w:val="0"/>
                              <w:marRight w:val="0"/>
                              <w:marTop w:val="0"/>
                              <w:marBottom w:val="0"/>
                              <w:divBdr>
                                <w:top w:val="none" w:sz="0" w:space="0" w:color="auto"/>
                                <w:left w:val="none" w:sz="0" w:space="0" w:color="auto"/>
                                <w:bottom w:val="none" w:sz="0" w:space="0" w:color="auto"/>
                                <w:right w:val="none" w:sz="0" w:space="0" w:color="auto"/>
                              </w:divBdr>
                              <w:divsChild>
                                <w:div w:id="1802966314">
                                  <w:marLeft w:val="1187"/>
                                  <w:marRight w:val="0"/>
                                  <w:marTop w:val="0"/>
                                  <w:marBottom w:val="0"/>
                                  <w:divBdr>
                                    <w:top w:val="none" w:sz="0" w:space="0" w:color="auto"/>
                                    <w:left w:val="none" w:sz="0" w:space="0" w:color="auto"/>
                                    <w:bottom w:val="none" w:sz="0" w:space="0" w:color="auto"/>
                                    <w:right w:val="none" w:sz="0" w:space="0" w:color="auto"/>
                                  </w:divBdr>
                                  <w:divsChild>
                                    <w:div w:id="890310066">
                                      <w:marLeft w:val="0"/>
                                      <w:marRight w:val="0"/>
                                      <w:marTop w:val="0"/>
                                      <w:marBottom w:val="0"/>
                                      <w:divBdr>
                                        <w:top w:val="none" w:sz="0" w:space="0" w:color="auto"/>
                                        <w:left w:val="single" w:sz="6" w:space="0" w:color="DDDDDD"/>
                                        <w:bottom w:val="single" w:sz="6" w:space="0" w:color="DDDDDD"/>
                                        <w:right w:val="single" w:sz="6" w:space="0" w:color="DDDDDD"/>
                                      </w:divBdr>
                                      <w:divsChild>
                                        <w:div w:id="1687438431">
                                          <w:marLeft w:val="0"/>
                                          <w:marRight w:val="0"/>
                                          <w:marTop w:val="0"/>
                                          <w:marBottom w:val="0"/>
                                          <w:divBdr>
                                            <w:top w:val="none" w:sz="0" w:space="0" w:color="auto"/>
                                            <w:left w:val="none" w:sz="0" w:space="0" w:color="auto"/>
                                            <w:bottom w:val="none" w:sz="0" w:space="0" w:color="auto"/>
                                            <w:right w:val="none" w:sz="0" w:space="0" w:color="auto"/>
                                          </w:divBdr>
                                          <w:divsChild>
                                            <w:div w:id="947086876">
                                              <w:marLeft w:val="0"/>
                                              <w:marRight w:val="0"/>
                                              <w:marTop w:val="0"/>
                                              <w:marBottom w:val="0"/>
                                              <w:divBdr>
                                                <w:top w:val="none" w:sz="0" w:space="0" w:color="auto"/>
                                                <w:left w:val="none" w:sz="0" w:space="0" w:color="auto"/>
                                                <w:bottom w:val="none" w:sz="0" w:space="0" w:color="auto"/>
                                                <w:right w:val="none" w:sz="0" w:space="0" w:color="auto"/>
                                              </w:divBdr>
                                              <w:divsChild>
                                                <w:div w:id="20345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9370">
                                          <w:marLeft w:val="0"/>
                                          <w:marRight w:val="0"/>
                                          <w:marTop w:val="0"/>
                                          <w:marBottom w:val="0"/>
                                          <w:divBdr>
                                            <w:top w:val="none" w:sz="0" w:space="0" w:color="auto"/>
                                            <w:left w:val="none" w:sz="0" w:space="0" w:color="auto"/>
                                            <w:bottom w:val="none" w:sz="0" w:space="0" w:color="auto"/>
                                            <w:right w:val="none" w:sz="0" w:space="0" w:color="auto"/>
                                          </w:divBdr>
                                          <w:divsChild>
                                            <w:div w:id="4027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595290">
              <w:marLeft w:val="0"/>
              <w:marRight w:val="0"/>
              <w:marTop w:val="0"/>
              <w:marBottom w:val="0"/>
              <w:divBdr>
                <w:top w:val="none" w:sz="0" w:space="0" w:color="auto"/>
                <w:left w:val="none" w:sz="0" w:space="0" w:color="auto"/>
                <w:bottom w:val="none" w:sz="0" w:space="0" w:color="auto"/>
                <w:right w:val="none" w:sz="0" w:space="0" w:color="auto"/>
              </w:divBdr>
              <w:divsChild>
                <w:div w:id="1139808939">
                  <w:marLeft w:val="0"/>
                  <w:marRight w:val="0"/>
                  <w:marTop w:val="0"/>
                  <w:marBottom w:val="0"/>
                  <w:divBdr>
                    <w:top w:val="none" w:sz="0" w:space="0" w:color="auto"/>
                    <w:left w:val="none" w:sz="0" w:space="0" w:color="auto"/>
                    <w:bottom w:val="none" w:sz="0" w:space="0" w:color="auto"/>
                    <w:right w:val="none" w:sz="0" w:space="0" w:color="auto"/>
                  </w:divBdr>
                  <w:divsChild>
                    <w:div w:id="1020087320">
                      <w:marLeft w:val="0"/>
                      <w:marRight w:val="0"/>
                      <w:marTop w:val="0"/>
                      <w:marBottom w:val="0"/>
                      <w:divBdr>
                        <w:top w:val="none" w:sz="0" w:space="0" w:color="auto"/>
                        <w:left w:val="none" w:sz="0" w:space="0" w:color="auto"/>
                        <w:bottom w:val="none" w:sz="0" w:space="0" w:color="auto"/>
                        <w:right w:val="none" w:sz="0" w:space="0" w:color="auto"/>
                      </w:divBdr>
                      <w:divsChild>
                        <w:div w:id="977148458">
                          <w:marLeft w:val="0"/>
                          <w:marRight w:val="0"/>
                          <w:marTop w:val="0"/>
                          <w:marBottom w:val="0"/>
                          <w:divBdr>
                            <w:top w:val="none" w:sz="0" w:space="0" w:color="auto"/>
                            <w:left w:val="none" w:sz="0" w:space="0" w:color="auto"/>
                            <w:bottom w:val="none" w:sz="0" w:space="0" w:color="auto"/>
                            <w:right w:val="none" w:sz="0" w:space="0" w:color="auto"/>
                          </w:divBdr>
                          <w:divsChild>
                            <w:div w:id="854806265">
                              <w:marLeft w:val="0"/>
                              <w:marRight w:val="0"/>
                              <w:marTop w:val="0"/>
                              <w:marBottom w:val="0"/>
                              <w:divBdr>
                                <w:top w:val="none" w:sz="0" w:space="0" w:color="auto"/>
                                <w:left w:val="none" w:sz="0" w:space="0" w:color="auto"/>
                                <w:bottom w:val="none" w:sz="0" w:space="0" w:color="auto"/>
                                <w:right w:val="none" w:sz="0" w:space="0" w:color="auto"/>
                              </w:divBdr>
                              <w:divsChild>
                                <w:div w:id="266237815">
                                  <w:marLeft w:val="0"/>
                                  <w:marRight w:val="0"/>
                                  <w:marTop w:val="0"/>
                                  <w:marBottom w:val="0"/>
                                  <w:divBdr>
                                    <w:top w:val="none" w:sz="0" w:space="0" w:color="auto"/>
                                    <w:left w:val="none" w:sz="0" w:space="0" w:color="auto"/>
                                    <w:bottom w:val="none" w:sz="0" w:space="0" w:color="auto"/>
                                    <w:right w:val="none" w:sz="0" w:space="0" w:color="auto"/>
                                  </w:divBdr>
                                  <w:divsChild>
                                    <w:div w:id="2008363102">
                                      <w:marLeft w:val="0"/>
                                      <w:marRight w:val="0"/>
                                      <w:marTop w:val="0"/>
                                      <w:marBottom w:val="0"/>
                                      <w:divBdr>
                                        <w:top w:val="none" w:sz="0" w:space="0" w:color="auto"/>
                                        <w:left w:val="none" w:sz="0" w:space="0" w:color="auto"/>
                                        <w:bottom w:val="none" w:sz="0" w:space="0" w:color="auto"/>
                                        <w:right w:val="none" w:sz="0" w:space="0" w:color="auto"/>
                                      </w:divBdr>
                                      <w:divsChild>
                                        <w:div w:id="766118355">
                                          <w:marLeft w:val="0"/>
                                          <w:marRight w:val="0"/>
                                          <w:marTop w:val="0"/>
                                          <w:marBottom w:val="0"/>
                                          <w:divBdr>
                                            <w:top w:val="none" w:sz="0" w:space="0" w:color="auto"/>
                                            <w:left w:val="none" w:sz="0" w:space="0" w:color="auto"/>
                                            <w:bottom w:val="none" w:sz="0" w:space="0" w:color="auto"/>
                                            <w:right w:val="none" w:sz="0" w:space="0" w:color="auto"/>
                                          </w:divBdr>
                                          <w:divsChild>
                                            <w:div w:id="256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642575">
              <w:marLeft w:val="0"/>
              <w:marRight w:val="0"/>
              <w:marTop w:val="0"/>
              <w:marBottom w:val="0"/>
              <w:divBdr>
                <w:top w:val="none" w:sz="0" w:space="0" w:color="auto"/>
                <w:left w:val="none" w:sz="0" w:space="0" w:color="auto"/>
                <w:bottom w:val="none" w:sz="0" w:space="0" w:color="auto"/>
                <w:right w:val="none" w:sz="0" w:space="0" w:color="auto"/>
              </w:divBdr>
              <w:divsChild>
                <w:div w:id="1623002965">
                  <w:marLeft w:val="0"/>
                  <w:marRight w:val="0"/>
                  <w:marTop w:val="0"/>
                  <w:marBottom w:val="0"/>
                  <w:divBdr>
                    <w:top w:val="none" w:sz="0" w:space="0" w:color="auto"/>
                    <w:left w:val="none" w:sz="0" w:space="0" w:color="auto"/>
                    <w:bottom w:val="none" w:sz="0" w:space="0" w:color="auto"/>
                    <w:right w:val="none" w:sz="0" w:space="0" w:color="auto"/>
                  </w:divBdr>
                  <w:divsChild>
                    <w:div w:id="1136025169">
                      <w:marLeft w:val="0"/>
                      <w:marRight w:val="0"/>
                      <w:marTop w:val="0"/>
                      <w:marBottom w:val="0"/>
                      <w:divBdr>
                        <w:top w:val="none" w:sz="0" w:space="0" w:color="auto"/>
                        <w:left w:val="none" w:sz="0" w:space="0" w:color="auto"/>
                        <w:bottom w:val="none" w:sz="0" w:space="0" w:color="auto"/>
                        <w:right w:val="none" w:sz="0" w:space="0" w:color="auto"/>
                      </w:divBdr>
                      <w:divsChild>
                        <w:div w:id="426536549">
                          <w:marLeft w:val="0"/>
                          <w:marRight w:val="0"/>
                          <w:marTop w:val="0"/>
                          <w:marBottom w:val="0"/>
                          <w:divBdr>
                            <w:top w:val="none" w:sz="0" w:space="0" w:color="auto"/>
                            <w:left w:val="none" w:sz="0" w:space="0" w:color="auto"/>
                            <w:bottom w:val="none" w:sz="0" w:space="0" w:color="auto"/>
                            <w:right w:val="none" w:sz="0" w:space="0" w:color="auto"/>
                          </w:divBdr>
                          <w:divsChild>
                            <w:div w:id="173347955">
                              <w:marLeft w:val="0"/>
                              <w:marRight w:val="0"/>
                              <w:marTop w:val="0"/>
                              <w:marBottom w:val="0"/>
                              <w:divBdr>
                                <w:top w:val="none" w:sz="0" w:space="0" w:color="auto"/>
                                <w:left w:val="none" w:sz="0" w:space="0" w:color="auto"/>
                                <w:bottom w:val="none" w:sz="0" w:space="0" w:color="auto"/>
                                <w:right w:val="none" w:sz="0" w:space="0" w:color="auto"/>
                              </w:divBdr>
                              <w:divsChild>
                                <w:div w:id="1661277232">
                                  <w:marLeft w:val="1187"/>
                                  <w:marRight w:val="0"/>
                                  <w:marTop w:val="0"/>
                                  <w:marBottom w:val="0"/>
                                  <w:divBdr>
                                    <w:top w:val="none" w:sz="0" w:space="0" w:color="auto"/>
                                    <w:left w:val="none" w:sz="0" w:space="0" w:color="auto"/>
                                    <w:bottom w:val="none" w:sz="0" w:space="0" w:color="auto"/>
                                    <w:right w:val="none" w:sz="0" w:space="0" w:color="auto"/>
                                  </w:divBdr>
                                  <w:divsChild>
                                    <w:div w:id="1360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944204">
              <w:marLeft w:val="0"/>
              <w:marRight w:val="0"/>
              <w:marTop w:val="0"/>
              <w:marBottom w:val="0"/>
              <w:divBdr>
                <w:top w:val="none" w:sz="0" w:space="0" w:color="auto"/>
                <w:left w:val="none" w:sz="0" w:space="0" w:color="auto"/>
                <w:bottom w:val="none" w:sz="0" w:space="0" w:color="auto"/>
                <w:right w:val="none" w:sz="0" w:space="0" w:color="auto"/>
              </w:divBdr>
              <w:divsChild>
                <w:div w:id="844055723">
                  <w:marLeft w:val="0"/>
                  <w:marRight w:val="0"/>
                  <w:marTop w:val="0"/>
                  <w:marBottom w:val="0"/>
                  <w:divBdr>
                    <w:top w:val="none" w:sz="0" w:space="0" w:color="auto"/>
                    <w:left w:val="none" w:sz="0" w:space="0" w:color="auto"/>
                    <w:bottom w:val="none" w:sz="0" w:space="0" w:color="auto"/>
                    <w:right w:val="none" w:sz="0" w:space="0" w:color="auto"/>
                  </w:divBdr>
                  <w:divsChild>
                    <w:div w:id="4615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0242">
              <w:marLeft w:val="0"/>
              <w:marRight w:val="0"/>
              <w:marTop w:val="0"/>
              <w:marBottom w:val="0"/>
              <w:divBdr>
                <w:top w:val="none" w:sz="0" w:space="0" w:color="auto"/>
                <w:left w:val="none" w:sz="0" w:space="0" w:color="auto"/>
                <w:bottom w:val="none" w:sz="0" w:space="0" w:color="auto"/>
                <w:right w:val="none" w:sz="0" w:space="0" w:color="auto"/>
              </w:divBdr>
              <w:divsChild>
                <w:div w:id="102772583">
                  <w:marLeft w:val="0"/>
                  <w:marRight w:val="0"/>
                  <w:marTop w:val="0"/>
                  <w:marBottom w:val="0"/>
                  <w:divBdr>
                    <w:top w:val="none" w:sz="0" w:space="0" w:color="auto"/>
                    <w:left w:val="none" w:sz="0" w:space="0" w:color="auto"/>
                    <w:bottom w:val="none" w:sz="0" w:space="0" w:color="auto"/>
                    <w:right w:val="none" w:sz="0" w:space="0" w:color="auto"/>
                  </w:divBdr>
                  <w:divsChild>
                    <w:div w:id="255212168">
                      <w:marLeft w:val="0"/>
                      <w:marRight w:val="0"/>
                      <w:marTop w:val="0"/>
                      <w:marBottom w:val="0"/>
                      <w:divBdr>
                        <w:top w:val="none" w:sz="0" w:space="0" w:color="auto"/>
                        <w:left w:val="none" w:sz="0" w:space="0" w:color="auto"/>
                        <w:bottom w:val="none" w:sz="0" w:space="0" w:color="auto"/>
                        <w:right w:val="none" w:sz="0" w:space="0" w:color="auto"/>
                      </w:divBdr>
                      <w:divsChild>
                        <w:div w:id="1096095416">
                          <w:marLeft w:val="0"/>
                          <w:marRight w:val="0"/>
                          <w:marTop w:val="0"/>
                          <w:marBottom w:val="0"/>
                          <w:divBdr>
                            <w:top w:val="none" w:sz="0" w:space="0" w:color="auto"/>
                            <w:left w:val="none" w:sz="0" w:space="0" w:color="auto"/>
                            <w:bottom w:val="none" w:sz="0" w:space="0" w:color="auto"/>
                            <w:right w:val="none" w:sz="0" w:space="0" w:color="auto"/>
                          </w:divBdr>
                          <w:divsChild>
                            <w:div w:id="86774000">
                              <w:marLeft w:val="0"/>
                              <w:marRight w:val="0"/>
                              <w:marTop w:val="0"/>
                              <w:marBottom w:val="0"/>
                              <w:divBdr>
                                <w:top w:val="none" w:sz="0" w:space="0" w:color="auto"/>
                                <w:left w:val="none" w:sz="0" w:space="0" w:color="auto"/>
                                <w:bottom w:val="none" w:sz="0" w:space="0" w:color="auto"/>
                                <w:right w:val="none" w:sz="0" w:space="0" w:color="auto"/>
                              </w:divBdr>
                              <w:divsChild>
                                <w:div w:id="1656759045">
                                  <w:marLeft w:val="1187"/>
                                  <w:marRight w:val="0"/>
                                  <w:marTop w:val="0"/>
                                  <w:marBottom w:val="0"/>
                                  <w:divBdr>
                                    <w:top w:val="none" w:sz="0" w:space="0" w:color="auto"/>
                                    <w:left w:val="none" w:sz="0" w:space="0" w:color="auto"/>
                                    <w:bottom w:val="none" w:sz="0" w:space="0" w:color="auto"/>
                                    <w:right w:val="none" w:sz="0" w:space="0" w:color="auto"/>
                                  </w:divBdr>
                                  <w:divsChild>
                                    <w:div w:id="1621453520">
                                      <w:marLeft w:val="0"/>
                                      <w:marRight w:val="0"/>
                                      <w:marTop w:val="0"/>
                                      <w:marBottom w:val="0"/>
                                      <w:divBdr>
                                        <w:top w:val="none" w:sz="0" w:space="0" w:color="auto"/>
                                        <w:left w:val="none" w:sz="0" w:space="0" w:color="auto"/>
                                        <w:bottom w:val="none" w:sz="0" w:space="0" w:color="auto"/>
                                        <w:right w:val="none" w:sz="0" w:space="0" w:color="auto"/>
                                      </w:divBdr>
                                      <w:divsChild>
                                        <w:div w:id="4984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565616">
              <w:marLeft w:val="0"/>
              <w:marRight w:val="0"/>
              <w:marTop w:val="0"/>
              <w:marBottom w:val="0"/>
              <w:divBdr>
                <w:top w:val="none" w:sz="0" w:space="0" w:color="auto"/>
                <w:left w:val="none" w:sz="0" w:space="0" w:color="auto"/>
                <w:bottom w:val="none" w:sz="0" w:space="0" w:color="auto"/>
                <w:right w:val="none" w:sz="0" w:space="0" w:color="auto"/>
              </w:divBdr>
              <w:divsChild>
                <w:div w:id="1497721966">
                  <w:marLeft w:val="0"/>
                  <w:marRight w:val="0"/>
                  <w:marTop w:val="0"/>
                  <w:marBottom w:val="0"/>
                  <w:divBdr>
                    <w:top w:val="none" w:sz="0" w:space="0" w:color="auto"/>
                    <w:left w:val="none" w:sz="0" w:space="0" w:color="auto"/>
                    <w:bottom w:val="none" w:sz="0" w:space="0" w:color="auto"/>
                    <w:right w:val="none" w:sz="0" w:space="0" w:color="auto"/>
                  </w:divBdr>
                  <w:divsChild>
                    <w:div w:id="1334458087">
                      <w:marLeft w:val="0"/>
                      <w:marRight w:val="0"/>
                      <w:marTop w:val="0"/>
                      <w:marBottom w:val="0"/>
                      <w:divBdr>
                        <w:top w:val="none" w:sz="0" w:space="0" w:color="auto"/>
                        <w:left w:val="none" w:sz="0" w:space="0" w:color="auto"/>
                        <w:bottom w:val="none" w:sz="0" w:space="0" w:color="auto"/>
                        <w:right w:val="none" w:sz="0" w:space="0" w:color="auto"/>
                      </w:divBdr>
                      <w:divsChild>
                        <w:div w:id="986784679">
                          <w:marLeft w:val="0"/>
                          <w:marRight w:val="0"/>
                          <w:marTop w:val="0"/>
                          <w:marBottom w:val="0"/>
                          <w:divBdr>
                            <w:top w:val="none" w:sz="0" w:space="0" w:color="auto"/>
                            <w:left w:val="none" w:sz="0" w:space="0" w:color="auto"/>
                            <w:bottom w:val="none" w:sz="0" w:space="0" w:color="auto"/>
                            <w:right w:val="none" w:sz="0" w:space="0" w:color="auto"/>
                          </w:divBdr>
                          <w:divsChild>
                            <w:div w:id="1489443810">
                              <w:marLeft w:val="0"/>
                              <w:marRight w:val="0"/>
                              <w:marTop w:val="0"/>
                              <w:marBottom w:val="0"/>
                              <w:divBdr>
                                <w:top w:val="none" w:sz="0" w:space="0" w:color="auto"/>
                                <w:left w:val="none" w:sz="0" w:space="0" w:color="auto"/>
                                <w:bottom w:val="none" w:sz="0" w:space="0" w:color="auto"/>
                                <w:right w:val="none" w:sz="0" w:space="0" w:color="auto"/>
                              </w:divBdr>
                              <w:divsChild>
                                <w:div w:id="606273999">
                                  <w:marLeft w:val="1187"/>
                                  <w:marRight w:val="0"/>
                                  <w:marTop w:val="0"/>
                                  <w:marBottom w:val="0"/>
                                  <w:divBdr>
                                    <w:top w:val="none" w:sz="0" w:space="0" w:color="auto"/>
                                    <w:left w:val="none" w:sz="0" w:space="0" w:color="auto"/>
                                    <w:bottom w:val="none" w:sz="0" w:space="0" w:color="auto"/>
                                    <w:right w:val="none" w:sz="0" w:space="0" w:color="auto"/>
                                  </w:divBdr>
                                  <w:divsChild>
                                    <w:div w:id="7518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812318">
              <w:marLeft w:val="0"/>
              <w:marRight w:val="0"/>
              <w:marTop w:val="0"/>
              <w:marBottom w:val="0"/>
              <w:divBdr>
                <w:top w:val="none" w:sz="0" w:space="0" w:color="auto"/>
                <w:left w:val="none" w:sz="0" w:space="0" w:color="auto"/>
                <w:bottom w:val="none" w:sz="0" w:space="0" w:color="auto"/>
                <w:right w:val="none" w:sz="0" w:space="0" w:color="auto"/>
              </w:divBdr>
              <w:divsChild>
                <w:div w:id="2042050080">
                  <w:marLeft w:val="0"/>
                  <w:marRight w:val="0"/>
                  <w:marTop w:val="0"/>
                  <w:marBottom w:val="0"/>
                  <w:divBdr>
                    <w:top w:val="none" w:sz="0" w:space="0" w:color="auto"/>
                    <w:left w:val="none" w:sz="0" w:space="0" w:color="auto"/>
                    <w:bottom w:val="none" w:sz="0" w:space="0" w:color="auto"/>
                    <w:right w:val="none" w:sz="0" w:space="0" w:color="auto"/>
                  </w:divBdr>
                  <w:divsChild>
                    <w:div w:id="987905762">
                      <w:marLeft w:val="0"/>
                      <w:marRight w:val="0"/>
                      <w:marTop w:val="0"/>
                      <w:marBottom w:val="0"/>
                      <w:divBdr>
                        <w:top w:val="none" w:sz="0" w:space="0" w:color="auto"/>
                        <w:left w:val="none" w:sz="0" w:space="0" w:color="auto"/>
                        <w:bottom w:val="none" w:sz="0" w:space="0" w:color="auto"/>
                        <w:right w:val="none" w:sz="0" w:space="0" w:color="auto"/>
                      </w:divBdr>
                      <w:divsChild>
                        <w:div w:id="496845643">
                          <w:marLeft w:val="0"/>
                          <w:marRight w:val="0"/>
                          <w:marTop w:val="0"/>
                          <w:marBottom w:val="0"/>
                          <w:divBdr>
                            <w:top w:val="none" w:sz="0" w:space="0" w:color="auto"/>
                            <w:left w:val="none" w:sz="0" w:space="0" w:color="auto"/>
                            <w:bottom w:val="none" w:sz="0" w:space="0" w:color="auto"/>
                            <w:right w:val="none" w:sz="0" w:space="0" w:color="auto"/>
                          </w:divBdr>
                          <w:divsChild>
                            <w:div w:id="1481189223">
                              <w:marLeft w:val="0"/>
                              <w:marRight w:val="0"/>
                              <w:marTop w:val="0"/>
                              <w:marBottom w:val="0"/>
                              <w:divBdr>
                                <w:top w:val="none" w:sz="0" w:space="0" w:color="auto"/>
                                <w:left w:val="none" w:sz="0" w:space="0" w:color="auto"/>
                                <w:bottom w:val="none" w:sz="0" w:space="0" w:color="auto"/>
                                <w:right w:val="none" w:sz="0" w:space="0" w:color="auto"/>
                              </w:divBdr>
                              <w:divsChild>
                                <w:div w:id="1401557102">
                                  <w:marLeft w:val="1187"/>
                                  <w:marRight w:val="0"/>
                                  <w:marTop w:val="0"/>
                                  <w:marBottom w:val="0"/>
                                  <w:divBdr>
                                    <w:top w:val="none" w:sz="0" w:space="0" w:color="auto"/>
                                    <w:left w:val="none" w:sz="0" w:space="0" w:color="auto"/>
                                    <w:bottom w:val="none" w:sz="0" w:space="0" w:color="auto"/>
                                    <w:right w:val="none" w:sz="0" w:space="0" w:color="auto"/>
                                  </w:divBdr>
                                  <w:divsChild>
                                    <w:div w:id="2047488863">
                                      <w:marLeft w:val="0"/>
                                      <w:marRight w:val="0"/>
                                      <w:marTop w:val="0"/>
                                      <w:marBottom w:val="0"/>
                                      <w:divBdr>
                                        <w:top w:val="none" w:sz="0" w:space="0" w:color="auto"/>
                                        <w:left w:val="none" w:sz="0" w:space="0" w:color="auto"/>
                                        <w:bottom w:val="none" w:sz="0" w:space="0" w:color="auto"/>
                                        <w:right w:val="none" w:sz="0" w:space="0" w:color="auto"/>
                                      </w:divBdr>
                                    </w:div>
                                    <w:div w:id="955870968">
                                      <w:marLeft w:val="0"/>
                                      <w:marRight w:val="0"/>
                                      <w:marTop w:val="0"/>
                                      <w:marBottom w:val="0"/>
                                      <w:divBdr>
                                        <w:top w:val="none" w:sz="0" w:space="0" w:color="auto"/>
                                        <w:left w:val="none" w:sz="0" w:space="0" w:color="auto"/>
                                        <w:bottom w:val="none" w:sz="0" w:space="0" w:color="auto"/>
                                        <w:right w:val="none" w:sz="0" w:space="0" w:color="auto"/>
                                      </w:divBdr>
                                      <w:divsChild>
                                        <w:div w:id="1390685615">
                                          <w:marLeft w:val="0"/>
                                          <w:marRight w:val="0"/>
                                          <w:marTop w:val="0"/>
                                          <w:marBottom w:val="0"/>
                                          <w:divBdr>
                                            <w:top w:val="none" w:sz="0" w:space="0" w:color="auto"/>
                                            <w:left w:val="none" w:sz="0" w:space="0" w:color="auto"/>
                                            <w:bottom w:val="none" w:sz="0" w:space="0" w:color="auto"/>
                                            <w:right w:val="none" w:sz="0" w:space="0" w:color="auto"/>
                                          </w:divBdr>
                                        </w:div>
                                      </w:divsChild>
                                    </w:div>
                                    <w:div w:id="1083067315">
                                      <w:marLeft w:val="0"/>
                                      <w:marRight w:val="0"/>
                                      <w:marTop w:val="0"/>
                                      <w:marBottom w:val="0"/>
                                      <w:divBdr>
                                        <w:top w:val="none" w:sz="0" w:space="0" w:color="auto"/>
                                        <w:left w:val="none" w:sz="0" w:space="0" w:color="auto"/>
                                        <w:bottom w:val="none" w:sz="0" w:space="0" w:color="auto"/>
                                        <w:right w:val="none" w:sz="0" w:space="0" w:color="auto"/>
                                      </w:divBdr>
                                    </w:div>
                                    <w:div w:id="1908803165">
                                      <w:marLeft w:val="0"/>
                                      <w:marRight w:val="0"/>
                                      <w:marTop w:val="0"/>
                                      <w:marBottom w:val="0"/>
                                      <w:divBdr>
                                        <w:top w:val="none" w:sz="0" w:space="0" w:color="auto"/>
                                        <w:left w:val="none" w:sz="0" w:space="0" w:color="auto"/>
                                        <w:bottom w:val="none" w:sz="0" w:space="0" w:color="auto"/>
                                        <w:right w:val="none" w:sz="0" w:space="0" w:color="auto"/>
                                      </w:divBdr>
                                      <w:divsChild>
                                        <w:div w:id="1085879186">
                                          <w:marLeft w:val="0"/>
                                          <w:marRight w:val="0"/>
                                          <w:marTop w:val="0"/>
                                          <w:marBottom w:val="0"/>
                                          <w:divBdr>
                                            <w:top w:val="none" w:sz="0" w:space="0" w:color="auto"/>
                                            <w:left w:val="none" w:sz="0" w:space="0" w:color="auto"/>
                                            <w:bottom w:val="none" w:sz="0" w:space="0" w:color="auto"/>
                                            <w:right w:val="none" w:sz="0" w:space="0" w:color="auto"/>
                                          </w:divBdr>
                                        </w:div>
                                      </w:divsChild>
                                    </w:div>
                                    <w:div w:id="830146778">
                                      <w:marLeft w:val="0"/>
                                      <w:marRight w:val="0"/>
                                      <w:marTop w:val="0"/>
                                      <w:marBottom w:val="0"/>
                                      <w:divBdr>
                                        <w:top w:val="none" w:sz="0" w:space="0" w:color="auto"/>
                                        <w:left w:val="none" w:sz="0" w:space="0" w:color="auto"/>
                                        <w:bottom w:val="none" w:sz="0" w:space="0" w:color="auto"/>
                                        <w:right w:val="none" w:sz="0" w:space="0" w:color="auto"/>
                                      </w:divBdr>
                                    </w:div>
                                    <w:div w:id="712119717">
                                      <w:marLeft w:val="0"/>
                                      <w:marRight w:val="0"/>
                                      <w:marTop w:val="0"/>
                                      <w:marBottom w:val="0"/>
                                      <w:divBdr>
                                        <w:top w:val="none" w:sz="0" w:space="0" w:color="auto"/>
                                        <w:left w:val="none" w:sz="0" w:space="0" w:color="auto"/>
                                        <w:bottom w:val="none" w:sz="0" w:space="0" w:color="auto"/>
                                        <w:right w:val="none" w:sz="0" w:space="0" w:color="auto"/>
                                      </w:divBdr>
                                      <w:divsChild>
                                        <w:div w:id="233516750">
                                          <w:marLeft w:val="0"/>
                                          <w:marRight w:val="0"/>
                                          <w:marTop w:val="0"/>
                                          <w:marBottom w:val="0"/>
                                          <w:divBdr>
                                            <w:top w:val="none" w:sz="0" w:space="0" w:color="auto"/>
                                            <w:left w:val="none" w:sz="0" w:space="0" w:color="auto"/>
                                            <w:bottom w:val="none" w:sz="0" w:space="0" w:color="auto"/>
                                            <w:right w:val="none" w:sz="0" w:space="0" w:color="auto"/>
                                          </w:divBdr>
                                        </w:div>
                                      </w:divsChild>
                                    </w:div>
                                    <w:div w:id="1716730603">
                                      <w:marLeft w:val="0"/>
                                      <w:marRight w:val="0"/>
                                      <w:marTop w:val="0"/>
                                      <w:marBottom w:val="0"/>
                                      <w:divBdr>
                                        <w:top w:val="none" w:sz="0" w:space="0" w:color="auto"/>
                                        <w:left w:val="none" w:sz="0" w:space="0" w:color="auto"/>
                                        <w:bottom w:val="none" w:sz="0" w:space="0" w:color="auto"/>
                                        <w:right w:val="none" w:sz="0" w:space="0" w:color="auto"/>
                                      </w:divBdr>
                                    </w:div>
                                    <w:div w:id="1260678067">
                                      <w:marLeft w:val="0"/>
                                      <w:marRight w:val="0"/>
                                      <w:marTop w:val="0"/>
                                      <w:marBottom w:val="0"/>
                                      <w:divBdr>
                                        <w:top w:val="none" w:sz="0" w:space="0" w:color="auto"/>
                                        <w:left w:val="none" w:sz="0" w:space="0" w:color="auto"/>
                                        <w:bottom w:val="none" w:sz="0" w:space="0" w:color="auto"/>
                                        <w:right w:val="none" w:sz="0" w:space="0" w:color="auto"/>
                                      </w:divBdr>
                                      <w:divsChild>
                                        <w:div w:id="17254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254178">
              <w:marLeft w:val="0"/>
              <w:marRight w:val="0"/>
              <w:marTop w:val="0"/>
              <w:marBottom w:val="0"/>
              <w:divBdr>
                <w:top w:val="none" w:sz="0" w:space="0" w:color="auto"/>
                <w:left w:val="none" w:sz="0" w:space="0" w:color="auto"/>
                <w:bottom w:val="none" w:sz="0" w:space="0" w:color="auto"/>
                <w:right w:val="none" w:sz="0" w:space="0" w:color="auto"/>
              </w:divBdr>
              <w:divsChild>
                <w:div w:id="77290932">
                  <w:marLeft w:val="0"/>
                  <w:marRight w:val="0"/>
                  <w:marTop w:val="0"/>
                  <w:marBottom w:val="0"/>
                  <w:divBdr>
                    <w:top w:val="none" w:sz="0" w:space="0" w:color="auto"/>
                    <w:left w:val="none" w:sz="0" w:space="0" w:color="auto"/>
                    <w:bottom w:val="none" w:sz="0" w:space="0" w:color="auto"/>
                    <w:right w:val="none" w:sz="0" w:space="0" w:color="auto"/>
                  </w:divBdr>
                  <w:divsChild>
                    <w:div w:id="899481657">
                      <w:marLeft w:val="0"/>
                      <w:marRight w:val="0"/>
                      <w:marTop w:val="0"/>
                      <w:marBottom w:val="0"/>
                      <w:divBdr>
                        <w:top w:val="none" w:sz="0" w:space="0" w:color="auto"/>
                        <w:left w:val="none" w:sz="0" w:space="0" w:color="auto"/>
                        <w:bottom w:val="none" w:sz="0" w:space="0" w:color="auto"/>
                        <w:right w:val="none" w:sz="0" w:space="0" w:color="auto"/>
                      </w:divBdr>
                      <w:divsChild>
                        <w:div w:id="1614821058">
                          <w:marLeft w:val="0"/>
                          <w:marRight w:val="0"/>
                          <w:marTop w:val="0"/>
                          <w:marBottom w:val="0"/>
                          <w:divBdr>
                            <w:top w:val="none" w:sz="0" w:space="0" w:color="auto"/>
                            <w:left w:val="none" w:sz="0" w:space="0" w:color="auto"/>
                            <w:bottom w:val="none" w:sz="0" w:space="0" w:color="auto"/>
                            <w:right w:val="none" w:sz="0" w:space="0" w:color="auto"/>
                          </w:divBdr>
                          <w:divsChild>
                            <w:div w:id="749348412">
                              <w:marLeft w:val="0"/>
                              <w:marRight w:val="0"/>
                              <w:marTop w:val="0"/>
                              <w:marBottom w:val="0"/>
                              <w:divBdr>
                                <w:top w:val="none" w:sz="0" w:space="0" w:color="auto"/>
                                <w:left w:val="none" w:sz="0" w:space="0" w:color="auto"/>
                                <w:bottom w:val="none" w:sz="0" w:space="0" w:color="auto"/>
                                <w:right w:val="none" w:sz="0" w:space="0" w:color="auto"/>
                              </w:divBdr>
                              <w:divsChild>
                                <w:div w:id="1294750497">
                                  <w:marLeft w:val="1187"/>
                                  <w:marRight w:val="0"/>
                                  <w:marTop w:val="0"/>
                                  <w:marBottom w:val="0"/>
                                  <w:divBdr>
                                    <w:top w:val="none" w:sz="0" w:space="0" w:color="auto"/>
                                    <w:left w:val="none" w:sz="0" w:space="0" w:color="auto"/>
                                    <w:bottom w:val="none" w:sz="0" w:space="0" w:color="auto"/>
                                    <w:right w:val="none" w:sz="0" w:space="0" w:color="auto"/>
                                  </w:divBdr>
                                  <w:divsChild>
                                    <w:div w:id="244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914559">
      <w:bodyDiv w:val="1"/>
      <w:marLeft w:val="0"/>
      <w:marRight w:val="0"/>
      <w:marTop w:val="0"/>
      <w:marBottom w:val="0"/>
      <w:divBdr>
        <w:top w:val="none" w:sz="0" w:space="0" w:color="auto"/>
        <w:left w:val="none" w:sz="0" w:space="0" w:color="auto"/>
        <w:bottom w:val="none" w:sz="0" w:space="0" w:color="auto"/>
        <w:right w:val="none" w:sz="0" w:space="0" w:color="auto"/>
      </w:divBdr>
    </w:div>
    <w:div w:id="1998725890">
      <w:bodyDiv w:val="1"/>
      <w:marLeft w:val="0"/>
      <w:marRight w:val="0"/>
      <w:marTop w:val="0"/>
      <w:marBottom w:val="0"/>
      <w:divBdr>
        <w:top w:val="none" w:sz="0" w:space="0" w:color="auto"/>
        <w:left w:val="none" w:sz="0" w:space="0" w:color="auto"/>
        <w:bottom w:val="none" w:sz="0" w:space="0" w:color="auto"/>
        <w:right w:val="none" w:sz="0" w:space="0" w:color="auto"/>
      </w:divBdr>
      <w:divsChild>
        <w:div w:id="235474863">
          <w:marLeft w:val="0"/>
          <w:marRight w:val="0"/>
          <w:marTop w:val="0"/>
          <w:marBottom w:val="0"/>
          <w:divBdr>
            <w:top w:val="none" w:sz="0" w:space="0" w:color="auto"/>
            <w:left w:val="none" w:sz="0" w:space="0" w:color="auto"/>
            <w:bottom w:val="none" w:sz="0" w:space="0" w:color="auto"/>
            <w:right w:val="none" w:sz="0" w:space="0" w:color="auto"/>
          </w:divBdr>
          <w:divsChild>
            <w:div w:id="855850275">
              <w:marLeft w:val="0"/>
              <w:marRight w:val="0"/>
              <w:marTop w:val="0"/>
              <w:marBottom w:val="0"/>
              <w:divBdr>
                <w:top w:val="none" w:sz="0" w:space="0" w:color="auto"/>
                <w:left w:val="none" w:sz="0" w:space="0" w:color="auto"/>
                <w:bottom w:val="none" w:sz="0" w:space="0" w:color="auto"/>
                <w:right w:val="none" w:sz="0" w:space="0" w:color="auto"/>
              </w:divBdr>
              <w:divsChild>
                <w:div w:id="92241573">
                  <w:marLeft w:val="0"/>
                  <w:marRight w:val="0"/>
                  <w:marTop w:val="0"/>
                  <w:marBottom w:val="0"/>
                  <w:divBdr>
                    <w:top w:val="none" w:sz="0" w:space="0" w:color="auto"/>
                    <w:left w:val="none" w:sz="0" w:space="0" w:color="auto"/>
                    <w:bottom w:val="none" w:sz="0" w:space="0" w:color="auto"/>
                    <w:right w:val="none" w:sz="0" w:space="0" w:color="auto"/>
                  </w:divBdr>
                  <w:divsChild>
                    <w:div w:id="825130980">
                      <w:marLeft w:val="0"/>
                      <w:marRight w:val="0"/>
                      <w:marTop w:val="0"/>
                      <w:marBottom w:val="0"/>
                      <w:divBdr>
                        <w:top w:val="none" w:sz="0" w:space="0" w:color="auto"/>
                        <w:left w:val="none" w:sz="0" w:space="0" w:color="auto"/>
                        <w:bottom w:val="none" w:sz="0" w:space="0" w:color="auto"/>
                        <w:right w:val="none" w:sz="0" w:space="0" w:color="auto"/>
                      </w:divBdr>
                      <w:divsChild>
                        <w:div w:id="276721987">
                          <w:marLeft w:val="1187"/>
                          <w:marRight w:val="0"/>
                          <w:marTop w:val="0"/>
                          <w:marBottom w:val="0"/>
                          <w:divBdr>
                            <w:top w:val="none" w:sz="0" w:space="0" w:color="auto"/>
                            <w:left w:val="none" w:sz="0" w:space="0" w:color="auto"/>
                            <w:bottom w:val="none" w:sz="0" w:space="0" w:color="auto"/>
                            <w:right w:val="none" w:sz="0" w:space="0" w:color="auto"/>
                          </w:divBdr>
                          <w:divsChild>
                            <w:div w:id="1407066605">
                              <w:marLeft w:val="0"/>
                              <w:marRight w:val="0"/>
                              <w:marTop w:val="0"/>
                              <w:marBottom w:val="0"/>
                              <w:divBdr>
                                <w:top w:val="none" w:sz="0" w:space="0" w:color="auto"/>
                                <w:left w:val="none" w:sz="0" w:space="0" w:color="auto"/>
                                <w:bottom w:val="none" w:sz="0" w:space="0" w:color="auto"/>
                                <w:right w:val="none" w:sz="0" w:space="0" w:color="auto"/>
                              </w:divBdr>
                              <w:divsChild>
                                <w:div w:id="956333941">
                                  <w:marLeft w:val="0"/>
                                  <w:marRight w:val="0"/>
                                  <w:marTop w:val="0"/>
                                  <w:marBottom w:val="0"/>
                                  <w:divBdr>
                                    <w:top w:val="none" w:sz="0" w:space="0" w:color="auto"/>
                                    <w:left w:val="none" w:sz="0" w:space="0" w:color="auto"/>
                                    <w:bottom w:val="none" w:sz="0" w:space="0" w:color="auto"/>
                                    <w:right w:val="none" w:sz="0" w:space="0" w:color="auto"/>
                                  </w:divBdr>
                                  <w:divsChild>
                                    <w:div w:id="276644019">
                                      <w:marLeft w:val="0"/>
                                      <w:marRight w:val="0"/>
                                      <w:marTop w:val="0"/>
                                      <w:marBottom w:val="0"/>
                                      <w:divBdr>
                                        <w:top w:val="none" w:sz="0" w:space="0" w:color="auto"/>
                                        <w:left w:val="none" w:sz="0" w:space="0" w:color="auto"/>
                                        <w:bottom w:val="none" w:sz="0" w:space="0" w:color="auto"/>
                                        <w:right w:val="none" w:sz="0" w:space="0" w:color="auto"/>
                                      </w:divBdr>
                                      <w:divsChild>
                                        <w:div w:id="1843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737646">
          <w:marLeft w:val="0"/>
          <w:marRight w:val="0"/>
          <w:marTop w:val="0"/>
          <w:marBottom w:val="0"/>
          <w:divBdr>
            <w:top w:val="none" w:sz="0" w:space="0" w:color="auto"/>
            <w:left w:val="none" w:sz="0" w:space="0" w:color="auto"/>
            <w:bottom w:val="none" w:sz="0" w:space="0" w:color="auto"/>
            <w:right w:val="none" w:sz="0" w:space="0" w:color="auto"/>
          </w:divBdr>
          <w:divsChild>
            <w:div w:id="263608708">
              <w:marLeft w:val="0"/>
              <w:marRight w:val="0"/>
              <w:marTop w:val="0"/>
              <w:marBottom w:val="0"/>
              <w:divBdr>
                <w:top w:val="none" w:sz="0" w:space="0" w:color="auto"/>
                <w:left w:val="none" w:sz="0" w:space="0" w:color="auto"/>
                <w:bottom w:val="none" w:sz="0" w:space="0" w:color="auto"/>
                <w:right w:val="none" w:sz="0" w:space="0" w:color="auto"/>
              </w:divBdr>
              <w:divsChild>
                <w:div w:id="1394356785">
                  <w:marLeft w:val="0"/>
                  <w:marRight w:val="0"/>
                  <w:marTop w:val="0"/>
                  <w:marBottom w:val="0"/>
                  <w:divBdr>
                    <w:top w:val="none" w:sz="0" w:space="0" w:color="auto"/>
                    <w:left w:val="none" w:sz="0" w:space="0" w:color="auto"/>
                    <w:bottom w:val="none" w:sz="0" w:space="0" w:color="auto"/>
                    <w:right w:val="none" w:sz="0" w:space="0" w:color="auto"/>
                  </w:divBdr>
                  <w:divsChild>
                    <w:div w:id="1593320312">
                      <w:marLeft w:val="0"/>
                      <w:marRight w:val="0"/>
                      <w:marTop w:val="0"/>
                      <w:marBottom w:val="0"/>
                      <w:divBdr>
                        <w:top w:val="none" w:sz="0" w:space="0" w:color="auto"/>
                        <w:left w:val="none" w:sz="0" w:space="0" w:color="auto"/>
                        <w:bottom w:val="none" w:sz="0" w:space="0" w:color="auto"/>
                        <w:right w:val="none" w:sz="0" w:space="0" w:color="auto"/>
                      </w:divBdr>
                      <w:divsChild>
                        <w:div w:id="1896696589">
                          <w:marLeft w:val="0"/>
                          <w:marRight w:val="0"/>
                          <w:marTop w:val="0"/>
                          <w:marBottom w:val="0"/>
                          <w:divBdr>
                            <w:top w:val="none" w:sz="0" w:space="0" w:color="auto"/>
                            <w:left w:val="none" w:sz="0" w:space="0" w:color="auto"/>
                            <w:bottom w:val="none" w:sz="0" w:space="0" w:color="auto"/>
                            <w:right w:val="none" w:sz="0" w:space="0" w:color="auto"/>
                          </w:divBdr>
                          <w:divsChild>
                            <w:div w:id="707608780">
                              <w:marLeft w:val="0"/>
                              <w:marRight w:val="0"/>
                              <w:marTop w:val="0"/>
                              <w:marBottom w:val="0"/>
                              <w:divBdr>
                                <w:top w:val="none" w:sz="0" w:space="0" w:color="auto"/>
                                <w:left w:val="none" w:sz="0" w:space="0" w:color="auto"/>
                                <w:bottom w:val="none" w:sz="0" w:space="0" w:color="auto"/>
                                <w:right w:val="none" w:sz="0" w:space="0" w:color="auto"/>
                              </w:divBdr>
                              <w:divsChild>
                                <w:div w:id="692417655">
                                  <w:marLeft w:val="1187"/>
                                  <w:marRight w:val="0"/>
                                  <w:marTop w:val="0"/>
                                  <w:marBottom w:val="0"/>
                                  <w:divBdr>
                                    <w:top w:val="none" w:sz="0" w:space="0" w:color="auto"/>
                                    <w:left w:val="none" w:sz="0" w:space="0" w:color="auto"/>
                                    <w:bottom w:val="none" w:sz="0" w:space="0" w:color="auto"/>
                                    <w:right w:val="none" w:sz="0" w:space="0" w:color="auto"/>
                                  </w:divBdr>
                                  <w:divsChild>
                                    <w:div w:id="12016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821245">
              <w:marLeft w:val="0"/>
              <w:marRight w:val="0"/>
              <w:marTop w:val="0"/>
              <w:marBottom w:val="0"/>
              <w:divBdr>
                <w:top w:val="none" w:sz="0" w:space="0" w:color="auto"/>
                <w:left w:val="none" w:sz="0" w:space="0" w:color="auto"/>
                <w:bottom w:val="none" w:sz="0" w:space="0" w:color="auto"/>
                <w:right w:val="none" w:sz="0" w:space="0" w:color="auto"/>
              </w:divBdr>
              <w:divsChild>
                <w:div w:id="2095124559">
                  <w:marLeft w:val="0"/>
                  <w:marRight w:val="0"/>
                  <w:marTop w:val="0"/>
                  <w:marBottom w:val="0"/>
                  <w:divBdr>
                    <w:top w:val="none" w:sz="0" w:space="0" w:color="auto"/>
                    <w:left w:val="none" w:sz="0" w:space="0" w:color="auto"/>
                    <w:bottom w:val="none" w:sz="0" w:space="0" w:color="auto"/>
                    <w:right w:val="none" w:sz="0" w:space="0" w:color="auto"/>
                  </w:divBdr>
                  <w:divsChild>
                    <w:div w:id="2098818949">
                      <w:marLeft w:val="0"/>
                      <w:marRight w:val="0"/>
                      <w:marTop w:val="0"/>
                      <w:marBottom w:val="0"/>
                      <w:divBdr>
                        <w:top w:val="none" w:sz="0" w:space="0" w:color="auto"/>
                        <w:left w:val="none" w:sz="0" w:space="0" w:color="auto"/>
                        <w:bottom w:val="none" w:sz="0" w:space="0" w:color="auto"/>
                        <w:right w:val="none" w:sz="0" w:space="0" w:color="auto"/>
                      </w:divBdr>
                      <w:divsChild>
                        <w:div w:id="401415330">
                          <w:marLeft w:val="0"/>
                          <w:marRight w:val="0"/>
                          <w:marTop w:val="0"/>
                          <w:marBottom w:val="0"/>
                          <w:divBdr>
                            <w:top w:val="none" w:sz="0" w:space="0" w:color="auto"/>
                            <w:left w:val="none" w:sz="0" w:space="0" w:color="auto"/>
                            <w:bottom w:val="none" w:sz="0" w:space="0" w:color="auto"/>
                            <w:right w:val="none" w:sz="0" w:space="0" w:color="auto"/>
                          </w:divBdr>
                          <w:divsChild>
                            <w:div w:id="941449307">
                              <w:marLeft w:val="0"/>
                              <w:marRight w:val="0"/>
                              <w:marTop w:val="0"/>
                              <w:marBottom w:val="0"/>
                              <w:divBdr>
                                <w:top w:val="none" w:sz="0" w:space="0" w:color="auto"/>
                                <w:left w:val="none" w:sz="0" w:space="0" w:color="auto"/>
                                <w:bottom w:val="none" w:sz="0" w:space="0" w:color="auto"/>
                                <w:right w:val="none" w:sz="0" w:space="0" w:color="auto"/>
                              </w:divBdr>
                              <w:divsChild>
                                <w:div w:id="1570848547">
                                  <w:marLeft w:val="1187"/>
                                  <w:marRight w:val="0"/>
                                  <w:marTop w:val="0"/>
                                  <w:marBottom w:val="0"/>
                                  <w:divBdr>
                                    <w:top w:val="none" w:sz="0" w:space="0" w:color="auto"/>
                                    <w:left w:val="none" w:sz="0" w:space="0" w:color="auto"/>
                                    <w:bottom w:val="none" w:sz="0" w:space="0" w:color="auto"/>
                                    <w:right w:val="none" w:sz="0" w:space="0" w:color="auto"/>
                                  </w:divBdr>
                                  <w:divsChild>
                                    <w:div w:id="8562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134696">
              <w:marLeft w:val="0"/>
              <w:marRight w:val="0"/>
              <w:marTop w:val="0"/>
              <w:marBottom w:val="0"/>
              <w:divBdr>
                <w:top w:val="none" w:sz="0" w:space="0" w:color="auto"/>
                <w:left w:val="none" w:sz="0" w:space="0" w:color="auto"/>
                <w:bottom w:val="none" w:sz="0" w:space="0" w:color="auto"/>
                <w:right w:val="none" w:sz="0" w:space="0" w:color="auto"/>
              </w:divBdr>
              <w:divsChild>
                <w:div w:id="1527018715">
                  <w:marLeft w:val="0"/>
                  <w:marRight w:val="0"/>
                  <w:marTop w:val="0"/>
                  <w:marBottom w:val="0"/>
                  <w:divBdr>
                    <w:top w:val="none" w:sz="0" w:space="0" w:color="auto"/>
                    <w:left w:val="none" w:sz="0" w:space="0" w:color="auto"/>
                    <w:bottom w:val="none" w:sz="0" w:space="0" w:color="auto"/>
                    <w:right w:val="none" w:sz="0" w:space="0" w:color="auto"/>
                  </w:divBdr>
                  <w:divsChild>
                    <w:div w:id="2077849440">
                      <w:marLeft w:val="0"/>
                      <w:marRight w:val="0"/>
                      <w:marTop w:val="0"/>
                      <w:marBottom w:val="0"/>
                      <w:divBdr>
                        <w:top w:val="none" w:sz="0" w:space="0" w:color="auto"/>
                        <w:left w:val="none" w:sz="0" w:space="0" w:color="auto"/>
                        <w:bottom w:val="none" w:sz="0" w:space="0" w:color="auto"/>
                        <w:right w:val="none" w:sz="0" w:space="0" w:color="auto"/>
                      </w:divBdr>
                      <w:divsChild>
                        <w:div w:id="2010055713">
                          <w:marLeft w:val="0"/>
                          <w:marRight w:val="0"/>
                          <w:marTop w:val="0"/>
                          <w:marBottom w:val="0"/>
                          <w:divBdr>
                            <w:top w:val="none" w:sz="0" w:space="0" w:color="auto"/>
                            <w:left w:val="none" w:sz="0" w:space="0" w:color="auto"/>
                            <w:bottom w:val="none" w:sz="0" w:space="0" w:color="auto"/>
                            <w:right w:val="none" w:sz="0" w:space="0" w:color="auto"/>
                          </w:divBdr>
                          <w:divsChild>
                            <w:div w:id="1358506420">
                              <w:marLeft w:val="0"/>
                              <w:marRight w:val="0"/>
                              <w:marTop w:val="0"/>
                              <w:marBottom w:val="0"/>
                              <w:divBdr>
                                <w:top w:val="none" w:sz="0" w:space="0" w:color="auto"/>
                                <w:left w:val="none" w:sz="0" w:space="0" w:color="auto"/>
                                <w:bottom w:val="none" w:sz="0" w:space="0" w:color="auto"/>
                                <w:right w:val="none" w:sz="0" w:space="0" w:color="auto"/>
                              </w:divBdr>
                              <w:divsChild>
                                <w:div w:id="1304585035">
                                  <w:marLeft w:val="1187"/>
                                  <w:marRight w:val="0"/>
                                  <w:marTop w:val="0"/>
                                  <w:marBottom w:val="0"/>
                                  <w:divBdr>
                                    <w:top w:val="none" w:sz="0" w:space="0" w:color="auto"/>
                                    <w:left w:val="none" w:sz="0" w:space="0" w:color="auto"/>
                                    <w:bottom w:val="none" w:sz="0" w:space="0" w:color="auto"/>
                                    <w:right w:val="none" w:sz="0" w:space="0" w:color="auto"/>
                                  </w:divBdr>
                                  <w:divsChild>
                                    <w:div w:id="1142965355">
                                      <w:marLeft w:val="0"/>
                                      <w:marRight w:val="0"/>
                                      <w:marTop w:val="0"/>
                                      <w:marBottom w:val="0"/>
                                      <w:divBdr>
                                        <w:top w:val="none" w:sz="0" w:space="0" w:color="auto"/>
                                        <w:left w:val="none" w:sz="0" w:space="0" w:color="auto"/>
                                        <w:bottom w:val="none" w:sz="0" w:space="0" w:color="auto"/>
                                        <w:right w:val="none" w:sz="0" w:space="0" w:color="auto"/>
                                      </w:divBdr>
                                      <w:divsChild>
                                        <w:div w:id="20096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280857">
              <w:marLeft w:val="0"/>
              <w:marRight w:val="0"/>
              <w:marTop w:val="0"/>
              <w:marBottom w:val="0"/>
              <w:divBdr>
                <w:top w:val="none" w:sz="0" w:space="0" w:color="auto"/>
                <w:left w:val="none" w:sz="0" w:space="0" w:color="auto"/>
                <w:bottom w:val="none" w:sz="0" w:space="0" w:color="auto"/>
                <w:right w:val="none" w:sz="0" w:space="0" w:color="auto"/>
              </w:divBdr>
              <w:divsChild>
                <w:div w:id="1533567165">
                  <w:marLeft w:val="0"/>
                  <w:marRight w:val="0"/>
                  <w:marTop w:val="0"/>
                  <w:marBottom w:val="0"/>
                  <w:divBdr>
                    <w:top w:val="none" w:sz="0" w:space="0" w:color="auto"/>
                    <w:left w:val="none" w:sz="0" w:space="0" w:color="auto"/>
                    <w:bottom w:val="none" w:sz="0" w:space="0" w:color="auto"/>
                    <w:right w:val="none" w:sz="0" w:space="0" w:color="auto"/>
                  </w:divBdr>
                  <w:divsChild>
                    <w:div w:id="1839347154">
                      <w:marLeft w:val="0"/>
                      <w:marRight w:val="0"/>
                      <w:marTop w:val="0"/>
                      <w:marBottom w:val="0"/>
                      <w:divBdr>
                        <w:top w:val="none" w:sz="0" w:space="0" w:color="auto"/>
                        <w:left w:val="none" w:sz="0" w:space="0" w:color="auto"/>
                        <w:bottom w:val="none" w:sz="0" w:space="0" w:color="auto"/>
                        <w:right w:val="none" w:sz="0" w:space="0" w:color="auto"/>
                      </w:divBdr>
                      <w:divsChild>
                        <w:div w:id="1371422317">
                          <w:marLeft w:val="0"/>
                          <w:marRight w:val="0"/>
                          <w:marTop w:val="0"/>
                          <w:marBottom w:val="0"/>
                          <w:divBdr>
                            <w:top w:val="none" w:sz="0" w:space="0" w:color="auto"/>
                            <w:left w:val="none" w:sz="0" w:space="0" w:color="auto"/>
                            <w:bottom w:val="none" w:sz="0" w:space="0" w:color="auto"/>
                            <w:right w:val="none" w:sz="0" w:space="0" w:color="auto"/>
                          </w:divBdr>
                          <w:divsChild>
                            <w:div w:id="868177201">
                              <w:marLeft w:val="0"/>
                              <w:marRight w:val="0"/>
                              <w:marTop w:val="0"/>
                              <w:marBottom w:val="0"/>
                              <w:divBdr>
                                <w:top w:val="none" w:sz="0" w:space="0" w:color="auto"/>
                                <w:left w:val="none" w:sz="0" w:space="0" w:color="auto"/>
                                <w:bottom w:val="none" w:sz="0" w:space="0" w:color="auto"/>
                                <w:right w:val="none" w:sz="0" w:space="0" w:color="auto"/>
                              </w:divBdr>
                              <w:divsChild>
                                <w:div w:id="879973510">
                                  <w:marLeft w:val="1187"/>
                                  <w:marRight w:val="0"/>
                                  <w:marTop w:val="0"/>
                                  <w:marBottom w:val="0"/>
                                  <w:divBdr>
                                    <w:top w:val="none" w:sz="0" w:space="0" w:color="auto"/>
                                    <w:left w:val="none" w:sz="0" w:space="0" w:color="auto"/>
                                    <w:bottom w:val="none" w:sz="0" w:space="0" w:color="auto"/>
                                    <w:right w:val="none" w:sz="0" w:space="0" w:color="auto"/>
                                  </w:divBdr>
                                  <w:divsChild>
                                    <w:div w:id="13050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798125">
              <w:marLeft w:val="0"/>
              <w:marRight w:val="0"/>
              <w:marTop w:val="0"/>
              <w:marBottom w:val="0"/>
              <w:divBdr>
                <w:top w:val="none" w:sz="0" w:space="0" w:color="auto"/>
                <w:left w:val="none" w:sz="0" w:space="0" w:color="auto"/>
                <w:bottom w:val="none" w:sz="0" w:space="0" w:color="auto"/>
                <w:right w:val="none" w:sz="0" w:space="0" w:color="auto"/>
              </w:divBdr>
              <w:divsChild>
                <w:div w:id="908342170">
                  <w:marLeft w:val="0"/>
                  <w:marRight w:val="0"/>
                  <w:marTop w:val="0"/>
                  <w:marBottom w:val="0"/>
                  <w:divBdr>
                    <w:top w:val="none" w:sz="0" w:space="0" w:color="auto"/>
                    <w:left w:val="none" w:sz="0" w:space="0" w:color="auto"/>
                    <w:bottom w:val="none" w:sz="0" w:space="0" w:color="auto"/>
                    <w:right w:val="none" w:sz="0" w:space="0" w:color="auto"/>
                  </w:divBdr>
                  <w:divsChild>
                    <w:div w:id="590165978">
                      <w:marLeft w:val="0"/>
                      <w:marRight w:val="0"/>
                      <w:marTop w:val="0"/>
                      <w:marBottom w:val="0"/>
                      <w:divBdr>
                        <w:top w:val="none" w:sz="0" w:space="0" w:color="auto"/>
                        <w:left w:val="none" w:sz="0" w:space="0" w:color="auto"/>
                        <w:bottom w:val="none" w:sz="0" w:space="0" w:color="auto"/>
                        <w:right w:val="none" w:sz="0" w:space="0" w:color="auto"/>
                      </w:divBdr>
                      <w:divsChild>
                        <w:div w:id="579632998">
                          <w:marLeft w:val="0"/>
                          <w:marRight w:val="0"/>
                          <w:marTop w:val="0"/>
                          <w:marBottom w:val="0"/>
                          <w:divBdr>
                            <w:top w:val="none" w:sz="0" w:space="0" w:color="auto"/>
                            <w:left w:val="none" w:sz="0" w:space="0" w:color="auto"/>
                            <w:bottom w:val="none" w:sz="0" w:space="0" w:color="auto"/>
                            <w:right w:val="none" w:sz="0" w:space="0" w:color="auto"/>
                          </w:divBdr>
                          <w:divsChild>
                            <w:div w:id="1877962057">
                              <w:marLeft w:val="0"/>
                              <w:marRight w:val="0"/>
                              <w:marTop w:val="0"/>
                              <w:marBottom w:val="0"/>
                              <w:divBdr>
                                <w:top w:val="none" w:sz="0" w:space="0" w:color="auto"/>
                                <w:left w:val="none" w:sz="0" w:space="0" w:color="auto"/>
                                <w:bottom w:val="none" w:sz="0" w:space="0" w:color="auto"/>
                                <w:right w:val="none" w:sz="0" w:space="0" w:color="auto"/>
                              </w:divBdr>
                              <w:divsChild>
                                <w:div w:id="354577945">
                                  <w:marLeft w:val="0"/>
                                  <w:marRight w:val="0"/>
                                  <w:marTop w:val="0"/>
                                  <w:marBottom w:val="0"/>
                                  <w:divBdr>
                                    <w:top w:val="none" w:sz="0" w:space="0" w:color="auto"/>
                                    <w:left w:val="none" w:sz="0" w:space="0" w:color="auto"/>
                                    <w:bottom w:val="none" w:sz="0" w:space="0" w:color="auto"/>
                                    <w:right w:val="none" w:sz="0" w:space="0" w:color="auto"/>
                                  </w:divBdr>
                                  <w:divsChild>
                                    <w:div w:id="157966740">
                                      <w:marLeft w:val="0"/>
                                      <w:marRight w:val="0"/>
                                      <w:marTop w:val="0"/>
                                      <w:marBottom w:val="0"/>
                                      <w:divBdr>
                                        <w:top w:val="none" w:sz="0" w:space="0" w:color="auto"/>
                                        <w:left w:val="none" w:sz="0" w:space="0" w:color="auto"/>
                                        <w:bottom w:val="none" w:sz="0" w:space="0" w:color="auto"/>
                                        <w:right w:val="none" w:sz="0" w:space="0" w:color="auto"/>
                                      </w:divBdr>
                                      <w:divsChild>
                                        <w:div w:id="1785616360">
                                          <w:marLeft w:val="0"/>
                                          <w:marRight w:val="0"/>
                                          <w:marTop w:val="0"/>
                                          <w:marBottom w:val="0"/>
                                          <w:divBdr>
                                            <w:top w:val="none" w:sz="0" w:space="0" w:color="auto"/>
                                            <w:left w:val="none" w:sz="0" w:space="0" w:color="auto"/>
                                            <w:bottom w:val="none" w:sz="0" w:space="0" w:color="auto"/>
                                            <w:right w:val="none" w:sz="0" w:space="0" w:color="auto"/>
                                          </w:divBdr>
                                          <w:divsChild>
                                            <w:div w:id="3611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268577">
              <w:marLeft w:val="0"/>
              <w:marRight w:val="0"/>
              <w:marTop w:val="0"/>
              <w:marBottom w:val="0"/>
              <w:divBdr>
                <w:top w:val="none" w:sz="0" w:space="0" w:color="auto"/>
                <w:left w:val="none" w:sz="0" w:space="0" w:color="auto"/>
                <w:bottom w:val="none" w:sz="0" w:space="0" w:color="auto"/>
                <w:right w:val="none" w:sz="0" w:space="0" w:color="auto"/>
              </w:divBdr>
              <w:divsChild>
                <w:div w:id="557402874">
                  <w:marLeft w:val="0"/>
                  <w:marRight w:val="0"/>
                  <w:marTop w:val="0"/>
                  <w:marBottom w:val="0"/>
                  <w:divBdr>
                    <w:top w:val="none" w:sz="0" w:space="0" w:color="auto"/>
                    <w:left w:val="none" w:sz="0" w:space="0" w:color="auto"/>
                    <w:bottom w:val="none" w:sz="0" w:space="0" w:color="auto"/>
                    <w:right w:val="none" w:sz="0" w:space="0" w:color="auto"/>
                  </w:divBdr>
                  <w:divsChild>
                    <w:div w:id="1122923172">
                      <w:marLeft w:val="0"/>
                      <w:marRight w:val="0"/>
                      <w:marTop w:val="0"/>
                      <w:marBottom w:val="0"/>
                      <w:divBdr>
                        <w:top w:val="none" w:sz="0" w:space="0" w:color="auto"/>
                        <w:left w:val="none" w:sz="0" w:space="0" w:color="auto"/>
                        <w:bottom w:val="none" w:sz="0" w:space="0" w:color="auto"/>
                        <w:right w:val="none" w:sz="0" w:space="0" w:color="auto"/>
                      </w:divBdr>
                      <w:divsChild>
                        <w:div w:id="1941259494">
                          <w:marLeft w:val="0"/>
                          <w:marRight w:val="0"/>
                          <w:marTop w:val="0"/>
                          <w:marBottom w:val="0"/>
                          <w:divBdr>
                            <w:top w:val="none" w:sz="0" w:space="0" w:color="auto"/>
                            <w:left w:val="none" w:sz="0" w:space="0" w:color="auto"/>
                            <w:bottom w:val="none" w:sz="0" w:space="0" w:color="auto"/>
                            <w:right w:val="none" w:sz="0" w:space="0" w:color="auto"/>
                          </w:divBdr>
                          <w:divsChild>
                            <w:div w:id="1218980546">
                              <w:marLeft w:val="0"/>
                              <w:marRight w:val="0"/>
                              <w:marTop w:val="0"/>
                              <w:marBottom w:val="0"/>
                              <w:divBdr>
                                <w:top w:val="none" w:sz="0" w:space="0" w:color="auto"/>
                                <w:left w:val="none" w:sz="0" w:space="0" w:color="auto"/>
                                <w:bottom w:val="none" w:sz="0" w:space="0" w:color="auto"/>
                                <w:right w:val="none" w:sz="0" w:space="0" w:color="auto"/>
                              </w:divBdr>
                              <w:divsChild>
                                <w:div w:id="606547089">
                                  <w:marLeft w:val="1187"/>
                                  <w:marRight w:val="0"/>
                                  <w:marTop w:val="0"/>
                                  <w:marBottom w:val="0"/>
                                  <w:divBdr>
                                    <w:top w:val="none" w:sz="0" w:space="0" w:color="auto"/>
                                    <w:left w:val="none" w:sz="0" w:space="0" w:color="auto"/>
                                    <w:bottom w:val="none" w:sz="0" w:space="0" w:color="auto"/>
                                    <w:right w:val="none" w:sz="0" w:space="0" w:color="auto"/>
                                  </w:divBdr>
                                  <w:divsChild>
                                    <w:div w:id="1189638069">
                                      <w:marLeft w:val="0"/>
                                      <w:marRight w:val="0"/>
                                      <w:marTop w:val="0"/>
                                      <w:marBottom w:val="0"/>
                                      <w:divBdr>
                                        <w:top w:val="none" w:sz="0" w:space="0" w:color="auto"/>
                                        <w:left w:val="none" w:sz="0" w:space="0" w:color="auto"/>
                                        <w:bottom w:val="none" w:sz="0" w:space="0" w:color="auto"/>
                                        <w:right w:val="none" w:sz="0" w:space="0" w:color="auto"/>
                                      </w:divBdr>
                                      <w:divsChild>
                                        <w:div w:id="200743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736105">
              <w:marLeft w:val="0"/>
              <w:marRight w:val="0"/>
              <w:marTop w:val="0"/>
              <w:marBottom w:val="0"/>
              <w:divBdr>
                <w:top w:val="none" w:sz="0" w:space="0" w:color="auto"/>
                <w:left w:val="none" w:sz="0" w:space="0" w:color="auto"/>
                <w:bottom w:val="none" w:sz="0" w:space="0" w:color="auto"/>
                <w:right w:val="none" w:sz="0" w:space="0" w:color="auto"/>
              </w:divBdr>
              <w:divsChild>
                <w:div w:id="495268956">
                  <w:marLeft w:val="0"/>
                  <w:marRight w:val="0"/>
                  <w:marTop w:val="0"/>
                  <w:marBottom w:val="0"/>
                  <w:divBdr>
                    <w:top w:val="none" w:sz="0" w:space="0" w:color="auto"/>
                    <w:left w:val="none" w:sz="0" w:space="0" w:color="auto"/>
                    <w:bottom w:val="none" w:sz="0" w:space="0" w:color="auto"/>
                    <w:right w:val="none" w:sz="0" w:space="0" w:color="auto"/>
                  </w:divBdr>
                  <w:divsChild>
                    <w:div w:id="1366441499">
                      <w:marLeft w:val="0"/>
                      <w:marRight w:val="0"/>
                      <w:marTop w:val="0"/>
                      <w:marBottom w:val="0"/>
                      <w:divBdr>
                        <w:top w:val="none" w:sz="0" w:space="0" w:color="auto"/>
                        <w:left w:val="none" w:sz="0" w:space="0" w:color="auto"/>
                        <w:bottom w:val="none" w:sz="0" w:space="0" w:color="auto"/>
                        <w:right w:val="none" w:sz="0" w:space="0" w:color="auto"/>
                      </w:divBdr>
                      <w:divsChild>
                        <w:div w:id="1977252501">
                          <w:marLeft w:val="0"/>
                          <w:marRight w:val="0"/>
                          <w:marTop w:val="0"/>
                          <w:marBottom w:val="0"/>
                          <w:divBdr>
                            <w:top w:val="none" w:sz="0" w:space="0" w:color="auto"/>
                            <w:left w:val="none" w:sz="0" w:space="0" w:color="auto"/>
                            <w:bottom w:val="none" w:sz="0" w:space="0" w:color="auto"/>
                            <w:right w:val="none" w:sz="0" w:space="0" w:color="auto"/>
                          </w:divBdr>
                          <w:divsChild>
                            <w:div w:id="468547702">
                              <w:marLeft w:val="0"/>
                              <w:marRight w:val="0"/>
                              <w:marTop w:val="0"/>
                              <w:marBottom w:val="0"/>
                              <w:divBdr>
                                <w:top w:val="none" w:sz="0" w:space="0" w:color="auto"/>
                                <w:left w:val="none" w:sz="0" w:space="0" w:color="auto"/>
                                <w:bottom w:val="none" w:sz="0" w:space="0" w:color="auto"/>
                                <w:right w:val="none" w:sz="0" w:space="0" w:color="auto"/>
                              </w:divBdr>
                              <w:divsChild>
                                <w:div w:id="1182433270">
                                  <w:marLeft w:val="1187"/>
                                  <w:marRight w:val="0"/>
                                  <w:marTop w:val="0"/>
                                  <w:marBottom w:val="0"/>
                                  <w:divBdr>
                                    <w:top w:val="none" w:sz="0" w:space="0" w:color="auto"/>
                                    <w:left w:val="none" w:sz="0" w:space="0" w:color="auto"/>
                                    <w:bottom w:val="none" w:sz="0" w:space="0" w:color="auto"/>
                                    <w:right w:val="none" w:sz="0" w:space="0" w:color="auto"/>
                                  </w:divBdr>
                                  <w:divsChild>
                                    <w:div w:id="1045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619302">
              <w:marLeft w:val="0"/>
              <w:marRight w:val="0"/>
              <w:marTop w:val="0"/>
              <w:marBottom w:val="0"/>
              <w:divBdr>
                <w:top w:val="none" w:sz="0" w:space="0" w:color="auto"/>
                <w:left w:val="none" w:sz="0" w:space="0" w:color="auto"/>
                <w:bottom w:val="none" w:sz="0" w:space="0" w:color="auto"/>
                <w:right w:val="none" w:sz="0" w:space="0" w:color="auto"/>
              </w:divBdr>
              <w:divsChild>
                <w:div w:id="1777751395">
                  <w:marLeft w:val="0"/>
                  <w:marRight w:val="0"/>
                  <w:marTop w:val="0"/>
                  <w:marBottom w:val="0"/>
                  <w:divBdr>
                    <w:top w:val="none" w:sz="0" w:space="0" w:color="auto"/>
                    <w:left w:val="none" w:sz="0" w:space="0" w:color="auto"/>
                    <w:bottom w:val="none" w:sz="0" w:space="0" w:color="auto"/>
                    <w:right w:val="none" w:sz="0" w:space="0" w:color="auto"/>
                  </w:divBdr>
                  <w:divsChild>
                    <w:div w:id="1387532856">
                      <w:marLeft w:val="0"/>
                      <w:marRight w:val="0"/>
                      <w:marTop w:val="0"/>
                      <w:marBottom w:val="0"/>
                      <w:divBdr>
                        <w:top w:val="none" w:sz="0" w:space="0" w:color="auto"/>
                        <w:left w:val="none" w:sz="0" w:space="0" w:color="auto"/>
                        <w:bottom w:val="none" w:sz="0" w:space="0" w:color="auto"/>
                        <w:right w:val="none" w:sz="0" w:space="0" w:color="auto"/>
                      </w:divBdr>
                      <w:divsChild>
                        <w:div w:id="1530097400">
                          <w:marLeft w:val="0"/>
                          <w:marRight w:val="0"/>
                          <w:marTop w:val="0"/>
                          <w:marBottom w:val="0"/>
                          <w:divBdr>
                            <w:top w:val="none" w:sz="0" w:space="0" w:color="auto"/>
                            <w:left w:val="none" w:sz="0" w:space="0" w:color="auto"/>
                            <w:bottom w:val="none" w:sz="0" w:space="0" w:color="auto"/>
                            <w:right w:val="none" w:sz="0" w:space="0" w:color="auto"/>
                          </w:divBdr>
                          <w:divsChild>
                            <w:div w:id="67386882">
                              <w:marLeft w:val="0"/>
                              <w:marRight w:val="0"/>
                              <w:marTop w:val="0"/>
                              <w:marBottom w:val="0"/>
                              <w:divBdr>
                                <w:top w:val="none" w:sz="0" w:space="0" w:color="auto"/>
                                <w:left w:val="none" w:sz="0" w:space="0" w:color="auto"/>
                                <w:bottom w:val="none" w:sz="0" w:space="0" w:color="auto"/>
                                <w:right w:val="none" w:sz="0" w:space="0" w:color="auto"/>
                              </w:divBdr>
                              <w:divsChild>
                                <w:div w:id="1418399094">
                                  <w:marLeft w:val="0"/>
                                  <w:marRight w:val="0"/>
                                  <w:marTop w:val="0"/>
                                  <w:marBottom w:val="0"/>
                                  <w:divBdr>
                                    <w:top w:val="none" w:sz="0" w:space="0" w:color="auto"/>
                                    <w:left w:val="none" w:sz="0" w:space="0" w:color="auto"/>
                                    <w:bottom w:val="none" w:sz="0" w:space="0" w:color="auto"/>
                                    <w:right w:val="none" w:sz="0" w:space="0" w:color="auto"/>
                                  </w:divBdr>
                                  <w:divsChild>
                                    <w:div w:id="307978516">
                                      <w:marLeft w:val="0"/>
                                      <w:marRight w:val="0"/>
                                      <w:marTop w:val="0"/>
                                      <w:marBottom w:val="0"/>
                                      <w:divBdr>
                                        <w:top w:val="none" w:sz="0" w:space="0" w:color="auto"/>
                                        <w:left w:val="none" w:sz="0" w:space="0" w:color="auto"/>
                                        <w:bottom w:val="none" w:sz="0" w:space="0" w:color="auto"/>
                                        <w:right w:val="none" w:sz="0" w:space="0" w:color="auto"/>
                                      </w:divBdr>
                                      <w:divsChild>
                                        <w:div w:id="421998345">
                                          <w:marLeft w:val="0"/>
                                          <w:marRight w:val="0"/>
                                          <w:marTop w:val="0"/>
                                          <w:marBottom w:val="0"/>
                                          <w:divBdr>
                                            <w:top w:val="none" w:sz="0" w:space="0" w:color="auto"/>
                                            <w:left w:val="none" w:sz="0" w:space="0" w:color="auto"/>
                                            <w:bottom w:val="none" w:sz="0" w:space="0" w:color="auto"/>
                                            <w:right w:val="none" w:sz="0" w:space="0" w:color="auto"/>
                                          </w:divBdr>
                                          <w:divsChild>
                                            <w:div w:id="14173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98531">
              <w:marLeft w:val="0"/>
              <w:marRight w:val="0"/>
              <w:marTop w:val="0"/>
              <w:marBottom w:val="0"/>
              <w:divBdr>
                <w:top w:val="none" w:sz="0" w:space="0" w:color="auto"/>
                <w:left w:val="none" w:sz="0" w:space="0" w:color="auto"/>
                <w:bottom w:val="none" w:sz="0" w:space="0" w:color="auto"/>
                <w:right w:val="none" w:sz="0" w:space="0" w:color="auto"/>
              </w:divBdr>
              <w:divsChild>
                <w:div w:id="1036657440">
                  <w:marLeft w:val="0"/>
                  <w:marRight w:val="0"/>
                  <w:marTop w:val="0"/>
                  <w:marBottom w:val="0"/>
                  <w:divBdr>
                    <w:top w:val="none" w:sz="0" w:space="0" w:color="auto"/>
                    <w:left w:val="none" w:sz="0" w:space="0" w:color="auto"/>
                    <w:bottom w:val="none" w:sz="0" w:space="0" w:color="auto"/>
                    <w:right w:val="none" w:sz="0" w:space="0" w:color="auto"/>
                  </w:divBdr>
                  <w:divsChild>
                    <w:div w:id="1115174367">
                      <w:marLeft w:val="0"/>
                      <w:marRight w:val="0"/>
                      <w:marTop w:val="0"/>
                      <w:marBottom w:val="0"/>
                      <w:divBdr>
                        <w:top w:val="none" w:sz="0" w:space="0" w:color="auto"/>
                        <w:left w:val="none" w:sz="0" w:space="0" w:color="auto"/>
                        <w:bottom w:val="none" w:sz="0" w:space="0" w:color="auto"/>
                        <w:right w:val="none" w:sz="0" w:space="0" w:color="auto"/>
                      </w:divBdr>
                      <w:divsChild>
                        <w:div w:id="1017393437">
                          <w:marLeft w:val="0"/>
                          <w:marRight w:val="0"/>
                          <w:marTop w:val="0"/>
                          <w:marBottom w:val="0"/>
                          <w:divBdr>
                            <w:top w:val="none" w:sz="0" w:space="0" w:color="auto"/>
                            <w:left w:val="none" w:sz="0" w:space="0" w:color="auto"/>
                            <w:bottom w:val="none" w:sz="0" w:space="0" w:color="auto"/>
                            <w:right w:val="none" w:sz="0" w:space="0" w:color="auto"/>
                          </w:divBdr>
                          <w:divsChild>
                            <w:div w:id="2070566876">
                              <w:marLeft w:val="0"/>
                              <w:marRight w:val="0"/>
                              <w:marTop w:val="0"/>
                              <w:marBottom w:val="0"/>
                              <w:divBdr>
                                <w:top w:val="none" w:sz="0" w:space="0" w:color="auto"/>
                                <w:left w:val="none" w:sz="0" w:space="0" w:color="auto"/>
                                <w:bottom w:val="none" w:sz="0" w:space="0" w:color="auto"/>
                                <w:right w:val="none" w:sz="0" w:space="0" w:color="auto"/>
                              </w:divBdr>
                              <w:divsChild>
                                <w:div w:id="483281448">
                                  <w:marLeft w:val="1187"/>
                                  <w:marRight w:val="0"/>
                                  <w:marTop w:val="0"/>
                                  <w:marBottom w:val="0"/>
                                  <w:divBdr>
                                    <w:top w:val="none" w:sz="0" w:space="0" w:color="auto"/>
                                    <w:left w:val="none" w:sz="0" w:space="0" w:color="auto"/>
                                    <w:bottom w:val="none" w:sz="0" w:space="0" w:color="auto"/>
                                    <w:right w:val="none" w:sz="0" w:space="0" w:color="auto"/>
                                  </w:divBdr>
                                  <w:divsChild>
                                    <w:div w:id="1716737387">
                                      <w:marLeft w:val="0"/>
                                      <w:marRight w:val="0"/>
                                      <w:marTop w:val="0"/>
                                      <w:marBottom w:val="0"/>
                                      <w:divBdr>
                                        <w:top w:val="none" w:sz="0" w:space="0" w:color="auto"/>
                                        <w:left w:val="none" w:sz="0" w:space="0" w:color="auto"/>
                                        <w:bottom w:val="none" w:sz="0" w:space="0" w:color="auto"/>
                                        <w:right w:val="none" w:sz="0" w:space="0" w:color="auto"/>
                                      </w:divBdr>
                                      <w:divsChild>
                                        <w:div w:id="13494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824717">
              <w:marLeft w:val="0"/>
              <w:marRight w:val="0"/>
              <w:marTop w:val="0"/>
              <w:marBottom w:val="0"/>
              <w:divBdr>
                <w:top w:val="none" w:sz="0" w:space="0" w:color="auto"/>
                <w:left w:val="none" w:sz="0" w:space="0" w:color="auto"/>
                <w:bottom w:val="none" w:sz="0" w:space="0" w:color="auto"/>
                <w:right w:val="none" w:sz="0" w:space="0" w:color="auto"/>
              </w:divBdr>
              <w:divsChild>
                <w:div w:id="733360621">
                  <w:marLeft w:val="0"/>
                  <w:marRight w:val="0"/>
                  <w:marTop w:val="0"/>
                  <w:marBottom w:val="0"/>
                  <w:divBdr>
                    <w:top w:val="none" w:sz="0" w:space="0" w:color="auto"/>
                    <w:left w:val="none" w:sz="0" w:space="0" w:color="auto"/>
                    <w:bottom w:val="none" w:sz="0" w:space="0" w:color="auto"/>
                    <w:right w:val="none" w:sz="0" w:space="0" w:color="auto"/>
                  </w:divBdr>
                  <w:divsChild>
                    <w:div w:id="1059793113">
                      <w:marLeft w:val="0"/>
                      <w:marRight w:val="0"/>
                      <w:marTop w:val="0"/>
                      <w:marBottom w:val="0"/>
                      <w:divBdr>
                        <w:top w:val="none" w:sz="0" w:space="0" w:color="auto"/>
                        <w:left w:val="none" w:sz="0" w:space="0" w:color="auto"/>
                        <w:bottom w:val="none" w:sz="0" w:space="0" w:color="auto"/>
                        <w:right w:val="none" w:sz="0" w:space="0" w:color="auto"/>
                      </w:divBdr>
                      <w:divsChild>
                        <w:div w:id="1522284436">
                          <w:marLeft w:val="0"/>
                          <w:marRight w:val="0"/>
                          <w:marTop w:val="0"/>
                          <w:marBottom w:val="0"/>
                          <w:divBdr>
                            <w:top w:val="none" w:sz="0" w:space="0" w:color="auto"/>
                            <w:left w:val="none" w:sz="0" w:space="0" w:color="auto"/>
                            <w:bottom w:val="none" w:sz="0" w:space="0" w:color="auto"/>
                            <w:right w:val="none" w:sz="0" w:space="0" w:color="auto"/>
                          </w:divBdr>
                          <w:divsChild>
                            <w:div w:id="1945073331">
                              <w:marLeft w:val="0"/>
                              <w:marRight w:val="0"/>
                              <w:marTop w:val="0"/>
                              <w:marBottom w:val="0"/>
                              <w:divBdr>
                                <w:top w:val="none" w:sz="0" w:space="0" w:color="auto"/>
                                <w:left w:val="none" w:sz="0" w:space="0" w:color="auto"/>
                                <w:bottom w:val="none" w:sz="0" w:space="0" w:color="auto"/>
                                <w:right w:val="none" w:sz="0" w:space="0" w:color="auto"/>
                              </w:divBdr>
                              <w:divsChild>
                                <w:div w:id="912083996">
                                  <w:marLeft w:val="1187"/>
                                  <w:marRight w:val="0"/>
                                  <w:marTop w:val="0"/>
                                  <w:marBottom w:val="0"/>
                                  <w:divBdr>
                                    <w:top w:val="none" w:sz="0" w:space="0" w:color="auto"/>
                                    <w:left w:val="none" w:sz="0" w:space="0" w:color="auto"/>
                                    <w:bottom w:val="none" w:sz="0" w:space="0" w:color="auto"/>
                                    <w:right w:val="none" w:sz="0" w:space="0" w:color="auto"/>
                                  </w:divBdr>
                                  <w:divsChild>
                                    <w:div w:id="3526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12189">
              <w:marLeft w:val="0"/>
              <w:marRight w:val="0"/>
              <w:marTop w:val="0"/>
              <w:marBottom w:val="0"/>
              <w:divBdr>
                <w:top w:val="none" w:sz="0" w:space="0" w:color="auto"/>
                <w:left w:val="none" w:sz="0" w:space="0" w:color="auto"/>
                <w:bottom w:val="none" w:sz="0" w:space="0" w:color="auto"/>
                <w:right w:val="none" w:sz="0" w:space="0" w:color="auto"/>
              </w:divBdr>
              <w:divsChild>
                <w:div w:id="488907545">
                  <w:marLeft w:val="0"/>
                  <w:marRight w:val="0"/>
                  <w:marTop w:val="0"/>
                  <w:marBottom w:val="0"/>
                  <w:divBdr>
                    <w:top w:val="none" w:sz="0" w:space="0" w:color="auto"/>
                    <w:left w:val="none" w:sz="0" w:space="0" w:color="auto"/>
                    <w:bottom w:val="none" w:sz="0" w:space="0" w:color="auto"/>
                    <w:right w:val="none" w:sz="0" w:space="0" w:color="auto"/>
                  </w:divBdr>
                  <w:divsChild>
                    <w:div w:id="1268926380">
                      <w:marLeft w:val="0"/>
                      <w:marRight w:val="0"/>
                      <w:marTop w:val="0"/>
                      <w:marBottom w:val="0"/>
                      <w:divBdr>
                        <w:top w:val="none" w:sz="0" w:space="0" w:color="auto"/>
                        <w:left w:val="none" w:sz="0" w:space="0" w:color="auto"/>
                        <w:bottom w:val="none" w:sz="0" w:space="0" w:color="auto"/>
                        <w:right w:val="none" w:sz="0" w:space="0" w:color="auto"/>
                      </w:divBdr>
                      <w:divsChild>
                        <w:div w:id="1637763189">
                          <w:marLeft w:val="0"/>
                          <w:marRight w:val="0"/>
                          <w:marTop w:val="0"/>
                          <w:marBottom w:val="0"/>
                          <w:divBdr>
                            <w:top w:val="none" w:sz="0" w:space="0" w:color="auto"/>
                            <w:left w:val="none" w:sz="0" w:space="0" w:color="auto"/>
                            <w:bottom w:val="none" w:sz="0" w:space="0" w:color="auto"/>
                            <w:right w:val="none" w:sz="0" w:space="0" w:color="auto"/>
                          </w:divBdr>
                          <w:divsChild>
                            <w:div w:id="1941327613">
                              <w:marLeft w:val="0"/>
                              <w:marRight w:val="0"/>
                              <w:marTop w:val="0"/>
                              <w:marBottom w:val="0"/>
                              <w:divBdr>
                                <w:top w:val="none" w:sz="0" w:space="0" w:color="auto"/>
                                <w:left w:val="none" w:sz="0" w:space="0" w:color="auto"/>
                                <w:bottom w:val="none" w:sz="0" w:space="0" w:color="auto"/>
                                <w:right w:val="none" w:sz="0" w:space="0" w:color="auto"/>
                              </w:divBdr>
                              <w:divsChild>
                                <w:div w:id="1462966824">
                                  <w:marLeft w:val="1187"/>
                                  <w:marRight w:val="0"/>
                                  <w:marTop w:val="0"/>
                                  <w:marBottom w:val="0"/>
                                  <w:divBdr>
                                    <w:top w:val="none" w:sz="0" w:space="0" w:color="auto"/>
                                    <w:left w:val="none" w:sz="0" w:space="0" w:color="auto"/>
                                    <w:bottom w:val="none" w:sz="0" w:space="0" w:color="auto"/>
                                    <w:right w:val="none" w:sz="0" w:space="0" w:color="auto"/>
                                  </w:divBdr>
                                  <w:divsChild>
                                    <w:div w:id="1626086380">
                                      <w:marLeft w:val="0"/>
                                      <w:marRight w:val="0"/>
                                      <w:marTop w:val="0"/>
                                      <w:marBottom w:val="0"/>
                                      <w:divBdr>
                                        <w:top w:val="none" w:sz="0" w:space="0" w:color="auto"/>
                                        <w:left w:val="none" w:sz="0" w:space="0" w:color="auto"/>
                                        <w:bottom w:val="none" w:sz="0" w:space="0" w:color="auto"/>
                                        <w:right w:val="none" w:sz="0" w:space="0" w:color="auto"/>
                                      </w:divBdr>
                                    </w:div>
                                    <w:div w:id="626934099">
                                      <w:marLeft w:val="0"/>
                                      <w:marRight w:val="0"/>
                                      <w:marTop w:val="0"/>
                                      <w:marBottom w:val="0"/>
                                      <w:divBdr>
                                        <w:top w:val="none" w:sz="0" w:space="0" w:color="auto"/>
                                        <w:left w:val="none" w:sz="0" w:space="0" w:color="auto"/>
                                        <w:bottom w:val="none" w:sz="0" w:space="0" w:color="auto"/>
                                        <w:right w:val="none" w:sz="0" w:space="0" w:color="auto"/>
                                      </w:divBdr>
                                      <w:divsChild>
                                        <w:div w:id="1076510518">
                                          <w:marLeft w:val="0"/>
                                          <w:marRight w:val="0"/>
                                          <w:marTop w:val="0"/>
                                          <w:marBottom w:val="0"/>
                                          <w:divBdr>
                                            <w:top w:val="none" w:sz="0" w:space="0" w:color="auto"/>
                                            <w:left w:val="none" w:sz="0" w:space="0" w:color="auto"/>
                                            <w:bottom w:val="none" w:sz="0" w:space="0" w:color="auto"/>
                                            <w:right w:val="none" w:sz="0" w:space="0" w:color="auto"/>
                                          </w:divBdr>
                                        </w:div>
                                      </w:divsChild>
                                    </w:div>
                                    <w:div w:id="473328141">
                                      <w:marLeft w:val="0"/>
                                      <w:marRight w:val="0"/>
                                      <w:marTop w:val="0"/>
                                      <w:marBottom w:val="0"/>
                                      <w:divBdr>
                                        <w:top w:val="none" w:sz="0" w:space="0" w:color="auto"/>
                                        <w:left w:val="none" w:sz="0" w:space="0" w:color="auto"/>
                                        <w:bottom w:val="none" w:sz="0" w:space="0" w:color="auto"/>
                                        <w:right w:val="none" w:sz="0" w:space="0" w:color="auto"/>
                                      </w:divBdr>
                                    </w:div>
                                    <w:div w:id="52387929">
                                      <w:marLeft w:val="0"/>
                                      <w:marRight w:val="0"/>
                                      <w:marTop w:val="0"/>
                                      <w:marBottom w:val="0"/>
                                      <w:divBdr>
                                        <w:top w:val="none" w:sz="0" w:space="0" w:color="auto"/>
                                        <w:left w:val="none" w:sz="0" w:space="0" w:color="auto"/>
                                        <w:bottom w:val="none" w:sz="0" w:space="0" w:color="auto"/>
                                        <w:right w:val="none" w:sz="0" w:space="0" w:color="auto"/>
                                      </w:divBdr>
                                      <w:divsChild>
                                        <w:div w:id="204373077">
                                          <w:marLeft w:val="0"/>
                                          <w:marRight w:val="0"/>
                                          <w:marTop w:val="0"/>
                                          <w:marBottom w:val="0"/>
                                          <w:divBdr>
                                            <w:top w:val="none" w:sz="0" w:space="0" w:color="auto"/>
                                            <w:left w:val="none" w:sz="0" w:space="0" w:color="auto"/>
                                            <w:bottom w:val="none" w:sz="0" w:space="0" w:color="auto"/>
                                            <w:right w:val="none" w:sz="0" w:space="0" w:color="auto"/>
                                          </w:divBdr>
                                        </w:div>
                                      </w:divsChild>
                                    </w:div>
                                    <w:div w:id="1773356192">
                                      <w:marLeft w:val="0"/>
                                      <w:marRight w:val="0"/>
                                      <w:marTop w:val="0"/>
                                      <w:marBottom w:val="0"/>
                                      <w:divBdr>
                                        <w:top w:val="none" w:sz="0" w:space="0" w:color="auto"/>
                                        <w:left w:val="none" w:sz="0" w:space="0" w:color="auto"/>
                                        <w:bottom w:val="none" w:sz="0" w:space="0" w:color="auto"/>
                                        <w:right w:val="none" w:sz="0" w:space="0" w:color="auto"/>
                                      </w:divBdr>
                                    </w:div>
                                    <w:div w:id="1967929647">
                                      <w:marLeft w:val="0"/>
                                      <w:marRight w:val="0"/>
                                      <w:marTop w:val="0"/>
                                      <w:marBottom w:val="0"/>
                                      <w:divBdr>
                                        <w:top w:val="none" w:sz="0" w:space="0" w:color="auto"/>
                                        <w:left w:val="none" w:sz="0" w:space="0" w:color="auto"/>
                                        <w:bottom w:val="none" w:sz="0" w:space="0" w:color="auto"/>
                                        <w:right w:val="none" w:sz="0" w:space="0" w:color="auto"/>
                                      </w:divBdr>
                                      <w:divsChild>
                                        <w:div w:id="108464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663810">
              <w:marLeft w:val="0"/>
              <w:marRight w:val="0"/>
              <w:marTop w:val="0"/>
              <w:marBottom w:val="0"/>
              <w:divBdr>
                <w:top w:val="none" w:sz="0" w:space="0" w:color="auto"/>
                <w:left w:val="none" w:sz="0" w:space="0" w:color="auto"/>
                <w:bottom w:val="none" w:sz="0" w:space="0" w:color="auto"/>
                <w:right w:val="none" w:sz="0" w:space="0" w:color="auto"/>
              </w:divBdr>
              <w:divsChild>
                <w:div w:id="1036589822">
                  <w:marLeft w:val="0"/>
                  <w:marRight w:val="0"/>
                  <w:marTop w:val="0"/>
                  <w:marBottom w:val="0"/>
                  <w:divBdr>
                    <w:top w:val="none" w:sz="0" w:space="0" w:color="auto"/>
                    <w:left w:val="none" w:sz="0" w:space="0" w:color="auto"/>
                    <w:bottom w:val="none" w:sz="0" w:space="0" w:color="auto"/>
                    <w:right w:val="none" w:sz="0" w:space="0" w:color="auto"/>
                  </w:divBdr>
                  <w:divsChild>
                    <w:div w:id="184179209">
                      <w:marLeft w:val="0"/>
                      <w:marRight w:val="0"/>
                      <w:marTop w:val="0"/>
                      <w:marBottom w:val="0"/>
                      <w:divBdr>
                        <w:top w:val="none" w:sz="0" w:space="0" w:color="auto"/>
                        <w:left w:val="none" w:sz="0" w:space="0" w:color="auto"/>
                        <w:bottom w:val="none" w:sz="0" w:space="0" w:color="auto"/>
                        <w:right w:val="none" w:sz="0" w:space="0" w:color="auto"/>
                      </w:divBdr>
                      <w:divsChild>
                        <w:div w:id="30614037">
                          <w:marLeft w:val="0"/>
                          <w:marRight w:val="0"/>
                          <w:marTop w:val="0"/>
                          <w:marBottom w:val="0"/>
                          <w:divBdr>
                            <w:top w:val="none" w:sz="0" w:space="0" w:color="auto"/>
                            <w:left w:val="none" w:sz="0" w:space="0" w:color="auto"/>
                            <w:bottom w:val="none" w:sz="0" w:space="0" w:color="auto"/>
                            <w:right w:val="none" w:sz="0" w:space="0" w:color="auto"/>
                          </w:divBdr>
                          <w:divsChild>
                            <w:div w:id="1896118524">
                              <w:marLeft w:val="0"/>
                              <w:marRight w:val="0"/>
                              <w:marTop w:val="0"/>
                              <w:marBottom w:val="0"/>
                              <w:divBdr>
                                <w:top w:val="none" w:sz="0" w:space="0" w:color="auto"/>
                                <w:left w:val="none" w:sz="0" w:space="0" w:color="auto"/>
                                <w:bottom w:val="none" w:sz="0" w:space="0" w:color="auto"/>
                                <w:right w:val="none" w:sz="0" w:space="0" w:color="auto"/>
                              </w:divBdr>
                              <w:divsChild>
                                <w:div w:id="1923903552">
                                  <w:marLeft w:val="1187"/>
                                  <w:marRight w:val="0"/>
                                  <w:marTop w:val="0"/>
                                  <w:marBottom w:val="0"/>
                                  <w:divBdr>
                                    <w:top w:val="none" w:sz="0" w:space="0" w:color="auto"/>
                                    <w:left w:val="none" w:sz="0" w:space="0" w:color="auto"/>
                                    <w:bottom w:val="none" w:sz="0" w:space="0" w:color="auto"/>
                                    <w:right w:val="none" w:sz="0" w:space="0" w:color="auto"/>
                                  </w:divBdr>
                                  <w:divsChild>
                                    <w:div w:id="8775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22274">
              <w:marLeft w:val="0"/>
              <w:marRight w:val="0"/>
              <w:marTop w:val="0"/>
              <w:marBottom w:val="0"/>
              <w:divBdr>
                <w:top w:val="none" w:sz="0" w:space="0" w:color="auto"/>
                <w:left w:val="none" w:sz="0" w:space="0" w:color="auto"/>
                <w:bottom w:val="none" w:sz="0" w:space="0" w:color="auto"/>
                <w:right w:val="none" w:sz="0" w:space="0" w:color="auto"/>
              </w:divBdr>
              <w:divsChild>
                <w:div w:id="138497035">
                  <w:marLeft w:val="0"/>
                  <w:marRight w:val="0"/>
                  <w:marTop w:val="0"/>
                  <w:marBottom w:val="0"/>
                  <w:divBdr>
                    <w:top w:val="none" w:sz="0" w:space="0" w:color="auto"/>
                    <w:left w:val="none" w:sz="0" w:space="0" w:color="auto"/>
                    <w:bottom w:val="none" w:sz="0" w:space="0" w:color="auto"/>
                    <w:right w:val="none" w:sz="0" w:space="0" w:color="auto"/>
                  </w:divBdr>
                  <w:divsChild>
                    <w:div w:id="1641033381">
                      <w:marLeft w:val="0"/>
                      <w:marRight w:val="0"/>
                      <w:marTop w:val="0"/>
                      <w:marBottom w:val="0"/>
                      <w:divBdr>
                        <w:top w:val="none" w:sz="0" w:space="0" w:color="auto"/>
                        <w:left w:val="none" w:sz="0" w:space="0" w:color="auto"/>
                        <w:bottom w:val="none" w:sz="0" w:space="0" w:color="auto"/>
                        <w:right w:val="none" w:sz="0" w:space="0" w:color="auto"/>
                      </w:divBdr>
                      <w:divsChild>
                        <w:div w:id="1892887284">
                          <w:marLeft w:val="0"/>
                          <w:marRight w:val="0"/>
                          <w:marTop w:val="0"/>
                          <w:marBottom w:val="0"/>
                          <w:divBdr>
                            <w:top w:val="none" w:sz="0" w:space="0" w:color="auto"/>
                            <w:left w:val="none" w:sz="0" w:space="0" w:color="auto"/>
                            <w:bottom w:val="none" w:sz="0" w:space="0" w:color="auto"/>
                            <w:right w:val="none" w:sz="0" w:space="0" w:color="auto"/>
                          </w:divBdr>
                          <w:divsChild>
                            <w:div w:id="980576900">
                              <w:marLeft w:val="0"/>
                              <w:marRight w:val="0"/>
                              <w:marTop w:val="0"/>
                              <w:marBottom w:val="0"/>
                              <w:divBdr>
                                <w:top w:val="none" w:sz="0" w:space="0" w:color="auto"/>
                                <w:left w:val="none" w:sz="0" w:space="0" w:color="auto"/>
                                <w:bottom w:val="none" w:sz="0" w:space="0" w:color="auto"/>
                                <w:right w:val="none" w:sz="0" w:space="0" w:color="auto"/>
                              </w:divBdr>
                              <w:divsChild>
                                <w:div w:id="972371927">
                                  <w:marLeft w:val="0"/>
                                  <w:marRight w:val="0"/>
                                  <w:marTop w:val="0"/>
                                  <w:marBottom w:val="0"/>
                                  <w:divBdr>
                                    <w:top w:val="none" w:sz="0" w:space="0" w:color="auto"/>
                                    <w:left w:val="none" w:sz="0" w:space="0" w:color="auto"/>
                                    <w:bottom w:val="none" w:sz="0" w:space="0" w:color="auto"/>
                                    <w:right w:val="none" w:sz="0" w:space="0" w:color="auto"/>
                                  </w:divBdr>
                                  <w:divsChild>
                                    <w:div w:id="1234005024">
                                      <w:marLeft w:val="0"/>
                                      <w:marRight w:val="0"/>
                                      <w:marTop w:val="0"/>
                                      <w:marBottom w:val="0"/>
                                      <w:divBdr>
                                        <w:top w:val="none" w:sz="0" w:space="0" w:color="auto"/>
                                        <w:left w:val="none" w:sz="0" w:space="0" w:color="auto"/>
                                        <w:bottom w:val="none" w:sz="0" w:space="0" w:color="auto"/>
                                        <w:right w:val="none" w:sz="0" w:space="0" w:color="auto"/>
                                      </w:divBdr>
                                      <w:divsChild>
                                        <w:div w:id="1346054402">
                                          <w:marLeft w:val="0"/>
                                          <w:marRight w:val="0"/>
                                          <w:marTop w:val="0"/>
                                          <w:marBottom w:val="0"/>
                                          <w:divBdr>
                                            <w:top w:val="none" w:sz="0" w:space="0" w:color="auto"/>
                                            <w:left w:val="none" w:sz="0" w:space="0" w:color="auto"/>
                                            <w:bottom w:val="none" w:sz="0" w:space="0" w:color="auto"/>
                                            <w:right w:val="none" w:sz="0" w:space="0" w:color="auto"/>
                                          </w:divBdr>
                                          <w:divsChild>
                                            <w:div w:id="19467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5152846">
      <w:bodyDiv w:val="1"/>
      <w:marLeft w:val="0"/>
      <w:marRight w:val="0"/>
      <w:marTop w:val="0"/>
      <w:marBottom w:val="0"/>
      <w:divBdr>
        <w:top w:val="none" w:sz="0" w:space="0" w:color="auto"/>
        <w:left w:val="none" w:sz="0" w:space="0" w:color="auto"/>
        <w:bottom w:val="none" w:sz="0" w:space="0" w:color="auto"/>
        <w:right w:val="none" w:sz="0" w:space="0" w:color="auto"/>
      </w:divBdr>
      <w:divsChild>
        <w:div w:id="1120414133">
          <w:marLeft w:val="0"/>
          <w:marRight w:val="0"/>
          <w:marTop w:val="0"/>
          <w:marBottom w:val="0"/>
          <w:divBdr>
            <w:top w:val="none" w:sz="0" w:space="0" w:color="auto"/>
            <w:left w:val="none" w:sz="0" w:space="0" w:color="auto"/>
            <w:bottom w:val="none" w:sz="0" w:space="0" w:color="auto"/>
            <w:right w:val="none" w:sz="0" w:space="0" w:color="auto"/>
          </w:divBdr>
          <w:divsChild>
            <w:div w:id="1348100418">
              <w:marLeft w:val="0"/>
              <w:marRight w:val="0"/>
              <w:marTop w:val="0"/>
              <w:marBottom w:val="0"/>
              <w:divBdr>
                <w:top w:val="none" w:sz="0" w:space="0" w:color="auto"/>
                <w:left w:val="none" w:sz="0" w:space="0" w:color="auto"/>
                <w:bottom w:val="none" w:sz="0" w:space="0" w:color="auto"/>
                <w:right w:val="none" w:sz="0" w:space="0" w:color="auto"/>
              </w:divBdr>
              <w:divsChild>
                <w:div w:id="1243105731">
                  <w:marLeft w:val="0"/>
                  <w:marRight w:val="0"/>
                  <w:marTop w:val="0"/>
                  <w:marBottom w:val="0"/>
                  <w:divBdr>
                    <w:top w:val="none" w:sz="0" w:space="0" w:color="auto"/>
                    <w:left w:val="none" w:sz="0" w:space="0" w:color="auto"/>
                    <w:bottom w:val="none" w:sz="0" w:space="0" w:color="auto"/>
                    <w:right w:val="none" w:sz="0" w:space="0" w:color="auto"/>
                  </w:divBdr>
                  <w:divsChild>
                    <w:div w:id="92018178">
                      <w:marLeft w:val="0"/>
                      <w:marRight w:val="0"/>
                      <w:marTop w:val="0"/>
                      <w:marBottom w:val="0"/>
                      <w:divBdr>
                        <w:top w:val="none" w:sz="0" w:space="0" w:color="auto"/>
                        <w:left w:val="none" w:sz="0" w:space="0" w:color="auto"/>
                        <w:bottom w:val="none" w:sz="0" w:space="0" w:color="auto"/>
                        <w:right w:val="none" w:sz="0" w:space="0" w:color="auto"/>
                      </w:divBdr>
                      <w:divsChild>
                        <w:div w:id="1636989243">
                          <w:marLeft w:val="1187"/>
                          <w:marRight w:val="0"/>
                          <w:marTop w:val="0"/>
                          <w:marBottom w:val="0"/>
                          <w:divBdr>
                            <w:top w:val="none" w:sz="0" w:space="0" w:color="auto"/>
                            <w:left w:val="none" w:sz="0" w:space="0" w:color="auto"/>
                            <w:bottom w:val="none" w:sz="0" w:space="0" w:color="auto"/>
                            <w:right w:val="none" w:sz="0" w:space="0" w:color="auto"/>
                          </w:divBdr>
                          <w:divsChild>
                            <w:div w:id="1975866156">
                              <w:marLeft w:val="0"/>
                              <w:marRight w:val="0"/>
                              <w:marTop w:val="0"/>
                              <w:marBottom w:val="0"/>
                              <w:divBdr>
                                <w:top w:val="none" w:sz="0" w:space="0" w:color="auto"/>
                                <w:left w:val="none" w:sz="0" w:space="0" w:color="auto"/>
                                <w:bottom w:val="none" w:sz="0" w:space="0" w:color="auto"/>
                                <w:right w:val="none" w:sz="0" w:space="0" w:color="auto"/>
                              </w:divBdr>
                              <w:divsChild>
                                <w:div w:id="1555121353">
                                  <w:marLeft w:val="0"/>
                                  <w:marRight w:val="0"/>
                                  <w:marTop w:val="0"/>
                                  <w:marBottom w:val="0"/>
                                  <w:divBdr>
                                    <w:top w:val="none" w:sz="0" w:space="0" w:color="auto"/>
                                    <w:left w:val="none" w:sz="0" w:space="0" w:color="auto"/>
                                    <w:bottom w:val="none" w:sz="0" w:space="0" w:color="auto"/>
                                    <w:right w:val="none" w:sz="0" w:space="0" w:color="auto"/>
                                  </w:divBdr>
                                  <w:divsChild>
                                    <w:div w:id="1484277137">
                                      <w:marLeft w:val="0"/>
                                      <w:marRight w:val="0"/>
                                      <w:marTop w:val="0"/>
                                      <w:marBottom w:val="0"/>
                                      <w:divBdr>
                                        <w:top w:val="none" w:sz="0" w:space="0" w:color="auto"/>
                                        <w:left w:val="none" w:sz="0" w:space="0" w:color="auto"/>
                                        <w:bottom w:val="none" w:sz="0" w:space="0" w:color="auto"/>
                                        <w:right w:val="none" w:sz="0" w:space="0" w:color="auto"/>
                                      </w:divBdr>
                                      <w:divsChild>
                                        <w:div w:id="14049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211572">
          <w:marLeft w:val="0"/>
          <w:marRight w:val="0"/>
          <w:marTop w:val="0"/>
          <w:marBottom w:val="0"/>
          <w:divBdr>
            <w:top w:val="none" w:sz="0" w:space="0" w:color="auto"/>
            <w:left w:val="none" w:sz="0" w:space="0" w:color="auto"/>
            <w:bottom w:val="none" w:sz="0" w:space="0" w:color="auto"/>
            <w:right w:val="none" w:sz="0" w:space="0" w:color="auto"/>
          </w:divBdr>
          <w:divsChild>
            <w:div w:id="1888057794">
              <w:marLeft w:val="0"/>
              <w:marRight w:val="0"/>
              <w:marTop w:val="0"/>
              <w:marBottom w:val="0"/>
              <w:divBdr>
                <w:top w:val="none" w:sz="0" w:space="0" w:color="auto"/>
                <w:left w:val="none" w:sz="0" w:space="0" w:color="auto"/>
                <w:bottom w:val="none" w:sz="0" w:space="0" w:color="auto"/>
                <w:right w:val="none" w:sz="0" w:space="0" w:color="auto"/>
              </w:divBdr>
              <w:divsChild>
                <w:div w:id="1101804280">
                  <w:marLeft w:val="0"/>
                  <w:marRight w:val="0"/>
                  <w:marTop w:val="0"/>
                  <w:marBottom w:val="0"/>
                  <w:divBdr>
                    <w:top w:val="none" w:sz="0" w:space="0" w:color="auto"/>
                    <w:left w:val="none" w:sz="0" w:space="0" w:color="auto"/>
                    <w:bottom w:val="none" w:sz="0" w:space="0" w:color="auto"/>
                    <w:right w:val="none" w:sz="0" w:space="0" w:color="auto"/>
                  </w:divBdr>
                  <w:divsChild>
                    <w:div w:id="1248075600">
                      <w:marLeft w:val="0"/>
                      <w:marRight w:val="0"/>
                      <w:marTop w:val="0"/>
                      <w:marBottom w:val="0"/>
                      <w:divBdr>
                        <w:top w:val="none" w:sz="0" w:space="0" w:color="auto"/>
                        <w:left w:val="none" w:sz="0" w:space="0" w:color="auto"/>
                        <w:bottom w:val="none" w:sz="0" w:space="0" w:color="auto"/>
                        <w:right w:val="none" w:sz="0" w:space="0" w:color="auto"/>
                      </w:divBdr>
                      <w:divsChild>
                        <w:div w:id="920455157">
                          <w:marLeft w:val="0"/>
                          <w:marRight w:val="0"/>
                          <w:marTop w:val="0"/>
                          <w:marBottom w:val="0"/>
                          <w:divBdr>
                            <w:top w:val="none" w:sz="0" w:space="0" w:color="auto"/>
                            <w:left w:val="none" w:sz="0" w:space="0" w:color="auto"/>
                            <w:bottom w:val="none" w:sz="0" w:space="0" w:color="auto"/>
                            <w:right w:val="none" w:sz="0" w:space="0" w:color="auto"/>
                          </w:divBdr>
                          <w:divsChild>
                            <w:div w:id="1426724627">
                              <w:marLeft w:val="0"/>
                              <w:marRight w:val="0"/>
                              <w:marTop w:val="0"/>
                              <w:marBottom w:val="0"/>
                              <w:divBdr>
                                <w:top w:val="none" w:sz="0" w:space="0" w:color="auto"/>
                                <w:left w:val="none" w:sz="0" w:space="0" w:color="auto"/>
                                <w:bottom w:val="none" w:sz="0" w:space="0" w:color="auto"/>
                                <w:right w:val="none" w:sz="0" w:space="0" w:color="auto"/>
                              </w:divBdr>
                              <w:divsChild>
                                <w:div w:id="1265385435">
                                  <w:marLeft w:val="1187"/>
                                  <w:marRight w:val="0"/>
                                  <w:marTop w:val="0"/>
                                  <w:marBottom w:val="0"/>
                                  <w:divBdr>
                                    <w:top w:val="none" w:sz="0" w:space="0" w:color="auto"/>
                                    <w:left w:val="none" w:sz="0" w:space="0" w:color="auto"/>
                                    <w:bottom w:val="none" w:sz="0" w:space="0" w:color="auto"/>
                                    <w:right w:val="none" w:sz="0" w:space="0" w:color="auto"/>
                                  </w:divBdr>
                                  <w:divsChild>
                                    <w:div w:id="5221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786342">
              <w:marLeft w:val="0"/>
              <w:marRight w:val="0"/>
              <w:marTop w:val="0"/>
              <w:marBottom w:val="0"/>
              <w:divBdr>
                <w:top w:val="none" w:sz="0" w:space="0" w:color="auto"/>
                <w:left w:val="none" w:sz="0" w:space="0" w:color="auto"/>
                <w:bottom w:val="none" w:sz="0" w:space="0" w:color="auto"/>
                <w:right w:val="none" w:sz="0" w:space="0" w:color="auto"/>
              </w:divBdr>
              <w:divsChild>
                <w:div w:id="1099369781">
                  <w:marLeft w:val="0"/>
                  <w:marRight w:val="0"/>
                  <w:marTop w:val="0"/>
                  <w:marBottom w:val="0"/>
                  <w:divBdr>
                    <w:top w:val="none" w:sz="0" w:space="0" w:color="auto"/>
                    <w:left w:val="none" w:sz="0" w:space="0" w:color="auto"/>
                    <w:bottom w:val="none" w:sz="0" w:space="0" w:color="auto"/>
                    <w:right w:val="none" w:sz="0" w:space="0" w:color="auto"/>
                  </w:divBdr>
                  <w:divsChild>
                    <w:div w:id="200678600">
                      <w:marLeft w:val="0"/>
                      <w:marRight w:val="0"/>
                      <w:marTop w:val="0"/>
                      <w:marBottom w:val="0"/>
                      <w:divBdr>
                        <w:top w:val="none" w:sz="0" w:space="0" w:color="auto"/>
                        <w:left w:val="none" w:sz="0" w:space="0" w:color="auto"/>
                        <w:bottom w:val="none" w:sz="0" w:space="0" w:color="auto"/>
                        <w:right w:val="none" w:sz="0" w:space="0" w:color="auto"/>
                      </w:divBdr>
                      <w:divsChild>
                        <w:div w:id="532545750">
                          <w:marLeft w:val="0"/>
                          <w:marRight w:val="0"/>
                          <w:marTop w:val="0"/>
                          <w:marBottom w:val="0"/>
                          <w:divBdr>
                            <w:top w:val="none" w:sz="0" w:space="0" w:color="auto"/>
                            <w:left w:val="none" w:sz="0" w:space="0" w:color="auto"/>
                            <w:bottom w:val="none" w:sz="0" w:space="0" w:color="auto"/>
                            <w:right w:val="none" w:sz="0" w:space="0" w:color="auto"/>
                          </w:divBdr>
                          <w:divsChild>
                            <w:div w:id="669406912">
                              <w:marLeft w:val="0"/>
                              <w:marRight w:val="0"/>
                              <w:marTop w:val="0"/>
                              <w:marBottom w:val="0"/>
                              <w:divBdr>
                                <w:top w:val="none" w:sz="0" w:space="0" w:color="auto"/>
                                <w:left w:val="none" w:sz="0" w:space="0" w:color="auto"/>
                                <w:bottom w:val="none" w:sz="0" w:space="0" w:color="auto"/>
                                <w:right w:val="none" w:sz="0" w:space="0" w:color="auto"/>
                              </w:divBdr>
                              <w:divsChild>
                                <w:div w:id="1229537552">
                                  <w:marLeft w:val="1187"/>
                                  <w:marRight w:val="0"/>
                                  <w:marTop w:val="0"/>
                                  <w:marBottom w:val="0"/>
                                  <w:divBdr>
                                    <w:top w:val="none" w:sz="0" w:space="0" w:color="auto"/>
                                    <w:left w:val="none" w:sz="0" w:space="0" w:color="auto"/>
                                    <w:bottom w:val="none" w:sz="0" w:space="0" w:color="auto"/>
                                    <w:right w:val="none" w:sz="0" w:space="0" w:color="auto"/>
                                  </w:divBdr>
                                  <w:divsChild>
                                    <w:div w:id="9213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808066">
              <w:marLeft w:val="0"/>
              <w:marRight w:val="0"/>
              <w:marTop w:val="0"/>
              <w:marBottom w:val="0"/>
              <w:divBdr>
                <w:top w:val="none" w:sz="0" w:space="0" w:color="auto"/>
                <w:left w:val="none" w:sz="0" w:space="0" w:color="auto"/>
                <w:bottom w:val="none" w:sz="0" w:space="0" w:color="auto"/>
                <w:right w:val="none" w:sz="0" w:space="0" w:color="auto"/>
              </w:divBdr>
              <w:divsChild>
                <w:div w:id="1080717372">
                  <w:marLeft w:val="0"/>
                  <w:marRight w:val="0"/>
                  <w:marTop w:val="0"/>
                  <w:marBottom w:val="0"/>
                  <w:divBdr>
                    <w:top w:val="none" w:sz="0" w:space="0" w:color="auto"/>
                    <w:left w:val="none" w:sz="0" w:space="0" w:color="auto"/>
                    <w:bottom w:val="none" w:sz="0" w:space="0" w:color="auto"/>
                    <w:right w:val="none" w:sz="0" w:space="0" w:color="auto"/>
                  </w:divBdr>
                  <w:divsChild>
                    <w:div w:id="1054354300">
                      <w:marLeft w:val="0"/>
                      <w:marRight w:val="0"/>
                      <w:marTop w:val="0"/>
                      <w:marBottom w:val="0"/>
                      <w:divBdr>
                        <w:top w:val="none" w:sz="0" w:space="0" w:color="auto"/>
                        <w:left w:val="none" w:sz="0" w:space="0" w:color="auto"/>
                        <w:bottom w:val="none" w:sz="0" w:space="0" w:color="auto"/>
                        <w:right w:val="none" w:sz="0" w:space="0" w:color="auto"/>
                      </w:divBdr>
                      <w:divsChild>
                        <w:div w:id="935408065">
                          <w:marLeft w:val="0"/>
                          <w:marRight w:val="0"/>
                          <w:marTop w:val="0"/>
                          <w:marBottom w:val="0"/>
                          <w:divBdr>
                            <w:top w:val="none" w:sz="0" w:space="0" w:color="auto"/>
                            <w:left w:val="none" w:sz="0" w:space="0" w:color="auto"/>
                            <w:bottom w:val="none" w:sz="0" w:space="0" w:color="auto"/>
                            <w:right w:val="none" w:sz="0" w:space="0" w:color="auto"/>
                          </w:divBdr>
                          <w:divsChild>
                            <w:div w:id="1683169123">
                              <w:marLeft w:val="0"/>
                              <w:marRight w:val="0"/>
                              <w:marTop w:val="0"/>
                              <w:marBottom w:val="0"/>
                              <w:divBdr>
                                <w:top w:val="none" w:sz="0" w:space="0" w:color="auto"/>
                                <w:left w:val="none" w:sz="0" w:space="0" w:color="auto"/>
                                <w:bottom w:val="none" w:sz="0" w:space="0" w:color="auto"/>
                                <w:right w:val="none" w:sz="0" w:space="0" w:color="auto"/>
                              </w:divBdr>
                              <w:divsChild>
                                <w:div w:id="1486169343">
                                  <w:marLeft w:val="1187"/>
                                  <w:marRight w:val="0"/>
                                  <w:marTop w:val="0"/>
                                  <w:marBottom w:val="0"/>
                                  <w:divBdr>
                                    <w:top w:val="none" w:sz="0" w:space="0" w:color="auto"/>
                                    <w:left w:val="none" w:sz="0" w:space="0" w:color="auto"/>
                                    <w:bottom w:val="none" w:sz="0" w:space="0" w:color="auto"/>
                                    <w:right w:val="none" w:sz="0" w:space="0" w:color="auto"/>
                                  </w:divBdr>
                                  <w:divsChild>
                                    <w:div w:id="21004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dar.com/"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TotalTime>
  <Pages>14</Pages>
  <Words>4894</Words>
  <Characters>27900</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12</cp:revision>
  <dcterms:created xsi:type="dcterms:W3CDTF">2023-05-04T16:16:00Z</dcterms:created>
  <dcterms:modified xsi:type="dcterms:W3CDTF">2023-05-10T07:36:00Z</dcterms:modified>
</cp:coreProperties>
</file>