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3"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3"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3"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3"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3"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3"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3"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D50EABA" w14:textId="77777777" w:rsidR="006C54B6" w:rsidRDefault="006C54B6" w:rsidP="00AE5F86">
      <w:pPr>
        <w:tabs>
          <w:tab w:val="clear" w:pos="567"/>
          <w:tab w:val="left" w:pos="5960"/>
        </w:tabs>
        <w:ind w:left="0"/>
      </w:pPr>
    </w:p>
    <w:p w14:paraId="0590664F" w14:textId="015E8C69"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4"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F1085E">
          <w:pPr>
            <w:pStyle w:val="TM1"/>
            <w:tabs>
              <w:tab w:val="right" w:pos="9062"/>
            </w:tabs>
            <w:rPr>
              <w:rFonts w:eastAsiaTheme="minorEastAsia" w:cstheme="minorBidi"/>
              <w:b w:val="0"/>
              <w:bCs w:val="0"/>
              <w:caps w:val="0"/>
              <w:noProof/>
              <w:sz w:val="22"/>
              <w:szCs w:val="22"/>
              <w:lang w:val="fr-FR" w:eastAsia="fr-FR"/>
            </w:rPr>
          </w:pPr>
          <w:hyperlink r:id="rId15"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F1085E">
          <w:pPr>
            <w:pStyle w:val="TM1"/>
            <w:tabs>
              <w:tab w:val="right" w:pos="9062"/>
            </w:tabs>
            <w:rPr>
              <w:rFonts w:eastAsiaTheme="minorEastAsia" w:cstheme="minorBidi"/>
              <w:b w:val="0"/>
              <w:bCs w:val="0"/>
              <w:caps w:val="0"/>
              <w:noProof/>
              <w:sz w:val="22"/>
              <w:szCs w:val="22"/>
              <w:lang w:val="fr-FR" w:eastAsia="fr-FR"/>
            </w:rPr>
          </w:pPr>
          <w:hyperlink r:id="rId16"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F1085E">
          <w:pPr>
            <w:pStyle w:val="TM1"/>
            <w:tabs>
              <w:tab w:val="right" w:pos="9062"/>
            </w:tabs>
            <w:rPr>
              <w:rFonts w:eastAsiaTheme="minorEastAsia" w:cstheme="minorBidi"/>
              <w:b w:val="0"/>
              <w:bCs w:val="0"/>
              <w:caps w:val="0"/>
              <w:noProof/>
              <w:sz w:val="22"/>
              <w:szCs w:val="22"/>
              <w:lang w:val="fr-FR" w:eastAsia="fr-FR"/>
            </w:rPr>
          </w:pPr>
          <w:hyperlink r:id="rId17"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F1085E">
          <w:pPr>
            <w:pStyle w:val="TM1"/>
            <w:tabs>
              <w:tab w:val="right" w:pos="9062"/>
            </w:tabs>
            <w:rPr>
              <w:rFonts w:eastAsiaTheme="minorEastAsia" w:cstheme="minorBidi"/>
              <w:b w:val="0"/>
              <w:bCs w:val="0"/>
              <w:caps w:val="0"/>
              <w:noProof/>
              <w:sz w:val="22"/>
              <w:szCs w:val="22"/>
              <w:lang w:val="fr-FR" w:eastAsia="fr-FR"/>
            </w:rPr>
          </w:pPr>
          <w:hyperlink r:id="rId18"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F1085E">
          <w:pPr>
            <w:pStyle w:val="TM1"/>
            <w:tabs>
              <w:tab w:val="right" w:pos="9062"/>
            </w:tabs>
            <w:rPr>
              <w:rFonts w:eastAsiaTheme="minorEastAsia" w:cstheme="minorBidi"/>
              <w:b w:val="0"/>
              <w:bCs w:val="0"/>
              <w:caps w:val="0"/>
              <w:noProof/>
              <w:sz w:val="22"/>
              <w:szCs w:val="22"/>
              <w:lang w:val="fr-FR" w:eastAsia="fr-FR"/>
            </w:rPr>
          </w:pPr>
          <w:hyperlink r:id="rId19"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F1085E">
          <w:pPr>
            <w:pStyle w:val="TM1"/>
            <w:tabs>
              <w:tab w:val="right" w:pos="9062"/>
            </w:tabs>
            <w:rPr>
              <w:rFonts w:eastAsiaTheme="minorEastAsia" w:cstheme="minorBidi"/>
              <w:b w:val="0"/>
              <w:bCs w:val="0"/>
              <w:caps w:val="0"/>
              <w:noProof/>
              <w:sz w:val="22"/>
              <w:szCs w:val="22"/>
              <w:lang w:val="fr-FR" w:eastAsia="fr-FR"/>
            </w:rPr>
          </w:pPr>
          <w:hyperlink r:id="rId20"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F1085E">
          <w:pPr>
            <w:pStyle w:val="TM1"/>
            <w:tabs>
              <w:tab w:val="right" w:pos="9062"/>
            </w:tabs>
            <w:rPr>
              <w:rFonts w:eastAsiaTheme="minorEastAsia" w:cstheme="minorBidi"/>
              <w:b w:val="0"/>
              <w:bCs w:val="0"/>
              <w:caps w:val="0"/>
              <w:noProof/>
              <w:sz w:val="22"/>
              <w:szCs w:val="22"/>
              <w:lang w:val="fr-FR" w:eastAsia="fr-FR"/>
            </w:rPr>
          </w:pPr>
          <w:hyperlink r:id="rId21"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F1085E">
          <w:pPr>
            <w:pStyle w:val="TM1"/>
            <w:tabs>
              <w:tab w:val="right" w:pos="9062"/>
            </w:tabs>
            <w:rPr>
              <w:rFonts w:eastAsiaTheme="minorEastAsia" w:cstheme="minorBidi"/>
              <w:b w:val="0"/>
              <w:bCs w:val="0"/>
              <w:caps w:val="0"/>
              <w:noProof/>
              <w:sz w:val="22"/>
              <w:szCs w:val="22"/>
              <w:lang w:val="fr-FR" w:eastAsia="fr-FR"/>
            </w:rPr>
          </w:pPr>
          <w:hyperlink r:id="rId22"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F1085E">
          <w:pPr>
            <w:pStyle w:val="TM1"/>
            <w:tabs>
              <w:tab w:val="right" w:pos="9062"/>
            </w:tabs>
            <w:rPr>
              <w:rFonts w:eastAsiaTheme="minorEastAsia" w:cstheme="minorBidi"/>
              <w:b w:val="0"/>
              <w:bCs w:val="0"/>
              <w:caps w:val="0"/>
              <w:noProof/>
              <w:sz w:val="22"/>
              <w:szCs w:val="22"/>
              <w:lang w:val="fr-FR" w:eastAsia="fr-FR"/>
            </w:rPr>
          </w:pPr>
          <w:hyperlink r:id="rId23"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F1085E">
          <w:pPr>
            <w:pStyle w:val="TM1"/>
            <w:tabs>
              <w:tab w:val="right" w:pos="9062"/>
            </w:tabs>
            <w:rPr>
              <w:rFonts w:eastAsiaTheme="minorEastAsia" w:cstheme="minorBidi"/>
              <w:b w:val="0"/>
              <w:bCs w:val="0"/>
              <w:caps w:val="0"/>
              <w:noProof/>
              <w:sz w:val="22"/>
              <w:szCs w:val="22"/>
              <w:lang w:val="fr-FR" w:eastAsia="fr-FR"/>
            </w:rPr>
          </w:pPr>
          <w:hyperlink r:id="rId24"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F1085E">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F1085E">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F1085E">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F1085E">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F1085E">
          <w:pPr>
            <w:pStyle w:val="TM1"/>
            <w:tabs>
              <w:tab w:val="right" w:pos="9062"/>
            </w:tabs>
            <w:rPr>
              <w:rFonts w:eastAsiaTheme="minorEastAsia" w:cstheme="minorBidi"/>
              <w:b w:val="0"/>
              <w:bCs w:val="0"/>
              <w:caps w:val="0"/>
              <w:noProof/>
              <w:sz w:val="22"/>
              <w:szCs w:val="22"/>
              <w:lang w:val="fr-FR" w:eastAsia="fr-FR"/>
            </w:rPr>
          </w:pPr>
          <w:hyperlink r:id="rId25"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F1085E">
          <w:pPr>
            <w:pStyle w:val="TM1"/>
            <w:tabs>
              <w:tab w:val="right" w:pos="9062"/>
            </w:tabs>
            <w:rPr>
              <w:rFonts w:eastAsiaTheme="minorEastAsia" w:cstheme="minorBidi"/>
              <w:b w:val="0"/>
              <w:bCs w:val="0"/>
              <w:caps w:val="0"/>
              <w:noProof/>
              <w:sz w:val="22"/>
              <w:szCs w:val="22"/>
              <w:lang w:val="fr-FR" w:eastAsia="fr-FR"/>
            </w:rPr>
          </w:pPr>
          <w:hyperlink r:id="rId26"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F1085E" w:rsidP="00127DF8">
          <w:pPr>
            <w:pStyle w:val="TM1"/>
            <w:tabs>
              <w:tab w:val="right" w:pos="9062"/>
            </w:tabs>
            <w:rPr>
              <w:rFonts w:eastAsiaTheme="minorEastAsia" w:cstheme="minorBidi"/>
              <w:b w:val="0"/>
              <w:bCs w:val="0"/>
              <w:caps w:val="0"/>
              <w:noProof/>
              <w:sz w:val="22"/>
              <w:szCs w:val="22"/>
              <w:lang w:val="fr-FR" w:eastAsia="fr-FR"/>
            </w:rPr>
          </w:pPr>
          <w:hyperlink r:id="rId27"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8"/>
          <w:footerReference w:type="first" r:id="rId29"/>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F1085E">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F1085E">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F1085E">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F1085E">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F1085E">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0"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F1085E">
      <w:pPr>
        <w:pStyle w:val="Tabledesillustrations"/>
        <w:tabs>
          <w:tab w:val="right" w:leader="dot" w:pos="9062"/>
        </w:tabs>
        <w:rPr>
          <w:rFonts w:eastAsiaTheme="minorEastAsia" w:cstheme="minorBidi"/>
          <w:smallCaps w:val="0"/>
          <w:noProof/>
          <w:sz w:val="22"/>
          <w:szCs w:val="22"/>
          <w:lang w:val="fr-FR" w:eastAsia="fr-FR"/>
        </w:rPr>
      </w:pPr>
      <w:hyperlink r:id="rId31"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F1085E">
      <w:pPr>
        <w:pStyle w:val="Tabledesillustrations"/>
        <w:tabs>
          <w:tab w:val="right" w:leader="dot" w:pos="9062"/>
        </w:tabs>
        <w:rPr>
          <w:rFonts w:eastAsiaTheme="minorEastAsia" w:cstheme="minorBidi"/>
          <w:smallCaps w:val="0"/>
          <w:noProof/>
          <w:sz w:val="22"/>
          <w:szCs w:val="22"/>
          <w:lang w:val="fr-FR" w:eastAsia="fr-FR"/>
        </w:rPr>
      </w:pPr>
      <w:hyperlink r:id="rId32"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F1085E">
      <w:pPr>
        <w:pStyle w:val="Tabledesillustrations"/>
        <w:tabs>
          <w:tab w:val="right" w:leader="dot" w:pos="9062"/>
        </w:tabs>
        <w:rPr>
          <w:rFonts w:eastAsiaTheme="minorEastAsia" w:cstheme="minorBidi"/>
          <w:smallCaps w:val="0"/>
          <w:noProof/>
          <w:sz w:val="22"/>
          <w:szCs w:val="22"/>
          <w:lang w:val="fr-FR" w:eastAsia="fr-FR"/>
        </w:rPr>
      </w:pPr>
      <w:hyperlink r:id="rId33"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F1085E">
      <w:pPr>
        <w:pStyle w:val="Tabledesillustrations"/>
        <w:tabs>
          <w:tab w:val="right" w:leader="dot" w:pos="9062"/>
        </w:tabs>
        <w:rPr>
          <w:rFonts w:eastAsiaTheme="minorEastAsia" w:cstheme="minorBidi"/>
          <w:smallCaps w:val="0"/>
          <w:noProof/>
          <w:sz w:val="22"/>
          <w:szCs w:val="22"/>
          <w:lang w:val="fr-FR" w:eastAsia="fr-FR"/>
        </w:rPr>
      </w:pPr>
      <w:hyperlink r:id="rId34"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F1085E">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F1085E">
      <w:pPr>
        <w:pStyle w:val="Tabledesillustrations"/>
        <w:tabs>
          <w:tab w:val="right" w:leader="dot" w:pos="9062"/>
        </w:tabs>
        <w:rPr>
          <w:rFonts w:eastAsiaTheme="minorEastAsia" w:cstheme="minorBidi"/>
          <w:smallCaps w:val="0"/>
          <w:noProof/>
          <w:sz w:val="22"/>
          <w:szCs w:val="22"/>
          <w:lang w:val="fr-FR" w:eastAsia="fr-FR"/>
        </w:rPr>
      </w:pPr>
      <w:hyperlink r:id="rId35"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F1085E">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F1085E">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9470A0" w:rsidRPr="00AE5F86" w14:paraId="24D5FB60" w14:textId="77777777" w:rsidTr="00E56FD2">
        <w:trPr>
          <w:trHeight w:val="675"/>
        </w:trPr>
        <w:tc>
          <w:tcPr>
            <w:tcW w:w="1186" w:type="dxa"/>
            <w:vAlign w:val="center"/>
          </w:tcPr>
          <w:p w14:paraId="613664E8" w14:textId="4C023F03" w:rsidR="009470A0" w:rsidRPr="00087751" w:rsidRDefault="009470A0" w:rsidP="009470A0">
            <w:pPr>
              <w:tabs>
                <w:tab w:val="right" w:leader="dot" w:pos="9062"/>
              </w:tabs>
              <w:spacing w:after="100"/>
              <w:jc w:val="center"/>
              <w:rPr>
                <w:b/>
                <w:bCs/>
                <w:noProof/>
                <w:color w:val="000066"/>
              </w:rPr>
            </w:pPr>
            <w:r>
              <w:rPr>
                <w:noProof/>
                <w:color w:val="000066"/>
              </w:rPr>
              <w:t>DFA</w:t>
            </w:r>
          </w:p>
        </w:tc>
        <w:tc>
          <w:tcPr>
            <w:tcW w:w="7603" w:type="dxa"/>
            <w:vAlign w:val="center"/>
          </w:tcPr>
          <w:p w14:paraId="7EC9F557" w14:textId="0D383327" w:rsidR="009470A0" w:rsidRPr="00AE5F86" w:rsidRDefault="009470A0" w:rsidP="009470A0">
            <w:pPr>
              <w:tabs>
                <w:tab w:val="right" w:leader="dot" w:pos="9062"/>
              </w:tabs>
              <w:spacing w:after="100"/>
              <w:jc w:val="left"/>
              <w:rPr>
                <w:b/>
                <w:bCs/>
                <w:noProof/>
                <w:color w:val="000066"/>
              </w:rPr>
            </w:pPr>
            <w:r>
              <w:rPr>
                <w:b/>
                <w:bCs/>
                <w:noProof/>
                <w:color w:val="000066"/>
              </w:rPr>
              <w:t>Dickey Fuller augmenté</w:t>
            </w:r>
          </w:p>
        </w:tc>
      </w:tr>
      <w:tr w:rsidR="009470A0" w:rsidRPr="00AE5F86" w14:paraId="2A4809C4" w14:textId="77777777" w:rsidTr="00E56FD2">
        <w:trPr>
          <w:trHeight w:val="648"/>
        </w:trPr>
        <w:tc>
          <w:tcPr>
            <w:tcW w:w="1186" w:type="dxa"/>
            <w:vAlign w:val="center"/>
          </w:tcPr>
          <w:p w14:paraId="40195396" w14:textId="054D9DC8" w:rsidR="009470A0" w:rsidRPr="00AE5F86" w:rsidRDefault="009470A0" w:rsidP="009470A0">
            <w:pPr>
              <w:tabs>
                <w:tab w:val="right" w:leader="dot" w:pos="9062"/>
              </w:tabs>
              <w:spacing w:after="100"/>
              <w:jc w:val="center"/>
              <w:rPr>
                <w:noProof/>
                <w:color w:val="000066"/>
              </w:rPr>
            </w:pPr>
            <w:r w:rsidRPr="00AE5F86">
              <w:rPr>
                <w:b/>
                <w:bCs/>
                <w:noProof/>
                <w:color w:val="000066"/>
              </w:rPr>
              <w:t>ENSAE</w:t>
            </w:r>
          </w:p>
        </w:tc>
        <w:tc>
          <w:tcPr>
            <w:tcW w:w="7603" w:type="dxa"/>
            <w:vAlign w:val="center"/>
          </w:tcPr>
          <w:p w14:paraId="26A886CC" w14:textId="0DAABF40" w:rsidR="009470A0" w:rsidRPr="00AE5F86" w:rsidRDefault="009470A0" w:rsidP="009470A0">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9470A0" w:rsidRPr="00AF3A5B" w14:paraId="7CC0E98C" w14:textId="77777777" w:rsidTr="00E56FD2">
        <w:trPr>
          <w:trHeight w:val="648"/>
        </w:trPr>
        <w:tc>
          <w:tcPr>
            <w:tcW w:w="1186" w:type="dxa"/>
            <w:vAlign w:val="center"/>
          </w:tcPr>
          <w:p w14:paraId="28AB6CE3" w14:textId="6A77B990" w:rsidR="009470A0" w:rsidRPr="00DF73F9" w:rsidRDefault="009470A0" w:rsidP="009470A0">
            <w:pPr>
              <w:tabs>
                <w:tab w:val="right" w:leader="dot" w:pos="9062"/>
              </w:tabs>
              <w:spacing w:after="100"/>
              <w:jc w:val="center"/>
              <w:rPr>
                <w:b/>
                <w:bCs/>
                <w:noProof/>
                <w:color w:val="000066"/>
              </w:rPr>
            </w:pPr>
            <w:r w:rsidRPr="000D64E3">
              <w:rPr>
                <w:b/>
                <w:bCs/>
                <w:noProof/>
                <w:color w:val="000066"/>
              </w:rPr>
              <w:t>KPSS</w:t>
            </w:r>
          </w:p>
        </w:tc>
        <w:tc>
          <w:tcPr>
            <w:tcW w:w="7603" w:type="dxa"/>
            <w:vAlign w:val="center"/>
          </w:tcPr>
          <w:p w14:paraId="537CFB48" w14:textId="0E16B5D0" w:rsidR="009470A0" w:rsidRPr="00AF3A5B" w:rsidRDefault="009470A0" w:rsidP="009470A0">
            <w:pPr>
              <w:tabs>
                <w:tab w:val="right" w:leader="dot" w:pos="9062"/>
              </w:tabs>
              <w:spacing w:after="100"/>
              <w:jc w:val="left"/>
              <w:rPr>
                <w:b/>
                <w:bCs/>
                <w:noProof/>
                <w:color w:val="000066"/>
                <w:lang w:val="en-US"/>
              </w:rPr>
            </w:pPr>
            <w:r w:rsidRPr="00C86FF5">
              <w:rPr>
                <w:b/>
                <w:bCs/>
                <w:noProof/>
                <w:color w:val="000066"/>
                <w:lang w:val="en-US"/>
              </w:rPr>
              <w:t xml:space="preserve">Kwiatkowski, Phillips, Schmidt et Shin </w:t>
            </w:r>
          </w:p>
        </w:tc>
      </w:tr>
      <w:tr w:rsidR="009470A0" w:rsidRPr="00AF3A5B" w14:paraId="27B2BF7C" w14:textId="77777777" w:rsidTr="00E56FD2">
        <w:trPr>
          <w:trHeight w:val="648"/>
        </w:trPr>
        <w:tc>
          <w:tcPr>
            <w:tcW w:w="1186" w:type="dxa"/>
            <w:vAlign w:val="center"/>
          </w:tcPr>
          <w:p w14:paraId="0FCC8B62" w14:textId="0ACB141B" w:rsidR="009470A0" w:rsidRPr="00AF3A5B" w:rsidRDefault="00F1085E" w:rsidP="009470A0">
            <w:pPr>
              <w:tabs>
                <w:tab w:val="right" w:leader="dot" w:pos="9062"/>
              </w:tabs>
              <w:spacing w:after="100"/>
              <w:jc w:val="center"/>
              <w:rPr>
                <w:b/>
                <w:bCs/>
                <w:noProof/>
                <w:color w:val="000066"/>
                <w:lang w:val="en-US"/>
              </w:rPr>
            </w:pPr>
            <w:r>
              <w:rPr>
                <w:b/>
                <w:bCs/>
                <w:noProof/>
                <w:color w:val="000066"/>
                <w:lang w:val="en-US"/>
              </w:rPr>
              <w:t>OIT</w:t>
            </w:r>
          </w:p>
        </w:tc>
        <w:tc>
          <w:tcPr>
            <w:tcW w:w="7603" w:type="dxa"/>
            <w:vAlign w:val="center"/>
          </w:tcPr>
          <w:p w14:paraId="350BFB41" w14:textId="348E2396" w:rsidR="009470A0" w:rsidRPr="00AF3A5B" w:rsidRDefault="00F1085E" w:rsidP="009470A0">
            <w:pPr>
              <w:tabs>
                <w:tab w:val="right" w:leader="dot" w:pos="9062"/>
              </w:tabs>
              <w:spacing w:after="100"/>
              <w:jc w:val="left"/>
              <w:rPr>
                <w:b/>
                <w:bCs/>
                <w:noProof/>
                <w:color w:val="000066"/>
                <w:lang w:val="en-US"/>
              </w:rPr>
            </w:pPr>
            <w:r>
              <w:rPr>
                <w:b/>
                <w:bCs/>
                <w:noProof/>
                <w:color w:val="000066"/>
                <w:lang w:val="en-US"/>
              </w:rPr>
              <w:t>Organisation internationale du travail</w:t>
            </w:r>
          </w:p>
        </w:tc>
      </w:tr>
      <w:tr w:rsidR="009470A0" w:rsidRPr="00AF3A5B" w14:paraId="16989903" w14:textId="77777777" w:rsidTr="00E56FD2">
        <w:trPr>
          <w:trHeight w:val="648"/>
        </w:trPr>
        <w:tc>
          <w:tcPr>
            <w:tcW w:w="1186" w:type="dxa"/>
            <w:vAlign w:val="center"/>
          </w:tcPr>
          <w:p w14:paraId="0F68CDD8" w14:textId="2B9182BD" w:rsidR="009470A0" w:rsidRPr="00AF3A5B" w:rsidRDefault="00F1085E" w:rsidP="009470A0">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42AD8A1F" w14:textId="4B874281" w:rsidR="009470A0" w:rsidRPr="00AF3A5B" w:rsidRDefault="00F1085E" w:rsidP="009470A0">
            <w:pPr>
              <w:tabs>
                <w:tab w:val="right" w:leader="dot" w:pos="9062"/>
              </w:tabs>
              <w:spacing w:after="100"/>
              <w:ind w:left="0"/>
              <w:jc w:val="left"/>
              <w:rPr>
                <w:b/>
                <w:bCs/>
                <w:noProof/>
                <w:color w:val="000066"/>
                <w:lang w:val="en-US"/>
              </w:rPr>
            </w:pPr>
            <w:r>
              <w:rPr>
                <w:b/>
                <w:bCs/>
                <w:noProof/>
                <w:color w:val="000066"/>
                <w:lang w:val="en-US"/>
              </w:rPr>
              <w:t>Produit intérieur brut</w:t>
            </w:r>
          </w:p>
        </w:tc>
      </w:tr>
      <w:tr w:rsidR="009470A0" w:rsidRPr="00AF3A5B" w14:paraId="2140DB49" w14:textId="77777777" w:rsidTr="00E56FD2">
        <w:trPr>
          <w:trHeight w:val="648"/>
        </w:trPr>
        <w:tc>
          <w:tcPr>
            <w:tcW w:w="1186" w:type="dxa"/>
            <w:vAlign w:val="center"/>
          </w:tcPr>
          <w:p w14:paraId="7732C215" w14:textId="4B239075" w:rsidR="009470A0" w:rsidRPr="00AF3A5B" w:rsidRDefault="009470A0" w:rsidP="009470A0">
            <w:pPr>
              <w:tabs>
                <w:tab w:val="right" w:leader="dot" w:pos="9062"/>
              </w:tabs>
              <w:spacing w:after="100"/>
              <w:jc w:val="center"/>
              <w:rPr>
                <w:b/>
                <w:bCs/>
                <w:noProof/>
                <w:color w:val="000066"/>
                <w:lang w:val="en-US"/>
              </w:rPr>
            </w:pPr>
          </w:p>
        </w:tc>
        <w:tc>
          <w:tcPr>
            <w:tcW w:w="7603" w:type="dxa"/>
            <w:vAlign w:val="center"/>
          </w:tcPr>
          <w:p w14:paraId="714C9018" w14:textId="04A8647C" w:rsidR="009470A0" w:rsidRPr="00AF3A5B" w:rsidRDefault="009470A0" w:rsidP="009470A0">
            <w:pPr>
              <w:tabs>
                <w:tab w:val="right" w:leader="dot" w:pos="9062"/>
              </w:tabs>
              <w:spacing w:after="100"/>
              <w:jc w:val="left"/>
              <w:rPr>
                <w:b/>
                <w:bCs/>
                <w:noProof/>
                <w:color w:val="000066"/>
                <w:lang w:val="en-US"/>
              </w:rPr>
            </w:pPr>
          </w:p>
        </w:tc>
      </w:tr>
      <w:tr w:rsidR="009470A0" w:rsidRPr="00AF3A5B" w14:paraId="52F38D32" w14:textId="77777777" w:rsidTr="00E56FD2">
        <w:trPr>
          <w:trHeight w:val="648"/>
        </w:trPr>
        <w:tc>
          <w:tcPr>
            <w:tcW w:w="1186" w:type="dxa"/>
            <w:vAlign w:val="center"/>
          </w:tcPr>
          <w:p w14:paraId="50294F05" w14:textId="2B0AC7B1" w:rsidR="009470A0" w:rsidRPr="00AF3A5B" w:rsidRDefault="009470A0" w:rsidP="009470A0">
            <w:pPr>
              <w:tabs>
                <w:tab w:val="right" w:leader="dot" w:pos="9062"/>
              </w:tabs>
              <w:spacing w:after="100"/>
              <w:jc w:val="center"/>
              <w:rPr>
                <w:noProof/>
                <w:color w:val="000066"/>
                <w:lang w:val="en-US"/>
              </w:rPr>
            </w:pPr>
          </w:p>
        </w:tc>
        <w:tc>
          <w:tcPr>
            <w:tcW w:w="7603" w:type="dxa"/>
            <w:vAlign w:val="center"/>
          </w:tcPr>
          <w:p w14:paraId="5BC941F0" w14:textId="2E69C72D" w:rsidR="009470A0" w:rsidRPr="00C86FF5" w:rsidRDefault="009470A0" w:rsidP="009470A0">
            <w:pPr>
              <w:tabs>
                <w:tab w:val="right" w:leader="dot" w:pos="9062"/>
              </w:tabs>
              <w:spacing w:after="100"/>
              <w:ind w:left="0"/>
              <w:jc w:val="left"/>
              <w:rPr>
                <w:b/>
                <w:bCs/>
                <w:noProof/>
                <w:color w:val="000066"/>
                <w:lang w:val="en-US"/>
              </w:rPr>
            </w:pPr>
          </w:p>
        </w:tc>
      </w:tr>
      <w:tr w:rsidR="009470A0" w:rsidRPr="00AF3A5B" w14:paraId="02AB2E17" w14:textId="77777777" w:rsidTr="00E56FD2">
        <w:trPr>
          <w:trHeight w:val="648"/>
        </w:trPr>
        <w:tc>
          <w:tcPr>
            <w:tcW w:w="1186" w:type="dxa"/>
            <w:vAlign w:val="center"/>
          </w:tcPr>
          <w:p w14:paraId="647C9E6A" w14:textId="5449693C"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1BD62DE3" w14:textId="505620CB" w:rsidR="009470A0" w:rsidRPr="00C86FF5" w:rsidRDefault="009470A0" w:rsidP="009470A0">
            <w:pPr>
              <w:tabs>
                <w:tab w:val="right" w:leader="dot" w:pos="9062"/>
              </w:tabs>
              <w:spacing w:after="100"/>
              <w:jc w:val="left"/>
              <w:rPr>
                <w:b/>
                <w:bCs/>
                <w:noProof/>
                <w:color w:val="000066"/>
                <w:lang w:val="en-US"/>
              </w:rPr>
            </w:pPr>
          </w:p>
        </w:tc>
      </w:tr>
      <w:tr w:rsidR="009470A0" w:rsidRPr="00AF3A5B" w14:paraId="4E59CE43" w14:textId="77777777" w:rsidTr="00E56FD2">
        <w:trPr>
          <w:trHeight w:val="648"/>
        </w:trPr>
        <w:tc>
          <w:tcPr>
            <w:tcW w:w="1186" w:type="dxa"/>
            <w:vAlign w:val="center"/>
          </w:tcPr>
          <w:p w14:paraId="7C13ECE9" w14:textId="1F56F8AB"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2374AE92" w14:textId="28F5DD6C" w:rsidR="009470A0" w:rsidRPr="00C86FF5" w:rsidRDefault="009470A0" w:rsidP="009470A0">
            <w:pPr>
              <w:tabs>
                <w:tab w:val="right" w:leader="dot" w:pos="9062"/>
              </w:tabs>
              <w:spacing w:after="100"/>
              <w:jc w:val="left"/>
              <w:rPr>
                <w:b/>
                <w:bCs/>
                <w:noProof/>
                <w:color w:val="000066"/>
                <w:lang w:val="en-US"/>
              </w:rPr>
            </w:pPr>
          </w:p>
        </w:tc>
      </w:tr>
      <w:tr w:rsidR="009470A0" w:rsidRPr="00AF3A5B" w14:paraId="43D8FA51" w14:textId="77777777" w:rsidTr="00E56FD2">
        <w:trPr>
          <w:trHeight w:val="675"/>
        </w:trPr>
        <w:tc>
          <w:tcPr>
            <w:tcW w:w="1186" w:type="dxa"/>
            <w:vAlign w:val="center"/>
          </w:tcPr>
          <w:p w14:paraId="664AB528" w14:textId="668E71BD"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5B14B10C" w14:textId="321C7E3C" w:rsidR="009470A0" w:rsidRPr="00C86FF5" w:rsidRDefault="009470A0" w:rsidP="009470A0">
            <w:pPr>
              <w:tabs>
                <w:tab w:val="right" w:leader="dot" w:pos="9062"/>
              </w:tabs>
              <w:spacing w:after="100"/>
              <w:jc w:val="left"/>
              <w:rPr>
                <w:b/>
                <w:bCs/>
                <w:noProof/>
                <w:color w:val="000066"/>
                <w:lang w:val="en-US"/>
              </w:rPr>
            </w:pPr>
          </w:p>
        </w:tc>
      </w:tr>
      <w:tr w:rsidR="009470A0" w:rsidRPr="00AF3A5B" w14:paraId="37C496DC" w14:textId="77777777" w:rsidTr="00E56FD2">
        <w:trPr>
          <w:trHeight w:val="648"/>
        </w:trPr>
        <w:tc>
          <w:tcPr>
            <w:tcW w:w="1186" w:type="dxa"/>
            <w:vAlign w:val="center"/>
          </w:tcPr>
          <w:p w14:paraId="7607D0E9" w14:textId="01AE53A7"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24E67288" w14:textId="3B5B1752" w:rsidR="009470A0" w:rsidRPr="00C86FF5" w:rsidRDefault="009470A0" w:rsidP="009470A0">
            <w:pPr>
              <w:tabs>
                <w:tab w:val="right" w:leader="dot" w:pos="9062"/>
              </w:tabs>
              <w:spacing w:after="100"/>
              <w:ind w:left="0"/>
              <w:jc w:val="left"/>
              <w:rPr>
                <w:b/>
                <w:bCs/>
                <w:noProof/>
                <w:color w:val="000066"/>
                <w:lang w:val="en-US"/>
              </w:rPr>
            </w:pPr>
          </w:p>
        </w:tc>
      </w:tr>
      <w:tr w:rsidR="009470A0" w:rsidRPr="00AF3A5B" w14:paraId="6884C5E7" w14:textId="77777777" w:rsidTr="00E56FD2">
        <w:trPr>
          <w:trHeight w:val="648"/>
        </w:trPr>
        <w:tc>
          <w:tcPr>
            <w:tcW w:w="1186" w:type="dxa"/>
            <w:vAlign w:val="center"/>
          </w:tcPr>
          <w:p w14:paraId="26D97859" w14:textId="17CBE80A"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7FEAA9E5" w14:textId="2C02D0EB" w:rsidR="009470A0" w:rsidRPr="00C86FF5" w:rsidRDefault="009470A0" w:rsidP="009470A0">
            <w:pPr>
              <w:tabs>
                <w:tab w:val="right" w:leader="dot" w:pos="9062"/>
              </w:tabs>
              <w:spacing w:after="100"/>
              <w:jc w:val="left"/>
              <w:rPr>
                <w:b/>
                <w:bCs/>
                <w:noProof/>
                <w:color w:val="000066"/>
                <w:lang w:val="en-US"/>
              </w:rPr>
            </w:pPr>
          </w:p>
        </w:tc>
      </w:tr>
      <w:tr w:rsidR="009470A0" w:rsidRPr="00AF3A5B" w14:paraId="7127C73C" w14:textId="77777777" w:rsidTr="00E56FD2">
        <w:trPr>
          <w:trHeight w:val="648"/>
        </w:trPr>
        <w:tc>
          <w:tcPr>
            <w:tcW w:w="1186" w:type="dxa"/>
            <w:vAlign w:val="center"/>
          </w:tcPr>
          <w:p w14:paraId="6E866FE9" w14:textId="04918E39"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36804019" w14:textId="6ADCC990" w:rsidR="009470A0" w:rsidRPr="00C86FF5" w:rsidRDefault="009470A0" w:rsidP="009470A0">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566110">
        <w:rPr>
          <w:rFonts w:cs="Times New Roman"/>
          <w:szCs w:val="24"/>
          <w:lang w:val="en-US"/>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F53246">
      <w:pPr>
        <w:pStyle w:val="Paragraphedeliste"/>
        <w:numPr>
          <w:ilvl w:val="0"/>
          <w:numId w:val="45"/>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7"/>
          <w:headerReference w:type="first" r:id="rId38"/>
          <w:footerReference w:type="first" r:id="rId39"/>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445DD347"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Pr>
          <w:rFonts w:ascii="Century" w:hAnsi="Century"/>
          <w:lang w:val="fr-FR"/>
        </w:rPr>
        <w:t>Dans la partie revue de la littérature, elle décrit d’abord l’approche classique qui consistait à dire que les chocs sont transitoires puis les nouvelles approches avec l’introduction de racine unitaire qui disent que les chocs sont permanents</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677" w:name="_Toc227589549"/>
      <w:bookmarkStart w:id="678" w:name="_Toc228530232"/>
      <w:r>
        <w:t>Revue théorique</w:t>
      </w:r>
      <w:bookmarkEnd w:id="677"/>
      <w:bookmarkEnd w:id="678"/>
    </w:p>
    <w:p w14:paraId="32792AB7" w14:textId="3AFD7297" w:rsidR="000B53CC" w:rsidRDefault="000B53CC" w:rsidP="00BC4FAA">
      <w:pPr>
        <w:pStyle w:val="Titre4"/>
        <w:numPr>
          <w:ilvl w:val="0"/>
          <w:numId w:val="42"/>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 xml:space="preserve">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w:t>
      </w:r>
      <w:r w:rsidRPr="000B53CC">
        <w:rPr>
          <w:lang w:val="fr-FR" w:eastAsia="fr-FR"/>
        </w:rPr>
        <w:lastRenderedPageBreak/>
        <w:t>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F1085E"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w:t>
      </w:r>
      <w:r w:rsidRPr="00E263B9">
        <w:rPr>
          <w:lang w:val="fr-FR" w:eastAsia="fr-FR"/>
        </w:rPr>
        <w:lastRenderedPageBreak/>
        <w:t xml:space="preserve">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w:t>
      </w:r>
      <w:r w:rsidRPr="005A593D">
        <w:rPr>
          <w:rFonts w:cs="Times New Roman"/>
          <w:szCs w:val="24"/>
        </w:rPr>
        <w:lastRenderedPageBreak/>
        <w:t>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lastRenderedPageBreak/>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 xml:space="preserve">Nous décrivons ici un secteur informel qui assure de la sous-traitance pour le secteur formel. C’est l’exemple des activités comme la confection, la fabrication de bijoux, la construction, la </w:t>
      </w:r>
      <w:r w:rsidRPr="005B5DBC">
        <w:rPr>
          <w:lang w:val="fr-FR" w:eastAsia="fr-FR"/>
        </w:rPr>
        <w:lastRenderedPageBreak/>
        <w:t>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684" w:name="_Toc227589554"/>
      <w:r>
        <w:rPr>
          <w:lang w:val="fr-FR" w:eastAsia="fr-FR"/>
        </w:rPr>
        <w:t>Fondements méthodologiques et contributions pionnières</w:t>
      </w:r>
      <w:bookmarkEnd w:id="684"/>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lastRenderedPageBreak/>
        <w:t>Approche désagrégée et modélisation multivariée</w:t>
      </w:r>
      <w:bookmarkEnd w:id="685"/>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w:t>
      </w:r>
      <w:r w:rsidRPr="00EF706C">
        <w:rPr>
          <w:lang w:val="fr-FR" w:eastAsia="fr-FR"/>
        </w:rPr>
        <w:lastRenderedPageBreak/>
        <w:t xml:space="preserve">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0"/>
          <w:footerReference w:type="default" r:id="rId41"/>
          <w:footerReference w:type="first" r:id="rId42"/>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690" w:name="_Toc227589558"/>
      <w:bookmarkStart w:id="691" w:name="_Toc228530235"/>
      <w:r>
        <w:t>Présentation des données d’application</w:t>
      </w:r>
      <w:bookmarkEnd w:id="690"/>
      <w:bookmarkEnd w:id="691"/>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41EF9EF7" w14:textId="20B24872" w:rsidR="00AF3A5B"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F1085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F1085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F1085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F1085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F1085E"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706" w:name="_Toc227589566"/>
      <w:r>
        <w:rPr>
          <w:lang w:eastAsia="fr-FR"/>
        </w:rPr>
        <w:t>Cadre théorique de l’approche multivariée</w:t>
      </w:r>
      <w:bookmarkEnd w:id="706"/>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F1085E"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F1085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F1085E"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F1085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F1085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F1085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F1085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F1085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F1085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77777777" w:rsidR="007712B8" w:rsidRDefault="00FC79E9" w:rsidP="007712B8">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F1085E"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F1085E"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F1085E"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F1085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F1085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F1085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F1085E"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F1085E"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43"/>
          <w:footerReference w:type="first" r:id="rId44"/>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5">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6">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8">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49">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0">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1">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EA7C10">
      <w:pPr>
        <w:pStyle w:val="Titre4"/>
        <w:numPr>
          <w:ilvl w:val="0"/>
          <w:numId w:val="40"/>
        </w:numPr>
        <w:rPr>
          <w:lang w:eastAsia="fr-SN"/>
        </w:rPr>
      </w:pPr>
      <w:bookmarkStart w:id="736" w:name="_Toc227589578"/>
      <w:r>
        <w:rPr>
          <w:lang w:eastAsia="fr-SN"/>
        </w:rPr>
        <w:t>Spécification économétrique des chocs</w:t>
      </w:r>
      <w:bookmarkEnd w:id="736"/>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ajoutées des secteurs de </w:t>
      </w:r>
      <w:r w:rsidR="002C1B0C">
        <w:lastRenderedPageBreak/>
        <w:t>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6366223" w14:textId="6BF65B84" w:rsidR="007C5A6F" w:rsidRPr="00E45F54" w:rsidRDefault="007C5A6F" w:rsidP="007C5A6F">
      <w:pPr>
        <w:rPr>
          <w:rFonts w:eastAsiaTheme="minorEastAsia"/>
          <w:lang w:eastAsia="fr-FR"/>
        </w:rPr>
      </w:pPr>
    </w:p>
    <w:p w14:paraId="6ADC20BF" w14:textId="784BC658" w:rsidR="007C5A6F" w:rsidRDefault="007C5A6F"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52"/>
          <w:footerReference w:type="default" r:id="rId53"/>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4"/>
          <w:footerReference w:type="default" r:id="rId55"/>
          <w:headerReference w:type="first" r:id="rId56"/>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57"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58"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59"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0"/>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1"/>
          <w:headerReference w:type="first" r:id="rId62"/>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38581DD2" w:rsidR="00B90EED" w:rsidRDefault="00B90EED" w:rsidP="00C4126B">
      <w:pPr>
        <w:rPr>
          <w:rFonts w:cs="Times New Roman"/>
          <w:sz w:val="22"/>
        </w:rPr>
      </w:pPr>
    </w:p>
    <w:sectPr w:rsidR="00B90EED" w:rsidSect="004E1389">
      <w:headerReference w:type="first" r:id="rId63"/>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4AB103" w14:textId="77777777" w:rsidR="00172327" w:rsidRDefault="00172327" w:rsidP="0069088A">
      <w:pPr>
        <w:spacing w:after="0" w:line="240" w:lineRule="auto"/>
      </w:pPr>
      <w:r>
        <w:separator/>
      </w:r>
    </w:p>
  </w:endnote>
  <w:endnote w:type="continuationSeparator" w:id="0">
    <w:p w14:paraId="5D946B33" w14:textId="77777777" w:rsidR="00172327" w:rsidRDefault="00172327"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E6B72" w14:textId="77777777" w:rsidR="00172327" w:rsidRDefault="00172327" w:rsidP="0069088A">
      <w:pPr>
        <w:spacing w:after="0" w:line="240" w:lineRule="auto"/>
      </w:pPr>
      <w:r>
        <w:separator/>
      </w:r>
    </w:p>
  </w:footnote>
  <w:footnote w:type="continuationSeparator" w:id="0">
    <w:p w14:paraId="2560E2C2" w14:textId="77777777" w:rsidR="00172327" w:rsidRDefault="00172327"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4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4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193E1E6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11.5pt;height:11.5pt;visibility:visibl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7"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0"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1"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3"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4"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7"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4"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5"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6"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28"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9"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3"/>
  </w:num>
  <w:num w:numId="4">
    <w:abstractNumId w:val="28"/>
  </w:num>
  <w:num w:numId="5">
    <w:abstractNumId w:val="18"/>
  </w:num>
  <w:num w:numId="6">
    <w:abstractNumId w:val="2"/>
  </w:num>
  <w:num w:numId="7">
    <w:abstractNumId w:val="5"/>
    <w:lvlOverride w:ilvl="0">
      <w:startOverride w:val="1"/>
    </w:lvlOverride>
  </w:num>
  <w:num w:numId="8">
    <w:abstractNumId w:val="29"/>
    <w:lvlOverride w:ilvl="0">
      <w:startOverride w:val="1"/>
    </w:lvlOverride>
  </w:num>
  <w:num w:numId="9">
    <w:abstractNumId w:val="29"/>
  </w:num>
  <w:num w:numId="10">
    <w:abstractNumId w:val="29"/>
    <w:lvlOverride w:ilvl="0">
      <w:startOverride w:val="1"/>
    </w:lvlOverride>
  </w:num>
  <w:num w:numId="11">
    <w:abstractNumId w:val="29"/>
    <w:lvlOverride w:ilvl="0">
      <w:startOverride w:val="1"/>
    </w:lvlOverride>
  </w:num>
  <w:num w:numId="12">
    <w:abstractNumId w:val="21"/>
  </w:num>
  <w:num w:numId="13">
    <w:abstractNumId w:val="17"/>
  </w:num>
  <w:num w:numId="14">
    <w:abstractNumId w:val="26"/>
  </w:num>
  <w:num w:numId="15">
    <w:abstractNumId w:val="22"/>
  </w:num>
  <w:num w:numId="16">
    <w:abstractNumId w:val="20"/>
  </w:num>
  <w:num w:numId="17">
    <w:abstractNumId w:val="3"/>
  </w:num>
  <w:num w:numId="18">
    <w:abstractNumId w:val="25"/>
  </w:num>
  <w:num w:numId="19">
    <w:abstractNumId w:val="14"/>
  </w:num>
  <w:num w:numId="20">
    <w:abstractNumId w:val="4"/>
  </w:num>
  <w:num w:numId="21">
    <w:abstractNumId w:val="7"/>
  </w:num>
  <w:num w:numId="22">
    <w:abstractNumId w:val="13"/>
  </w:num>
  <w:num w:numId="23">
    <w:abstractNumId w:val="1"/>
  </w:num>
  <w:num w:numId="24">
    <w:abstractNumId w:val="12"/>
  </w:num>
  <w:num w:numId="25">
    <w:abstractNumId w:val="0"/>
  </w:num>
  <w:num w:numId="26">
    <w:abstractNumId w:val="9"/>
  </w:num>
  <w:num w:numId="27">
    <w:abstractNumId w:val="15"/>
  </w:num>
  <w:num w:numId="28">
    <w:abstractNumId w:val="29"/>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8"/>
  </w:num>
  <w:num w:numId="32">
    <w:abstractNumId w:val="10"/>
  </w:num>
  <w:num w:numId="33">
    <w:abstractNumId w:val="5"/>
    <w:lvlOverride w:ilvl="0">
      <w:startOverride w:val="1"/>
    </w:lvlOverride>
  </w:num>
  <w:num w:numId="34">
    <w:abstractNumId w:val="29"/>
    <w:lvlOverride w:ilvl="0">
      <w:startOverride w:val="1"/>
    </w:lvlOverride>
  </w:num>
  <w:num w:numId="35">
    <w:abstractNumId w:val="29"/>
    <w:lvlOverride w:ilvl="0">
      <w:startOverride w:val="1"/>
    </w:lvlOverride>
  </w:num>
  <w:num w:numId="36">
    <w:abstractNumId w:val="29"/>
    <w:lvlOverride w:ilvl="0">
      <w:startOverride w:val="1"/>
    </w:lvlOverride>
  </w:num>
  <w:num w:numId="37">
    <w:abstractNumId w:val="11"/>
  </w:num>
  <w:num w:numId="38">
    <w:abstractNumId w:val="24"/>
  </w:num>
  <w:num w:numId="39">
    <w:abstractNumId w:val="5"/>
    <w:lvlOverride w:ilvl="0">
      <w:startOverride w:val="1"/>
    </w:lvlOverride>
  </w:num>
  <w:num w:numId="40">
    <w:abstractNumId w:val="29"/>
    <w:lvlOverride w:ilvl="0">
      <w:startOverride w:val="1"/>
    </w:lvlOverride>
  </w:num>
  <w:num w:numId="41">
    <w:abstractNumId w:val="19"/>
  </w:num>
  <w:num w:numId="42">
    <w:abstractNumId w:val="29"/>
    <w:lvlOverride w:ilvl="0">
      <w:startOverride w:val="1"/>
    </w:lvlOverride>
  </w:num>
  <w:num w:numId="43">
    <w:abstractNumId w:val="23"/>
    <w:lvlOverride w:ilvl="0">
      <w:startOverride w:val="1"/>
    </w:lvlOverride>
  </w:num>
  <w:num w:numId="44">
    <w:abstractNumId w:val="16"/>
  </w:num>
  <w:num w:numId="45">
    <w:abstractNumId w:val="27"/>
  </w:num>
  <w:num w:numId="4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F5"/>
    <w:rsid w:val="00854D3C"/>
    <w:rsid w:val="00854EC4"/>
    <w:rsid w:val="0085563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5E"/>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1DBA"/>
    <w:rsid w:val="00F024EC"/>
    <w:rsid w:val="00F03AC7"/>
    <w:rsid w:val="00F0546D"/>
    <w:rsid w:val="00F05D86"/>
    <w:rsid w:val="00F07685"/>
    <w:rsid w:val="00F07A60"/>
    <w:rsid w:val="00F07E35"/>
    <w:rsid w:val="00F10001"/>
    <w:rsid w:val="00F1085E"/>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5.xml"/><Relationship Id="rId47" Type="http://schemas.openxmlformats.org/officeDocument/2006/relationships/image" Target="media/image11.jpg"/><Relationship Id="rId50" Type="http://schemas.openxmlformats.org/officeDocument/2006/relationships/image" Target="media/image14.jpg"/><Relationship Id="rId55" Type="http://schemas.openxmlformats.org/officeDocument/2006/relationships/footer" Target="footer8.xml"/><Relationship Id="rId63" Type="http://schemas.openxmlformats.org/officeDocument/2006/relationships/header" Target="head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2.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header" Target="header1.xml"/><Relationship Id="rId40" Type="http://schemas.openxmlformats.org/officeDocument/2006/relationships/header" Target="header3.xml"/><Relationship Id="rId45" Type="http://schemas.openxmlformats.org/officeDocument/2006/relationships/image" Target="media/image9.jpg"/><Relationship Id="rId53" Type="http://schemas.openxmlformats.org/officeDocument/2006/relationships/footer" Target="footer7.xml"/><Relationship Id="rId58" Type="http://schemas.openxmlformats.org/officeDocument/2006/relationships/hyperlink" Target="https://www.wiego.org/informal-economy/statistical-picture/" TargetMode="External"/><Relationship Id="rId5" Type="http://schemas.openxmlformats.org/officeDocument/2006/relationships/webSettings" Target="webSettings.xml"/><Relationship Id="rId61" Type="http://schemas.openxmlformats.org/officeDocument/2006/relationships/header" Target="header9.xml"/><Relationship Id="rId19" Type="http://schemas.openxmlformats.org/officeDocument/2006/relationships/hyperlink" Target="file:///C:\Users\USER\Desktop\ISE3_2025\GT\Projet_git\GT\mem_sied_louf.docx" TargetMode="External"/><Relationship Id="rId14" Type="http://schemas.openxmlformats.org/officeDocument/2006/relationships/hyperlink" Target="file:///C:\Users\USER\Desktop\ISE3_2025\GT\Projet_git\GT\mem_sied_louf.docx" TargetMode="External"/><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hyperlink" Target="file:///C:\Users\USER\Desktop\ISE3_2025\GT\Projet_git\GT\mem_sied_louf.docx" TargetMode="External"/><Relationship Id="rId35" Type="http://schemas.openxmlformats.org/officeDocument/2006/relationships/hyperlink" Target="file:///C:\Users\USER\Desktop\ISE3_2025\GT\Projet_git\GT\mem_sied_louf.docx" TargetMode="External"/><Relationship Id="rId43" Type="http://schemas.openxmlformats.org/officeDocument/2006/relationships/header" Target="header4.xml"/><Relationship Id="rId48" Type="http://schemas.openxmlformats.org/officeDocument/2006/relationships/image" Target="media/image12.jpg"/><Relationship Id="rId56" Type="http://schemas.openxmlformats.org/officeDocument/2006/relationships/header" Target="header7.xml"/><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15.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2.xml"/><Relationship Id="rId46" Type="http://schemas.openxmlformats.org/officeDocument/2006/relationships/image" Target="media/image10.jpg"/><Relationship Id="rId59" Type="http://schemas.openxmlformats.org/officeDocument/2006/relationships/hyperlink" Target="https://www.imf.org/-/media/files/publications/reo/afr/2017/may/pdf/french/sreo0517f-chap3.pdf"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footer" Target="footer4.xml"/><Relationship Id="rId54" Type="http://schemas.openxmlformats.org/officeDocument/2006/relationships/header" Target="header6.xml"/><Relationship Id="rId62"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footer" Target="footer1.xml"/><Relationship Id="rId36" Type="http://schemas.openxmlformats.org/officeDocument/2006/relationships/image" Target="media/image7.emf"/><Relationship Id="rId49" Type="http://schemas.openxmlformats.org/officeDocument/2006/relationships/image" Target="media/image13.jpg"/><Relationship Id="rId57" Type="http://schemas.openxmlformats.org/officeDocument/2006/relationships/hyperlink" Target="https://unstats.un.org/sdgs/report/2025/extended-report/Extended-Report-2025_Goal-8.pdf" TargetMode="External"/><Relationship Id="rId10" Type="http://schemas.openxmlformats.org/officeDocument/2006/relationships/image" Target="media/image4.png"/><Relationship Id="rId31" Type="http://schemas.openxmlformats.org/officeDocument/2006/relationships/hyperlink" Target="file:///C:\Users\USER\Desktop\ISE3_2025\GT\Projet_git\GT\mem_sied_louf.docx" TargetMode="External"/><Relationship Id="rId44" Type="http://schemas.openxmlformats.org/officeDocument/2006/relationships/footer" Target="footer6.xml"/><Relationship Id="rId52" Type="http://schemas.openxmlformats.org/officeDocument/2006/relationships/header" Target="header5.xml"/><Relationship Id="rId60" Type="http://schemas.openxmlformats.org/officeDocument/2006/relationships/header" Target="header8.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file:///C:\Users\USER\Desktop\ISE3_2025\GT\Projet_git\GT\mem_sied_louf.docx" TargetMode="External"/><Relationship Id="rId39"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1714</TotalTime>
  <Pages>58</Pages>
  <Words>15204</Words>
  <Characters>83628</Characters>
  <Application>Microsoft Office Word</Application>
  <DocSecurity>0</DocSecurity>
  <Lines>696</Lines>
  <Paragraphs>197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1</cp:revision>
  <cp:lastPrinted>2026-05-04T09:33:00Z</cp:lastPrinted>
  <dcterms:created xsi:type="dcterms:W3CDTF">2026-04-27T15:53:00Z</dcterms:created>
  <dcterms:modified xsi:type="dcterms:W3CDTF">2026-05-05T21:29:00Z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