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BBA369" w14:textId="6AFB94BD" w:rsidR="0074355B" w:rsidRDefault="0074355B">
      <w:pPr>
        <w:rPr>
          <w:lang w:val="fr-FR"/>
        </w:rPr>
      </w:pPr>
      <w:r>
        <w:rPr>
          <w:lang w:val="fr-FR"/>
        </w:rPr>
        <w:t>Identifier les ménages ayant reçu les transferts en 2018, et en 2021.</w:t>
      </w:r>
    </w:p>
    <w:p w14:paraId="2D776BAB" w14:textId="16B89F5A" w:rsidR="0074355B" w:rsidRDefault="0074355B">
      <w:pPr>
        <w:rPr>
          <w:lang w:val="fr-FR"/>
        </w:rPr>
      </w:pPr>
      <w:r>
        <w:rPr>
          <w:lang w:val="fr-FR"/>
        </w:rPr>
        <w:t>Une note sur revue théorique (raisons</w:t>
      </w:r>
      <w:proofErr w:type="gramStart"/>
      <w:r>
        <w:rPr>
          <w:lang w:val="fr-FR"/>
        </w:rPr>
        <w:t>) ,</w:t>
      </w:r>
      <w:proofErr w:type="gramEnd"/>
      <w:r>
        <w:rPr>
          <w:lang w:val="fr-FR"/>
        </w:rPr>
        <w:t xml:space="preserve"> canaux d’impact Par dimension ( éducation, santé, emploi (effet négatif )</w:t>
      </w:r>
    </w:p>
    <w:p w14:paraId="31999576" w14:textId="45886F3C" w:rsidR="0074355B" w:rsidRDefault="0074355B">
      <w:pPr>
        <w:rPr>
          <w:lang w:val="fr-FR"/>
        </w:rPr>
      </w:pPr>
      <w:r>
        <w:rPr>
          <w:lang w:val="fr-FR"/>
        </w:rPr>
        <w:t>Revue empirique (cote d’ivoire)</w:t>
      </w:r>
    </w:p>
    <w:p w14:paraId="23AC7585" w14:textId="422E16BD" w:rsidR="0074355B" w:rsidRDefault="0074355B">
      <w:pPr>
        <w:rPr>
          <w:lang w:val="fr-FR"/>
        </w:rPr>
      </w:pPr>
      <w:r>
        <w:rPr>
          <w:lang w:val="fr-FR"/>
        </w:rPr>
        <w:t>Indicateur (</w:t>
      </w:r>
      <w:proofErr w:type="spellStart"/>
      <w:r>
        <w:rPr>
          <w:lang w:val="fr-FR"/>
        </w:rPr>
        <w:t>ansd</w:t>
      </w:r>
      <w:proofErr w:type="spellEnd"/>
      <w:r>
        <w:rPr>
          <w:lang w:val="fr-FR"/>
        </w:rPr>
        <w:t>)</w:t>
      </w:r>
    </w:p>
    <w:p w14:paraId="3B2BA88C" w14:textId="281212E0" w:rsidR="0074355B" w:rsidRDefault="0074355B">
      <w:pPr>
        <w:rPr>
          <w:lang w:val="fr-FR"/>
        </w:rPr>
      </w:pPr>
      <w:r>
        <w:rPr>
          <w:lang w:val="fr-FR"/>
        </w:rPr>
        <w:t xml:space="preserve">MODA (6 à 7 dimensions) </w:t>
      </w:r>
      <w:proofErr w:type="spellStart"/>
      <w:r>
        <w:rPr>
          <w:lang w:val="fr-FR"/>
        </w:rPr>
        <w:t>unicef</w:t>
      </w:r>
      <w:proofErr w:type="spellEnd"/>
    </w:p>
    <w:p w14:paraId="484D4F8F" w14:textId="1B7934C7" w:rsidR="0074355B" w:rsidRPr="0074355B" w:rsidRDefault="0074355B">
      <w:pPr>
        <w:rPr>
          <w:lang w:val="en-US"/>
        </w:rPr>
      </w:pPr>
      <w:r w:rsidRPr="0074355B">
        <w:rPr>
          <w:lang w:val="en-US"/>
        </w:rPr>
        <w:t>ALKIRE FOSTER (</w:t>
      </w:r>
      <w:proofErr w:type="spellStart"/>
      <w:r w:rsidRPr="0074355B">
        <w:rPr>
          <w:lang w:val="en-US"/>
        </w:rPr>
        <w:t>r</w:t>
      </w:r>
      <w:r>
        <w:rPr>
          <w:lang w:val="en-US"/>
        </w:rPr>
        <w:t>obustesse</w:t>
      </w:r>
      <w:proofErr w:type="spellEnd"/>
      <w:r>
        <w:rPr>
          <w:lang w:val="en-US"/>
        </w:rPr>
        <w:t>)</w:t>
      </w:r>
    </w:p>
    <w:p w14:paraId="75648B4F" w14:textId="02BB9514" w:rsidR="0074355B" w:rsidRDefault="0074355B" w:rsidP="0074355B">
      <w:pPr>
        <w:rPr>
          <w:lang w:val="en-US"/>
        </w:rPr>
      </w:pPr>
      <w:r w:rsidRPr="0074355B">
        <w:rPr>
          <w:lang w:val="en-US"/>
        </w:rPr>
        <w:t>PSM + DID</w:t>
      </w:r>
    </w:p>
    <w:p w14:paraId="35AEAB76" w14:textId="77777777" w:rsidR="00AA2E68" w:rsidRPr="0074355B" w:rsidRDefault="00AA2E68" w:rsidP="0074355B">
      <w:pPr>
        <w:rPr>
          <w:lang w:val="en-US"/>
        </w:rPr>
      </w:pPr>
    </w:p>
    <w:p w14:paraId="3DEEE411" w14:textId="1DC30F44" w:rsidR="0074355B" w:rsidRPr="00AA2E68" w:rsidRDefault="00AA2E68" w:rsidP="00AA2E68">
      <w:pPr>
        <w:pStyle w:val="Paragraphedeliste"/>
        <w:numPr>
          <w:ilvl w:val="0"/>
          <w:numId w:val="3"/>
        </w:numPr>
        <w:rPr>
          <w:lang w:val="en-US"/>
        </w:rPr>
      </w:pPr>
      <w:r w:rsidRPr="00AA2E68">
        <w:rPr>
          <w:lang w:val="en-US"/>
        </w:rPr>
        <w:t xml:space="preserve">Par </w:t>
      </w:r>
      <w:r w:rsidR="0074355B" w:rsidRPr="00AA2E68">
        <w:rPr>
          <w:lang w:val="en-US"/>
        </w:rPr>
        <w:t>COHORTE</w:t>
      </w:r>
    </w:p>
    <w:p w14:paraId="39E0C2DA" w14:textId="0A67C41A" w:rsidR="0074355B" w:rsidRPr="0074355B" w:rsidRDefault="0074355B" w:rsidP="0074355B">
      <w:pPr>
        <w:rPr>
          <w:lang w:val="en-US"/>
        </w:rPr>
      </w:pPr>
      <w:r w:rsidRPr="0074355B">
        <w:rPr>
          <w:lang w:val="en-US"/>
        </w:rPr>
        <w:t>0 4 5 14 15 17</w:t>
      </w:r>
    </w:p>
    <w:p w14:paraId="424D4F8F" w14:textId="3BBD8880" w:rsidR="00AA2E68" w:rsidRPr="00AA2E68" w:rsidRDefault="0074355B" w:rsidP="00AA2E68">
      <w:pPr>
        <w:pStyle w:val="Paragraphedeliste"/>
        <w:numPr>
          <w:ilvl w:val="0"/>
          <w:numId w:val="2"/>
        </w:numPr>
        <w:rPr>
          <w:lang w:val="fr-FR"/>
        </w:rPr>
      </w:pPr>
      <w:r w:rsidRPr="00AA2E68">
        <w:rPr>
          <w:lang w:val="fr-FR"/>
        </w:rPr>
        <w:t xml:space="preserve">ENFANT PANEL </w:t>
      </w:r>
    </w:p>
    <w:p w14:paraId="6C968C2E" w14:textId="72D81E4B" w:rsidR="0074355B" w:rsidRPr="0074355B" w:rsidRDefault="00AA2E68" w:rsidP="00AA2E68">
      <w:pPr>
        <w:ind w:firstLine="708"/>
        <w:rPr>
          <w:lang w:val="fr-FR"/>
        </w:rPr>
      </w:pPr>
      <w:r>
        <w:rPr>
          <w:lang w:val="fr-FR"/>
        </w:rPr>
        <w:t xml:space="preserve">Enfants </w:t>
      </w:r>
      <w:r w:rsidR="0074355B">
        <w:rPr>
          <w:lang w:val="fr-FR"/>
        </w:rPr>
        <w:t>+ 3 ANS</w:t>
      </w:r>
    </w:p>
    <w:p w14:paraId="2EDEBB61" w14:textId="77777777" w:rsidR="0074355B" w:rsidRDefault="0074355B">
      <w:pPr>
        <w:rPr>
          <w:lang w:val="fr-FR"/>
        </w:rPr>
      </w:pPr>
    </w:p>
    <w:p w14:paraId="0610DDE3" w14:textId="3645CD38" w:rsidR="0074355B" w:rsidRDefault="0074355B">
      <w:pPr>
        <w:rPr>
          <w:lang w:val="fr-FR"/>
        </w:rPr>
      </w:pPr>
      <w:r>
        <w:rPr>
          <w:lang w:val="fr-FR"/>
        </w:rPr>
        <w:t>14%</w:t>
      </w:r>
    </w:p>
    <w:p w14:paraId="65D056F4" w14:textId="77777777" w:rsidR="0074355B" w:rsidRDefault="0074355B">
      <w:pPr>
        <w:rPr>
          <w:lang w:val="fr-FR"/>
        </w:rPr>
      </w:pPr>
    </w:p>
    <w:p w14:paraId="3EC02740" w14:textId="1570FF8F" w:rsidR="0074355B" w:rsidRDefault="0074355B">
      <w:pPr>
        <w:rPr>
          <w:lang w:val="fr-FR"/>
        </w:rPr>
      </w:pPr>
      <w:r>
        <w:rPr>
          <w:lang w:val="fr-FR"/>
        </w:rPr>
        <w:t xml:space="preserve">Travailler en section et non en chapitre pour éviter les problèmes de déséquilibre </w:t>
      </w:r>
      <w:proofErr w:type="gramStart"/>
      <w:r>
        <w:rPr>
          <w:lang w:val="fr-FR"/>
        </w:rPr>
        <w:t>du documents</w:t>
      </w:r>
      <w:proofErr w:type="gramEnd"/>
    </w:p>
    <w:p w14:paraId="61487263" w14:textId="4A94EF79" w:rsidR="0074355B" w:rsidRDefault="0074355B">
      <w:pPr>
        <w:rPr>
          <w:lang w:val="fr-FR"/>
        </w:rPr>
      </w:pPr>
      <w:r>
        <w:rPr>
          <w:lang w:val="fr-FR"/>
        </w:rPr>
        <w:t>Intro</w:t>
      </w:r>
    </w:p>
    <w:p w14:paraId="62566230" w14:textId="67A1A484" w:rsidR="0074355B" w:rsidRDefault="0074355B">
      <w:pPr>
        <w:rPr>
          <w:lang w:val="fr-FR"/>
        </w:rPr>
      </w:pPr>
      <w:r>
        <w:rPr>
          <w:lang w:val="fr-FR"/>
        </w:rPr>
        <w:t>Cadre conceptuel et revue de littérature</w:t>
      </w:r>
    </w:p>
    <w:p w14:paraId="3AAD914D" w14:textId="7085D5E2" w:rsidR="0074355B" w:rsidRDefault="0074355B">
      <w:pPr>
        <w:rPr>
          <w:lang w:val="fr-FR"/>
        </w:rPr>
      </w:pPr>
      <w:r>
        <w:rPr>
          <w:lang w:val="fr-FR"/>
        </w:rPr>
        <w:t>Données et méthodologie</w:t>
      </w:r>
    </w:p>
    <w:p w14:paraId="767C6C7F" w14:textId="43A3CB0F" w:rsidR="0074355B" w:rsidRDefault="0074355B">
      <w:pPr>
        <w:rPr>
          <w:lang w:val="fr-FR"/>
        </w:rPr>
      </w:pPr>
      <w:r>
        <w:rPr>
          <w:lang w:val="fr-FR"/>
        </w:rPr>
        <w:t>Statistiques</w:t>
      </w:r>
      <w:r>
        <w:rPr>
          <w:lang w:val="fr-FR"/>
        </w:rPr>
        <w:t xml:space="preserve"> descriptives</w:t>
      </w:r>
      <w:r>
        <w:rPr>
          <w:lang w:val="fr-FR"/>
        </w:rPr>
        <w:t xml:space="preserve"> </w:t>
      </w:r>
    </w:p>
    <w:p w14:paraId="1294E601" w14:textId="3022B0C1" w:rsidR="0074355B" w:rsidRDefault="0074355B">
      <w:pPr>
        <w:rPr>
          <w:lang w:val="fr-FR"/>
        </w:rPr>
      </w:pPr>
      <w:r>
        <w:rPr>
          <w:lang w:val="fr-FR"/>
        </w:rPr>
        <w:t>Résultats des estimations</w:t>
      </w:r>
    </w:p>
    <w:p w14:paraId="67B3E215" w14:textId="1E800C10" w:rsidR="0074355B" w:rsidRDefault="0074355B">
      <w:pPr>
        <w:rPr>
          <w:lang w:val="fr-FR"/>
        </w:rPr>
      </w:pPr>
      <w:r>
        <w:rPr>
          <w:lang w:val="fr-FR"/>
        </w:rPr>
        <w:t>Discussion</w:t>
      </w:r>
    </w:p>
    <w:p w14:paraId="2149F489" w14:textId="47B958AD" w:rsidR="0074355B" w:rsidRDefault="0074355B">
      <w:pPr>
        <w:rPr>
          <w:lang w:val="fr-FR"/>
        </w:rPr>
      </w:pPr>
      <w:r>
        <w:rPr>
          <w:lang w:val="fr-FR"/>
        </w:rPr>
        <w:t xml:space="preserve">Conclusion et </w:t>
      </w:r>
      <w:proofErr w:type="spellStart"/>
      <w:r>
        <w:rPr>
          <w:lang w:val="fr-FR"/>
        </w:rPr>
        <w:t>recommendations</w:t>
      </w:r>
      <w:proofErr w:type="spellEnd"/>
    </w:p>
    <w:p w14:paraId="7B3A252A" w14:textId="570F7513" w:rsidR="0074355B" w:rsidRDefault="0074355B">
      <w:pPr>
        <w:rPr>
          <w:lang w:val="fr-FR"/>
        </w:rPr>
      </w:pPr>
    </w:p>
    <w:p w14:paraId="48193026" w14:textId="45073FF9" w:rsidR="0074355B" w:rsidRDefault="0074355B">
      <w:pPr>
        <w:rPr>
          <w:lang w:val="fr-FR"/>
        </w:rPr>
      </w:pPr>
      <w:r>
        <w:rPr>
          <w:lang w:val="fr-FR"/>
        </w:rPr>
        <w:t>Jeudi prochain (revue littérature + l’approche MODA)</w:t>
      </w:r>
    </w:p>
    <w:p w14:paraId="683143E9" w14:textId="77777777" w:rsidR="0074355B" w:rsidRDefault="0074355B">
      <w:pPr>
        <w:rPr>
          <w:lang w:val="fr-FR"/>
        </w:rPr>
      </w:pPr>
    </w:p>
    <w:p w14:paraId="3430EC55" w14:textId="77777777" w:rsidR="0074355B" w:rsidRPr="0074355B" w:rsidRDefault="0074355B">
      <w:pPr>
        <w:rPr>
          <w:lang w:val="fr-FR"/>
        </w:rPr>
      </w:pPr>
    </w:p>
    <w:sectPr w:rsidR="0074355B" w:rsidRPr="0074355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C4C70"/>
    <w:multiLevelType w:val="hybridMultilevel"/>
    <w:tmpl w:val="BD62DF58"/>
    <w:lvl w:ilvl="0" w:tplc="724AFFFA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80C0019" w:tentative="1">
      <w:start w:val="1"/>
      <w:numFmt w:val="lowerLetter"/>
      <w:lvlText w:val="%2."/>
      <w:lvlJc w:val="left"/>
      <w:pPr>
        <w:ind w:left="1440" w:hanging="360"/>
      </w:pPr>
    </w:lvl>
    <w:lvl w:ilvl="2" w:tplc="280C001B" w:tentative="1">
      <w:start w:val="1"/>
      <w:numFmt w:val="lowerRoman"/>
      <w:lvlText w:val="%3."/>
      <w:lvlJc w:val="right"/>
      <w:pPr>
        <w:ind w:left="2160" w:hanging="180"/>
      </w:pPr>
    </w:lvl>
    <w:lvl w:ilvl="3" w:tplc="280C000F" w:tentative="1">
      <w:start w:val="1"/>
      <w:numFmt w:val="decimal"/>
      <w:lvlText w:val="%4."/>
      <w:lvlJc w:val="left"/>
      <w:pPr>
        <w:ind w:left="2880" w:hanging="360"/>
      </w:pPr>
    </w:lvl>
    <w:lvl w:ilvl="4" w:tplc="280C0019" w:tentative="1">
      <w:start w:val="1"/>
      <w:numFmt w:val="lowerLetter"/>
      <w:lvlText w:val="%5."/>
      <w:lvlJc w:val="left"/>
      <w:pPr>
        <w:ind w:left="3600" w:hanging="360"/>
      </w:pPr>
    </w:lvl>
    <w:lvl w:ilvl="5" w:tplc="280C001B" w:tentative="1">
      <w:start w:val="1"/>
      <w:numFmt w:val="lowerRoman"/>
      <w:lvlText w:val="%6."/>
      <w:lvlJc w:val="right"/>
      <w:pPr>
        <w:ind w:left="4320" w:hanging="180"/>
      </w:pPr>
    </w:lvl>
    <w:lvl w:ilvl="6" w:tplc="280C000F" w:tentative="1">
      <w:start w:val="1"/>
      <w:numFmt w:val="decimal"/>
      <w:lvlText w:val="%7."/>
      <w:lvlJc w:val="left"/>
      <w:pPr>
        <w:ind w:left="5040" w:hanging="360"/>
      </w:pPr>
    </w:lvl>
    <w:lvl w:ilvl="7" w:tplc="280C0019" w:tentative="1">
      <w:start w:val="1"/>
      <w:numFmt w:val="lowerLetter"/>
      <w:lvlText w:val="%8."/>
      <w:lvlJc w:val="left"/>
      <w:pPr>
        <w:ind w:left="5760" w:hanging="360"/>
      </w:pPr>
    </w:lvl>
    <w:lvl w:ilvl="8" w:tplc="2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1764D7"/>
    <w:multiLevelType w:val="hybridMultilevel"/>
    <w:tmpl w:val="3766B450"/>
    <w:lvl w:ilvl="0" w:tplc="5A76B41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4450E8"/>
    <w:multiLevelType w:val="hybridMultilevel"/>
    <w:tmpl w:val="0E1CAD78"/>
    <w:lvl w:ilvl="0" w:tplc="5C78F46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7993784">
    <w:abstractNumId w:val="0"/>
  </w:num>
  <w:num w:numId="2" w16cid:durableId="653988415">
    <w:abstractNumId w:val="1"/>
  </w:num>
  <w:num w:numId="3" w16cid:durableId="17749381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852"/>
    <w:rsid w:val="00202852"/>
    <w:rsid w:val="00633716"/>
    <w:rsid w:val="0073782C"/>
    <w:rsid w:val="0074355B"/>
    <w:rsid w:val="00794A8F"/>
    <w:rsid w:val="00A03650"/>
    <w:rsid w:val="00A43051"/>
    <w:rsid w:val="00AA2E68"/>
    <w:rsid w:val="00D23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C39B70"/>
  <w15:chartTrackingRefBased/>
  <w15:docId w15:val="{417F499D-548E-4333-8330-541D9EA98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S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435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105</Words>
  <Characters>579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sie rachid traore</dc:creator>
  <cp:keywords/>
  <dc:description/>
  <cp:lastModifiedBy>sie rachid traore</cp:lastModifiedBy>
  <cp:revision>2</cp:revision>
  <dcterms:created xsi:type="dcterms:W3CDTF">2026-06-25T22:06:00Z</dcterms:created>
  <dcterms:modified xsi:type="dcterms:W3CDTF">2026-06-25T22:47:00Z</dcterms:modified>
</cp:coreProperties>
</file>