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5940" w:rsidRDefault="00A65940" w:rsidP="00B26526">
      <w:pPr>
        <w:contextualSpacing/>
        <w:rPr>
          <w:b/>
          <w:sz w:val="40"/>
          <w:szCs w:val="40"/>
          <w:u w:val="single"/>
          <w:lang w:val="es-419"/>
        </w:rPr>
      </w:pPr>
      <w:r>
        <w:rPr>
          <w:lang w:val="es-419"/>
        </w:rPr>
        <w:t xml:space="preserve">             </w:t>
      </w:r>
      <w:r w:rsidR="00B26526">
        <w:rPr>
          <w:lang w:val="es-419"/>
        </w:rPr>
        <w:t xml:space="preserve"> </w:t>
      </w:r>
      <w:r>
        <w:rPr>
          <w:lang w:val="es-419"/>
        </w:rPr>
        <w:t xml:space="preserve">                                      </w:t>
      </w:r>
      <w:r w:rsidRPr="00A65940">
        <w:rPr>
          <w:b/>
          <w:sz w:val="48"/>
          <w:szCs w:val="48"/>
          <w:u w:val="single"/>
          <w:lang w:val="es-419"/>
        </w:rPr>
        <w:t>APENDICE 1</w:t>
      </w:r>
      <w:r>
        <w:rPr>
          <w:b/>
          <w:sz w:val="40"/>
          <w:szCs w:val="40"/>
          <w:u w:val="single"/>
          <w:lang w:val="es-419"/>
        </w:rPr>
        <w:t xml:space="preserve"> –</w:t>
      </w:r>
    </w:p>
    <w:p w:rsidR="00A61762" w:rsidRDefault="00A65940" w:rsidP="00B26526">
      <w:pPr>
        <w:contextualSpacing/>
        <w:rPr>
          <w:b/>
          <w:sz w:val="40"/>
          <w:szCs w:val="40"/>
          <w:lang w:val="es-419"/>
        </w:rPr>
      </w:pPr>
      <w:r w:rsidRPr="00A65940">
        <w:rPr>
          <w:b/>
          <w:sz w:val="40"/>
          <w:szCs w:val="40"/>
          <w:lang w:val="es-419"/>
        </w:rPr>
        <w:t xml:space="preserve">             </w:t>
      </w:r>
      <w:r w:rsidR="006826D6">
        <w:rPr>
          <w:b/>
          <w:sz w:val="40"/>
          <w:szCs w:val="40"/>
          <w:lang w:val="es-419"/>
        </w:rPr>
        <w:t xml:space="preserve">                        </w:t>
      </w:r>
      <w:r w:rsidRPr="00A65940">
        <w:rPr>
          <w:b/>
          <w:sz w:val="40"/>
          <w:szCs w:val="40"/>
          <w:lang w:val="es-419"/>
        </w:rPr>
        <w:t xml:space="preserve">  Fórmula</w:t>
      </w:r>
      <w:r w:rsidR="006826D6">
        <w:rPr>
          <w:b/>
          <w:sz w:val="40"/>
          <w:szCs w:val="40"/>
          <w:lang w:val="es-419"/>
        </w:rPr>
        <w:t>s de</w:t>
      </w:r>
      <w:r w:rsidRPr="00A65940">
        <w:rPr>
          <w:b/>
          <w:sz w:val="40"/>
          <w:szCs w:val="40"/>
          <w:lang w:val="es-419"/>
        </w:rPr>
        <w:t xml:space="preserve"> elipse y círculo</w:t>
      </w:r>
    </w:p>
    <w:p w:rsidR="000C5A01" w:rsidRDefault="000C5A01" w:rsidP="00B26526">
      <w:pPr>
        <w:contextualSpacing/>
        <w:rPr>
          <w:b/>
          <w:sz w:val="40"/>
          <w:szCs w:val="40"/>
          <w:lang w:val="es-419"/>
        </w:rPr>
      </w:pPr>
    </w:p>
    <w:p w:rsidR="00A65940" w:rsidRPr="000C5A01" w:rsidRDefault="000C5A01" w:rsidP="00B26526">
      <w:pPr>
        <w:contextualSpacing/>
        <w:rPr>
          <w:b/>
          <w:sz w:val="36"/>
          <w:szCs w:val="36"/>
          <w:lang w:val="es-419"/>
        </w:rPr>
      </w:pPr>
      <w:r w:rsidRPr="000C5A01">
        <w:rPr>
          <w:b/>
          <w:sz w:val="36"/>
          <w:szCs w:val="36"/>
          <w:lang w:val="es-419"/>
        </w:rPr>
        <w:t>Formula elipse</w:t>
      </w:r>
    </w:p>
    <w:p w:rsidR="00A65940" w:rsidRDefault="00A65940" w:rsidP="00B26526">
      <w:pPr>
        <w:contextualSpacing/>
        <w:rPr>
          <w:sz w:val="32"/>
          <w:szCs w:val="32"/>
          <w:lang w:val="es-419"/>
        </w:rPr>
      </w:pPr>
      <w:r>
        <w:rPr>
          <w:sz w:val="32"/>
          <w:szCs w:val="32"/>
          <w:lang w:val="es-419"/>
        </w:rPr>
        <w:t>Partiendo de la definición geométrica dada de la elipse, como conjunto de puntos cuya diferencia a dos puntos fijos del mismo plano es constante, obtendremos la fórmula general de la elipse.</w:t>
      </w:r>
    </w:p>
    <w:p w:rsidR="00A65940" w:rsidRDefault="00A65940" w:rsidP="00B26526">
      <w:pPr>
        <w:contextualSpacing/>
        <w:rPr>
          <w:sz w:val="32"/>
          <w:szCs w:val="32"/>
          <w:lang w:val="es-419"/>
        </w:rPr>
      </w:pPr>
      <w:r>
        <w:rPr>
          <w:sz w:val="32"/>
          <w:szCs w:val="32"/>
          <w:lang w:val="es-419"/>
        </w:rPr>
        <w:t>Para simplificar, inicialmente consideramos que el centro de los ejes está en el punto medio entre los focos.</w:t>
      </w:r>
    </w:p>
    <w:p w:rsidR="00A65940" w:rsidRDefault="00A65940" w:rsidP="00B26526">
      <w:pPr>
        <w:contextualSpacing/>
        <w:rPr>
          <w:sz w:val="32"/>
          <w:szCs w:val="32"/>
          <w:lang w:val="es-419"/>
        </w:rPr>
      </w:pPr>
      <w:r>
        <w:rPr>
          <w:sz w:val="32"/>
          <w:szCs w:val="32"/>
          <w:lang w:val="es-419"/>
        </w:rPr>
        <w:t>Planteamos la ecuación con la definición y el siguiente gráfico:</w:t>
      </w:r>
    </w:p>
    <w:p w:rsidR="005749CF" w:rsidRDefault="005749CF" w:rsidP="00B26526">
      <w:pPr>
        <w:contextualSpacing/>
        <w:rPr>
          <w:sz w:val="32"/>
          <w:szCs w:val="32"/>
          <w:lang w:val="es-419"/>
        </w:rPr>
      </w:pPr>
    </w:p>
    <w:p w:rsidR="005749CF" w:rsidRDefault="005749CF" w:rsidP="00B26526">
      <w:pPr>
        <w:contextualSpacing/>
        <w:rPr>
          <w:sz w:val="32"/>
          <w:szCs w:val="32"/>
          <w:lang w:val="es-419"/>
        </w:rPr>
      </w:pPr>
      <w:r>
        <w:rPr>
          <w:sz w:val="32"/>
          <w:szCs w:val="32"/>
          <w:lang w:val="es-419"/>
        </w:rPr>
        <w:t xml:space="preserve">                      </w:t>
      </w:r>
      <w:r>
        <w:rPr>
          <w:noProof/>
          <w:sz w:val="32"/>
          <w:szCs w:val="32"/>
          <w:lang w:eastAsia="es-ES"/>
        </w:rPr>
        <w:drawing>
          <wp:inline distT="0" distB="0" distL="0" distR="0">
            <wp:extent cx="5147664" cy="3920093"/>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18649" cy="4050303"/>
                    </a:xfrm>
                    <a:prstGeom prst="rect">
                      <a:avLst/>
                    </a:prstGeom>
                    <a:noFill/>
                    <a:ln>
                      <a:noFill/>
                    </a:ln>
                  </pic:spPr>
                </pic:pic>
              </a:graphicData>
            </a:graphic>
          </wp:inline>
        </w:drawing>
      </w:r>
    </w:p>
    <w:p w:rsidR="005749CF" w:rsidRDefault="005749CF" w:rsidP="00B26526">
      <w:pPr>
        <w:contextualSpacing/>
        <w:rPr>
          <w:sz w:val="32"/>
          <w:szCs w:val="32"/>
          <w:lang w:val="es-419"/>
        </w:rPr>
      </w:pPr>
    </w:p>
    <w:p w:rsidR="005749CF" w:rsidRDefault="005749CF" w:rsidP="00B26526">
      <w:pPr>
        <w:contextualSpacing/>
        <w:rPr>
          <w:sz w:val="32"/>
          <w:szCs w:val="32"/>
          <w:lang w:val="es-419"/>
        </w:rPr>
      </w:pPr>
      <w:r>
        <w:rPr>
          <w:sz w:val="32"/>
          <w:szCs w:val="32"/>
          <w:lang w:val="es-419"/>
        </w:rPr>
        <w:t>Calculamos las distancias  PF1 y PF2  y luego restamos:</w:t>
      </w:r>
    </w:p>
    <w:p w:rsidR="000C5A01" w:rsidRDefault="000C5A01" w:rsidP="00B26526">
      <w:pPr>
        <w:contextualSpacing/>
        <w:rPr>
          <w:sz w:val="32"/>
          <w:szCs w:val="32"/>
          <w:lang w:val="es-419"/>
        </w:rPr>
      </w:pPr>
    </w:p>
    <w:p w:rsidR="000C5A01" w:rsidRDefault="000C5A01" w:rsidP="00B26526">
      <w:pPr>
        <w:contextualSpacing/>
        <w:rPr>
          <w:sz w:val="32"/>
          <w:szCs w:val="32"/>
          <w:lang w:val="es-419"/>
        </w:rPr>
      </w:pPr>
      <w:r>
        <w:rPr>
          <w:sz w:val="32"/>
          <w:szCs w:val="32"/>
          <w:lang w:val="es-419"/>
        </w:rPr>
        <w:t>(Ver cálculos a continuación)</w:t>
      </w:r>
    </w:p>
    <w:p w:rsidR="000C5A01" w:rsidRDefault="000C5A01" w:rsidP="00B26526">
      <w:pPr>
        <w:contextualSpacing/>
        <w:rPr>
          <w:sz w:val="32"/>
          <w:szCs w:val="32"/>
          <w:lang w:val="es-419"/>
        </w:rPr>
      </w:pPr>
      <w:r>
        <w:rPr>
          <w:sz w:val="32"/>
          <w:szCs w:val="32"/>
          <w:lang w:val="es-419"/>
        </w:rPr>
        <w:lastRenderedPageBreak/>
        <w:t xml:space="preserve">         </w:t>
      </w:r>
      <w:r>
        <w:rPr>
          <w:noProof/>
          <w:sz w:val="32"/>
          <w:szCs w:val="32"/>
          <w:lang w:eastAsia="es-ES"/>
        </w:rPr>
        <w:drawing>
          <wp:inline distT="0" distB="0" distL="0" distR="0">
            <wp:extent cx="5392420" cy="70891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2420" cy="7089140"/>
                    </a:xfrm>
                    <a:prstGeom prst="rect">
                      <a:avLst/>
                    </a:prstGeom>
                    <a:noFill/>
                    <a:ln>
                      <a:noFill/>
                    </a:ln>
                  </pic:spPr>
                </pic:pic>
              </a:graphicData>
            </a:graphic>
          </wp:inline>
        </w:drawing>
      </w:r>
    </w:p>
    <w:p w:rsidR="000C5A01" w:rsidRDefault="000C5A01" w:rsidP="00B26526">
      <w:pPr>
        <w:contextualSpacing/>
        <w:rPr>
          <w:sz w:val="32"/>
          <w:szCs w:val="32"/>
          <w:lang w:val="es-419"/>
        </w:rPr>
      </w:pPr>
    </w:p>
    <w:p w:rsidR="000C5A01" w:rsidRDefault="000C5A01" w:rsidP="00B26526">
      <w:pPr>
        <w:contextualSpacing/>
        <w:rPr>
          <w:sz w:val="32"/>
          <w:szCs w:val="32"/>
          <w:lang w:val="es-419"/>
        </w:rPr>
      </w:pPr>
      <w:r>
        <w:rPr>
          <w:sz w:val="32"/>
          <w:szCs w:val="32"/>
          <w:lang w:val="es-419"/>
        </w:rPr>
        <w:t>Esta resulta ser la ecuación general de la elipse con estos ejes.</w:t>
      </w:r>
    </w:p>
    <w:p w:rsidR="000C5A01" w:rsidRDefault="000C5A01" w:rsidP="00B26526">
      <w:pPr>
        <w:contextualSpacing/>
        <w:rPr>
          <w:sz w:val="32"/>
          <w:szCs w:val="32"/>
          <w:lang w:val="es-419"/>
        </w:rPr>
      </w:pPr>
    </w:p>
    <w:p w:rsidR="000C5A01" w:rsidRDefault="000C5A01" w:rsidP="00B26526">
      <w:pPr>
        <w:contextualSpacing/>
        <w:rPr>
          <w:sz w:val="32"/>
          <w:szCs w:val="32"/>
          <w:lang w:val="es-419"/>
        </w:rPr>
      </w:pPr>
      <w:r w:rsidRPr="000C5A01">
        <w:rPr>
          <w:b/>
          <w:sz w:val="32"/>
          <w:szCs w:val="32"/>
          <w:lang w:val="es-419"/>
        </w:rPr>
        <w:t>El caso de la circunferencia</w:t>
      </w:r>
      <w:r>
        <w:rPr>
          <w:sz w:val="32"/>
          <w:szCs w:val="32"/>
          <w:lang w:val="es-419"/>
        </w:rPr>
        <w:t xml:space="preserve"> es simplemente un caso especial de elipse en que  c=0   o sea  a = b = R  (radio de la </w:t>
      </w:r>
      <w:proofErr w:type="spellStart"/>
      <w:r>
        <w:rPr>
          <w:sz w:val="32"/>
          <w:szCs w:val="32"/>
          <w:lang w:val="es-419"/>
        </w:rPr>
        <w:t>crf</w:t>
      </w:r>
      <w:proofErr w:type="spellEnd"/>
      <w:r>
        <w:rPr>
          <w:sz w:val="32"/>
          <w:szCs w:val="32"/>
          <w:lang w:val="es-419"/>
        </w:rPr>
        <w:t>.)</w:t>
      </w:r>
    </w:p>
    <w:p w:rsidR="000C5A01" w:rsidRDefault="000C5A01" w:rsidP="00B26526">
      <w:pPr>
        <w:contextualSpacing/>
        <w:rPr>
          <w:sz w:val="32"/>
          <w:szCs w:val="32"/>
          <w:lang w:val="es-419"/>
        </w:rPr>
      </w:pPr>
      <w:r>
        <w:rPr>
          <w:sz w:val="32"/>
          <w:szCs w:val="32"/>
          <w:lang w:val="es-419"/>
        </w:rPr>
        <w:lastRenderedPageBreak/>
        <w:t>En el caso de la circunferencia resulta la fórmula general:</w:t>
      </w:r>
    </w:p>
    <w:p w:rsidR="000C5A01" w:rsidRDefault="000C5A01" w:rsidP="00B26526">
      <w:pPr>
        <w:contextualSpacing/>
        <w:rPr>
          <w:sz w:val="32"/>
          <w:szCs w:val="32"/>
          <w:lang w:val="es-419"/>
        </w:rPr>
      </w:pPr>
      <w:r>
        <w:rPr>
          <w:sz w:val="32"/>
          <w:szCs w:val="32"/>
          <w:lang w:val="es-419"/>
        </w:rPr>
        <w:t xml:space="preserve">        </w:t>
      </w:r>
    </w:p>
    <w:p w:rsidR="000C5A01" w:rsidRPr="000C5A01" w:rsidRDefault="000C5A01" w:rsidP="00B26526">
      <w:pPr>
        <w:contextualSpacing/>
        <w:rPr>
          <w:b/>
          <w:sz w:val="36"/>
          <w:szCs w:val="36"/>
          <w:vertAlign w:val="superscript"/>
          <w:lang w:val="es-419"/>
        </w:rPr>
      </w:pPr>
      <w:r>
        <w:rPr>
          <w:sz w:val="32"/>
          <w:szCs w:val="32"/>
          <w:lang w:val="es-419"/>
        </w:rPr>
        <w:t xml:space="preserve">                                      </w:t>
      </w:r>
      <w:r>
        <w:rPr>
          <w:b/>
          <w:sz w:val="36"/>
          <w:szCs w:val="36"/>
          <w:lang w:val="es-419"/>
        </w:rPr>
        <w:t>X</w:t>
      </w:r>
      <w:r>
        <w:rPr>
          <w:b/>
          <w:sz w:val="36"/>
          <w:szCs w:val="36"/>
          <w:vertAlign w:val="superscript"/>
          <w:lang w:val="es-419"/>
        </w:rPr>
        <w:t xml:space="preserve">2  </w:t>
      </w:r>
      <w:r>
        <w:rPr>
          <w:b/>
          <w:sz w:val="36"/>
          <w:szCs w:val="36"/>
          <w:lang w:val="es-419"/>
        </w:rPr>
        <w:t>+   Y</w:t>
      </w:r>
      <w:r>
        <w:rPr>
          <w:b/>
          <w:sz w:val="36"/>
          <w:szCs w:val="36"/>
          <w:vertAlign w:val="superscript"/>
          <w:lang w:val="es-419"/>
        </w:rPr>
        <w:t xml:space="preserve">2   </w:t>
      </w:r>
      <w:r>
        <w:rPr>
          <w:b/>
          <w:sz w:val="36"/>
          <w:szCs w:val="36"/>
          <w:lang w:val="es-419"/>
        </w:rPr>
        <w:t>= R</w:t>
      </w:r>
      <w:r>
        <w:rPr>
          <w:b/>
          <w:sz w:val="36"/>
          <w:szCs w:val="36"/>
          <w:vertAlign w:val="superscript"/>
          <w:lang w:val="es-419"/>
        </w:rPr>
        <w:t>2</w:t>
      </w:r>
    </w:p>
    <w:p w:rsidR="000C5A01" w:rsidRDefault="000C5A01" w:rsidP="00B26526">
      <w:pPr>
        <w:contextualSpacing/>
        <w:rPr>
          <w:b/>
          <w:sz w:val="36"/>
          <w:szCs w:val="36"/>
          <w:lang w:val="es-419"/>
        </w:rPr>
      </w:pPr>
    </w:p>
    <w:p w:rsidR="000C5A01" w:rsidRDefault="000C5A01" w:rsidP="00B26526">
      <w:pPr>
        <w:contextualSpacing/>
        <w:rPr>
          <w:sz w:val="32"/>
          <w:szCs w:val="32"/>
          <w:lang w:val="es-419"/>
        </w:rPr>
      </w:pPr>
      <w:r>
        <w:rPr>
          <w:sz w:val="32"/>
          <w:szCs w:val="32"/>
          <w:lang w:val="es-419"/>
        </w:rPr>
        <w:t>Para tener la fórmula con cualquier par de ejes coordenados, basta hacer translaciones adecuadas de los ejes X, Y.</w:t>
      </w:r>
    </w:p>
    <w:p w:rsidR="006826D6" w:rsidRDefault="006826D6" w:rsidP="00B26526">
      <w:pPr>
        <w:contextualSpacing/>
        <w:rPr>
          <w:sz w:val="32"/>
          <w:szCs w:val="32"/>
          <w:lang w:val="es-419"/>
        </w:rPr>
      </w:pPr>
    </w:p>
    <w:p w:rsidR="006826D6" w:rsidRDefault="006826D6" w:rsidP="00B26526">
      <w:pPr>
        <w:contextualSpacing/>
        <w:rPr>
          <w:b/>
          <w:sz w:val="36"/>
          <w:szCs w:val="36"/>
          <w:u w:val="single"/>
          <w:lang w:val="es-419"/>
        </w:rPr>
      </w:pPr>
      <w:r w:rsidRPr="006826D6">
        <w:rPr>
          <w:b/>
          <w:sz w:val="36"/>
          <w:szCs w:val="36"/>
          <w:u w:val="single"/>
          <w:lang w:val="es-419"/>
        </w:rPr>
        <w:t xml:space="preserve">FORMULA </w:t>
      </w:r>
      <w:proofErr w:type="gramStart"/>
      <w:r w:rsidRPr="006826D6">
        <w:rPr>
          <w:b/>
          <w:sz w:val="36"/>
          <w:szCs w:val="36"/>
          <w:u w:val="single"/>
          <w:lang w:val="es-419"/>
        </w:rPr>
        <w:t>ELIPSE :</w:t>
      </w:r>
      <w:proofErr w:type="gramEnd"/>
      <w:r w:rsidRPr="006826D6">
        <w:rPr>
          <w:b/>
          <w:sz w:val="36"/>
          <w:szCs w:val="36"/>
          <w:u w:val="single"/>
          <w:lang w:val="es-419"/>
        </w:rPr>
        <w:t xml:space="preserve"> PROPIEDAD FOCAL DE LA ELIPSE</w:t>
      </w:r>
    </w:p>
    <w:p w:rsidR="006826D6" w:rsidRDefault="006826D6" w:rsidP="00B26526">
      <w:pPr>
        <w:contextualSpacing/>
        <w:rPr>
          <w:b/>
          <w:sz w:val="36"/>
          <w:szCs w:val="36"/>
          <w:u w:val="single"/>
          <w:lang w:val="es-419"/>
        </w:rPr>
      </w:pPr>
    </w:p>
    <w:p w:rsidR="006826D6" w:rsidRDefault="006826D6" w:rsidP="006826D6">
      <w:pPr>
        <w:rPr>
          <w:b/>
          <w:sz w:val="40"/>
          <w:szCs w:val="40"/>
          <w:u w:val="single"/>
          <w:lang w:val="es-419"/>
        </w:rPr>
      </w:pPr>
      <w:r>
        <w:rPr>
          <w:lang w:val="es-419"/>
        </w:rPr>
        <w:t xml:space="preserve">                      </w:t>
      </w:r>
      <w:r>
        <w:rPr>
          <w:b/>
          <w:sz w:val="40"/>
          <w:szCs w:val="40"/>
          <w:u w:val="single"/>
          <w:lang w:val="es-419"/>
        </w:rPr>
        <w:t>PROPIEDAD  FOCAL DE LAS ELIPSES</w:t>
      </w:r>
    </w:p>
    <w:p w:rsidR="006826D6" w:rsidRDefault="006826D6" w:rsidP="006826D6">
      <w:pPr>
        <w:contextualSpacing/>
        <w:rPr>
          <w:sz w:val="32"/>
          <w:szCs w:val="32"/>
          <w:lang w:val="es-419"/>
        </w:rPr>
      </w:pPr>
      <w:r>
        <w:rPr>
          <w:sz w:val="32"/>
          <w:szCs w:val="32"/>
          <w:lang w:val="es-419"/>
        </w:rPr>
        <w:t>Demostraremos una propiedad muy importante de las elipses, con aplicación en usos reales de la misma.</w:t>
      </w:r>
    </w:p>
    <w:p w:rsidR="006826D6" w:rsidRDefault="006826D6" w:rsidP="006826D6">
      <w:pPr>
        <w:contextualSpacing/>
        <w:rPr>
          <w:sz w:val="32"/>
          <w:szCs w:val="32"/>
          <w:lang w:val="es-419"/>
        </w:rPr>
      </w:pPr>
      <w:r>
        <w:rPr>
          <w:sz w:val="32"/>
          <w:szCs w:val="32"/>
          <w:lang w:val="es-419"/>
        </w:rPr>
        <w:t>En efecto, sucede que si consideramos una elipse con capacidad de reflejar rayos que inciden sobre ella, se cumple que los rayos generados  en uno de sus focos, luego de reflejarse en la curva, pasan por el otro foco.</w:t>
      </w:r>
    </w:p>
    <w:p w:rsidR="006826D6" w:rsidRDefault="006826D6" w:rsidP="006826D6">
      <w:pPr>
        <w:contextualSpacing/>
        <w:rPr>
          <w:sz w:val="32"/>
          <w:szCs w:val="32"/>
          <w:lang w:val="es-419"/>
        </w:rPr>
      </w:pPr>
      <w:r>
        <w:rPr>
          <w:noProof/>
          <w:sz w:val="32"/>
          <w:szCs w:val="32"/>
          <w:lang w:eastAsia="es-ES"/>
        </w:rPr>
        <w:drawing>
          <wp:anchor distT="0" distB="0" distL="114300" distR="114300" simplePos="0" relativeHeight="251660288" behindDoc="1" locked="0" layoutInCell="1" allowOverlap="1" wp14:anchorId="44F7E213" wp14:editId="74A8CBFD">
            <wp:simplePos x="0" y="0"/>
            <wp:positionH relativeFrom="column">
              <wp:posOffset>-3810</wp:posOffset>
            </wp:positionH>
            <wp:positionV relativeFrom="paragraph">
              <wp:posOffset>1270</wp:posOffset>
            </wp:positionV>
            <wp:extent cx="3105150" cy="1914525"/>
            <wp:effectExtent l="0" t="0" r="0" b="9525"/>
            <wp:wrapTight wrapText="bothSides">
              <wp:wrapPolygon edited="0">
                <wp:start x="0" y="0"/>
                <wp:lineTo x="0" y="21493"/>
                <wp:lineTo x="21467" y="21493"/>
                <wp:lineTo x="21467"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05150" cy="1914525"/>
                    </a:xfrm>
                    <a:prstGeom prst="rect">
                      <a:avLst/>
                    </a:prstGeom>
                    <a:noFill/>
                    <a:ln>
                      <a:noFill/>
                    </a:ln>
                  </pic:spPr>
                </pic:pic>
              </a:graphicData>
            </a:graphic>
          </wp:anchor>
        </w:drawing>
      </w:r>
    </w:p>
    <w:p w:rsidR="006826D6" w:rsidRDefault="006826D6" w:rsidP="006826D6">
      <w:pPr>
        <w:contextualSpacing/>
        <w:rPr>
          <w:sz w:val="32"/>
          <w:szCs w:val="32"/>
          <w:lang w:val="es-419"/>
        </w:rPr>
      </w:pPr>
      <w:r>
        <w:rPr>
          <w:sz w:val="32"/>
          <w:szCs w:val="32"/>
          <w:lang w:val="es-419"/>
        </w:rPr>
        <w:t>Esto se materializa mejor en las construcciones arquitectónicas  con forma de elipsoides de revolución, como las llamadas “salas de susurros”, existentes en teatros y aún en el Capitolio de USA.</w:t>
      </w:r>
    </w:p>
    <w:p w:rsidR="006826D6" w:rsidRDefault="006826D6" w:rsidP="006826D6">
      <w:pPr>
        <w:contextualSpacing/>
        <w:rPr>
          <w:sz w:val="32"/>
          <w:szCs w:val="32"/>
          <w:lang w:val="es-419"/>
        </w:rPr>
      </w:pPr>
      <w:r>
        <w:rPr>
          <w:sz w:val="32"/>
          <w:szCs w:val="32"/>
          <w:lang w:val="es-419"/>
        </w:rPr>
        <w:t>Veremos ahora la demostración analítica de dicha propiedad para las elipses.</w:t>
      </w:r>
    </w:p>
    <w:p w:rsidR="006826D6" w:rsidRDefault="006826D6" w:rsidP="006826D6">
      <w:pPr>
        <w:contextualSpacing/>
        <w:rPr>
          <w:sz w:val="32"/>
          <w:szCs w:val="32"/>
          <w:lang w:val="es-419"/>
        </w:rPr>
      </w:pPr>
      <w:r>
        <w:rPr>
          <w:sz w:val="32"/>
          <w:szCs w:val="32"/>
          <w:lang w:val="es-419"/>
        </w:rPr>
        <w:t xml:space="preserve">Previamente, presentamos una operación sencilla que utilizaremos:  </w:t>
      </w:r>
    </w:p>
    <w:p w:rsidR="006826D6" w:rsidRDefault="006826D6" w:rsidP="006826D6">
      <w:pPr>
        <w:contextualSpacing/>
        <w:rPr>
          <w:sz w:val="32"/>
          <w:szCs w:val="32"/>
          <w:lang w:val="es-419"/>
        </w:rPr>
      </w:pPr>
      <w:r>
        <w:rPr>
          <w:sz w:val="32"/>
          <w:szCs w:val="32"/>
          <w:lang w:val="es-419"/>
        </w:rPr>
        <w:t>Hallar la tangente del ángulo que forman dos rectas caracterizadas por su coeficiente angular respectivo (tangente del ángulo de la recta con el eje horizontal).</w:t>
      </w:r>
    </w:p>
    <w:p w:rsidR="006826D6" w:rsidRDefault="006826D6" w:rsidP="006826D6">
      <w:pPr>
        <w:contextualSpacing/>
        <w:rPr>
          <w:b/>
          <w:sz w:val="36"/>
          <w:szCs w:val="36"/>
          <w:lang w:val="es-419"/>
        </w:rPr>
      </w:pPr>
      <w:r>
        <w:rPr>
          <w:b/>
          <w:sz w:val="36"/>
          <w:szCs w:val="36"/>
          <w:lang w:val="es-419"/>
        </w:rPr>
        <w:lastRenderedPageBreak/>
        <w:t>ANGULO  ENTRE  RECTAS  CON COFS. m1 y  m2.</w:t>
      </w:r>
    </w:p>
    <w:p w:rsidR="006826D6" w:rsidRDefault="006826D6" w:rsidP="006826D6">
      <w:pPr>
        <w:contextualSpacing/>
        <w:rPr>
          <w:b/>
          <w:sz w:val="36"/>
          <w:szCs w:val="36"/>
          <w:lang w:val="es-419"/>
        </w:rPr>
      </w:pPr>
      <w:r>
        <w:rPr>
          <w:b/>
          <w:noProof/>
          <w:sz w:val="36"/>
          <w:szCs w:val="36"/>
          <w:lang w:eastAsia="es-ES"/>
        </w:rPr>
        <w:drawing>
          <wp:anchor distT="0" distB="0" distL="114300" distR="114300" simplePos="0" relativeHeight="251659264" behindDoc="1" locked="0" layoutInCell="1" allowOverlap="1" wp14:anchorId="0AA6A7FE" wp14:editId="36877126">
            <wp:simplePos x="0" y="0"/>
            <wp:positionH relativeFrom="column">
              <wp:posOffset>1564005</wp:posOffset>
            </wp:positionH>
            <wp:positionV relativeFrom="paragraph">
              <wp:posOffset>294005</wp:posOffset>
            </wp:positionV>
            <wp:extent cx="2231390" cy="1737995"/>
            <wp:effectExtent l="0" t="0" r="0" b="0"/>
            <wp:wrapTight wrapText="bothSides">
              <wp:wrapPolygon edited="0">
                <wp:start x="0" y="0"/>
                <wp:lineTo x="0" y="21308"/>
                <wp:lineTo x="21391" y="21308"/>
                <wp:lineTo x="21391"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1390" cy="17379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826D6" w:rsidRDefault="006826D6" w:rsidP="006826D6">
      <w:pPr>
        <w:contextualSpacing/>
        <w:rPr>
          <w:b/>
          <w:sz w:val="36"/>
          <w:szCs w:val="36"/>
          <w:lang w:val="es-419"/>
        </w:rPr>
      </w:pPr>
    </w:p>
    <w:p w:rsidR="006826D6" w:rsidRPr="005B63AF" w:rsidRDefault="006826D6" w:rsidP="006826D6">
      <w:pPr>
        <w:contextualSpacing/>
        <w:rPr>
          <w:b/>
          <w:sz w:val="36"/>
          <w:szCs w:val="36"/>
          <w:lang w:val="es-419"/>
        </w:rPr>
      </w:pPr>
    </w:p>
    <w:p w:rsidR="006826D6" w:rsidRDefault="006826D6" w:rsidP="006826D6">
      <w:pPr>
        <w:rPr>
          <w:sz w:val="32"/>
          <w:szCs w:val="32"/>
          <w:lang w:val="es-419"/>
        </w:rPr>
      </w:pPr>
    </w:p>
    <w:p w:rsidR="006826D6" w:rsidRDefault="006826D6" w:rsidP="006826D6">
      <w:pPr>
        <w:contextualSpacing/>
        <w:rPr>
          <w:sz w:val="32"/>
          <w:szCs w:val="32"/>
          <w:lang w:val="es-419"/>
        </w:rPr>
      </w:pPr>
      <w:r>
        <w:rPr>
          <w:sz w:val="32"/>
          <w:szCs w:val="32"/>
          <w:lang w:val="es-419"/>
        </w:rPr>
        <w:t xml:space="preserve">  </w:t>
      </w:r>
    </w:p>
    <w:p w:rsidR="006826D6" w:rsidRDefault="006826D6" w:rsidP="006826D6">
      <w:pPr>
        <w:rPr>
          <w:sz w:val="32"/>
          <w:szCs w:val="32"/>
          <w:lang w:val="es-419"/>
        </w:rPr>
      </w:pPr>
      <w:r>
        <w:rPr>
          <w:sz w:val="32"/>
          <w:szCs w:val="32"/>
          <w:lang w:val="es-419"/>
        </w:rPr>
        <w:t xml:space="preserve">                           </w:t>
      </w:r>
    </w:p>
    <w:p w:rsidR="006826D6" w:rsidRDefault="006826D6" w:rsidP="006826D6">
      <w:pPr>
        <w:rPr>
          <w:sz w:val="32"/>
          <w:szCs w:val="32"/>
          <w:lang w:val="es-419"/>
        </w:rPr>
      </w:pPr>
    </w:p>
    <w:p w:rsidR="006826D6" w:rsidRDefault="006826D6" w:rsidP="006826D6">
      <w:pPr>
        <w:rPr>
          <w:sz w:val="32"/>
          <w:szCs w:val="32"/>
          <w:lang w:val="es-419"/>
        </w:rPr>
      </w:pPr>
    </w:p>
    <w:p w:rsidR="006826D6" w:rsidRDefault="006826D6" w:rsidP="006826D6">
      <w:pPr>
        <w:contextualSpacing/>
        <w:rPr>
          <w:sz w:val="32"/>
          <w:szCs w:val="32"/>
          <w:lang w:val="es-419"/>
        </w:rPr>
      </w:pPr>
      <w:r>
        <w:rPr>
          <w:sz w:val="32"/>
          <w:szCs w:val="32"/>
          <w:lang w:val="es-419"/>
        </w:rPr>
        <w:t>m1 es la tangente del ángulo que forma una de las rectas con el eje OX y  m2 la tangente de la otra recta también con OX.</w:t>
      </w:r>
    </w:p>
    <w:p w:rsidR="006826D6" w:rsidRDefault="006826D6" w:rsidP="006826D6">
      <w:pPr>
        <w:contextualSpacing/>
        <w:rPr>
          <w:sz w:val="32"/>
          <w:szCs w:val="32"/>
          <w:lang w:val="es-419"/>
        </w:rPr>
      </w:pPr>
      <w:r>
        <w:rPr>
          <w:sz w:val="32"/>
          <w:szCs w:val="32"/>
          <w:lang w:val="es-419"/>
        </w:rPr>
        <w:t>La tangente del ángulo que forman ambas rectas será obviamente la tangente de la diferencia de los ángulos anteriores.</w:t>
      </w:r>
    </w:p>
    <w:p w:rsidR="006826D6" w:rsidRDefault="006826D6" w:rsidP="006826D6">
      <w:pPr>
        <w:contextualSpacing/>
        <w:rPr>
          <w:sz w:val="32"/>
          <w:szCs w:val="32"/>
          <w:lang w:val="es-419"/>
        </w:rPr>
      </w:pPr>
      <w:r>
        <w:rPr>
          <w:sz w:val="32"/>
          <w:szCs w:val="32"/>
          <w:lang w:val="es-419"/>
        </w:rPr>
        <w:t>Ahora es necesario recordar del curso de trigonometría la expresión de la tangente de ángulos suma (o diferencia) de otros dos.</w:t>
      </w:r>
    </w:p>
    <w:p w:rsidR="006826D6" w:rsidRPr="003A5D43" w:rsidRDefault="006826D6" w:rsidP="006826D6">
      <w:pPr>
        <w:contextualSpacing/>
        <w:rPr>
          <w:b/>
          <w:sz w:val="32"/>
          <w:szCs w:val="32"/>
          <w:lang w:val="es-419"/>
        </w:rPr>
      </w:pPr>
      <w:r>
        <w:rPr>
          <w:sz w:val="32"/>
          <w:szCs w:val="32"/>
          <w:lang w:val="es-419"/>
        </w:rPr>
        <w:t xml:space="preserve">      Se cumple:    </w:t>
      </w:r>
      <w:proofErr w:type="spellStart"/>
      <w:r w:rsidRPr="003A5D43">
        <w:rPr>
          <w:b/>
          <w:sz w:val="32"/>
          <w:szCs w:val="32"/>
          <w:lang w:val="es-419"/>
        </w:rPr>
        <w:t>tg</w:t>
      </w:r>
      <w:proofErr w:type="spellEnd"/>
      <w:r w:rsidRPr="003A5D43">
        <w:rPr>
          <w:b/>
          <w:sz w:val="32"/>
          <w:szCs w:val="32"/>
          <w:lang w:val="es-419"/>
        </w:rPr>
        <w:t xml:space="preserve"> (</w:t>
      </w:r>
      <w:proofErr w:type="spellStart"/>
      <w:r w:rsidRPr="003A5D43">
        <w:rPr>
          <w:b/>
          <w:sz w:val="32"/>
          <w:szCs w:val="32"/>
          <w:lang w:val="es-419"/>
        </w:rPr>
        <w:t>a+b</w:t>
      </w:r>
      <w:proofErr w:type="spellEnd"/>
      <w:r w:rsidRPr="003A5D43">
        <w:rPr>
          <w:b/>
          <w:sz w:val="32"/>
          <w:szCs w:val="32"/>
          <w:lang w:val="es-419"/>
        </w:rPr>
        <w:t>) =  (</w:t>
      </w:r>
      <w:proofErr w:type="spellStart"/>
      <w:r w:rsidRPr="003A5D43">
        <w:rPr>
          <w:b/>
          <w:sz w:val="32"/>
          <w:szCs w:val="32"/>
          <w:lang w:val="es-419"/>
        </w:rPr>
        <w:t>tg</w:t>
      </w:r>
      <w:proofErr w:type="spellEnd"/>
      <w:r w:rsidRPr="003A5D43">
        <w:rPr>
          <w:b/>
          <w:sz w:val="32"/>
          <w:szCs w:val="32"/>
          <w:lang w:val="es-419"/>
        </w:rPr>
        <w:t xml:space="preserve"> a  + </w:t>
      </w:r>
      <w:proofErr w:type="spellStart"/>
      <w:r w:rsidRPr="003A5D43">
        <w:rPr>
          <w:b/>
          <w:sz w:val="32"/>
          <w:szCs w:val="32"/>
          <w:lang w:val="es-419"/>
        </w:rPr>
        <w:t>tg</w:t>
      </w:r>
      <w:proofErr w:type="spellEnd"/>
      <w:r w:rsidRPr="003A5D43">
        <w:rPr>
          <w:b/>
          <w:sz w:val="32"/>
          <w:szCs w:val="32"/>
          <w:lang w:val="es-419"/>
        </w:rPr>
        <w:t xml:space="preserve"> b)</w:t>
      </w:r>
      <w:proofErr w:type="gramStart"/>
      <w:r w:rsidRPr="003A5D43">
        <w:rPr>
          <w:b/>
          <w:sz w:val="32"/>
          <w:szCs w:val="32"/>
          <w:lang w:val="es-419"/>
        </w:rPr>
        <w:t>/(</w:t>
      </w:r>
      <w:proofErr w:type="gramEnd"/>
      <w:r w:rsidRPr="003A5D43">
        <w:rPr>
          <w:b/>
          <w:sz w:val="32"/>
          <w:szCs w:val="32"/>
          <w:lang w:val="es-419"/>
        </w:rPr>
        <w:t xml:space="preserve">1+tga . </w:t>
      </w:r>
      <w:proofErr w:type="spellStart"/>
      <w:r w:rsidRPr="003A5D43">
        <w:rPr>
          <w:b/>
          <w:sz w:val="32"/>
          <w:szCs w:val="32"/>
          <w:lang w:val="es-419"/>
        </w:rPr>
        <w:t>tgb</w:t>
      </w:r>
      <w:proofErr w:type="spellEnd"/>
      <w:r w:rsidRPr="003A5D43">
        <w:rPr>
          <w:b/>
          <w:sz w:val="32"/>
          <w:szCs w:val="32"/>
          <w:lang w:val="es-419"/>
        </w:rPr>
        <w:t>)</w:t>
      </w:r>
    </w:p>
    <w:p w:rsidR="006826D6" w:rsidRDefault="006826D6" w:rsidP="006826D6">
      <w:pPr>
        <w:contextualSpacing/>
        <w:rPr>
          <w:b/>
          <w:sz w:val="32"/>
          <w:szCs w:val="32"/>
          <w:lang w:val="en-US"/>
        </w:rPr>
      </w:pPr>
      <w:r w:rsidRPr="003350C9">
        <w:rPr>
          <w:sz w:val="32"/>
          <w:szCs w:val="32"/>
        </w:rPr>
        <w:t xml:space="preserve">                             </w:t>
      </w:r>
      <w:proofErr w:type="spellStart"/>
      <w:proofErr w:type="gramStart"/>
      <w:r>
        <w:rPr>
          <w:b/>
          <w:sz w:val="32"/>
          <w:szCs w:val="32"/>
          <w:lang w:val="en-US"/>
        </w:rPr>
        <w:t>tg</w:t>
      </w:r>
      <w:proofErr w:type="spellEnd"/>
      <w:proofErr w:type="gramEnd"/>
      <w:r>
        <w:rPr>
          <w:b/>
          <w:sz w:val="32"/>
          <w:szCs w:val="32"/>
          <w:lang w:val="en-US"/>
        </w:rPr>
        <w:t xml:space="preserve"> (a-b) =  (</w:t>
      </w:r>
      <w:proofErr w:type="spellStart"/>
      <w:r>
        <w:rPr>
          <w:b/>
          <w:sz w:val="32"/>
          <w:szCs w:val="32"/>
          <w:lang w:val="en-US"/>
        </w:rPr>
        <w:t>tg</w:t>
      </w:r>
      <w:proofErr w:type="spellEnd"/>
      <w:r>
        <w:rPr>
          <w:b/>
          <w:sz w:val="32"/>
          <w:szCs w:val="32"/>
          <w:lang w:val="en-US"/>
        </w:rPr>
        <w:t xml:space="preserve"> a  -</w:t>
      </w:r>
      <w:r w:rsidRPr="003A5D43">
        <w:rPr>
          <w:b/>
          <w:sz w:val="32"/>
          <w:szCs w:val="32"/>
          <w:lang w:val="en-US"/>
        </w:rPr>
        <w:t xml:space="preserve"> </w:t>
      </w:r>
      <w:proofErr w:type="spellStart"/>
      <w:r w:rsidRPr="003A5D43">
        <w:rPr>
          <w:b/>
          <w:sz w:val="32"/>
          <w:szCs w:val="32"/>
          <w:lang w:val="en-US"/>
        </w:rPr>
        <w:t>tg</w:t>
      </w:r>
      <w:proofErr w:type="spellEnd"/>
      <w:r w:rsidRPr="003A5D43">
        <w:rPr>
          <w:b/>
          <w:sz w:val="32"/>
          <w:szCs w:val="32"/>
          <w:lang w:val="en-US"/>
        </w:rPr>
        <w:t xml:space="preserve"> b)/(1+tga . </w:t>
      </w:r>
      <w:proofErr w:type="spellStart"/>
      <w:r w:rsidRPr="003A5D43">
        <w:rPr>
          <w:b/>
          <w:sz w:val="32"/>
          <w:szCs w:val="32"/>
          <w:lang w:val="en-US"/>
        </w:rPr>
        <w:t>tgb</w:t>
      </w:r>
      <w:proofErr w:type="spellEnd"/>
      <w:r w:rsidRPr="003A5D43">
        <w:rPr>
          <w:b/>
          <w:sz w:val="32"/>
          <w:szCs w:val="32"/>
          <w:lang w:val="en-US"/>
        </w:rPr>
        <w:t>)</w:t>
      </w:r>
    </w:p>
    <w:p w:rsidR="006826D6" w:rsidRDefault="006826D6" w:rsidP="006826D6">
      <w:pPr>
        <w:contextualSpacing/>
        <w:rPr>
          <w:sz w:val="32"/>
          <w:szCs w:val="32"/>
          <w:lang w:val="en-US"/>
        </w:rPr>
      </w:pPr>
    </w:p>
    <w:p w:rsidR="006826D6" w:rsidRDefault="006826D6" w:rsidP="006826D6">
      <w:pPr>
        <w:contextualSpacing/>
        <w:rPr>
          <w:sz w:val="32"/>
          <w:szCs w:val="32"/>
        </w:rPr>
      </w:pPr>
      <w:r w:rsidRPr="00225650">
        <w:rPr>
          <w:sz w:val="32"/>
          <w:szCs w:val="32"/>
        </w:rPr>
        <w:t>Aplicamos esto en la demostración siguiente.</w:t>
      </w:r>
    </w:p>
    <w:p w:rsidR="006826D6" w:rsidRDefault="006826D6" w:rsidP="006826D6">
      <w:pPr>
        <w:contextualSpacing/>
        <w:rPr>
          <w:b/>
          <w:sz w:val="32"/>
          <w:szCs w:val="32"/>
        </w:rPr>
      </w:pPr>
    </w:p>
    <w:p w:rsidR="006826D6" w:rsidRDefault="006826D6" w:rsidP="006826D6">
      <w:pPr>
        <w:contextualSpacing/>
        <w:rPr>
          <w:b/>
          <w:sz w:val="32"/>
          <w:szCs w:val="32"/>
        </w:rPr>
      </w:pPr>
      <w:r w:rsidRPr="00225650">
        <w:rPr>
          <w:b/>
          <w:sz w:val="32"/>
          <w:szCs w:val="32"/>
        </w:rPr>
        <w:t>DEMOSTRACION DE LA PROPIEDAD FOCAL</w:t>
      </w:r>
    </w:p>
    <w:p w:rsidR="006826D6" w:rsidRPr="00225650" w:rsidRDefault="006826D6" w:rsidP="006826D6">
      <w:pPr>
        <w:contextualSpacing/>
        <w:rPr>
          <w:b/>
          <w:sz w:val="32"/>
          <w:szCs w:val="32"/>
        </w:rPr>
      </w:pPr>
    </w:p>
    <w:p w:rsidR="006826D6" w:rsidRDefault="006826D6" w:rsidP="006826D6">
      <w:pPr>
        <w:contextualSpacing/>
        <w:rPr>
          <w:sz w:val="32"/>
          <w:szCs w:val="32"/>
        </w:rPr>
      </w:pPr>
      <w:r>
        <w:rPr>
          <w:sz w:val="32"/>
          <w:szCs w:val="32"/>
        </w:rPr>
        <w:t>Veamos gráficamente la elipse, su tangente en un punto cualquiera de la misma y los rayos desde loa focos al punto de la elipse.</w:t>
      </w:r>
    </w:p>
    <w:p w:rsidR="006826D6" w:rsidRPr="00225650" w:rsidRDefault="006826D6" w:rsidP="006826D6">
      <w:pPr>
        <w:contextualSpacing/>
        <w:rPr>
          <w:sz w:val="32"/>
          <w:szCs w:val="32"/>
        </w:rPr>
      </w:pPr>
      <w:r>
        <w:rPr>
          <w:sz w:val="32"/>
          <w:szCs w:val="32"/>
        </w:rPr>
        <w:lastRenderedPageBreak/>
        <w:t xml:space="preserve">                      </w:t>
      </w:r>
      <w:r>
        <w:rPr>
          <w:b/>
          <w:noProof/>
          <w:sz w:val="32"/>
          <w:szCs w:val="32"/>
          <w:u w:val="single"/>
          <w:lang w:eastAsia="es-ES"/>
        </w:rPr>
        <w:drawing>
          <wp:inline distT="0" distB="0" distL="0" distR="0" wp14:anchorId="050C894A" wp14:editId="4CFB7E20">
            <wp:extent cx="3785339" cy="2792361"/>
            <wp:effectExtent l="0" t="0" r="5715"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30138" cy="2825408"/>
                    </a:xfrm>
                    <a:prstGeom prst="rect">
                      <a:avLst/>
                    </a:prstGeom>
                    <a:noFill/>
                    <a:ln>
                      <a:noFill/>
                    </a:ln>
                  </pic:spPr>
                </pic:pic>
              </a:graphicData>
            </a:graphic>
          </wp:inline>
        </w:drawing>
      </w:r>
    </w:p>
    <w:p w:rsidR="006826D6" w:rsidRDefault="006826D6" w:rsidP="006826D6">
      <w:pPr>
        <w:rPr>
          <w:sz w:val="32"/>
          <w:szCs w:val="32"/>
          <w:lang w:val="es-419"/>
        </w:rPr>
      </w:pPr>
      <w:r>
        <w:rPr>
          <w:sz w:val="32"/>
          <w:szCs w:val="32"/>
          <w:lang w:val="es-419"/>
        </w:rPr>
        <w:t xml:space="preserve">  </w:t>
      </w:r>
    </w:p>
    <w:p w:rsidR="006826D6" w:rsidRDefault="006826D6" w:rsidP="006826D6">
      <w:pPr>
        <w:rPr>
          <w:sz w:val="32"/>
          <w:szCs w:val="32"/>
          <w:lang w:val="es-419"/>
        </w:rPr>
      </w:pPr>
      <w:r>
        <w:rPr>
          <w:sz w:val="32"/>
          <w:szCs w:val="32"/>
          <w:lang w:val="es-419"/>
        </w:rPr>
        <w:t xml:space="preserve">Debemos demostrar que se cumple la ley de reflexión (Snell) de que el ángulo de incidencia es igual al ángulo de reflexión; o lo que es equivalente, que los ángulos  </w:t>
      </w:r>
      <w:r>
        <w:rPr>
          <w:rFonts w:cstheme="minorHAnsi"/>
          <w:sz w:val="32"/>
          <w:szCs w:val="32"/>
          <w:lang w:val="es-419"/>
        </w:rPr>
        <w:t>α</w:t>
      </w:r>
      <w:r>
        <w:rPr>
          <w:sz w:val="32"/>
          <w:szCs w:val="32"/>
          <w:lang w:val="es-419"/>
        </w:rPr>
        <w:t xml:space="preserve">    y    </w:t>
      </w:r>
      <w:r>
        <w:rPr>
          <w:rFonts w:cstheme="minorHAnsi"/>
          <w:sz w:val="32"/>
          <w:szCs w:val="32"/>
          <w:lang w:val="es-419"/>
        </w:rPr>
        <w:t>β</w:t>
      </w:r>
      <w:r>
        <w:rPr>
          <w:sz w:val="32"/>
          <w:szCs w:val="32"/>
          <w:lang w:val="es-419"/>
        </w:rPr>
        <w:t xml:space="preserve">   son iguales (complementarios de incidencia y reflexión respectivamente).    </w:t>
      </w:r>
    </w:p>
    <w:p w:rsidR="006826D6" w:rsidRDefault="006826D6" w:rsidP="006826D6">
      <w:pPr>
        <w:contextualSpacing/>
        <w:rPr>
          <w:b/>
          <w:sz w:val="32"/>
          <w:szCs w:val="32"/>
          <w:lang w:val="es-419"/>
        </w:rPr>
      </w:pPr>
    </w:p>
    <w:p w:rsidR="006826D6" w:rsidRDefault="006826D6" w:rsidP="006826D6">
      <w:pPr>
        <w:contextualSpacing/>
        <w:rPr>
          <w:b/>
          <w:sz w:val="32"/>
          <w:szCs w:val="32"/>
          <w:lang w:val="es-419"/>
        </w:rPr>
      </w:pPr>
      <w:r w:rsidRPr="00140405">
        <w:rPr>
          <w:b/>
          <w:sz w:val="32"/>
          <w:szCs w:val="32"/>
          <w:lang w:val="es-419"/>
        </w:rPr>
        <w:t xml:space="preserve">Coeficiente angular de PF1   </w:t>
      </w:r>
    </w:p>
    <w:p w:rsidR="006826D6" w:rsidRPr="00140405" w:rsidRDefault="006826D6" w:rsidP="006826D6">
      <w:pPr>
        <w:contextualSpacing/>
        <w:rPr>
          <w:sz w:val="32"/>
          <w:szCs w:val="32"/>
          <w:lang w:val="es-419"/>
        </w:rPr>
      </w:pPr>
      <w:r w:rsidRPr="00140405">
        <w:rPr>
          <w:sz w:val="32"/>
          <w:szCs w:val="32"/>
          <w:lang w:val="es-419"/>
        </w:rPr>
        <w:t>En el esquema</w:t>
      </w:r>
      <w:r>
        <w:rPr>
          <w:b/>
          <w:sz w:val="32"/>
          <w:szCs w:val="32"/>
          <w:lang w:val="es-419"/>
        </w:rPr>
        <w:t xml:space="preserve"> </w:t>
      </w:r>
      <w:r>
        <w:rPr>
          <w:sz w:val="32"/>
          <w:szCs w:val="32"/>
          <w:lang w:val="es-419"/>
        </w:rPr>
        <w:t xml:space="preserve"> agregamos las coordenadas y las constantes de la elipse.</w:t>
      </w:r>
    </w:p>
    <w:p w:rsidR="006826D6" w:rsidRDefault="006826D6" w:rsidP="006826D6">
      <w:pPr>
        <w:rPr>
          <w:sz w:val="32"/>
          <w:szCs w:val="32"/>
          <w:lang w:val="es-419"/>
        </w:rPr>
      </w:pPr>
      <w:r w:rsidRPr="00140405">
        <w:rPr>
          <w:b/>
          <w:sz w:val="32"/>
          <w:szCs w:val="32"/>
          <w:lang w:val="es-419"/>
        </w:rPr>
        <w:t xml:space="preserve">   </w:t>
      </w:r>
      <w:r>
        <w:rPr>
          <w:b/>
          <w:sz w:val="32"/>
          <w:szCs w:val="32"/>
          <w:lang w:val="es-419"/>
        </w:rPr>
        <w:t xml:space="preserve">             </w:t>
      </w:r>
      <w:r>
        <w:rPr>
          <w:b/>
          <w:noProof/>
          <w:sz w:val="32"/>
          <w:szCs w:val="32"/>
          <w:lang w:eastAsia="es-ES"/>
        </w:rPr>
        <w:drawing>
          <wp:inline distT="0" distB="0" distL="0" distR="0" wp14:anchorId="67226BD6" wp14:editId="2E8FE542">
            <wp:extent cx="3762375" cy="300990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2375" cy="3009900"/>
                    </a:xfrm>
                    <a:prstGeom prst="rect">
                      <a:avLst/>
                    </a:prstGeom>
                    <a:noFill/>
                    <a:ln>
                      <a:noFill/>
                    </a:ln>
                  </pic:spPr>
                </pic:pic>
              </a:graphicData>
            </a:graphic>
          </wp:inline>
        </w:drawing>
      </w:r>
      <w:r w:rsidRPr="00140405">
        <w:rPr>
          <w:sz w:val="32"/>
          <w:szCs w:val="32"/>
          <w:lang w:val="es-419"/>
        </w:rPr>
        <w:t xml:space="preserve">   </w:t>
      </w:r>
    </w:p>
    <w:p w:rsidR="006826D6" w:rsidRDefault="006826D6" w:rsidP="006826D6">
      <w:pPr>
        <w:rPr>
          <w:sz w:val="32"/>
          <w:szCs w:val="32"/>
          <w:lang w:val="es-419"/>
        </w:rPr>
      </w:pPr>
      <w:r>
        <w:rPr>
          <w:sz w:val="32"/>
          <w:szCs w:val="32"/>
          <w:lang w:val="es-419"/>
        </w:rPr>
        <w:lastRenderedPageBreak/>
        <w:t>Con el triángulo P F1 P´  calculamos la tangente de PF1 con el eje horizontal (coeficiente angular):</w:t>
      </w:r>
    </w:p>
    <w:p w:rsidR="006826D6" w:rsidRPr="00330696" w:rsidRDefault="006826D6" w:rsidP="006826D6">
      <w:pPr>
        <w:rPr>
          <w:b/>
          <w:sz w:val="32"/>
          <w:szCs w:val="32"/>
          <w:lang w:val="es-419"/>
        </w:rPr>
      </w:pPr>
      <w:r w:rsidRPr="00330696">
        <w:rPr>
          <w:b/>
          <w:sz w:val="32"/>
          <w:szCs w:val="32"/>
          <w:lang w:val="es-419"/>
        </w:rPr>
        <w:t xml:space="preserve">                                     m1 =  y/(</w:t>
      </w:r>
      <w:proofErr w:type="spellStart"/>
      <w:r w:rsidRPr="00330696">
        <w:rPr>
          <w:b/>
          <w:sz w:val="32"/>
          <w:szCs w:val="32"/>
          <w:lang w:val="es-419"/>
        </w:rPr>
        <w:t>x+c</w:t>
      </w:r>
      <w:proofErr w:type="spellEnd"/>
      <w:r w:rsidRPr="00330696">
        <w:rPr>
          <w:b/>
          <w:sz w:val="32"/>
          <w:szCs w:val="32"/>
          <w:lang w:val="es-419"/>
        </w:rPr>
        <w:t>)</w:t>
      </w:r>
    </w:p>
    <w:p w:rsidR="006826D6" w:rsidRDefault="006826D6" w:rsidP="006826D6">
      <w:pPr>
        <w:contextualSpacing/>
        <w:rPr>
          <w:b/>
          <w:sz w:val="32"/>
          <w:szCs w:val="32"/>
          <w:lang w:val="es-419"/>
        </w:rPr>
      </w:pPr>
    </w:p>
    <w:p w:rsidR="006826D6" w:rsidRDefault="006826D6" w:rsidP="006826D6">
      <w:pPr>
        <w:contextualSpacing/>
        <w:rPr>
          <w:b/>
          <w:sz w:val="32"/>
          <w:szCs w:val="32"/>
          <w:lang w:val="es-419"/>
        </w:rPr>
      </w:pPr>
      <w:r>
        <w:rPr>
          <w:b/>
          <w:sz w:val="32"/>
          <w:szCs w:val="32"/>
          <w:lang w:val="es-419"/>
        </w:rPr>
        <w:t>Coeficiente angular de PF2</w:t>
      </w:r>
      <w:r w:rsidRPr="00140405">
        <w:rPr>
          <w:b/>
          <w:sz w:val="32"/>
          <w:szCs w:val="32"/>
          <w:lang w:val="es-419"/>
        </w:rPr>
        <w:t xml:space="preserve">   </w:t>
      </w:r>
    </w:p>
    <w:p w:rsidR="006826D6" w:rsidRDefault="006826D6" w:rsidP="006826D6">
      <w:pPr>
        <w:rPr>
          <w:sz w:val="32"/>
          <w:szCs w:val="32"/>
          <w:lang w:val="es-419"/>
        </w:rPr>
      </w:pPr>
      <w:r>
        <w:rPr>
          <w:sz w:val="32"/>
          <w:szCs w:val="32"/>
          <w:lang w:val="es-419"/>
        </w:rPr>
        <w:t>Con el triángulo P F2 P´  calculamos la tangente de PF2 con el eje horizontal (coeficiente angular):</w:t>
      </w:r>
    </w:p>
    <w:p w:rsidR="006826D6" w:rsidRDefault="006826D6" w:rsidP="006826D6">
      <w:pPr>
        <w:rPr>
          <w:b/>
          <w:sz w:val="32"/>
          <w:szCs w:val="32"/>
          <w:lang w:val="es-419"/>
        </w:rPr>
      </w:pPr>
      <w:r w:rsidRPr="00330696">
        <w:rPr>
          <w:b/>
          <w:sz w:val="32"/>
          <w:szCs w:val="32"/>
          <w:lang w:val="es-419"/>
        </w:rPr>
        <w:t xml:space="preserve">       </w:t>
      </w:r>
      <w:r>
        <w:rPr>
          <w:b/>
          <w:sz w:val="32"/>
          <w:szCs w:val="32"/>
          <w:lang w:val="es-419"/>
        </w:rPr>
        <w:t xml:space="preserve">                              m2</w:t>
      </w:r>
      <w:r w:rsidRPr="00330696">
        <w:rPr>
          <w:b/>
          <w:sz w:val="32"/>
          <w:szCs w:val="32"/>
          <w:lang w:val="es-419"/>
        </w:rPr>
        <w:t xml:space="preserve"> =  y/(x</w:t>
      </w:r>
      <w:r>
        <w:rPr>
          <w:b/>
          <w:sz w:val="32"/>
          <w:szCs w:val="32"/>
          <w:lang w:val="es-419"/>
        </w:rPr>
        <w:t>-</w:t>
      </w:r>
      <w:r w:rsidRPr="00330696">
        <w:rPr>
          <w:b/>
          <w:sz w:val="32"/>
          <w:szCs w:val="32"/>
          <w:lang w:val="es-419"/>
        </w:rPr>
        <w:t>c)</w:t>
      </w:r>
    </w:p>
    <w:p w:rsidR="006826D6" w:rsidRDefault="006826D6" w:rsidP="006826D6">
      <w:pPr>
        <w:rPr>
          <w:b/>
          <w:sz w:val="32"/>
          <w:szCs w:val="32"/>
          <w:lang w:val="es-419"/>
        </w:rPr>
      </w:pPr>
    </w:p>
    <w:p w:rsidR="006826D6" w:rsidRDefault="006826D6" w:rsidP="006826D6">
      <w:pPr>
        <w:rPr>
          <w:b/>
          <w:sz w:val="32"/>
          <w:szCs w:val="32"/>
          <w:lang w:val="es-419"/>
        </w:rPr>
      </w:pPr>
      <w:r>
        <w:rPr>
          <w:b/>
          <w:sz w:val="32"/>
          <w:szCs w:val="32"/>
          <w:lang w:val="es-419"/>
        </w:rPr>
        <w:t>Coeficiente angular de la tangente en P</w:t>
      </w:r>
    </w:p>
    <w:p w:rsidR="006826D6" w:rsidRPr="00766CCB" w:rsidRDefault="006826D6" w:rsidP="006826D6">
      <w:pPr>
        <w:rPr>
          <w:sz w:val="32"/>
          <w:szCs w:val="32"/>
          <w:lang w:val="es-419"/>
        </w:rPr>
      </w:pPr>
      <w:r>
        <w:rPr>
          <w:sz w:val="32"/>
          <w:szCs w:val="32"/>
          <w:lang w:val="es-419"/>
        </w:rPr>
        <w:t xml:space="preserve">Para hallar este coeficiente es necesario diferenciar la propia ecuación de la elipse: </w:t>
      </w:r>
    </w:p>
    <w:p w:rsidR="006826D6" w:rsidRDefault="006826D6" w:rsidP="006826D6">
      <w:pPr>
        <w:rPr>
          <w:sz w:val="32"/>
          <w:szCs w:val="32"/>
          <w:lang w:val="es-419"/>
        </w:rPr>
      </w:pPr>
      <w:r>
        <w:rPr>
          <w:sz w:val="32"/>
          <w:szCs w:val="32"/>
          <w:lang w:val="es-419"/>
        </w:rPr>
        <w:t>Ecuación  elipse:       x</w:t>
      </w:r>
      <w:r>
        <w:rPr>
          <w:sz w:val="32"/>
          <w:szCs w:val="32"/>
          <w:vertAlign w:val="superscript"/>
          <w:lang w:val="es-419"/>
        </w:rPr>
        <w:t>2</w:t>
      </w:r>
      <w:r>
        <w:rPr>
          <w:sz w:val="32"/>
          <w:szCs w:val="32"/>
          <w:lang w:val="es-419"/>
        </w:rPr>
        <w:t>/a</w:t>
      </w:r>
      <w:r>
        <w:rPr>
          <w:sz w:val="32"/>
          <w:szCs w:val="32"/>
          <w:vertAlign w:val="superscript"/>
          <w:lang w:val="es-419"/>
        </w:rPr>
        <w:t>2</w:t>
      </w:r>
      <w:r>
        <w:rPr>
          <w:sz w:val="32"/>
          <w:szCs w:val="32"/>
          <w:lang w:val="es-419"/>
        </w:rPr>
        <w:t xml:space="preserve">   +   </w:t>
      </w:r>
      <w:r w:rsidRPr="0041745E">
        <w:rPr>
          <w:sz w:val="32"/>
          <w:szCs w:val="32"/>
          <w:lang w:val="es-419"/>
        </w:rPr>
        <w:t>y</w:t>
      </w:r>
      <w:r>
        <w:rPr>
          <w:sz w:val="32"/>
          <w:szCs w:val="32"/>
          <w:lang w:val="es-419"/>
        </w:rPr>
        <w:t>2/b</w:t>
      </w:r>
      <w:r>
        <w:rPr>
          <w:sz w:val="32"/>
          <w:szCs w:val="32"/>
          <w:vertAlign w:val="superscript"/>
          <w:lang w:val="es-419"/>
        </w:rPr>
        <w:t>2</w:t>
      </w:r>
      <w:r>
        <w:rPr>
          <w:sz w:val="32"/>
          <w:szCs w:val="32"/>
          <w:lang w:val="es-419"/>
        </w:rPr>
        <w:t xml:space="preserve"> =1</w:t>
      </w:r>
    </w:p>
    <w:p w:rsidR="006826D6" w:rsidRDefault="006826D6" w:rsidP="006826D6">
      <w:pPr>
        <w:rPr>
          <w:sz w:val="32"/>
          <w:szCs w:val="32"/>
          <w:lang w:val="es-419"/>
        </w:rPr>
      </w:pPr>
      <w:r>
        <w:rPr>
          <w:sz w:val="32"/>
          <w:szCs w:val="32"/>
          <w:lang w:val="es-419"/>
        </w:rPr>
        <w:t>Derivando ambos miembros respecto a x;</w:t>
      </w:r>
    </w:p>
    <w:p w:rsidR="006826D6" w:rsidRDefault="006826D6" w:rsidP="006826D6">
      <w:pPr>
        <w:rPr>
          <w:sz w:val="32"/>
          <w:szCs w:val="32"/>
          <w:lang w:val="es-419"/>
        </w:rPr>
      </w:pPr>
      <w:r>
        <w:rPr>
          <w:sz w:val="32"/>
          <w:szCs w:val="32"/>
          <w:lang w:val="es-419"/>
        </w:rPr>
        <w:t xml:space="preserve">               2x/</w:t>
      </w:r>
      <w:r w:rsidRPr="0041745E">
        <w:rPr>
          <w:sz w:val="32"/>
          <w:szCs w:val="32"/>
          <w:lang w:val="es-419"/>
        </w:rPr>
        <w:t xml:space="preserve"> </w:t>
      </w:r>
      <w:r>
        <w:rPr>
          <w:sz w:val="32"/>
          <w:szCs w:val="32"/>
          <w:lang w:val="es-419"/>
        </w:rPr>
        <w:t>a</w:t>
      </w:r>
      <w:r>
        <w:rPr>
          <w:sz w:val="32"/>
          <w:szCs w:val="32"/>
          <w:vertAlign w:val="superscript"/>
          <w:lang w:val="es-419"/>
        </w:rPr>
        <w:t xml:space="preserve">2      </w:t>
      </w:r>
      <w:r>
        <w:rPr>
          <w:sz w:val="32"/>
          <w:szCs w:val="32"/>
          <w:lang w:val="es-419"/>
        </w:rPr>
        <w:t>+  2 y y´/b</w:t>
      </w:r>
      <w:r>
        <w:rPr>
          <w:sz w:val="32"/>
          <w:szCs w:val="32"/>
          <w:vertAlign w:val="superscript"/>
          <w:lang w:val="es-419"/>
        </w:rPr>
        <w:t>2</w:t>
      </w:r>
      <w:r>
        <w:rPr>
          <w:sz w:val="32"/>
          <w:szCs w:val="32"/>
          <w:lang w:val="es-419"/>
        </w:rPr>
        <w:t xml:space="preserve"> =  0</w:t>
      </w:r>
    </w:p>
    <w:p w:rsidR="006826D6" w:rsidRDefault="006826D6" w:rsidP="006826D6">
      <w:pPr>
        <w:rPr>
          <w:sz w:val="32"/>
          <w:szCs w:val="32"/>
          <w:lang w:val="es-419"/>
        </w:rPr>
      </w:pPr>
      <w:r>
        <w:rPr>
          <w:sz w:val="32"/>
          <w:szCs w:val="32"/>
          <w:lang w:val="es-419"/>
        </w:rPr>
        <w:t>Despejando:</w:t>
      </w:r>
    </w:p>
    <w:p w:rsidR="006826D6" w:rsidRDefault="006826D6" w:rsidP="006826D6">
      <w:pPr>
        <w:rPr>
          <w:sz w:val="32"/>
          <w:szCs w:val="32"/>
          <w:lang w:val="es-419"/>
        </w:rPr>
      </w:pPr>
      <w:r>
        <w:rPr>
          <w:sz w:val="32"/>
          <w:szCs w:val="32"/>
          <w:lang w:val="es-419"/>
        </w:rPr>
        <w:t xml:space="preserve">                      y´ = </w:t>
      </w:r>
      <w:proofErr w:type="spellStart"/>
      <w:r>
        <w:rPr>
          <w:sz w:val="32"/>
          <w:szCs w:val="32"/>
          <w:lang w:val="es-419"/>
        </w:rPr>
        <w:t>dy</w:t>
      </w:r>
      <w:proofErr w:type="spellEnd"/>
      <w:r>
        <w:rPr>
          <w:sz w:val="32"/>
          <w:szCs w:val="32"/>
          <w:lang w:val="es-419"/>
        </w:rPr>
        <w:t>/dx =  - b</w:t>
      </w:r>
      <w:r>
        <w:rPr>
          <w:sz w:val="32"/>
          <w:szCs w:val="32"/>
          <w:vertAlign w:val="superscript"/>
          <w:lang w:val="es-419"/>
        </w:rPr>
        <w:t>2</w:t>
      </w:r>
      <w:r>
        <w:rPr>
          <w:sz w:val="32"/>
          <w:szCs w:val="32"/>
          <w:lang w:val="es-419"/>
        </w:rPr>
        <w:t>x/a</w:t>
      </w:r>
      <w:r>
        <w:rPr>
          <w:sz w:val="32"/>
          <w:szCs w:val="32"/>
          <w:vertAlign w:val="superscript"/>
          <w:lang w:val="es-419"/>
        </w:rPr>
        <w:t>2</w:t>
      </w:r>
      <w:r>
        <w:rPr>
          <w:sz w:val="32"/>
          <w:szCs w:val="32"/>
          <w:lang w:val="es-419"/>
        </w:rPr>
        <w:t xml:space="preserve">y        </w:t>
      </w:r>
    </w:p>
    <w:p w:rsidR="006826D6" w:rsidRDefault="006826D6" w:rsidP="006826D6">
      <w:pPr>
        <w:rPr>
          <w:b/>
          <w:sz w:val="32"/>
          <w:szCs w:val="32"/>
          <w:lang w:val="es-419"/>
        </w:rPr>
      </w:pPr>
      <w:r w:rsidRPr="00BC236D">
        <w:rPr>
          <w:b/>
          <w:sz w:val="32"/>
          <w:szCs w:val="32"/>
          <w:lang w:val="es-419"/>
        </w:rPr>
        <w:t xml:space="preserve">              </w:t>
      </w:r>
      <w:r>
        <w:rPr>
          <w:b/>
          <w:sz w:val="32"/>
          <w:szCs w:val="32"/>
          <w:lang w:val="es-419"/>
        </w:rPr>
        <w:t xml:space="preserve">               </w:t>
      </w:r>
      <w:r w:rsidRPr="00BC236D">
        <w:rPr>
          <w:b/>
          <w:sz w:val="32"/>
          <w:szCs w:val="32"/>
          <w:lang w:val="es-419"/>
        </w:rPr>
        <w:t xml:space="preserve"> </w:t>
      </w:r>
      <w:proofErr w:type="spellStart"/>
      <w:proofErr w:type="gramStart"/>
      <w:r>
        <w:rPr>
          <w:b/>
          <w:sz w:val="32"/>
          <w:szCs w:val="32"/>
          <w:lang w:val="es-419"/>
        </w:rPr>
        <w:t>mtg</w:t>
      </w:r>
      <w:proofErr w:type="spellEnd"/>
      <w:proofErr w:type="gramEnd"/>
      <w:r>
        <w:rPr>
          <w:b/>
          <w:sz w:val="32"/>
          <w:szCs w:val="32"/>
          <w:lang w:val="es-419"/>
        </w:rPr>
        <w:t xml:space="preserve"> =   </w:t>
      </w:r>
      <w:r w:rsidRPr="00BC236D">
        <w:rPr>
          <w:b/>
          <w:sz w:val="32"/>
          <w:szCs w:val="32"/>
          <w:lang w:val="es-419"/>
        </w:rPr>
        <w:t xml:space="preserve"> - b</w:t>
      </w:r>
      <w:r w:rsidRPr="00BC236D">
        <w:rPr>
          <w:b/>
          <w:sz w:val="32"/>
          <w:szCs w:val="32"/>
          <w:vertAlign w:val="superscript"/>
          <w:lang w:val="es-419"/>
        </w:rPr>
        <w:t>2</w:t>
      </w:r>
      <w:r w:rsidRPr="00BC236D">
        <w:rPr>
          <w:b/>
          <w:sz w:val="32"/>
          <w:szCs w:val="32"/>
          <w:lang w:val="es-419"/>
        </w:rPr>
        <w:t>x/a</w:t>
      </w:r>
      <w:r w:rsidRPr="00BC236D">
        <w:rPr>
          <w:b/>
          <w:sz w:val="32"/>
          <w:szCs w:val="32"/>
          <w:vertAlign w:val="superscript"/>
          <w:lang w:val="es-419"/>
        </w:rPr>
        <w:t>2</w:t>
      </w:r>
      <w:r w:rsidRPr="00BC236D">
        <w:rPr>
          <w:b/>
          <w:sz w:val="32"/>
          <w:szCs w:val="32"/>
          <w:lang w:val="es-419"/>
        </w:rPr>
        <w:t>y</w:t>
      </w:r>
    </w:p>
    <w:p w:rsidR="006826D6" w:rsidRPr="00BC236D" w:rsidRDefault="006826D6" w:rsidP="006826D6">
      <w:pPr>
        <w:rPr>
          <w:b/>
          <w:sz w:val="32"/>
          <w:szCs w:val="32"/>
          <w:lang w:val="es-419"/>
        </w:rPr>
      </w:pPr>
      <w:r>
        <w:rPr>
          <w:b/>
          <w:sz w:val="32"/>
          <w:szCs w:val="32"/>
          <w:lang w:val="es-419"/>
        </w:rPr>
        <w:t>Tangente  del ángulo beta</w:t>
      </w:r>
      <w:r w:rsidRPr="00BC236D">
        <w:rPr>
          <w:b/>
          <w:sz w:val="32"/>
          <w:szCs w:val="32"/>
          <w:lang w:val="es-419"/>
        </w:rPr>
        <w:t xml:space="preserve">        </w:t>
      </w:r>
    </w:p>
    <w:p w:rsidR="006826D6" w:rsidRDefault="006826D6" w:rsidP="006826D6">
      <w:pPr>
        <w:rPr>
          <w:sz w:val="32"/>
          <w:szCs w:val="32"/>
          <w:lang w:val="es-419"/>
        </w:rPr>
      </w:pPr>
      <w:r>
        <w:rPr>
          <w:sz w:val="32"/>
          <w:szCs w:val="32"/>
          <w:lang w:val="es-419"/>
        </w:rPr>
        <w:t xml:space="preserve">Debemos aplicar la ecuación vista de ángulo entre rectas.  </w:t>
      </w:r>
    </w:p>
    <w:p w:rsidR="006826D6" w:rsidRDefault="006826D6" w:rsidP="006826D6">
      <w:pPr>
        <w:rPr>
          <w:b/>
          <w:sz w:val="32"/>
          <w:szCs w:val="32"/>
          <w:lang w:val="es-419"/>
        </w:rPr>
      </w:pPr>
      <w:proofErr w:type="spellStart"/>
      <w:proofErr w:type="gramStart"/>
      <w:r>
        <w:rPr>
          <w:b/>
          <w:sz w:val="32"/>
          <w:szCs w:val="32"/>
          <w:lang w:val="es-419"/>
        </w:rPr>
        <w:t>mtg</w:t>
      </w:r>
      <w:proofErr w:type="spellEnd"/>
      <w:proofErr w:type="gramEnd"/>
      <w:r>
        <w:rPr>
          <w:b/>
          <w:sz w:val="32"/>
          <w:szCs w:val="32"/>
          <w:lang w:val="es-419"/>
        </w:rPr>
        <w:t xml:space="preserve"> =   </w:t>
      </w:r>
      <w:r w:rsidRPr="00BC236D">
        <w:rPr>
          <w:b/>
          <w:sz w:val="32"/>
          <w:szCs w:val="32"/>
          <w:lang w:val="es-419"/>
        </w:rPr>
        <w:t xml:space="preserve"> - b</w:t>
      </w:r>
      <w:r w:rsidRPr="00BC236D">
        <w:rPr>
          <w:b/>
          <w:sz w:val="32"/>
          <w:szCs w:val="32"/>
          <w:vertAlign w:val="superscript"/>
          <w:lang w:val="es-419"/>
        </w:rPr>
        <w:t>2</w:t>
      </w:r>
      <w:r w:rsidRPr="00BC236D">
        <w:rPr>
          <w:b/>
          <w:sz w:val="32"/>
          <w:szCs w:val="32"/>
          <w:lang w:val="es-419"/>
        </w:rPr>
        <w:t>x/a</w:t>
      </w:r>
      <w:r w:rsidRPr="00BC236D">
        <w:rPr>
          <w:b/>
          <w:sz w:val="32"/>
          <w:szCs w:val="32"/>
          <w:vertAlign w:val="superscript"/>
          <w:lang w:val="es-419"/>
        </w:rPr>
        <w:t>2</w:t>
      </w:r>
      <w:r w:rsidRPr="00BC236D">
        <w:rPr>
          <w:b/>
          <w:sz w:val="32"/>
          <w:szCs w:val="32"/>
          <w:lang w:val="es-419"/>
        </w:rPr>
        <w:t>y</w:t>
      </w:r>
    </w:p>
    <w:p w:rsidR="006826D6" w:rsidRDefault="006826D6" w:rsidP="006826D6">
      <w:pPr>
        <w:rPr>
          <w:b/>
          <w:sz w:val="32"/>
          <w:szCs w:val="32"/>
          <w:lang w:val="es-419"/>
        </w:rPr>
      </w:pPr>
      <w:r w:rsidRPr="00330696">
        <w:rPr>
          <w:b/>
          <w:sz w:val="32"/>
          <w:szCs w:val="32"/>
          <w:lang w:val="es-419"/>
        </w:rPr>
        <w:t>m</w:t>
      </w:r>
      <w:r>
        <w:rPr>
          <w:b/>
          <w:sz w:val="32"/>
          <w:szCs w:val="32"/>
          <w:lang w:val="es-419"/>
        </w:rPr>
        <w:t>2</w:t>
      </w:r>
      <w:r w:rsidRPr="00330696">
        <w:rPr>
          <w:b/>
          <w:sz w:val="32"/>
          <w:szCs w:val="32"/>
          <w:lang w:val="es-419"/>
        </w:rPr>
        <w:t xml:space="preserve"> =  y/(x</w:t>
      </w:r>
      <w:r>
        <w:rPr>
          <w:b/>
          <w:sz w:val="32"/>
          <w:szCs w:val="32"/>
          <w:lang w:val="es-419"/>
        </w:rPr>
        <w:t>-</w:t>
      </w:r>
      <w:r w:rsidRPr="00330696">
        <w:rPr>
          <w:b/>
          <w:sz w:val="32"/>
          <w:szCs w:val="32"/>
          <w:lang w:val="es-419"/>
        </w:rPr>
        <w:t>c)</w:t>
      </w:r>
    </w:p>
    <w:p w:rsidR="006826D6" w:rsidRDefault="006826D6" w:rsidP="006826D6">
      <w:pPr>
        <w:rPr>
          <w:sz w:val="32"/>
          <w:szCs w:val="32"/>
          <w:lang w:val="es-419"/>
        </w:rPr>
      </w:pPr>
      <w:r>
        <w:rPr>
          <w:sz w:val="32"/>
          <w:szCs w:val="32"/>
          <w:lang w:val="es-419"/>
        </w:rPr>
        <w:t xml:space="preserve">  Tangente del ángulo entre estas rectas:</w:t>
      </w:r>
    </w:p>
    <w:p w:rsidR="006826D6" w:rsidRDefault="006826D6" w:rsidP="006826D6">
      <w:pPr>
        <w:rPr>
          <w:sz w:val="32"/>
          <w:szCs w:val="32"/>
          <w:lang w:val="es-419"/>
        </w:rPr>
      </w:pPr>
    </w:p>
    <w:p w:rsidR="006826D6" w:rsidRDefault="006826D6" w:rsidP="006826D6">
      <w:pPr>
        <w:rPr>
          <w:sz w:val="32"/>
          <w:szCs w:val="32"/>
          <w:lang w:val="es-419"/>
        </w:rPr>
      </w:pPr>
      <w:r>
        <w:rPr>
          <w:noProof/>
          <w:sz w:val="32"/>
          <w:szCs w:val="32"/>
          <w:lang w:eastAsia="es-ES"/>
        </w:rPr>
        <w:lastRenderedPageBreak/>
        <w:drawing>
          <wp:inline distT="0" distB="0" distL="0" distR="0" wp14:anchorId="615AD9C2" wp14:editId="7560DDEF">
            <wp:extent cx="4467225" cy="3710532"/>
            <wp:effectExtent l="0" t="0" r="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90488" cy="3729854"/>
                    </a:xfrm>
                    <a:prstGeom prst="rect">
                      <a:avLst/>
                    </a:prstGeom>
                    <a:noFill/>
                    <a:ln>
                      <a:noFill/>
                    </a:ln>
                  </pic:spPr>
                </pic:pic>
              </a:graphicData>
            </a:graphic>
          </wp:inline>
        </w:drawing>
      </w:r>
    </w:p>
    <w:p w:rsidR="006826D6" w:rsidRDefault="006826D6" w:rsidP="006826D6">
      <w:pPr>
        <w:rPr>
          <w:sz w:val="32"/>
          <w:szCs w:val="32"/>
          <w:lang w:val="es-419"/>
        </w:rPr>
      </w:pPr>
      <w:r>
        <w:rPr>
          <w:sz w:val="32"/>
          <w:szCs w:val="32"/>
          <w:lang w:val="es-419"/>
        </w:rPr>
        <w:t xml:space="preserve">          </w:t>
      </w:r>
    </w:p>
    <w:p w:rsidR="006826D6" w:rsidRDefault="006826D6" w:rsidP="006826D6">
      <w:pPr>
        <w:rPr>
          <w:sz w:val="32"/>
          <w:szCs w:val="32"/>
        </w:rPr>
      </w:pPr>
    </w:p>
    <w:p w:rsidR="006826D6" w:rsidRPr="00BC236D" w:rsidRDefault="006826D6" w:rsidP="006826D6">
      <w:pPr>
        <w:rPr>
          <w:b/>
          <w:sz w:val="32"/>
          <w:szCs w:val="32"/>
          <w:lang w:val="es-419"/>
        </w:rPr>
      </w:pPr>
      <w:r>
        <w:rPr>
          <w:b/>
          <w:sz w:val="32"/>
          <w:szCs w:val="32"/>
          <w:lang w:val="es-419"/>
        </w:rPr>
        <w:t xml:space="preserve">Tangente  del ángulo </w:t>
      </w:r>
      <w:r w:rsidRPr="00BC236D">
        <w:rPr>
          <w:b/>
          <w:sz w:val="32"/>
          <w:szCs w:val="32"/>
          <w:lang w:val="es-419"/>
        </w:rPr>
        <w:t xml:space="preserve"> </w:t>
      </w:r>
      <w:r>
        <w:rPr>
          <w:b/>
          <w:sz w:val="32"/>
          <w:szCs w:val="32"/>
          <w:lang w:val="es-419"/>
        </w:rPr>
        <w:t>alfa</w:t>
      </w:r>
      <w:r w:rsidRPr="00BC236D">
        <w:rPr>
          <w:b/>
          <w:sz w:val="32"/>
          <w:szCs w:val="32"/>
          <w:lang w:val="es-419"/>
        </w:rPr>
        <w:t xml:space="preserve">      </w:t>
      </w:r>
    </w:p>
    <w:p w:rsidR="006826D6" w:rsidRDefault="006826D6" w:rsidP="006826D6">
      <w:pPr>
        <w:rPr>
          <w:sz w:val="32"/>
          <w:szCs w:val="32"/>
          <w:lang w:val="es-419"/>
        </w:rPr>
      </w:pPr>
      <w:r>
        <w:rPr>
          <w:sz w:val="32"/>
          <w:szCs w:val="32"/>
          <w:lang w:val="es-419"/>
        </w:rPr>
        <w:t xml:space="preserve">También debemos aplicar la ecuación vista de ángulo entre rectas.  </w:t>
      </w:r>
    </w:p>
    <w:p w:rsidR="006826D6" w:rsidRDefault="006826D6" w:rsidP="006826D6">
      <w:pPr>
        <w:rPr>
          <w:b/>
          <w:sz w:val="32"/>
          <w:szCs w:val="32"/>
          <w:lang w:val="es-419"/>
        </w:rPr>
      </w:pPr>
      <w:proofErr w:type="spellStart"/>
      <w:proofErr w:type="gramStart"/>
      <w:r>
        <w:rPr>
          <w:b/>
          <w:sz w:val="32"/>
          <w:szCs w:val="32"/>
          <w:lang w:val="es-419"/>
        </w:rPr>
        <w:t>mtg</w:t>
      </w:r>
      <w:proofErr w:type="spellEnd"/>
      <w:proofErr w:type="gramEnd"/>
      <w:r>
        <w:rPr>
          <w:b/>
          <w:sz w:val="32"/>
          <w:szCs w:val="32"/>
          <w:lang w:val="es-419"/>
        </w:rPr>
        <w:t xml:space="preserve"> =   </w:t>
      </w:r>
      <w:r w:rsidRPr="00BC236D">
        <w:rPr>
          <w:b/>
          <w:sz w:val="32"/>
          <w:szCs w:val="32"/>
          <w:lang w:val="es-419"/>
        </w:rPr>
        <w:t xml:space="preserve"> - b</w:t>
      </w:r>
      <w:r w:rsidRPr="00BC236D">
        <w:rPr>
          <w:b/>
          <w:sz w:val="32"/>
          <w:szCs w:val="32"/>
          <w:vertAlign w:val="superscript"/>
          <w:lang w:val="es-419"/>
        </w:rPr>
        <w:t>2</w:t>
      </w:r>
      <w:r w:rsidRPr="00BC236D">
        <w:rPr>
          <w:b/>
          <w:sz w:val="32"/>
          <w:szCs w:val="32"/>
          <w:lang w:val="es-419"/>
        </w:rPr>
        <w:t>x/a</w:t>
      </w:r>
      <w:r w:rsidRPr="00BC236D">
        <w:rPr>
          <w:b/>
          <w:sz w:val="32"/>
          <w:szCs w:val="32"/>
          <w:vertAlign w:val="superscript"/>
          <w:lang w:val="es-419"/>
        </w:rPr>
        <w:t>2</w:t>
      </w:r>
      <w:r w:rsidRPr="00BC236D">
        <w:rPr>
          <w:b/>
          <w:sz w:val="32"/>
          <w:szCs w:val="32"/>
          <w:lang w:val="es-419"/>
        </w:rPr>
        <w:t>y</w:t>
      </w:r>
    </w:p>
    <w:p w:rsidR="006826D6" w:rsidRDefault="006826D6" w:rsidP="006826D6">
      <w:pPr>
        <w:rPr>
          <w:b/>
          <w:sz w:val="32"/>
          <w:szCs w:val="32"/>
          <w:lang w:val="es-419"/>
        </w:rPr>
      </w:pPr>
      <w:r>
        <w:rPr>
          <w:b/>
          <w:sz w:val="32"/>
          <w:szCs w:val="32"/>
          <w:lang w:val="es-419"/>
        </w:rPr>
        <w:t>m1</w:t>
      </w:r>
      <w:r w:rsidRPr="00330696">
        <w:rPr>
          <w:b/>
          <w:sz w:val="32"/>
          <w:szCs w:val="32"/>
          <w:lang w:val="es-419"/>
        </w:rPr>
        <w:t xml:space="preserve"> =  y/(</w:t>
      </w:r>
      <w:proofErr w:type="spellStart"/>
      <w:r w:rsidRPr="00330696">
        <w:rPr>
          <w:b/>
          <w:sz w:val="32"/>
          <w:szCs w:val="32"/>
          <w:lang w:val="es-419"/>
        </w:rPr>
        <w:t>x</w:t>
      </w:r>
      <w:r>
        <w:rPr>
          <w:b/>
          <w:sz w:val="32"/>
          <w:szCs w:val="32"/>
          <w:lang w:val="es-419"/>
        </w:rPr>
        <w:t>+</w:t>
      </w:r>
      <w:r w:rsidRPr="00330696">
        <w:rPr>
          <w:b/>
          <w:sz w:val="32"/>
          <w:szCs w:val="32"/>
          <w:lang w:val="es-419"/>
        </w:rPr>
        <w:t>c</w:t>
      </w:r>
      <w:proofErr w:type="spellEnd"/>
      <w:r w:rsidRPr="00330696">
        <w:rPr>
          <w:b/>
          <w:sz w:val="32"/>
          <w:szCs w:val="32"/>
          <w:lang w:val="es-419"/>
        </w:rPr>
        <w:t>)</w:t>
      </w:r>
    </w:p>
    <w:p w:rsidR="006826D6" w:rsidRDefault="006826D6" w:rsidP="006826D6">
      <w:pPr>
        <w:rPr>
          <w:b/>
          <w:sz w:val="32"/>
          <w:szCs w:val="32"/>
          <w:lang w:val="es-419"/>
        </w:rPr>
      </w:pPr>
    </w:p>
    <w:p w:rsidR="006826D6" w:rsidRDefault="006826D6" w:rsidP="006826D6">
      <w:pPr>
        <w:rPr>
          <w:b/>
          <w:sz w:val="32"/>
          <w:szCs w:val="32"/>
          <w:lang w:val="es-419"/>
        </w:rPr>
      </w:pPr>
      <w:r>
        <w:rPr>
          <w:b/>
          <w:noProof/>
          <w:sz w:val="32"/>
          <w:szCs w:val="32"/>
          <w:lang w:eastAsia="es-ES"/>
        </w:rPr>
        <w:lastRenderedPageBreak/>
        <w:drawing>
          <wp:inline distT="0" distB="0" distL="0" distR="0" wp14:anchorId="202F20B3" wp14:editId="4B0624B4">
            <wp:extent cx="5105400" cy="41529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05400" cy="4152900"/>
                    </a:xfrm>
                    <a:prstGeom prst="rect">
                      <a:avLst/>
                    </a:prstGeom>
                    <a:noFill/>
                    <a:ln>
                      <a:noFill/>
                    </a:ln>
                  </pic:spPr>
                </pic:pic>
              </a:graphicData>
            </a:graphic>
          </wp:inline>
        </w:drawing>
      </w:r>
    </w:p>
    <w:p w:rsidR="006826D6" w:rsidRDefault="006826D6" w:rsidP="006826D6">
      <w:pPr>
        <w:rPr>
          <w:sz w:val="32"/>
          <w:szCs w:val="32"/>
          <w:lang w:val="es-419"/>
        </w:rPr>
      </w:pPr>
    </w:p>
    <w:p w:rsidR="006826D6" w:rsidRPr="003350C9" w:rsidRDefault="006826D6" w:rsidP="006826D6">
      <w:pPr>
        <w:rPr>
          <w:sz w:val="32"/>
          <w:szCs w:val="32"/>
          <w:lang w:val="es-419"/>
        </w:rPr>
      </w:pPr>
      <w:r>
        <w:rPr>
          <w:sz w:val="32"/>
          <w:szCs w:val="32"/>
          <w:lang w:val="es-419"/>
        </w:rPr>
        <w:t xml:space="preserve">Vemos que los ángulos coinciden, por lo cual queda demostrado que se cumple la propiedad de reflexión. </w:t>
      </w:r>
    </w:p>
    <w:p w:rsidR="006826D6" w:rsidRPr="006826D6" w:rsidRDefault="006826D6" w:rsidP="00B26526">
      <w:pPr>
        <w:contextualSpacing/>
        <w:rPr>
          <w:b/>
          <w:sz w:val="36"/>
          <w:szCs w:val="36"/>
          <w:u w:val="single"/>
          <w:lang w:val="es-419"/>
        </w:rPr>
      </w:pPr>
      <w:bookmarkStart w:id="0" w:name="_GoBack"/>
      <w:bookmarkEnd w:id="0"/>
    </w:p>
    <w:sectPr w:rsidR="006826D6" w:rsidRPr="006826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193FA3"/>
    <w:multiLevelType w:val="multilevel"/>
    <w:tmpl w:val="0846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A3878"/>
    <w:multiLevelType w:val="multilevel"/>
    <w:tmpl w:val="143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0563C"/>
    <w:multiLevelType w:val="multilevel"/>
    <w:tmpl w:val="F76A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F4669"/>
    <w:multiLevelType w:val="multilevel"/>
    <w:tmpl w:val="C422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B3E51"/>
    <w:multiLevelType w:val="multilevel"/>
    <w:tmpl w:val="B114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33854"/>
    <w:multiLevelType w:val="multilevel"/>
    <w:tmpl w:val="7D6A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60966"/>
    <w:multiLevelType w:val="multilevel"/>
    <w:tmpl w:val="7E70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612CD"/>
    <w:multiLevelType w:val="multilevel"/>
    <w:tmpl w:val="DC8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636E9F"/>
    <w:multiLevelType w:val="multilevel"/>
    <w:tmpl w:val="131A3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C60786"/>
    <w:multiLevelType w:val="multilevel"/>
    <w:tmpl w:val="8294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A60BB1"/>
    <w:multiLevelType w:val="multilevel"/>
    <w:tmpl w:val="7AAC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6"/>
  </w:num>
  <w:num w:numId="5">
    <w:abstractNumId w:val="10"/>
  </w:num>
  <w:num w:numId="6">
    <w:abstractNumId w:val="8"/>
  </w:num>
  <w:num w:numId="7">
    <w:abstractNumId w:val="1"/>
  </w:num>
  <w:num w:numId="8">
    <w:abstractNumId w:val="9"/>
  </w:num>
  <w:num w:numId="9">
    <w:abstractNumId w:val="7"/>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D59"/>
    <w:rsid w:val="000C5A01"/>
    <w:rsid w:val="0013744D"/>
    <w:rsid w:val="0016004D"/>
    <w:rsid w:val="00264E52"/>
    <w:rsid w:val="004400CF"/>
    <w:rsid w:val="004608B9"/>
    <w:rsid w:val="004776C7"/>
    <w:rsid w:val="005749CF"/>
    <w:rsid w:val="005813EF"/>
    <w:rsid w:val="00645F2F"/>
    <w:rsid w:val="006638F2"/>
    <w:rsid w:val="006826D6"/>
    <w:rsid w:val="008E69EE"/>
    <w:rsid w:val="00A61762"/>
    <w:rsid w:val="00A65940"/>
    <w:rsid w:val="00AC7B7B"/>
    <w:rsid w:val="00AD193D"/>
    <w:rsid w:val="00B26526"/>
    <w:rsid w:val="00B94D59"/>
    <w:rsid w:val="00BD48AE"/>
    <w:rsid w:val="00C47EB7"/>
    <w:rsid w:val="00E5298A"/>
    <w:rsid w:val="00EF6D8D"/>
    <w:rsid w:val="00F463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E5842F-01D4-498B-99CB-996C0B2A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1374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13744D"/>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13744D"/>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4632B"/>
    <w:rPr>
      <w:color w:val="0563C1" w:themeColor="hyperlink"/>
      <w:u w:val="single"/>
    </w:rPr>
  </w:style>
  <w:style w:type="character" w:customStyle="1" w:styleId="Ttulo1Car">
    <w:name w:val="Título 1 Car"/>
    <w:basedOn w:val="Fuentedeprrafopredeter"/>
    <w:link w:val="Ttulo1"/>
    <w:uiPriority w:val="9"/>
    <w:rsid w:val="0013744D"/>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13744D"/>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13744D"/>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13744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13744D"/>
    <w:rPr>
      <w:b/>
      <w:bCs/>
    </w:rPr>
  </w:style>
  <w:style w:type="paragraph" w:customStyle="1" w:styleId="f4">
    <w:name w:val="f4"/>
    <w:basedOn w:val="Normal"/>
    <w:rsid w:val="0013744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flex-auto">
    <w:name w:val="flex-auto"/>
    <w:basedOn w:val="Fuentedeprrafopredeter"/>
    <w:rsid w:val="0013744D"/>
  </w:style>
  <w:style w:type="character" w:customStyle="1" w:styleId="color-fg-muted">
    <w:name w:val="color-fg-muted"/>
    <w:basedOn w:val="Fuentedeprrafopredeter"/>
    <w:rsid w:val="0013744D"/>
  </w:style>
  <w:style w:type="character" w:customStyle="1" w:styleId="color-fg-default">
    <w:name w:val="color-fg-default"/>
    <w:basedOn w:val="Fuentedeprrafopredeter"/>
    <w:rsid w:val="0013744D"/>
  </w:style>
  <w:style w:type="character" w:customStyle="1" w:styleId="google-anno-t">
    <w:name w:val="google-anno-t"/>
    <w:basedOn w:val="Fuentedeprrafopredeter"/>
    <w:rsid w:val="00BD4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2663836">
      <w:bodyDiv w:val="1"/>
      <w:marLeft w:val="0"/>
      <w:marRight w:val="0"/>
      <w:marTop w:val="0"/>
      <w:marBottom w:val="0"/>
      <w:divBdr>
        <w:top w:val="none" w:sz="0" w:space="0" w:color="auto"/>
        <w:left w:val="none" w:sz="0" w:space="0" w:color="auto"/>
        <w:bottom w:val="none" w:sz="0" w:space="0" w:color="auto"/>
        <w:right w:val="none" w:sz="0" w:space="0" w:color="auto"/>
      </w:divBdr>
    </w:div>
    <w:div w:id="1423532374">
      <w:bodyDiv w:val="1"/>
      <w:marLeft w:val="0"/>
      <w:marRight w:val="0"/>
      <w:marTop w:val="0"/>
      <w:marBottom w:val="0"/>
      <w:divBdr>
        <w:top w:val="none" w:sz="0" w:space="0" w:color="auto"/>
        <w:left w:val="none" w:sz="0" w:space="0" w:color="auto"/>
        <w:bottom w:val="none" w:sz="0" w:space="0" w:color="auto"/>
        <w:right w:val="none" w:sz="0" w:space="0" w:color="auto"/>
      </w:divBdr>
    </w:div>
    <w:div w:id="1770660879">
      <w:bodyDiv w:val="1"/>
      <w:marLeft w:val="0"/>
      <w:marRight w:val="0"/>
      <w:marTop w:val="0"/>
      <w:marBottom w:val="0"/>
      <w:divBdr>
        <w:top w:val="none" w:sz="0" w:space="0" w:color="auto"/>
        <w:left w:val="none" w:sz="0" w:space="0" w:color="auto"/>
        <w:bottom w:val="none" w:sz="0" w:space="0" w:color="auto"/>
        <w:right w:val="none" w:sz="0" w:space="0" w:color="auto"/>
      </w:divBdr>
      <w:divsChild>
        <w:div w:id="1492521240">
          <w:marLeft w:val="0"/>
          <w:marRight w:val="0"/>
          <w:marTop w:val="0"/>
          <w:marBottom w:val="0"/>
          <w:divBdr>
            <w:top w:val="none" w:sz="0" w:space="0" w:color="auto"/>
            <w:left w:val="none" w:sz="0" w:space="0" w:color="auto"/>
            <w:bottom w:val="none" w:sz="0" w:space="0" w:color="auto"/>
            <w:right w:val="none" w:sz="0" w:space="0" w:color="auto"/>
          </w:divBdr>
        </w:div>
        <w:div w:id="1234268419">
          <w:marLeft w:val="0"/>
          <w:marRight w:val="0"/>
          <w:marTop w:val="0"/>
          <w:marBottom w:val="0"/>
          <w:divBdr>
            <w:top w:val="none" w:sz="0" w:space="0" w:color="auto"/>
            <w:left w:val="none" w:sz="0" w:space="0" w:color="auto"/>
            <w:bottom w:val="none" w:sz="0" w:space="0" w:color="auto"/>
            <w:right w:val="none" w:sz="0" w:space="0" w:color="auto"/>
          </w:divBdr>
        </w:div>
        <w:div w:id="1365906638">
          <w:marLeft w:val="0"/>
          <w:marRight w:val="0"/>
          <w:marTop w:val="0"/>
          <w:marBottom w:val="0"/>
          <w:divBdr>
            <w:top w:val="none" w:sz="0" w:space="0" w:color="auto"/>
            <w:left w:val="none" w:sz="0" w:space="0" w:color="auto"/>
            <w:bottom w:val="none" w:sz="0" w:space="0" w:color="auto"/>
            <w:right w:val="none" w:sz="0" w:space="0" w:color="auto"/>
          </w:divBdr>
        </w:div>
        <w:div w:id="892471371">
          <w:marLeft w:val="0"/>
          <w:marRight w:val="0"/>
          <w:marTop w:val="0"/>
          <w:marBottom w:val="0"/>
          <w:divBdr>
            <w:top w:val="none" w:sz="0" w:space="0" w:color="auto"/>
            <w:left w:val="none" w:sz="0" w:space="0" w:color="auto"/>
            <w:bottom w:val="none" w:sz="0" w:space="0" w:color="auto"/>
            <w:right w:val="none" w:sz="0" w:space="0" w:color="auto"/>
          </w:divBdr>
        </w:div>
        <w:div w:id="1533688054">
          <w:marLeft w:val="0"/>
          <w:marRight w:val="0"/>
          <w:marTop w:val="0"/>
          <w:marBottom w:val="0"/>
          <w:divBdr>
            <w:top w:val="none" w:sz="0" w:space="0" w:color="auto"/>
            <w:left w:val="none" w:sz="0" w:space="0" w:color="auto"/>
            <w:bottom w:val="none" w:sz="0" w:space="0" w:color="auto"/>
            <w:right w:val="none" w:sz="0" w:space="0" w:color="auto"/>
          </w:divBdr>
        </w:div>
        <w:div w:id="1768696354">
          <w:marLeft w:val="0"/>
          <w:marRight w:val="0"/>
          <w:marTop w:val="0"/>
          <w:marBottom w:val="0"/>
          <w:divBdr>
            <w:top w:val="none" w:sz="0" w:space="0" w:color="auto"/>
            <w:left w:val="none" w:sz="0" w:space="0" w:color="auto"/>
            <w:bottom w:val="none" w:sz="0" w:space="0" w:color="auto"/>
            <w:right w:val="none" w:sz="0" w:space="0" w:color="auto"/>
          </w:divBdr>
        </w:div>
        <w:div w:id="351761792">
          <w:marLeft w:val="0"/>
          <w:marRight w:val="0"/>
          <w:marTop w:val="0"/>
          <w:marBottom w:val="0"/>
          <w:divBdr>
            <w:top w:val="none" w:sz="0" w:space="0" w:color="auto"/>
            <w:left w:val="none" w:sz="0" w:space="0" w:color="auto"/>
            <w:bottom w:val="none" w:sz="0" w:space="0" w:color="auto"/>
            <w:right w:val="none" w:sz="0" w:space="0" w:color="auto"/>
          </w:divBdr>
        </w:div>
        <w:div w:id="1714650741">
          <w:marLeft w:val="0"/>
          <w:marRight w:val="0"/>
          <w:marTop w:val="0"/>
          <w:marBottom w:val="0"/>
          <w:divBdr>
            <w:top w:val="none" w:sz="0" w:space="0" w:color="auto"/>
            <w:left w:val="none" w:sz="0" w:space="0" w:color="auto"/>
            <w:bottom w:val="none" w:sz="0" w:space="0" w:color="auto"/>
            <w:right w:val="none" w:sz="0" w:space="0" w:color="auto"/>
          </w:divBdr>
        </w:div>
        <w:div w:id="150603300">
          <w:blockQuote w:val="1"/>
          <w:marLeft w:val="720"/>
          <w:marRight w:val="720"/>
          <w:marTop w:val="100"/>
          <w:marBottom w:val="100"/>
          <w:divBdr>
            <w:top w:val="none" w:sz="0" w:space="0" w:color="auto"/>
            <w:left w:val="none" w:sz="0" w:space="0" w:color="auto"/>
            <w:bottom w:val="none" w:sz="0" w:space="0" w:color="auto"/>
            <w:right w:val="none" w:sz="0" w:space="0" w:color="auto"/>
          </w:divBdr>
        </w:div>
        <w:div w:id="310640726">
          <w:marLeft w:val="0"/>
          <w:marRight w:val="0"/>
          <w:marTop w:val="0"/>
          <w:marBottom w:val="0"/>
          <w:divBdr>
            <w:top w:val="none" w:sz="0" w:space="0" w:color="auto"/>
            <w:left w:val="none" w:sz="0" w:space="0" w:color="auto"/>
            <w:bottom w:val="none" w:sz="0" w:space="0" w:color="auto"/>
            <w:right w:val="none" w:sz="0" w:space="0" w:color="auto"/>
          </w:divBdr>
        </w:div>
        <w:div w:id="1004549962">
          <w:marLeft w:val="0"/>
          <w:marRight w:val="0"/>
          <w:marTop w:val="0"/>
          <w:marBottom w:val="0"/>
          <w:divBdr>
            <w:top w:val="none" w:sz="0" w:space="0" w:color="auto"/>
            <w:left w:val="none" w:sz="0" w:space="0" w:color="auto"/>
            <w:bottom w:val="none" w:sz="0" w:space="0" w:color="auto"/>
            <w:right w:val="none" w:sz="0" w:space="0" w:color="auto"/>
          </w:divBdr>
        </w:div>
        <w:div w:id="1632401514">
          <w:marLeft w:val="0"/>
          <w:marRight w:val="0"/>
          <w:marTop w:val="0"/>
          <w:marBottom w:val="0"/>
          <w:divBdr>
            <w:top w:val="none" w:sz="0" w:space="0" w:color="auto"/>
            <w:left w:val="none" w:sz="0" w:space="0" w:color="auto"/>
            <w:bottom w:val="none" w:sz="0" w:space="0" w:color="auto"/>
            <w:right w:val="none" w:sz="0" w:space="0" w:color="auto"/>
          </w:divBdr>
        </w:div>
        <w:div w:id="786896874">
          <w:marLeft w:val="0"/>
          <w:marRight w:val="0"/>
          <w:marTop w:val="0"/>
          <w:marBottom w:val="0"/>
          <w:divBdr>
            <w:top w:val="none" w:sz="0" w:space="0" w:color="auto"/>
            <w:left w:val="none" w:sz="0" w:space="0" w:color="auto"/>
            <w:bottom w:val="none" w:sz="0" w:space="0" w:color="auto"/>
            <w:right w:val="none" w:sz="0" w:space="0" w:color="auto"/>
          </w:divBdr>
        </w:div>
        <w:div w:id="207650797">
          <w:marLeft w:val="0"/>
          <w:marRight w:val="0"/>
          <w:marTop w:val="0"/>
          <w:marBottom w:val="0"/>
          <w:divBdr>
            <w:top w:val="none" w:sz="0" w:space="0" w:color="auto"/>
            <w:left w:val="none" w:sz="0" w:space="0" w:color="auto"/>
            <w:bottom w:val="none" w:sz="0" w:space="0" w:color="auto"/>
            <w:right w:val="none" w:sz="0" w:space="0" w:color="auto"/>
          </w:divBdr>
        </w:div>
        <w:div w:id="1720133370">
          <w:marLeft w:val="0"/>
          <w:marRight w:val="0"/>
          <w:marTop w:val="0"/>
          <w:marBottom w:val="0"/>
          <w:divBdr>
            <w:top w:val="none" w:sz="0" w:space="0" w:color="auto"/>
            <w:left w:val="none" w:sz="0" w:space="0" w:color="auto"/>
            <w:bottom w:val="none" w:sz="0" w:space="0" w:color="auto"/>
            <w:right w:val="none" w:sz="0" w:space="0" w:color="auto"/>
          </w:divBdr>
        </w:div>
        <w:div w:id="422460765">
          <w:marLeft w:val="0"/>
          <w:marRight w:val="0"/>
          <w:marTop w:val="0"/>
          <w:marBottom w:val="0"/>
          <w:divBdr>
            <w:top w:val="none" w:sz="0" w:space="0" w:color="auto"/>
            <w:left w:val="none" w:sz="0" w:space="0" w:color="auto"/>
            <w:bottom w:val="none" w:sz="0" w:space="0" w:color="auto"/>
            <w:right w:val="none" w:sz="0" w:space="0" w:color="auto"/>
          </w:divBdr>
          <w:divsChild>
            <w:div w:id="1420058771">
              <w:marLeft w:val="0"/>
              <w:marRight w:val="0"/>
              <w:marTop w:val="0"/>
              <w:marBottom w:val="0"/>
              <w:divBdr>
                <w:top w:val="none" w:sz="0" w:space="0" w:color="auto"/>
                <w:left w:val="none" w:sz="0" w:space="0" w:color="auto"/>
                <w:bottom w:val="none" w:sz="0" w:space="0" w:color="auto"/>
                <w:right w:val="none" w:sz="0" w:space="0" w:color="auto"/>
              </w:divBdr>
              <w:divsChild>
                <w:div w:id="408965461">
                  <w:marLeft w:val="0"/>
                  <w:marRight w:val="0"/>
                  <w:marTop w:val="0"/>
                  <w:marBottom w:val="0"/>
                  <w:divBdr>
                    <w:top w:val="none" w:sz="0" w:space="0" w:color="auto"/>
                    <w:left w:val="none" w:sz="0" w:space="0" w:color="auto"/>
                    <w:bottom w:val="none" w:sz="0" w:space="0" w:color="auto"/>
                    <w:right w:val="none" w:sz="0" w:space="0" w:color="auto"/>
                  </w:divBdr>
                  <w:divsChild>
                    <w:div w:id="1893729251">
                      <w:marLeft w:val="0"/>
                      <w:marRight w:val="0"/>
                      <w:marTop w:val="0"/>
                      <w:marBottom w:val="0"/>
                      <w:divBdr>
                        <w:top w:val="none" w:sz="0" w:space="0" w:color="auto"/>
                        <w:left w:val="none" w:sz="0" w:space="0" w:color="auto"/>
                        <w:bottom w:val="none" w:sz="0" w:space="0" w:color="auto"/>
                        <w:right w:val="none" w:sz="0" w:space="0" w:color="auto"/>
                      </w:divBdr>
                      <w:divsChild>
                        <w:div w:id="1580409468">
                          <w:marLeft w:val="0"/>
                          <w:marRight w:val="0"/>
                          <w:marTop w:val="0"/>
                          <w:marBottom w:val="0"/>
                          <w:divBdr>
                            <w:top w:val="none" w:sz="0" w:space="0" w:color="auto"/>
                            <w:left w:val="none" w:sz="0" w:space="0" w:color="auto"/>
                            <w:bottom w:val="none" w:sz="0" w:space="0" w:color="auto"/>
                            <w:right w:val="none" w:sz="0" w:space="0" w:color="auto"/>
                          </w:divBdr>
                          <w:divsChild>
                            <w:div w:id="1491749402">
                              <w:marLeft w:val="0"/>
                              <w:marRight w:val="0"/>
                              <w:marTop w:val="0"/>
                              <w:marBottom w:val="0"/>
                              <w:divBdr>
                                <w:top w:val="none" w:sz="0" w:space="0" w:color="auto"/>
                                <w:left w:val="none" w:sz="0" w:space="0" w:color="auto"/>
                                <w:bottom w:val="none" w:sz="0" w:space="0" w:color="auto"/>
                                <w:right w:val="none" w:sz="0" w:space="0" w:color="auto"/>
                              </w:divBdr>
                              <w:divsChild>
                                <w:div w:id="178514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63715">
          <w:marLeft w:val="0"/>
          <w:marRight w:val="0"/>
          <w:marTop w:val="0"/>
          <w:marBottom w:val="0"/>
          <w:divBdr>
            <w:top w:val="none" w:sz="0" w:space="0" w:color="auto"/>
            <w:left w:val="none" w:sz="0" w:space="0" w:color="auto"/>
            <w:bottom w:val="none" w:sz="0" w:space="0" w:color="auto"/>
            <w:right w:val="none" w:sz="0" w:space="0" w:color="auto"/>
          </w:divBdr>
          <w:divsChild>
            <w:div w:id="1678658118">
              <w:marLeft w:val="0"/>
              <w:marRight w:val="0"/>
              <w:marTop w:val="0"/>
              <w:marBottom w:val="0"/>
              <w:divBdr>
                <w:top w:val="none" w:sz="0" w:space="0" w:color="auto"/>
                <w:left w:val="none" w:sz="0" w:space="0" w:color="auto"/>
                <w:bottom w:val="none" w:sz="0" w:space="0" w:color="auto"/>
                <w:right w:val="none" w:sz="0" w:space="0" w:color="auto"/>
              </w:divBdr>
              <w:divsChild>
                <w:div w:id="1096635887">
                  <w:marLeft w:val="0"/>
                  <w:marRight w:val="0"/>
                  <w:marTop w:val="0"/>
                  <w:marBottom w:val="0"/>
                  <w:divBdr>
                    <w:top w:val="none" w:sz="0" w:space="0" w:color="auto"/>
                    <w:left w:val="none" w:sz="0" w:space="0" w:color="auto"/>
                    <w:bottom w:val="none" w:sz="0" w:space="0" w:color="auto"/>
                    <w:right w:val="none" w:sz="0" w:space="0" w:color="auto"/>
                  </w:divBdr>
                  <w:divsChild>
                    <w:div w:id="1082021966">
                      <w:marLeft w:val="0"/>
                      <w:marRight w:val="0"/>
                      <w:marTop w:val="0"/>
                      <w:marBottom w:val="0"/>
                      <w:divBdr>
                        <w:top w:val="none" w:sz="0" w:space="0" w:color="auto"/>
                        <w:left w:val="none" w:sz="0" w:space="0" w:color="auto"/>
                        <w:bottom w:val="none" w:sz="0" w:space="0" w:color="auto"/>
                        <w:right w:val="none" w:sz="0" w:space="0" w:color="auto"/>
                      </w:divBdr>
                      <w:divsChild>
                        <w:div w:id="67364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193961">
          <w:marLeft w:val="0"/>
          <w:marRight w:val="0"/>
          <w:marTop w:val="0"/>
          <w:marBottom w:val="0"/>
          <w:divBdr>
            <w:top w:val="none" w:sz="0" w:space="0" w:color="auto"/>
            <w:left w:val="none" w:sz="0" w:space="0" w:color="auto"/>
            <w:bottom w:val="none" w:sz="0" w:space="0" w:color="auto"/>
            <w:right w:val="none" w:sz="0" w:space="0" w:color="auto"/>
          </w:divBdr>
        </w:div>
        <w:div w:id="1396732930">
          <w:marLeft w:val="0"/>
          <w:marRight w:val="0"/>
          <w:marTop w:val="0"/>
          <w:marBottom w:val="0"/>
          <w:divBdr>
            <w:top w:val="none" w:sz="0" w:space="0" w:color="auto"/>
            <w:left w:val="none" w:sz="0" w:space="0" w:color="auto"/>
            <w:bottom w:val="none" w:sz="0" w:space="0" w:color="auto"/>
            <w:right w:val="none" w:sz="0" w:space="0" w:color="auto"/>
          </w:divBdr>
        </w:div>
        <w:div w:id="377827969">
          <w:marLeft w:val="0"/>
          <w:marRight w:val="0"/>
          <w:marTop w:val="0"/>
          <w:marBottom w:val="0"/>
          <w:divBdr>
            <w:top w:val="none" w:sz="0" w:space="0" w:color="auto"/>
            <w:left w:val="none" w:sz="0" w:space="0" w:color="auto"/>
            <w:bottom w:val="none" w:sz="0" w:space="0" w:color="auto"/>
            <w:right w:val="none" w:sz="0" w:space="0" w:color="auto"/>
          </w:divBdr>
        </w:div>
        <w:div w:id="393089285">
          <w:marLeft w:val="0"/>
          <w:marRight w:val="0"/>
          <w:marTop w:val="0"/>
          <w:marBottom w:val="0"/>
          <w:divBdr>
            <w:top w:val="none" w:sz="0" w:space="0" w:color="auto"/>
            <w:left w:val="none" w:sz="0" w:space="0" w:color="auto"/>
            <w:bottom w:val="none" w:sz="0" w:space="0" w:color="auto"/>
            <w:right w:val="none" w:sz="0" w:space="0" w:color="auto"/>
          </w:divBdr>
        </w:div>
        <w:div w:id="19867662">
          <w:marLeft w:val="0"/>
          <w:marRight w:val="0"/>
          <w:marTop w:val="0"/>
          <w:marBottom w:val="0"/>
          <w:divBdr>
            <w:top w:val="none" w:sz="0" w:space="0" w:color="auto"/>
            <w:left w:val="none" w:sz="0" w:space="0" w:color="auto"/>
            <w:bottom w:val="none" w:sz="0" w:space="0" w:color="auto"/>
            <w:right w:val="none" w:sz="0" w:space="0" w:color="auto"/>
          </w:divBdr>
        </w:div>
        <w:div w:id="837306703">
          <w:marLeft w:val="0"/>
          <w:marRight w:val="0"/>
          <w:marTop w:val="0"/>
          <w:marBottom w:val="0"/>
          <w:divBdr>
            <w:top w:val="none" w:sz="0" w:space="0" w:color="auto"/>
            <w:left w:val="none" w:sz="0" w:space="0" w:color="auto"/>
            <w:bottom w:val="none" w:sz="0" w:space="0" w:color="auto"/>
            <w:right w:val="none" w:sz="0" w:space="0" w:color="auto"/>
          </w:divBdr>
          <w:divsChild>
            <w:div w:id="1311327348">
              <w:marLeft w:val="0"/>
              <w:marRight w:val="0"/>
              <w:marTop w:val="0"/>
              <w:marBottom w:val="0"/>
              <w:divBdr>
                <w:top w:val="none" w:sz="0" w:space="0" w:color="auto"/>
                <w:left w:val="none" w:sz="0" w:space="0" w:color="auto"/>
                <w:bottom w:val="none" w:sz="0" w:space="0" w:color="auto"/>
                <w:right w:val="none" w:sz="0" w:space="0" w:color="auto"/>
              </w:divBdr>
              <w:divsChild>
                <w:div w:id="1439060866">
                  <w:marLeft w:val="0"/>
                  <w:marRight w:val="0"/>
                  <w:marTop w:val="0"/>
                  <w:marBottom w:val="0"/>
                  <w:divBdr>
                    <w:top w:val="none" w:sz="0" w:space="0" w:color="auto"/>
                    <w:left w:val="none" w:sz="0" w:space="0" w:color="auto"/>
                    <w:bottom w:val="none" w:sz="0" w:space="0" w:color="auto"/>
                    <w:right w:val="none" w:sz="0" w:space="0" w:color="auto"/>
                  </w:divBdr>
                  <w:divsChild>
                    <w:div w:id="850803262">
                      <w:marLeft w:val="0"/>
                      <w:marRight w:val="0"/>
                      <w:marTop w:val="0"/>
                      <w:marBottom w:val="0"/>
                      <w:divBdr>
                        <w:top w:val="none" w:sz="0" w:space="0" w:color="auto"/>
                        <w:left w:val="none" w:sz="0" w:space="0" w:color="auto"/>
                        <w:bottom w:val="none" w:sz="0" w:space="0" w:color="auto"/>
                        <w:right w:val="none" w:sz="0" w:space="0" w:color="auto"/>
                      </w:divBdr>
                    </w:div>
                    <w:div w:id="183980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183794">
          <w:marLeft w:val="0"/>
          <w:marRight w:val="0"/>
          <w:marTop w:val="0"/>
          <w:marBottom w:val="0"/>
          <w:divBdr>
            <w:top w:val="none" w:sz="0" w:space="0" w:color="auto"/>
            <w:left w:val="none" w:sz="0" w:space="0" w:color="auto"/>
            <w:bottom w:val="none" w:sz="0" w:space="0" w:color="auto"/>
            <w:right w:val="none" w:sz="0" w:space="0" w:color="auto"/>
          </w:divBdr>
          <w:divsChild>
            <w:div w:id="1091968409">
              <w:marLeft w:val="0"/>
              <w:marRight w:val="0"/>
              <w:marTop w:val="0"/>
              <w:marBottom w:val="0"/>
              <w:divBdr>
                <w:top w:val="none" w:sz="0" w:space="0" w:color="auto"/>
                <w:left w:val="none" w:sz="0" w:space="0" w:color="auto"/>
                <w:bottom w:val="none" w:sz="0" w:space="0" w:color="auto"/>
                <w:right w:val="none" w:sz="0" w:space="0" w:color="auto"/>
              </w:divBdr>
              <w:divsChild>
                <w:div w:id="13568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1321">
          <w:marLeft w:val="0"/>
          <w:marRight w:val="0"/>
          <w:marTop w:val="0"/>
          <w:marBottom w:val="0"/>
          <w:divBdr>
            <w:top w:val="none" w:sz="0" w:space="0" w:color="auto"/>
            <w:left w:val="none" w:sz="0" w:space="0" w:color="auto"/>
            <w:bottom w:val="none" w:sz="0" w:space="0" w:color="auto"/>
            <w:right w:val="none" w:sz="0" w:space="0" w:color="auto"/>
          </w:divBdr>
          <w:divsChild>
            <w:div w:id="1569879398">
              <w:marLeft w:val="0"/>
              <w:marRight w:val="0"/>
              <w:marTop w:val="0"/>
              <w:marBottom w:val="0"/>
              <w:divBdr>
                <w:top w:val="none" w:sz="0" w:space="0" w:color="auto"/>
                <w:left w:val="none" w:sz="0" w:space="0" w:color="auto"/>
                <w:bottom w:val="none" w:sz="0" w:space="0" w:color="auto"/>
                <w:right w:val="none" w:sz="0" w:space="0" w:color="auto"/>
              </w:divBdr>
              <w:divsChild>
                <w:div w:id="117737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12640">
          <w:marLeft w:val="0"/>
          <w:marRight w:val="0"/>
          <w:marTop w:val="0"/>
          <w:marBottom w:val="0"/>
          <w:divBdr>
            <w:top w:val="none" w:sz="0" w:space="0" w:color="auto"/>
            <w:left w:val="none" w:sz="0" w:space="0" w:color="auto"/>
            <w:bottom w:val="none" w:sz="0" w:space="0" w:color="auto"/>
            <w:right w:val="none" w:sz="0" w:space="0" w:color="auto"/>
          </w:divBdr>
          <w:divsChild>
            <w:div w:id="725835161">
              <w:marLeft w:val="0"/>
              <w:marRight w:val="0"/>
              <w:marTop w:val="0"/>
              <w:marBottom w:val="0"/>
              <w:divBdr>
                <w:top w:val="none" w:sz="0" w:space="0" w:color="auto"/>
                <w:left w:val="none" w:sz="0" w:space="0" w:color="auto"/>
                <w:bottom w:val="none" w:sz="0" w:space="0" w:color="auto"/>
                <w:right w:val="none" w:sz="0" w:space="0" w:color="auto"/>
              </w:divBdr>
            </w:div>
          </w:divsChild>
        </w:div>
        <w:div w:id="248733070">
          <w:marLeft w:val="0"/>
          <w:marRight w:val="0"/>
          <w:marTop w:val="0"/>
          <w:marBottom w:val="0"/>
          <w:divBdr>
            <w:top w:val="none" w:sz="0" w:space="0" w:color="auto"/>
            <w:left w:val="none" w:sz="0" w:space="0" w:color="auto"/>
            <w:bottom w:val="none" w:sz="0" w:space="0" w:color="auto"/>
            <w:right w:val="none" w:sz="0" w:space="0" w:color="auto"/>
          </w:divBdr>
          <w:divsChild>
            <w:div w:id="1360355859">
              <w:marLeft w:val="0"/>
              <w:marRight w:val="0"/>
              <w:marTop w:val="0"/>
              <w:marBottom w:val="0"/>
              <w:divBdr>
                <w:top w:val="none" w:sz="0" w:space="0" w:color="auto"/>
                <w:left w:val="none" w:sz="0" w:space="0" w:color="auto"/>
                <w:bottom w:val="none" w:sz="0" w:space="0" w:color="auto"/>
                <w:right w:val="none" w:sz="0" w:space="0" w:color="auto"/>
              </w:divBdr>
              <w:divsChild>
                <w:div w:id="619192621">
                  <w:marLeft w:val="0"/>
                  <w:marRight w:val="0"/>
                  <w:marTop w:val="0"/>
                  <w:marBottom w:val="0"/>
                  <w:divBdr>
                    <w:top w:val="none" w:sz="0" w:space="0" w:color="auto"/>
                    <w:left w:val="none" w:sz="0" w:space="0" w:color="auto"/>
                    <w:bottom w:val="none" w:sz="0" w:space="0" w:color="auto"/>
                    <w:right w:val="none" w:sz="0" w:space="0" w:color="auto"/>
                  </w:divBdr>
                  <w:divsChild>
                    <w:div w:id="1690108095">
                      <w:marLeft w:val="0"/>
                      <w:marRight w:val="0"/>
                      <w:marTop w:val="0"/>
                      <w:marBottom w:val="0"/>
                      <w:divBdr>
                        <w:top w:val="none" w:sz="0" w:space="0" w:color="auto"/>
                        <w:left w:val="none" w:sz="0" w:space="0" w:color="auto"/>
                        <w:bottom w:val="none" w:sz="0" w:space="0" w:color="auto"/>
                        <w:right w:val="none" w:sz="0" w:space="0" w:color="auto"/>
                      </w:divBdr>
                      <w:divsChild>
                        <w:div w:id="1125612992">
                          <w:marLeft w:val="0"/>
                          <w:marRight w:val="0"/>
                          <w:marTop w:val="0"/>
                          <w:marBottom w:val="0"/>
                          <w:divBdr>
                            <w:top w:val="none" w:sz="0" w:space="0" w:color="auto"/>
                            <w:left w:val="none" w:sz="0" w:space="0" w:color="auto"/>
                            <w:bottom w:val="none" w:sz="0" w:space="0" w:color="auto"/>
                            <w:right w:val="none" w:sz="0" w:space="0" w:color="auto"/>
                          </w:divBdr>
                          <w:divsChild>
                            <w:div w:id="879126674">
                              <w:marLeft w:val="0"/>
                              <w:marRight w:val="0"/>
                              <w:marTop w:val="0"/>
                              <w:marBottom w:val="0"/>
                              <w:divBdr>
                                <w:top w:val="none" w:sz="0" w:space="0" w:color="auto"/>
                                <w:left w:val="none" w:sz="0" w:space="0" w:color="auto"/>
                                <w:bottom w:val="none" w:sz="0" w:space="0" w:color="auto"/>
                                <w:right w:val="none" w:sz="0" w:space="0" w:color="auto"/>
                              </w:divBdr>
                              <w:divsChild>
                                <w:div w:id="983392181">
                                  <w:marLeft w:val="0"/>
                                  <w:marRight w:val="0"/>
                                  <w:marTop w:val="0"/>
                                  <w:marBottom w:val="0"/>
                                  <w:divBdr>
                                    <w:top w:val="none" w:sz="0" w:space="0" w:color="auto"/>
                                    <w:left w:val="none" w:sz="0" w:space="0" w:color="auto"/>
                                    <w:bottom w:val="none" w:sz="0" w:space="0" w:color="auto"/>
                                    <w:right w:val="none" w:sz="0" w:space="0" w:color="auto"/>
                                  </w:divBdr>
                                  <w:divsChild>
                                    <w:div w:id="1785224247">
                                      <w:marLeft w:val="0"/>
                                      <w:marRight w:val="0"/>
                                      <w:marTop w:val="0"/>
                                      <w:marBottom w:val="0"/>
                                      <w:divBdr>
                                        <w:top w:val="none" w:sz="0" w:space="0" w:color="auto"/>
                                        <w:left w:val="none" w:sz="0" w:space="0" w:color="auto"/>
                                        <w:bottom w:val="none" w:sz="0" w:space="0" w:color="auto"/>
                                        <w:right w:val="none" w:sz="0" w:space="0" w:color="auto"/>
                                      </w:divBdr>
                                      <w:divsChild>
                                        <w:div w:id="882911921">
                                          <w:marLeft w:val="0"/>
                                          <w:marRight w:val="0"/>
                                          <w:marTop w:val="0"/>
                                          <w:marBottom w:val="0"/>
                                          <w:divBdr>
                                            <w:top w:val="none" w:sz="0" w:space="0" w:color="auto"/>
                                            <w:left w:val="none" w:sz="0" w:space="0" w:color="auto"/>
                                            <w:bottom w:val="none" w:sz="0" w:space="0" w:color="auto"/>
                                            <w:right w:val="none" w:sz="0" w:space="0" w:color="auto"/>
                                          </w:divBdr>
                                          <w:divsChild>
                                            <w:div w:id="13205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30723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666</Words>
  <Characters>3666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Usuario</Company>
  <LinksUpToDate>false</LinksUpToDate>
  <CharactersWithSpaces>4324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5</cp:revision>
  <dcterms:created xsi:type="dcterms:W3CDTF">2025-12-29T13:45:00Z</dcterms:created>
  <dcterms:modified xsi:type="dcterms:W3CDTF">2026-01-10T14:44:00Z</dcterms:modified>
</cp:coreProperties>
</file>