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762" w:rsidRDefault="00B26526" w:rsidP="00B26526">
      <w:pPr>
        <w:rPr>
          <w:b/>
          <w:sz w:val="40"/>
          <w:szCs w:val="40"/>
          <w:u w:val="single"/>
          <w:lang w:val="es-419"/>
        </w:rPr>
      </w:pPr>
      <w:r>
        <w:rPr>
          <w:lang w:val="es-419"/>
        </w:rPr>
        <w:t xml:space="preserve">                                          </w:t>
      </w:r>
      <w:r w:rsidR="009B02B9">
        <w:rPr>
          <w:lang w:val="es-419"/>
        </w:rPr>
        <w:t xml:space="preserve">   </w:t>
      </w:r>
      <w:r w:rsidR="009B02B9">
        <w:rPr>
          <w:b/>
          <w:sz w:val="40"/>
          <w:szCs w:val="40"/>
          <w:u w:val="single"/>
          <w:lang w:val="es-419"/>
        </w:rPr>
        <w:t>ELIPSE COMO CÓNICA</w:t>
      </w:r>
    </w:p>
    <w:p w:rsidR="009B02B9" w:rsidRDefault="009B02B9" w:rsidP="009B02B9">
      <w:pPr>
        <w:contextualSpacing/>
        <w:rPr>
          <w:sz w:val="32"/>
          <w:szCs w:val="32"/>
          <w:lang w:val="es-419"/>
        </w:rPr>
      </w:pPr>
      <w:r w:rsidRPr="002B01CC">
        <w:rPr>
          <w:sz w:val="32"/>
          <w:szCs w:val="32"/>
          <w:lang w:val="es-419"/>
        </w:rPr>
        <w:t xml:space="preserve">Demostraremos </w:t>
      </w:r>
      <w:r>
        <w:rPr>
          <w:sz w:val="32"/>
          <w:szCs w:val="32"/>
          <w:lang w:val="es-419"/>
        </w:rPr>
        <w:t xml:space="preserve"> que la intersección de un plano que corta a un solo haz  del cono determina una elipse sobre </w:t>
      </w:r>
      <w:r w:rsidR="001A7EA6">
        <w:rPr>
          <w:sz w:val="32"/>
          <w:szCs w:val="32"/>
          <w:lang w:val="es-419"/>
        </w:rPr>
        <w:t xml:space="preserve">dicho </w:t>
      </w:r>
      <w:r>
        <w:rPr>
          <w:sz w:val="32"/>
          <w:szCs w:val="32"/>
          <w:lang w:val="es-419"/>
        </w:rPr>
        <w:t xml:space="preserve"> plano.</w:t>
      </w:r>
    </w:p>
    <w:p w:rsidR="009B02B9" w:rsidRDefault="009B02B9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Lo hacemos con ayuda de las esferas de </w:t>
      </w:r>
      <w:proofErr w:type="spellStart"/>
      <w:r>
        <w:rPr>
          <w:sz w:val="32"/>
          <w:szCs w:val="32"/>
          <w:lang w:val="es-419"/>
        </w:rPr>
        <w:t>Dandelin</w:t>
      </w:r>
      <w:proofErr w:type="spellEnd"/>
      <w:r>
        <w:rPr>
          <w:sz w:val="32"/>
          <w:szCs w:val="32"/>
          <w:lang w:val="es-419"/>
        </w:rPr>
        <w:t xml:space="preserve"> (esferas simultáneamente tangentes al plano y al cono).</w:t>
      </w:r>
      <w:r>
        <w:rPr>
          <w:sz w:val="32"/>
          <w:szCs w:val="32"/>
          <w:lang w:val="es-419"/>
        </w:rPr>
        <w:t xml:space="preserve">                   Veamos una ilustración:</w:t>
      </w:r>
    </w:p>
    <w:p w:rsidR="009B02B9" w:rsidRDefault="009B02B9" w:rsidP="00B26526">
      <w:pPr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drawing>
          <wp:inline distT="0" distB="0" distL="0" distR="0">
            <wp:extent cx="5362575" cy="51530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2B9" w:rsidRDefault="009B02B9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Demostraremos que el plano pi corta al cono generando una curva que es una elipse de focos F1 y F2 (Puntos de tangencia del </w:t>
      </w:r>
      <w:proofErr w:type="spellStart"/>
      <w:r>
        <w:rPr>
          <w:sz w:val="32"/>
          <w:szCs w:val="32"/>
          <w:lang w:val="es-419"/>
        </w:rPr>
        <w:t>planoon</w:t>
      </w:r>
      <w:proofErr w:type="spellEnd"/>
      <w:r>
        <w:rPr>
          <w:sz w:val="32"/>
          <w:szCs w:val="32"/>
          <w:lang w:val="es-419"/>
        </w:rPr>
        <w:t xml:space="preserve"> las esferas de </w:t>
      </w:r>
      <w:proofErr w:type="spellStart"/>
      <w:r>
        <w:rPr>
          <w:sz w:val="32"/>
          <w:szCs w:val="32"/>
          <w:lang w:val="es-419"/>
        </w:rPr>
        <w:t>Dandelin</w:t>
      </w:r>
      <w:proofErr w:type="spellEnd"/>
      <w:r>
        <w:rPr>
          <w:sz w:val="32"/>
          <w:szCs w:val="32"/>
          <w:lang w:val="es-419"/>
        </w:rPr>
        <w:t>).</w:t>
      </w:r>
    </w:p>
    <w:p w:rsidR="00AD41D6" w:rsidRDefault="009B02B9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Recordemos que definimos geométricamente la elipse como el conjunto de puntos del plano (pi en este caso) </w:t>
      </w:r>
      <w:r w:rsidR="00AD41D6">
        <w:rPr>
          <w:sz w:val="32"/>
          <w:szCs w:val="32"/>
          <w:lang w:val="es-419"/>
        </w:rPr>
        <w:t>cuya suma de distancia a dos puntos fijos del mismo plano es constante.</w:t>
      </w:r>
    </w:p>
    <w:p w:rsidR="00AD41D6" w:rsidRDefault="00F975C2" w:rsidP="00B26526">
      <w:pPr>
        <w:contextualSpacing/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657475" cy="2247900"/>
            <wp:effectExtent l="0" t="0" r="9525" b="0"/>
            <wp:wrapTight wrapText="bothSides">
              <wp:wrapPolygon edited="0">
                <wp:start x="0" y="0"/>
                <wp:lineTo x="0" y="21417"/>
                <wp:lineTo x="21523" y="21417"/>
                <wp:lineTo x="2152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41D6">
        <w:rPr>
          <w:sz w:val="32"/>
          <w:szCs w:val="32"/>
          <w:lang w:val="es-419"/>
        </w:rPr>
        <w:t>En la demostración usamos el hecho que todos los segmentos de tangente desde un punto exterior a una esfera tienen igual longitud.</w:t>
      </w:r>
    </w:p>
    <w:p w:rsidR="00AD41D6" w:rsidRDefault="00AD41D6" w:rsidP="00B26526">
      <w:pPr>
        <w:contextualSpacing/>
        <w:rPr>
          <w:sz w:val="32"/>
          <w:szCs w:val="32"/>
          <w:lang w:val="es-419"/>
        </w:rPr>
      </w:pPr>
    </w:p>
    <w:p w:rsidR="00AD41D6" w:rsidRDefault="00AD41D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Sea P un punto cualquiera de la intersección del plano con el cono.</w:t>
      </w:r>
    </w:p>
    <w:p w:rsidR="00F975C2" w:rsidRDefault="000C5DCA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(Ver imagen anterior)</w:t>
      </w:r>
    </w:p>
    <w:p w:rsidR="00AD41D6" w:rsidRDefault="00AD41D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Demostraremos que la suma de distancias de este punto a los puntos de tangencia de las esferas (focos de la elipse) es constante, independientemente del punto elegido.</w:t>
      </w: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AD41D6" w:rsidRDefault="00AD41D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En efecto, tenemos lo siguiente:</w:t>
      </w:r>
    </w:p>
    <w:p w:rsidR="00AD41D6" w:rsidRDefault="00AD41D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PF1 = PQ      (Ambos tangentes a la esfera pequeña)</w:t>
      </w:r>
    </w:p>
    <w:p w:rsidR="00F975C2" w:rsidRDefault="00AD41D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PF2 = PQ</w:t>
      </w:r>
      <w:r w:rsidR="00710960">
        <w:rPr>
          <w:sz w:val="32"/>
          <w:szCs w:val="32"/>
          <w:lang w:val="es-419"/>
        </w:rPr>
        <w:t>´     (</w:t>
      </w:r>
      <w:proofErr w:type="spellStart"/>
      <w:r w:rsidR="00710960">
        <w:rPr>
          <w:sz w:val="32"/>
          <w:szCs w:val="32"/>
          <w:lang w:val="es-419"/>
        </w:rPr>
        <w:t>Ambos</w:t>
      </w:r>
      <w:r w:rsidR="00F975C2">
        <w:rPr>
          <w:sz w:val="32"/>
          <w:szCs w:val="32"/>
          <w:lang w:val="es-419"/>
        </w:rPr>
        <w:t>tangentes</w:t>
      </w:r>
      <w:proofErr w:type="spellEnd"/>
      <w:r w:rsidR="00F975C2">
        <w:rPr>
          <w:sz w:val="32"/>
          <w:szCs w:val="32"/>
          <w:lang w:val="es-419"/>
        </w:rPr>
        <w:t xml:space="preserve"> a la esfera </w:t>
      </w:r>
      <w:proofErr w:type="gramStart"/>
      <w:r w:rsidR="00F975C2">
        <w:rPr>
          <w:sz w:val="32"/>
          <w:szCs w:val="32"/>
          <w:lang w:val="es-419"/>
        </w:rPr>
        <w:t>grande</w:t>
      </w:r>
      <w:r>
        <w:rPr>
          <w:sz w:val="32"/>
          <w:szCs w:val="32"/>
          <w:lang w:val="es-419"/>
        </w:rPr>
        <w:t xml:space="preserve"> </w:t>
      </w:r>
      <w:r w:rsidR="00F975C2">
        <w:rPr>
          <w:sz w:val="32"/>
          <w:szCs w:val="32"/>
          <w:lang w:val="es-419"/>
        </w:rPr>
        <w:t>)</w:t>
      </w:r>
      <w:proofErr w:type="gramEnd"/>
    </w:p>
    <w:p w:rsidR="00710960" w:rsidRDefault="00710960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Por tanto, sumando miembro a miembro:</w:t>
      </w:r>
    </w:p>
    <w:p w:rsidR="00710960" w:rsidRDefault="00710960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PF1 + PF2 = PQ  +  PQ´ = QQ´</w:t>
      </w: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drawing>
          <wp:anchor distT="0" distB="0" distL="114300" distR="114300" simplePos="0" relativeHeight="251661312" behindDoc="1" locked="0" layoutInCell="1" allowOverlap="1" wp14:anchorId="2431C822" wp14:editId="24D78104">
            <wp:simplePos x="0" y="0"/>
            <wp:positionH relativeFrom="column">
              <wp:posOffset>900430</wp:posOffset>
            </wp:positionH>
            <wp:positionV relativeFrom="paragraph">
              <wp:posOffset>45720</wp:posOffset>
            </wp:positionV>
            <wp:extent cx="3118485" cy="2808605"/>
            <wp:effectExtent l="0" t="0" r="5715" b="0"/>
            <wp:wrapTight wrapText="bothSides">
              <wp:wrapPolygon edited="0">
                <wp:start x="0" y="0"/>
                <wp:lineTo x="0" y="21390"/>
                <wp:lineTo x="21508" y="21390"/>
                <wp:lineTo x="2150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</w:p>
    <w:p w:rsidR="00710960" w:rsidRDefault="00710960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Pero QQ´ es el segmento de generatriz del cono entre los dos círculos tangentes de las esferas con el cono.</w:t>
      </w:r>
    </w:p>
    <w:p w:rsidR="00710960" w:rsidRDefault="00710960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lastRenderedPageBreak/>
        <w:t>Esta operación puede repetirse de igual forma con cualquier otro punto de la curva (elipse)</w:t>
      </w:r>
      <w:r w:rsidR="000C5DCA">
        <w:rPr>
          <w:sz w:val="32"/>
          <w:szCs w:val="32"/>
          <w:lang w:val="es-419"/>
        </w:rPr>
        <w:t>, obteniéndose siempre la misma suma de distancias QQ´,</w:t>
      </w:r>
      <w:r>
        <w:rPr>
          <w:sz w:val="32"/>
          <w:szCs w:val="32"/>
          <w:lang w:val="es-419"/>
        </w:rPr>
        <w:t xml:space="preserve"> por lo que queda demostrado que dicha curva es precisamente una elipse-</w:t>
      </w:r>
    </w:p>
    <w:p w:rsidR="00F975C2" w:rsidRDefault="00F975C2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</w:t>
      </w:r>
    </w:p>
    <w:p w:rsidR="001A7EA6" w:rsidRDefault="001A7EA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En la siguiente ilustración vemos la ubicación de las rectas directrices de la elipse.</w:t>
      </w:r>
    </w:p>
    <w:p w:rsidR="001A7EA6" w:rsidRDefault="001A7EA6" w:rsidP="00B26526">
      <w:pPr>
        <w:contextualSpacing/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1805940</wp:posOffset>
            </wp:positionH>
            <wp:positionV relativeFrom="paragraph">
              <wp:posOffset>269875</wp:posOffset>
            </wp:positionV>
            <wp:extent cx="3406140" cy="2828290"/>
            <wp:effectExtent l="0" t="0" r="3810" b="0"/>
            <wp:wrapTight wrapText="bothSides">
              <wp:wrapPolygon edited="0">
                <wp:start x="0" y="0"/>
                <wp:lineTo x="0" y="21387"/>
                <wp:lineTo x="21503" y="21387"/>
                <wp:lineTo x="21503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7EA6" w:rsidRDefault="001A7EA6" w:rsidP="00B26526">
      <w:pPr>
        <w:contextualSpacing/>
        <w:rPr>
          <w:noProof/>
          <w:sz w:val="32"/>
          <w:szCs w:val="32"/>
          <w:lang w:eastAsia="es-ES"/>
        </w:rPr>
      </w:pPr>
    </w:p>
    <w:p w:rsidR="001A7EA6" w:rsidRDefault="001A7EA6" w:rsidP="00B26526">
      <w:pPr>
        <w:contextualSpacing/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d1  y  d2 son</w:t>
      </w:r>
    </w:p>
    <w:p w:rsidR="001A7EA6" w:rsidRDefault="001A7EA6" w:rsidP="00B26526">
      <w:pPr>
        <w:contextualSpacing/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las directrices</w:t>
      </w:r>
    </w:p>
    <w:p w:rsidR="001A7EA6" w:rsidRDefault="001A7EA6" w:rsidP="00B26526">
      <w:pPr>
        <w:contextualSpacing/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 xml:space="preserve">de la elipse de </w:t>
      </w:r>
    </w:p>
    <w:p w:rsidR="001A7EA6" w:rsidRDefault="001A7EA6" w:rsidP="00B26526">
      <w:pPr>
        <w:contextualSpacing/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t>focos F1 y F2</w:t>
      </w:r>
    </w:p>
    <w:p w:rsidR="00AD41D6" w:rsidRDefault="001A7EA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</w:t>
      </w:r>
      <w:r w:rsidR="00AD41D6">
        <w:rPr>
          <w:sz w:val="32"/>
          <w:szCs w:val="32"/>
          <w:lang w:val="es-419"/>
        </w:rPr>
        <w:t xml:space="preserve">  </w:t>
      </w:r>
    </w:p>
    <w:p w:rsidR="000C5DCA" w:rsidRDefault="009B02B9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</w:t>
      </w:r>
      <w:r w:rsidR="001A7EA6">
        <w:rPr>
          <w:sz w:val="32"/>
          <w:szCs w:val="32"/>
          <w:lang w:val="es-419"/>
        </w:rPr>
        <w:t xml:space="preserve">    </w:t>
      </w:r>
    </w:p>
    <w:p w:rsidR="000C5DCA" w:rsidRDefault="000C5DCA" w:rsidP="00B26526">
      <w:pPr>
        <w:rPr>
          <w:sz w:val="32"/>
          <w:szCs w:val="32"/>
          <w:lang w:val="es-419"/>
        </w:rPr>
      </w:pPr>
    </w:p>
    <w:p w:rsidR="000C5DCA" w:rsidRDefault="000C5DCA" w:rsidP="00B26526">
      <w:pPr>
        <w:rPr>
          <w:sz w:val="32"/>
          <w:szCs w:val="32"/>
          <w:lang w:val="es-419"/>
        </w:rPr>
      </w:pPr>
    </w:p>
    <w:p w:rsidR="000C5DCA" w:rsidRDefault="000C5DCA" w:rsidP="00B26526">
      <w:pPr>
        <w:rPr>
          <w:sz w:val="32"/>
          <w:szCs w:val="32"/>
          <w:lang w:val="es-419"/>
        </w:rPr>
      </w:pPr>
    </w:p>
    <w:p w:rsidR="000C5DCA" w:rsidRDefault="000C5DC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Queda demostrado, pues, que:</w:t>
      </w:r>
    </w:p>
    <w:p w:rsidR="000C5DCA" w:rsidRDefault="000C5DCA" w:rsidP="000C5DCA">
      <w:pPr>
        <w:ind w:left="708" w:hanging="708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</w:t>
      </w:r>
      <w:proofErr w:type="gramStart"/>
      <w:r>
        <w:rPr>
          <w:b/>
          <w:sz w:val="32"/>
          <w:szCs w:val="32"/>
          <w:lang w:val="es-419"/>
        </w:rPr>
        <w:t>la</w:t>
      </w:r>
      <w:proofErr w:type="gramEnd"/>
      <w:r>
        <w:rPr>
          <w:b/>
          <w:sz w:val="32"/>
          <w:szCs w:val="32"/>
          <w:lang w:val="es-419"/>
        </w:rPr>
        <w:t xml:space="preserve"> curva de intersección del plano pi y el cono es una elipse cuyos focos son los puntos de tangencia del plano con las esferas. </w:t>
      </w:r>
      <w:r w:rsidR="001A7EA6">
        <w:rPr>
          <w:sz w:val="32"/>
          <w:szCs w:val="32"/>
          <w:lang w:val="es-419"/>
        </w:rPr>
        <w:t xml:space="preserve">         </w:t>
      </w:r>
    </w:p>
    <w:p w:rsidR="000C5DCA" w:rsidRDefault="000C5DCA" w:rsidP="000C5DCA">
      <w:pPr>
        <w:ind w:left="708" w:hanging="708"/>
        <w:rPr>
          <w:sz w:val="32"/>
          <w:szCs w:val="32"/>
          <w:lang w:val="es-419"/>
        </w:rPr>
      </w:pPr>
    </w:p>
    <w:p w:rsidR="009B02B9" w:rsidRPr="009B02B9" w:rsidRDefault="000C5DCA" w:rsidP="000C5DCA">
      <w:pPr>
        <w:ind w:left="708" w:hanging="708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--------------------------------------------------------------------------------------</w:t>
      </w:r>
      <w:bookmarkStart w:id="0" w:name="_GoBack"/>
      <w:bookmarkEnd w:id="0"/>
      <w:r w:rsidR="001A7EA6">
        <w:rPr>
          <w:sz w:val="32"/>
          <w:szCs w:val="32"/>
          <w:lang w:val="es-419"/>
        </w:rPr>
        <w:t xml:space="preserve">                 </w:t>
      </w:r>
    </w:p>
    <w:sectPr w:rsidR="009B02B9" w:rsidRPr="009B0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3FA3"/>
    <w:multiLevelType w:val="multilevel"/>
    <w:tmpl w:val="08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878"/>
    <w:multiLevelType w:val="multilevel"/>
    <w:tmpl w:val="14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63C"/>
    <w:multiLevelType w:val="multilevel"/>
    <w:tmpl w:val="F76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669"/>
    <w:multiLevelType w:val="multilevel"/>
    <w:tmpl w:val="C4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3E51"/>
    <w:multiLevelType w:val="multilevel"/>
    <w:tmpl w:val="B11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33854"/>
    <w:multiLevelType w:val="multilevel"/>
    <w:tmpl w:val="7D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0966"/>
    <w:multiLevelType w:val="multilevel"/>
    <w:tmpl w:val="7E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CD"/>
    <w:multiLevelType w:val="multilevel"/>
    <w:tmpl w:val="DC8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E9F"/>
    <w:multiLevelType w:val="multilevel"/>
    <w:tmpl w:val="131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786"/>
    <w:multiLevelType w:val="multilevel"/>
    <w:tmpl w:val="829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60BB1"/>
    <w:multiLevelType w:val="multilevel"/>
    <w:tmpl w:val="7AA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0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59"/>
    <w:rsid w:val="000C5DCA"/>
    <w:rsid w:val="0013744D"/>
    <w:rsid w:val="0016004D"/>
    <w:rsid w:val="001A7EA6"/>
    <w:rsid w:val="00264E52"/>
    <w:rsid w:val="004400CF"/>
    <w:rsid w:val="004608B9"/>
    <w:rsid w:val="004776C7"/>
    <w:rsid w:val="005813EF"/>
    <w:rsid w:val="00645F2F"/>
    <w:rsid w:val="006638F2"/>
    <w:rsid w:val="00710960"/>
    <w:rsid w:val="008E69EE"/>
    <w:rsid w:val="009B02B9"/>
    <w:rsid w:val="00A61762"/>
    <w:rsid w:val="00AC7B7B"/>
    <w:rsid w:val="00AD193D"/>
    <w:rsid w:val="00AD41D6"/>
    <w:rsid w:val="00B26526"/>
    <w:rsid w:val="00B94D59"/>
    <w:rsid w:val="00BD48AE"/>
    <w:rsid w:val="00C47EB7"/>
    <w:rsid w:val="00E5298A"/>
    <w:rsid w:val="00EF6D8D"/>
    <w:rsid w:val="00F4632B"/>
    <w:rsid w:val="00F9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5842F-01D4-498B-99CB-996C0B2A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3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7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4632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74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3744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7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744D"/>
    <w:rPr>
      <w:b/>
      <w:bCs/>
    </w:rPr>
  </w:style>
  <w:style w:type="paragraph" w:customStyle="1" w:styleId="f4">
    <w:name w:val="f4"/>
    <w:basedOn w:val="Normal"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-auto">
    <w:name w:val="flex-auto"/>
    <w:basedOn w:val="Fuentedeprrafopredeter"/>
    <w:rsid w:val="0013744D"/>
  </w:style>
  <w:style w:type="character" w:customStyle="1" w:styleId="color-fg-muted">
    <w:name w:val="color-fg-muted"/>
    <w:basedOn w:val="Fuentedeprrafopredeter"/>
    <w:rsid w:val="0013744D"/>
  </w:style>
  <w:style w:type="character" w:customStyle="1" w:styleId="color-fg-default">
    <w:name w:val="color-fg-default"/>
    <w:basedOn w:val="Fuentedeprrafopredeter"/>
    <w:rsid w:val="0013744D"/>
  </w:style>
  <w:style w:type="character" w:customStyle="1" w:styleId="google-anno-t">
    <w:name w:val="google-anno-t"/>
    <w:basedOn w:val="Fuentedeprrafopredeter"/>
    <w:rsid w:val="00BD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2026-01-10T21:28:00Z</dcterms:created>
  <dcterms:modified xsi:type="dcterms:W3CDTF">2026-01-10T21:28:00Z</dcterms:modified>
</cp:coreProperties>
</file>