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45" w:line="350" w:lineRule="auto"/>
        <w:ind w:left="4512" w:right="1670" w:hanging="3000"/>
        <w:jc w:val="left"/>
        <w:rPr/>
      </w:pPr>
      <w:r w:rsidDel="00000000" w:rsidR="00000000" w:rsidRPr="00000000">
        <w:rPr/>
        <w:drawing>
          <wp:inline distB="0" distT="0" distL="0" distR="0">
            <wp:extent cx="3810000" cy="135255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13525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 </w:t>
      </w:r>
      <w:r w:rsidDel="00000000" w:rsidR="00000000" w:rsidRPr="00000000">
        <w:rPr>
          <w:rtl w:val="0"/>
        </w:rPr>
        <w:t xml:space="preserve">  </w:t>
      </w:r>
    </w:p>
    <w:p w:rsidR="00000000" w:rsidDel="00000000" w:rsidP="00000000" w:rsidRDefault="00000000" w:rsidRPr="00000000" w14:paraId="00000002">
      <w:pPr>
        <w:spacing w:after="157" w:line="257" w:lineRule="auto"/>
        <w:ind w:left="0" w:right="0" w:firstLine="0"/>
        <w:jc w:val="center"/>
        <w:rPr>
          <w:rFonts w:ascii="Century Gothic" w:cs="Century Gothic" w:eastAsia="Century Gothic" w:hAnsi="Century Gothic"/>
          <w:sz w:val="26"/>
          <w:szCs w:val="26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color w:val="202124"/>
          <w:sz w:val="26"/>
          <w:szCs w:val="26"/>
          <w:rtl w:val="0"/>
        </w:rPr>
        <w:t xml:space="preserve">“AÑO DE LA ESPERANZA Y EL FORTALECIMIENTO DE LA DEMOCRACIA”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54" w:line="259" w:lineRule="auto"/>
        <w:ind w:left="0" w:right="69" w:firstLine="0"/>
        <w:jc w:val="center"/>
        <w:rPr>
          <w:rFonts w:ascii="Century Gothic" w:cs="Century Gothic" w:eastAsia="Century Gothic" w:hAnsi="Century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54" w:line="259" w:lineRule="auto"/>
        <w:ind w:left="0" w:right="69" w:firstLine="0"/>
        <w:jc w:val="center"/>
        <w:rPr>
          <w:rFonts w:ascii="Century Gothic" w:cs="Century Gothic" w:eastAsia="Century Gothic" w:hAnsi="Century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55" w:line="259" w:lineRule="auto"/>
        <w:ind w:left="0" w:right="211" w:firstLine="0"/>
        <w:jc w:val="center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color w:val="202124"/>
          <w:sz w:val="28"/>
          <w:szCs w:val="28"/>
          <w:rtl w:val="0"/>
        </w:rPr>
        <w:t xml:space="preserve">TÍTULO: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3" w:line="257" w:lineRule="auto"/>
        <w:ind w:left="0" w:right="0" w:firstLine="0"/>
        <w:jc w:val="center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color w:val="202124"/>
          <w:sz w:val="28"/>
          <w:szCs w:val="28"/>
          <w:rtl w:val="0"/>
        </w:rPr>
        <w:t xml:space="preserve">INFORME DE DISEÑO WEB DE LA EMPRESA ….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90" w:line="259" w:lineRule="auto"/>
        <w:ind w:left="0" w:right="89" w:firstLine="0"/>
        <w:jc w:val="center"/>
        <w:rPr>
          <w:rFonts w:ascii="Century Gothic" w:cs="Century Gothic" w:eastAsia="Century Gothic" w:hAnsi="Century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="259" w:lineRule="auto"/>
        <w:ind w:left="0" w:right="217" w:firstLine="0"/>
        <w:jc w:val="center"/>
        <w:rPr>
          <w:rFonts w:ascii="Century Gothic" w:cs="Century Gothic" w:eastAsia="Century Gothic" w:hAnsi="Century Gothic"/>
          <w:b w:val="1"/>
          <w:bCs w:val="1"/>
          <w:color w:val="202124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="259" w:lineRule="auto"/>
        <w:ind w:left="0" w:right="217" w:firstLine="0"/>
        <w:jc w:val="center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color w:val="202124"/>
          <w:sz w:val="28"/>
          <w:szCs w:val="28"/>
          <w:rtl w:val="0"/>
        </w:rPr>
        <w:t xml:space="preserve">DOCENTE: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55" w:line="259" w:lineRule="auto"/>
        <w:ind w:left="0" w:right="215" w:firstLine="0"/>
        <w:jc w:val="center"/>
        <w:rPr>
          <w:rFonts w:ascii="Century Gothic" w:cs="Century Gothic" w:eastAsia="Century Gothic" w:hAnsi="Century Gothic"/>
          <w:sz w:val="22"/>
          <w:szCs w:val="22"/>
        </w:rPr>
      </w:pPr>
      <w:r w:rsidDel="00000000" w:rsidR="00000000" w:rsidRPr="00000000">
        <w:rPr>
          <w:rFonts w:ascii="Century Gothic" w:cs="Century Gothic" w:eastAsia="Century Gothic" w:hAnsi="Century Gothic"/>
          <w:color w:val="202124"/>
          <w:sz w:val="22"/>
          <w:szCs w:val="22"/>
          <w:rtl w:val="0"/>
        </w:rPr>
        <w:t xml:space="preserve">Gino Joel Taipe Miranda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90" w:line="259" w:lineRule="auto"/>
        <w:ind w:left="0" w:right="89" w:firstLine="0"/>
        <w:jc w:val="center"/>
        <w:rPr>
          <w:rFonts w:ascii="Century Gothic" w:cs="Century Gothic" w:eastAsia="Century Gothic" w:hAnsi="Century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="259" w:lineRule="auto"/>
        <w:ind w:left="0" w:right="212" w:firstLine="0"/>
        <w:jc w:val="center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color w:val="202124"/>
          <w:sz w:val="28"/>
          <w:szCs w:val="28"/>
          <w:rtl w:val="0"/>
        </w:rPr>
        <w:t xml:space="preserve">INTEGRANTES: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89" w:firstLine="0"/>
        <w:jc w:val="center"/>
        <w:rPr>
          <w:rFonts w:ascii="Century Gothic" w:cs="Century Gothic" w:eastAsia="Century Gothic" w:hAnsi="Century Gothic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entury Gothic" w:cs="Century Gothic" w:eastAsia="Century Gothic" w:hAnsi="Century Gothic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…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89" w:firstLine="0"/>
        <w:jc w:val="center"/>
        <w:rPr>
          <w:rFonts w:ascii="Century Gothic" w:cs="Century Gothic" w:eastAsia="Century Gothic" w:hAnsi="Century Gothic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entury Gothic" w:cs="Century Gothic" w:eastAsia="Century Gothic" w:hAnsi="Century Gothic"/>
          <w:sz w:val="22"/>
          <w:szCs w:val="22"/>
          <w:rtl w:val="0"/>
        </w:rPr>
        <w:t xml:space="preserve">Matamoros Sedano Heymi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90" w:before="0" w:line="259" w:lineRule="auto"/>
        <w:ind w:left="0" w:right="89" w:firstLine="0"/>
        <w:jc w:val="center"/>
        <w:rPr>
          <w:rFonts w:ascii="Century Gothic" w:cs="Century Gothic" w:eastAsia="Century Gothic" w:hAnsi="Century Gothic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entury Gothic" w:cs="Century Gothic" w:eastAsia="Century Gothic" w:hAnsi="Century Gothic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…</w:t>
      </w:r>
    </w:p>
    <w:p w:rsidR="00000000" w:rsidDel="00000000" w:rsidP="00000000" w:rsidRDefault="00000000" w:rsidRPr="00000000" w14:paraId="00000010">
      <w:pPr>
        <w:spacing w:after="155" w:line="259" w:lineRule="auto"/>
        <w:ind w:left="0" w:right="211" w:firstLine="0"/>
        <w:jc w:val="center"/>
        <w:rPr>
          <w:rFonts w:ascii="Century Gothic" w:cs="Century Gothic" w:eastAsia="Century Gothic" w:hAnsi="Century Gothic"/>
          <w:b w:val="1"/>
          <w:bCs w:val="1"/>
          <w:color w:val="202124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55" w:line="259" w:lineRule="auto"/>
        <w:ind w:left="0" w:right="211" w:firstLine="0"/>
        <w:jc w:val="center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color w:val="202124"/>
          <w:sz w:val="28"/>
          <w:szCs w:val="28"/>
          <w:rtl w:val="0"/>
        </w:rPr>
        <w:t xml:space="preserve">CURSO: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05" w:line="259" w:lineRule="auto"/>
        <w:ind w:left="0" w:right="207" w:firstLine="0"/>
        <w:jc w:val="center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color w:val="202124"/>
          <w:sz w:val="28"/>
          <w:szCs w:val="28"/>
          <w:rtl w:val="0"/>
        </w:rPr>
        <w:t xml:space="preserve">DISEÑO WEB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="259" w:lineRule="auto"/>
        <w:ind w:left="0" w:right="159" w:firstLine="0"/>
        <w:jc w:val="center"/>
        <w:rPr>
          <w:rFonts w:ascii="Century Gothic" w:cs="Century Gothic" w:eastAsia="Century Gothic" w:hAnsi="Century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45" w:line="259" w:lineRule="auto"/>
        <w:ind w:left="0" w:right="159" w:firstLine="0"/>
        <w:jc w:val="center"/>
        <w:rPr>
          <w:rFonts w:ascii="Century Gothic" w:cs="Century Gothic" w:eastAsia="Century Gothic" w:hAnsi="Century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55" w:line="259" w:lineRule="auto"/>
        <w:ind w:left="0" w:right="208" w:firstLine="0"/>
        <w:jc w:val="center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color w:val="202124"/>
          <w:sz w:val="28"/>
          <w:szCs w:val="28"/>
          <w:rtl w:val="0"/>
        </w:rPr>
        <w:t xml:space="preserve">HUANCAYO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55" w:line="259" w:lineRule="auto"/>
        <w:ind w:left="0" w:right="209" w:firstLine="0"/>
        <w:jc w:val="center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color w:val="202124"/>
          <w:sz w:val="28"/>
          <w:szCs w:val="28"/>
          <w:rtl w:val="0"/>
        </w:rPr>
        <w:t xml:space="preserve">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="259" w:lineRule="auto"/>
        <w:ind w:left="0" w:right="139" w:firstLine="0"/>
        <w:jc w:val="center"/>
        <w:rPr/>
      </w:pPr>
      <w:r w:rsidDel="00000000" w:rsidR="00000000" w:rsidRPr="00000000">
        <w:rPr>
          <w:b w:val="1"/>
          <w:bCs w:val="1"/>
          <w:color w:val="202124"/>
          <w:sz w:val="28"/>
          <w:szCs w:val="2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55" w:line="259" w:lineRule="auto"/>
        <w:ind w:left="0" w:right="149" w:firstLine="0"/>
        <w:jc w:val="center"/>
        <w:rPr/>
      </w:pPr>
      <w:r w:rsidDel="00000000" w:rsidR="00000000" w:rsidRPr="00000000">
        <w:rPr>
          <w:b w:val="1"/>
          <w:bCs w:val="1"/>
          <w:color w:val="2021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line="259" w:lineRule="auto"/>
        <w:ind w:left="0" w:right="149" w:firstLine="0"/>
        <w:jc w:val="center"/>
        <w:rPr/>
      </w:pPr>
      <w:r w:rsidDel="00000000" w:rsidR="00000000" w:rsidRPr="00000000">
        <w:rPr>
          <w:b w:val="1"/>
          <w:bCs w:val="1"/>
          <w:color w:val="2021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55" w:line="259" w:lineRule="auto"/>
        <w:ind w:left="0" w:right="149" w:firstLine="0"/>
        <w:jc w:val="center"/>
        <w:rPr>
          <w:b w:val="1"/>
          <w:bCs w:val="1"/>
          <w:color w:val="202124"/>
        </w:rPr>
      </w:pPr>
      <w:r w:rsidDel="00000000" w:rsidR="00000000" w:rsidRPr="00000000">
        <w:rPr>
          <w:b w:val="1"/>
          <w:bCs w:val="1"/>
          <w:color w:val="202124"/>
          <w:rtl w:val="0"/>
        </w:rPr>
        <w:t xml:space="preserve"> </w:t>
      </w:r>
    </w:p>
    <w:p w:rsidR="00000000" w:rsidDel="00000000" w:rsidP="00000000" w:rsidRDefault="00000000" w:rsidRPr="00000000" w14:paraId="0000001B">
      <w:pPr>
        <w:spacing w:after="155" w:line="259" w:lineRule="auto"/>
        <w:ind w:left="0" w:right="200" w:firstLine="0"/>
        <w:jc w:val="center"/>
        <w:rPr>
          <w:rFonts w:ascii="Century Gothic" w:cs="Century Gothic" w:eastAsia="Century Gothic" w:hAnsi="Century Gothic"/>
          <w:sz w:val="28"/>
          <w:szCs w:val="28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sz w:val="28"/>
          <w:szCs w:val="28"/>
          <w:u w:val="single"/>
          <w:rtl w:val="0"/>
        </w:rPr>
        <w:t xml:space="preserve">EMPRESA LA SERRANITA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55" w:line="259" w:lineRule="auto"/>
        <w:ind w:left="0" w:right="0" w:firstLine="0"/>
        <w:jc w:val="left"/>
        <w:rPr>
          <w:rFonts w:ascii="Century Gothic" w:cs="Century Gothic" w:eastAsia="Century Gothic" w:hAnsi="Century Gothic"/>
          <w:sz w:val="20"/>
          <w:szCs w:val="20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1"/>
        <w:numPr>
          <w:ilvl w:val="0"/>
          <w:numId w:val="4"/>
        </w:numPr>
        <w:ind w:left="426" w:hanging="426"/>
        <w:rPr>
          <w:rFonts w:ascii="Century Gothic" w:cs="Century Gothic" w:eastAsia="Century Gothic" w:hAnsi="Century Gothic"/>
          <w:b w:val="0"/>
          <w:bCs w:val="0"/>
          <w:sz w:val="22"/>
          <w:szCs w:val="22"/>
        </w:rPr>
      </w:pPr>
      <w:r w:rsidDel="00000000" w:rsidR="00000000" w:rsidRPr="00000000">
        <w:rPr>
          <w:rFonts w:ascii="Century Gothic" w:cs="Century Gothic" w:eastAsia="Century Gothic" w:hAnsi="Century Gothic"/>
          <w:sz w:val="22"/>
          <w:szCs w:val="22"/>
          <w:rtl w:val="0"/>
        </w:rPr>
        <w:t xml:space="preserve">INFORMACIÓN DE LA EMPRESA</w:t>
      </w:r>
      <w:r w:rsidDel="00000000" w:rsidR="00000000" w:rsidRPr="00000000">
        <w:rPr>
          <w:rFonts w:ascii="Century Gothic" w:cs="Century Gothic" w:eastAsia="Century Gothic" w:hAnsi="Century Gothic"/>
          <w:b w:val="0"/>
          <w:bCs w:val="0"/>
          <w:sz w:val="22"/>
          <w:szCs w:val="22"/>
          <w:rtl w:val="0"/>
        </w:rPr>
        <w:t xml:space="preserve"> </w:t>
      </w:r>
    </w:p>
    <w:p w:rsidR="00000000" w:rsidDel="00000000" w:rsidP="00000000" w:rsidRDefault="00000000" w:rsidRPr="00000000" w14:paraId="0000001E">
      <w:pPr>
        <w:rPr>
          <w:rFonts w:ascii="Century Gothic" w:cs="Century Gothic" w:eastAsia="Century Gothic" w:hAnsi="Century Gothic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2" w:before="0" w:line="261.99999999999994" w:lineRule="auto"/>
        <w:ind w:left="851" w:right="204" w:hanging="360"/>
        <w:jc w:val="both"/>
        <w:rPr>
          <w:rFonts w:ascii="Century Gothic" w:cs="Century Gothic" w:eastAsia="Century Gothic" w:hAnsi="Century Gothic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RUC: 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2" w:before="0" w:line="261.99999999999994" w:lineRule="auto"/>
        <w:ind w:left="720" w:right="204" w:firstLine="0"/>
        <w:jc w:val="both"/>
        <w:rPr>
          <w:rFonts w:ascii="Century Gothic" w:cs="Century Gothic" w:eastAsia="Century Gothic" w:hAnsi="Century Gothic"/>
          <w:b w:val="1"/>
          <w:bCs w:val="1"/>
          <w:sz w:val="20"/>
          <w:szCs w:val="20"/>
        </w:rPr>
      </w:pPr>
      <w:r w:rsidDel="00000000" w:rsidR="00000000" w:rsidRPr="00000000">
        <w:rPr>
          <w:rFonts w:ascii="Century Gothic" w:cs="Century Gothic" w:eastAsia="Century Gothic" w:hAnsi="Century Gothic"/>
          <w:highlight w:val="white"/>
          <w:rtl w:val="0"/>
        </w:rPr>
        <w:t xml:space="preserve">20568655355</w:t>
      </w: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2" w:before="0" w:line="261.99999999999994" w:lineRule="auto"/>
        <w:ind w:left="851" w:right="204" w:hanging="360"/>
        <w:jc w:val="both"/>
        <w:rPr>
          <w:rFonts w:ascii="Century Gothic" w:cs="Century Gothic" w:eastAsia="Century Gothic" w:hAnsi="Century Gothic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Presentación de la Empresa:</w:t>
      </w:r>
    </w:p>
    <w:p w:rsidR="00000000" w:rsidDel="00000000" w:rsidP="00000000" w:rsidRDefault="00000000" w:rsidRPr="00000000" w14:paraId="00000022">
      <w:pPr>
        <w:spacing w:after="152" w:lineRule="auto"/>
        <w:ind w:left="720" w:right="204" w:firstLine="0"/>
        <w:rPr>
          <w:rFonts w:ascii="Century Gothic" w:cs="Century Gothic" w:eastAsia="Century Gothic" w:hAnsi="Century Gothic"/>
          <w:b w:val="1"/>
          <w:bCs w:val="1"/>
          <w:sz w:val="20"/>
          <w:szCs w:val="20"/>
        </w:rPr>
      </w:pPr>
      <w:r w:rsidDel="00000000" w:rsidR="00000000" w:rsidRPr="00000000">
        <w:rPr>
          <w:rFonts w:ascii="Century Gothic" w:cs="Century Gothic" w:eastAsia="Century Gothic" w:hAnsi="Century Gothic"/>
          <w:sz w:val="20"/>
          <w:szCs w:val="20"/>
          <w:highlight w:val="white"/>
          <w:rtl w:val="0"/>
        </w:rPr>
        <w:t xml:space="preserve">La Serranita es una empresa del sector primario y secundario , ya que se dedica a la producción y comercialización de productos lácteos y helados con sede principal en la provincia de Huancayo aunque también tienen presencia en Lima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2" w:before="0" w:line="261.99999999999994" w:lineRule="auto"/>
        <w:ind w:left="851" w:right="204" w:hanging="360"/>
        <w:jc w:val="both"/>
        <w:rPr>
          <w:rFonts w:ascii="Century Gothic" w:cs="Century Gothic" w:eastAsia="Century Gothic" w:hAnsi="Century Gothic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Misión: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2" w:before="0" w:line="261.99999999999994" w:lineRule="auto"/>
        <w:ind w:left="720" w:right="204" w:firstLine="0"/>
        <w:jc w:val="both"/>
        <w:rPr>
          <w:rFonts w:ascii="Century Gothic" w:cs="Century Gothic" w:eastAsia="Century Gothic" w:hAnsi="Century Gothic"/>
          <w:sz w:val="20"/>
          <w:szCs w:val="20"/>
        </w:rPr>
      </w:pPr>
      <w:r w:rsidDel="00000000" w:rsidR="00000000" w:rsidRPr="00000000">
        <w:rPr>
          <w:rFonts w:ascii="Century Gothic" w:cs="Century Gothic" w:eastAsia="Century Gothic" w:hAnsi="Century Gothic"/>
          <w:sz w:val="20"/>
          <w:szCs w:val="20"/>
          <w:rtl w:val="0"/>
        </w:rPr>
        <w:t xml:space="preserve">Somos una organización que produce y comercializa lácteos regionales de alta calidad, cumpliendo con los más estrictos estándares y reglamentaciones nacionales e internacionales, para ofrecer a nuestros clientes alimentos saludables, a un precio justo y agradables al paladar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2" w:before="0" w:line="261.99999999999994" w:lineRule="auto"/>
        <w:ind w:left="851" w:right="204" w:hanging="360"/>
        <w:jc w:val="both"/>
        <w:rPr>
          <w:rFonts w:ascii="Century Gothic" w:cs="Century Gothic" w:eastAsia="Century Gothic" w:hAnsi="Century Gothic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Visión: </w:t>
      </w:r>
    </w:p>
    <w:p w:rsidR="00000000" w:rsidDel="00000000" w:rsidP="00000000" w:rsidRDefault="00000000" w:rsidRPr="00000000" w14:paraId="00000026">
      <w:pPr>
        <w:spacing w:after="155" w:line="259" w:lineRule="auto"/>
        <w:ind w:left="720" w:right="0" w:firstLine="0"/>
        <w:rPr>
          <w:rFonts w:ascii="Century Gothic" w:cs="Century Gothic" w:eastAsia="Century Gothic" w:hAnsi="Century Gothic"/>
          <w:sz w:val="20"/>
          <w:szCs w:val="20"/>
        </w:rPr>
      </w:pPr>
      <w:r w:rsidDel="00000000" w:rsidR="00000000" w:rsidRPr="00000000">
        <w:rPr>
          <w:rFonts w:ascii="Century Gothic" w:cs="Century Gothic" w:eastAsia="Century Gothic" w:hAnsi="Century Gothic"/>
          <w:sz w:val="20"/>
          <w:szCs w:val="20"/>
          <w:rtl w:val="0"/>
        </w:rPr>
        <w:t xml:space="preserve">Ser una empresa láctea con reconocimiento y posicionamiento nacional al 2030, destacándonos por nuestra calidad, sabor, innovación y compromiso con el bienestar de nuestros clientes, empleados y la comunidad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2" w:before="0" w:line="261.99999999999994" w:lineRule="auto"/>
        <w:ind w:left="851" w:right="204" w:hanging="360"/>
        <w:jc w:val="both"/>
        <w:rPr>
          <w:rFonts w:ascii="Century Gothic" w:cs="Century Gothic" w:eastAsia="Century Gothic" w:hAnsi="Century Gothic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Tamaño:  </w:t>
      </w:r>
    </w:p>
    <w:p w:rsidR="00000000" w:rsidDel="00000000" w:rsidP="00000000" w:rsidRDefault="00000000" w:rsidRPr="00000000" w14:paraId="00000028">
      <w:pPr>
        <w:spacing w:after="155" w:line="259" w:lineRule="auto"/>
        <w:ind w:left="0" w:right="0" w:firstLine="720"/>
        <w:rPr>
          <w:rFonts w:ascii="Century Gothic" w:cs="Century Gothic" w:eastAsia="Century Gothic" w:hAnsi="Century Gothic"/>
          <w:sz w:val="20"/>
          <w:szCs w:val="20"/>
        </w:rPr>
      </w:pPr>
      <w:r w:rsidDel="00000000" w:rsidR="00000000" w:rsidRPr="00000000">
        <w:rPr>
          <w:rFonts w:ascii="Century Gothic" w:cs="Century Gothic" w:eastAsia="Century Gothic" w:hAnsi="Century Gothic"/>
          <w:sz w:val="20"/>
          <w:szCs w:val="20"/>
          <w:rtl w:val="0"/>
        </w:rPr>
        <w:t xml:space="preserve">Empresa media, dentro del esquema de la MYPES en Perú</w:t>
      </w:r>
    </w:p>
    <w:p w:rsidR="00000000" w:rsidDel="00000000" w:rsidP="00000000" w:rsidRDefault="00000000" w:rsidRPr="00000000" w14:paraId="00000029">
      <w:pPr>
        <w:pStyle w:val="Heading1"/>
        <w:numPr>
          <w:ilvl w:val="0"/>
          <w:numId w:val="3"/>
        </w:numPr>
        <w:spacing w:after="0" w:lineRule="auto"/>
        <w:ind w:left="851" w:hanging="360"/>
        <w:rPr>
          <w:rFonts w:ascii="Century Gothic" w:cs="Century Gothic" w:eastAsia="Century Gothic" w:hAnsi="Century Gothic"/>
          <w:sz w:val="20"/>
          <w:szCs w:val="20"/>
        </w:rPr>
      </w:pPr>
      <w:r w:rsidDel="00000000" w:rsidR="00000000" w:rsidRPr="00000000">
        <w:rPr>
          <w:rFonts w:ascii="Century Gothic" w:cs="Century Gothic" w:eastAsia="Century Gothic" w:hAnsi="Century Gothic"/>
          <w:sz w:val="20"/>
          <w:szCs w:val="20"/>
          <w:rtl w:val="0"/>
        </w:rPr>
        <w:t xml:space="preserve">Objetivos de la empresa:</w:t>
      </w:r>
    </w:p>
    <w:p w:rsidR="00000000" w:rsidDel="00000000" w:rsidP="00000000" w:rsidRDefault="00000000" w:rsidRPr="00000000" w14:paraId="0000002A">
      <w:pPr>
        <w:pStyle w:val="Heading1"/>
        <w:numPr>
          <w:ilvl w:val="0"/>
          <w:numId w:val="1"/>
        </w:numPr>
        <w:spacing w:after="0" w:lineRule="auto"/>
        <w:ind w:left="1440" w:hanging="360"/>
        <w:rPr>
          <w:rFonts w:ascii="Century Gothic" w:cs="Century Gothic" w:eastAsia="Century Gothic" w:hAnsi="Century Gothic"/>
          <w:b w:val="0"/>
          <w:bCs w:val="0"/>
          <w:sz w:val="20"/>
          <w:szCs w:val="20"/>
        </w:rPr>
      </w:pPr>
      <w:r w:rsidDel="00000000" w:rsidR="00000000" w:rsidRPr="00000000">
        <w:rPr>
          <w:rFonts w:ascii="Century Gothic" w:cs="Century Gothic" w:eastAsia="Century Gothic" w:hAnsi="Century Gothic"/>
          <w:b w:val="0"/>
          <w:bCs w:val="0"/>
          <w:sz w:val="20"/>
          <w:szCs w:val="20"/>
          <w:rtl w:val="0"/>
        </w:rPr>
        <w:t xml:space="preserve">Posicionarse como una marca de lácteos y derivados de alta calidad, diferenciándose por ofrecer valor agregado.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ind w:left="1440" w:hanging="360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1"/>
        <w:numPr>
          <w:ilvl w:val="0"/>
          <w:numId w:val="1"/>
        </w:numPr>
        <w:spacing w:after="0" w:lineRule="auto"/>
        <w:ind w:left="1440" w:hanging="360"/>
        <w:rPr>
          <w:rFonts w:ascii="Century Gothic" w:cs="Century Gothic" w:eastAsia="Century Gothic" w:hAnsi="Century Gothic"/>
          <w:b w:val="0"/>
          <w:bCs w:val="0"/>
          <w:sz w:val="20"/>
          <w:szCs w:val="20"/>
        </w:rPr>
      </w:pPr>
      <w:r w:rsidDel="00000000" w:rsidR="00000000" w:rsidRPr="00000000">
        <w:rPr>
          <w:rFonts w:ascii="Century Gothic" w:cs="Century Gothic" w:eastAsia="Century Gothic" w:hAnsi="Century Gothic"/>
          <w:b w:val="0"/>
          <w:bCs w:val="0"/>
          <w:sz w:val="20"/>
          <w:szCs w:val="20"/>
          <w:rtl w:val="0"/>
        </w:rPr>
        <w:t xml:space="preserve">Optimizar los procesos de producción y organización para lograr ventajas competitivas frente a la competencia.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ind w:left="1440" w:hanging="360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1"/>
        <w:numPr>
          <w:ilvl w:val="0"/>
          <w:numId w:val="1"/>
        </w:numPr>
        <w:spacing w:after="0" w:lineRule="auto"/>
        <w:ind w:left="1440" w:hanging="360"/>
        <w:rPr>
          <w:rFonts w:ascii="Century Gothic" w:cs="Century Gothic" w:eastAsia="Century Gothic" w:hAnsi="Century Gothic"/>
          <w:b w:val="0"/>
          <w:bCs w:val="0"/>
          <w:sz w:val="20"/>
          <w:szCs w:val="20"/>
        </w:rPr>
      </w:pPr>
      <w:r w:rsidDel="00000000" w:rsidR="00000000" w:rsidRPr="00000000">
        <w:rPr>
          <w:rFonts w:ascii="Century Gothic" w:cs="Century Gothic" w:eastAsia="Century Gothic" w:hAnsi="Century Gothic"/>
          <w:b w:val="0"/>
          <w:bCs w:val="0"/>
          <w:sz w:val="20"/>
          <w:szCs w:val="20"/>
          <w:rtl w:val="0"/>
        </w:rPr>
        <w:t xml:space="preserve">Entregar alimentos saludables y agradables a un precio justo.</w:t>
      </w:r>
    </w:p>
    <w:p w:rsidR="00000000" w:rsidDel="00000000" w:rsidP="00000000" w:rsidRDefault="00000000" w:rsidRPr="00000000" w14:paraId="0000002F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1.99999999999994" w:lineRule="auto"/>
        <w:ind w:left="426" w:right="214" w:hanging="441"/>
        <w:jc w:val="both"/>
        <w:rPr>
          <w:rFonts w:ascii="Century Gothic" w:cs="Century Gothic" w:eastAsia="Century Gothic" w:hAnsi="Century Gothic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IDENTIFICACIÓN DE REQUISITOS DEL SISTEMA DE INFORMACIÓN Y REGLAS DE NEGOCIO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1.99999999999994" w:lineRule="auto"/>
        <w:ind w:left="426" w:right="214" w:hanging="441"/>
        <w:jc w:val="both"/>
        <w:rPr>
          <w:rFonts w:ascii="Century Gothic" w:cs="Century Gothic" w:eastAsia="Century Gothic" w:hAnsi="Century Gothic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1.99999999999994" w:lineRule="auto"/>
        <w:ind w:left="426" w:right="214" w:hanging="441"/>
        <w:jc w:val="both"/>
        <w:rPr>
          <w:rFonts w:ascii="Century Gothic" w:cs="Century Gothic" w:eastAsia="Century Gothic" w:hAnsi="Century Gothic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1.99999999999994" w:lineRule="auto"/>
        <w:ind w:left="426" w:right="214" w:hanging="441"/>
        <w:jc w:val="both"/>
        <w:rPr>
          <w:rFonts w:ascii="Century Gothic" w:cs="Century Gothic" w:eastAsia="Century Gothic" w:hAnsi="Century Gothic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IDENTIFICACIÓN DE USUARIOS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1.99999999999994" w:lineRule="auto"/>
        <w:ind w:left="426" w:right="214" w:firstLine="0"/>
        <w:jc w:val="both"/>
        <w:rPr>
          <w:rFonts w:ascii="Century Gothic" w:cs="Century Gothic" w:eastAsia="Century Gothic" w:hAnsi="Century Gothic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1.99999999999994" w:lineRule="auto"/>
        <w:ind w:left="426" w:right="214" w:firstLine="0"/>
        <w:jc w:val="both"/>
        <w:rPr>
          <w:rFonts w:ascii="Century Gothic" w:cs="Century Gothic" w:eastAsia="Century Gothic" w:hAnsi="Century Gothic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1.99999999999994" w:lineRule="auto"/>
        <w:ind w:left="426" w:right="214" w:firstLine="0"/>
        <w:jc w:val="both"/>
        <w:rPr>
          <w:rFonts w:ascii="Century Gothic" w:cs="Century Gothic" w:eastAsia="Century Gothic" w:hAnsi="Century Gothic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" w:before="0" w:line="261.99999999999994" w:lineRule="auto"/>
        <w:ind w:left="426" w:right="214" w:hanging="441"/>
        <w:jc w:val="both"/>
        <w:rPr>
          <w:rFonts w:ascii="Century Gothic" w:cs="Century Gothic" w:eastAsia="Century Gothic" w:hAnsi="Century Gothic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PROTOTIPOS</w:t>
      </w:r>
    </w:p>
    <w:p w:rsidR="00000000" w:rsidDel="00000000" w:rsidP="00000000" w:rsidRDefault="00000000" w:rsidRPr="00000000" w14:paraId="00000039">
      <w:pPr>
        <w:rPr>
          <w:rFonts w:ascii="Century Gothic" w:cs="Century Gothic" w:eastAsia="Century Gothic" w:hAnsi="Century Gothic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rFonts w:ascii="Century Gothic" w:cs="Century Gothic" w:eastAsia="Century Gothic" w:hAnsi="Century Gothic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rFonts w:ascii="Century Gothic" w:cs="Century Gothic" w:eastAsia="Century Gothic" w:hAnsi="Century Gothic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" w:before="0" w:line="261.99999999999994" w:lineRule="auto"/>
        <w:ind w:left="426" w:right="214" w:hanging="441"/>
        <w:jc w:val="both"/>
        <w:rPr>
          <w:rFonts w:ascii="Century Gothic" w:cs="Century Gothic" w:eastAsia="Century Gothic" w:hAnsi="Century Gothic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PÁGINA WEB</w:t>
      </w:r>
    </w:p>
    <w:p w:rsidR="00000000" w:rsidDel="00000000" w:rsidP="00000000" w:rsidRDefault="00000000" w:rsidRPr="00000000" w14:paraId="0000003D">
      <w:pPr>
        <w:rPr>
          <w:rFonts w:ascii="Century Gothic" w:cs="Century Gothic" w:eastAsia="Century Gothic" w:hAnsi="Century Gothic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="300" w:lineRule="auto"/>
        <w:ind w:left="850" w:right="215" w:hanging="425"/>
        <w:jc w:val="both"/>
        <w:rPr>
          <w:rFonts w:ascii="Century Gothic" w:cs="Century Gothic" w:eastAsia="Century Gothic" w:hAnsi="Century Gothic"/>
          <w:b w:val="1"/>
          <w:bCs w:val="1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Lenguaje de etiquetado (HTML)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850" w:right="215" w:firstLine="0"/>
        <w:jc w:val="both"/>
        <w:rPr>
          <w:rFonts w:ascii="Century Gothic" w:cs="Century Gothic" w:eastAsia="Century Gothic" w:hAnsi="Century Gothic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entury Gothic" w:cs="Century Gothic" w:eastAsia="Century Gothic" w:hAnsi="Century Gothic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Adjuntar capturas de pantalla de lo realizado con una breve descripción</w:t>
      </w:r>
    </w:p>
    <w:p w:rsidR="00000000" w:rsidDel="00000000" w:rsidP="00000000" w:rsidRDefault="00000000" w:rsidRPr="00000000" w14:paraId="00000040">
      <w:pPr>
        <w:spacing w:after="0" w:before="120" w:line="300" w:lineRule="auto"/>
        <w:ind w:left="0" w:right="215" w:firstLine="0"/>
        <w:rPr>
          <w:rFonts w:ascii="Century Gothic" w:cs="Century Gothic" w:eastAsia="Century Gothic" w:hAnsi="Century Gothic"/>
          <w:b w:val="1"/>
          <w:bCs w:val="1"/>
          <w:i w:val="1"/>
          <w:i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="300" w:lineRule="auto"/>
        <w:ind w:left="850" w:right="215" w:hanging="425"/>
        <w:jc w:val="both"/>
        <w:rPr>
          <w:rFonts w:ascii="Century Gothic" w:cs="Century Gothic" w:eastAsia="Century Gothic" w:hAnsi="Century Gothic"/>
          <w:b w:val="1"/>
          <w:bCs w:val="1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Hoja de estilos (CSS)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850" w:right="215" w:firstLine="0"/>
        <w:jc w:val="both"/>
        <w:rPr>
          <w:rFonts w:ascii="Century Gothic" w:cs="Century Gothic" w:eastAsia="Century Gothic" w:hAnsi="Century Gothic"/>
          <w:b w:val="1"/>
          <w:bCs w:val="1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entury Gothic" w:cs="Century Gothic" w:eastAsia="Century Gothic" w:hAnsi="Century Gothic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Adjuntar capturas de pantalla de lo realizado con una breve descripción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0" w:before="120" w:line="300" w:lineRule="auto"/>
        <w:ind w:left="0" w:right="215" w:firstLine="0"/>
        <w:rPr>
          <w:rFonts w:ascii="Century Gothic" w:cs="Century Gothic" w:eastAsia="Century Gothic" w:hAnsi="Century Gothic"/>
          <w:b w:val="1"/>
          <w:bCs w:val="1"/>
          <w:i w:val="1"/>
          <w:i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0" w:before="120" w:line="300" w:lineRule="auto"/>
        <w:ind w:left="0" w:right="215" w:firstLine="0"/>
        <w:rPr>
          <w:rFonts w:ascii="Century Gothic" w:cs="Century Gothic" w:eastAsia="Century Gothic" w:hAnsi="Century Gothic"/>
          <w:b w:val="1"/>
          <w:bCs w:val="1"/>
          <w:i w:val="1"/>
          <w:i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="300" w:lineRule="auto"/>
        <w:ind w:left="850" w:right="215" w:hanging="425"/>
        <w:jc w:val="both"/>
        <w:rPr>
          <w:rFonts w:ascii="Century Gothic" w:cs="Century Gothic" w:eastAsia="Century Gothic" w:hAnsi="Century Gothic"/>
          <w:b w:val="1"/>
          <w:bCs w:val="1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Código de JavaScript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850" w:right="215" w:firstLine="0"/>
        <w:jc w:val="both"/>
        <w:rPr>
          <w:rFonts w:ascii="Century Gothic" w:cs="Century Gothic" w:eastAsia="Century Gothic" w:hAnsi="Century Gothic"/>
          <w:b w:val="1"/>
          <w:bCs w:val="1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entury Gothic" w:cs="Century Gothic" w:eastAsia="Century Gothic" w:hAnsi="Century Gothic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Adjuntar capturas de pantalla de lo realizado con una breve descripción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1.99999999999994" w:lineRule="auto"/>
        <w:ind w:left="426" w:right="214" w:firstLine="0"/>
        <w:jc w:val="both"/>
        <w:rPr>
          <w:rFonts w:ascii="Century Gothic" w:cs="Century Gothic" w:eastAsia="Century Gothic" w:hAnsi="Century Gothic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" w:before="0" w:line="261.99999999999994" w:lineRule="auto"/>
        <w:ind w:left="426" w:right="214" w:hanging="441"/>
        <w:jc w:val="both"/>
        <w:rPr>
          <w:rFonts w:ascii="Century Gothic" w:cs="Century Gothic" w:eastAsia="Century Gothic" w:hAnsi="Century Gothic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DESARROLLO DEL E-COMMERCE</w:t>
      </w:r>
    </w:p>
    <w:p w:rsidR="00000000" w:rsidDel="00000000" w:rsidP="00000000" w:rsidRDefault="00000000" w:rsidRPr="00000000" w14:paraId="00000049">
      <w:pPr>
        <w:rPr>
          <w:rFonts w:ascii="Century Gothic" w:cs="Century Gothic" w:eastAsia="Century Gothic" w:hAnsi="Century Gothic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="300" w:lineRule="auto"/>
        <w:ind w:left="720" w:right="215" w:hanging="360"/>
        <w:jc w:val="both"/>
        <w:rPr>
          <w:rFonts w:ascii="Century Gothic" w:cs="Century Gothic" w:eastAsia="Century Gothic" w:hAnsi="Century Gothic"/>
          <w:b w:val="1"/>
          <w:bCs w:val="1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Lenguaje de etiquetado (HTML)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850" w:right="215" w:firstLine="0"/>
        <w:jc w:val="both"/>
        <w:rPr>
          <w:rFonts w:ascii="Century Gothic" w:cs="Century Gothic" w:eastAsia="Century Gothic" w:hAnsi="Century Gothic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entury Gothic" w:cs="Century Gothic" w:eastAsia="Century Gothic" w:hAnsi="Century Gothic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Adjuntar capturas de pantalla de lo realizado con una breve descripción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850" w:right="215" w:firstLine="0"/>
        <w:jc w:val="both"/>
        <w:rPr>
          <w:rFonts w:ascii="Century Gothic" w:cs="Century Gothic" w:eastAsia="Century Gothic" w:hAnsi="Century Gothic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720" w:right="215" w:hanging="360"/>
        <w:jc w:val="both"/>
        <w:rPr>
          <w:rFonts w:ascii="Century Gothic" w:cs="Century Gothic" w:eastAsia="Century Gothic" w:hAnsi="Century Gothic"/>
          <w:b w:val="1"/>
          <w:bCs w:val="1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Hoja de estilos (CSS)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850" w:right="215" w:firstLine="0"/>
        <w:jc w:val="both"/>
        <w:rPr>
          <w:rFonts w:ascii="Century Gothic" w:cs="Century Gothic" w:eastAsia="Century Gothic" w:hAnsi="Century Gothic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entury Gothic" w:cs="Century Gothic" w:eastAsia="Century Gothic" w:hAnsi="Century Gothic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Adjuntar capturas de pantalla de lo realizado con una breve descripción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850" w:right="215" w:firstLine="0"/>
        <w:jc w:val="both"/>
        <w:rPr>
          <w:rFonts w:ascii="Century Gothic" w:cs="Century Gothic" w:eastAsia="Century Gothic" w:hAnsi="Century Gothic"/>
          <w:b w:val="1"/>
          <w:bCs w:val="1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850" w:right="215" w:hanging="425"/>
        <w:jc w:val="both"/>
        <w:rPr>
          <w:rFonts w:ascii="Century Gothic" w:cs="Century Gothic" w:eastAsia="Century Gothic" w:hAnsi="Century Gothic"/>
          <w:b w:val="1"/>
          <w:bCs w:val="1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Código de JavaScript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850" w:right="215" w:firstLine="0"/>
        <w:jc w:val="both"/>
        <w:rPr>
          <w:rFonts w:ascii="Century Gothic" w:cs="Century Gothic" w:eastAsia="Century Gothic" w:hAnsi="Century Gothic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entury Gothic" w:cs="Century Gothic" w:eastAsia="Century Gothic" w:hAnsi="Century Gothic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Adjuntar capturas de pantalla de lo realizado con una breve descripción 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850" w:right="215" w:firstLine="0"/>
        <w:jc w:val="both"/>
        <w:rPr>
          <w:rFonts w:ascii="Century Gothic" w:cs="Century Gothic" w:eastAsia="Century Gothic" w:hAnsi="Century Gothic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850" w:right="215" w:hanging="425"/>
        <w:jc w:val="both"/>
        <w:rPr>
          <w:rFonts w:ascii="Century Gothic" w:cs="Century Gothic" w:eastAsia="Century Gothic" w:hAnsi="Century Gothic"/>
          <w:b w:val="1"/>
          <w:bCs w:val="1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Kit de herramientas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850" w:right="215" w:firstLine="0"/>
        <w:jc w:val="both"/>
        <w:rPr>
          <w:rFonts w:ascii="Century Gothic" w:cs="Century Gothic" w:eastAsia="Century Gothic" w:hAnsi="Century Gothic"/>
          <w:b w:val="1"/>
          <w:bCs w:val="1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entury Gothic" w:cs="Century Gothic" w:eastAsia="Century Gothic" w:hAnsi="Century Gothic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Adjuntar capturas de pantalla de lo realizado con una breve descripción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850" w:right="215" w:firstLine="0"/>
        <w:jc w:val="both"/>
        <w:rPr>
          <w:rFonts w:ascii="Century Gothic" w:cs="Century Gothic" w:eastAsia="Century Gothic" w:hAnsi="Century Gothic"/>
          <w:b w:val="1"/>
          <w:bCs w:val="1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1.99999999999994" w:lineRule="auto"/>
        <w:ind w:left="426" w:right="214" w:hanging="441"/>
        <w:jc w:val="both"/>
        <w:rPr>
          <w:rFonts w:ascii="Century Gothic" w:cs="Century Gothic" w:eastAsia="Century Gothic" w:hAnsi="Century Gothic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CRITERIOS DE ACCESIBILIDAD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1.99999999999994" w:lineRule="auto"/>
        <w:ind w:left="426" w:right="214" w:firstLine="0"/>
        <w:jc w:val="both"/>
        <w:rPr>
          <w:rFonts w:ascii="Century Gothic" w:cs="Century Gothic" w:eastAsia="Century Gothic" w:hAnsi="Century Gothic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1.99999999999994" w:lineRule="auto"/>
        <w:ind w:left="426" w:right="214" w:firstLine="0"/>
        <w:jc w:val="both"/>
        <w:rPr>
          <w:rFonts w:ascii="Century Gothic" w:cs="Century Gothic" w:eastAsia="Century Gothic" w:hAnsi="Century Gothic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" w:before="0" w:line="261.99999999999994" w:lineRule="auto"/>
        <w:ind w:left="426" w:right="214" w:hanging="441"/>
        <w:jc w:val="both"/>
        <w:rPr>
          <w:rFonts w:ascii="Century Gothic" w:cs="Century Gothic" w:eastAsia="Century Gothic" w:hAnsi="Century Gothic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EVIDENCIAS DE RECOLECCIÓN DE DATOS</w:t>
      </w:r>
    </w:p>
    <w:p w:rsidR="00000000" w:rsidDel="00000000" w:rsidP="00000000" w:rsidRDefault="00000000" w:rsidRPr="00000000" w14:paraId="0000005A">
      <w:pPr>
        <w:spacing w:after="0" w:before="120" w:line="300" w:lineRule="auto"/>
        <w:ind w:left="0" w:right="215" w:firstLine="0"/>
        <w:rPr>
          <w:rFonts w:ascii="Century Gothic" w:cs="Century Gothic" w:eastAsia="Century Gothic" w:hAnsi="Century Gothic"/>
          <w:b w:val="1"/>
          <w:bCs w:val="1"/>
          <w:i w:val="1"/>
          <w:iCs w:val="1"/>
          <w:sz w:val="22"/>
          <w:szCs w:val="22"/>
        </w:rPr>
      </w:pPr>
      <w:r w:rsidDel="00000000" w:rsidR="00000000" w:rsidRPr="00000000">
        <w:rPr>
          <w:rFonts w:ascii="Century Gothic" w:cs="Century Gothic" w:eastAsia="Century Gothic" w:hAnsi="Century Gothic"/>
          <w:i w:val="1"/>
          <w:iCs w:val="1"/>
          <w:sz w:val="22"/>
          <w:szCs w:val="22"/>
          <w:rtl w:val="0"/>
        </w:rPr>
        <w:t xml:space="preserve">Adjuntar fotografías, cuestionarios, entrevistas, entre otros que den sustento al trabajo desarrollado </w:t>
      </w:r>
      <w:r w:rsidDel="00000000" w:rsidR="00000000" w:rsidRPr="00000000">
        <w:rPr>
          <w:rtl w:val="0"/>
        </w:rPr>
      </w:r>
    </w:p>
    <w:sectPr>
      <w:pgSz w:h="16840" w:w="11905" w:orient="portrait"/>
      <w:pgMar w:bottom="1434" w:top="1440" w:left="1441" w:right="1231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Calibri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  <w:font w:name="Century Gothic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5415" w:hanging="360"/>
      </w:pPr>
      <w:rPr/>
    </w:lvl>
    <w:lvl w:ilvl="1">
      <w:start w:val="1"/>
      <w:numFmt w:val="lowerLetter"/>
      <w:lvlText w:val="%2."/>
      <w:lvlJc w:val="left"/>
      <w:pPr>
        <w:ind w:left="6135" w:hanging="360"/>
      </w:pPr>
      <w:rPr/>
    </w:lvl>
    <w:lvl w:ilvl="2">
      <w:start w:val="1"/>
      <w:numFmt w:val="lowerRoman"/>
      <w:lvlText w:val="%3."/>
      <w:lvlJc w:val="right"/>
      <w:pPr>
        <w:ind w:left="6855" w:hanging="180"/>
      </w:pPr>
      <w:rPr/>
    </w:lvl>
    <w:lvl w:ilvl="3">
      <w:start w:val="1"/>
      <w:numFmt w:val="decimal"/>
      <w:lvlText w:val="%4."/>
      <w:lvlJc w:val="left"/>
      <w:pPr>
        <w:ind w:left="7575" w:hanging="360"/>
      </w:pPr>
      <w:rPr/>
    </w:lvl>
    <w:lvl w:ilvl="4">
      <w:start w:val="1"/>
      <w:numFmt w:val="lowerLetter"/>
      <w:lvlText w:val="%5."/>
      <w:lvlJc w:val="left"/>
      <w:pPr>
        <w:ind w:left="8295" w:hanging="360"/>
      </w:pPr>
      <w:rPr/>
    </w:lvl>
    <w:lvl w:ilvl="5">
      <w:start w:val="1"/>
      <w:numFmt w:val="lowerRoman"/>
      <w:lvlText w:val="%6."/>
      <w:lvlJc w:val="right"/>
      <w:pPr>
        <w:ind w:left="9015" w:hanging="180"/>
      </w:pPr>
      <w:rPr/>
    </w:lvl>
    <w:lvl w:ilvl="6">
      <w:start w:val="1"/>
      <w:numFmt w:val="decimal"/>
      <w:lvlText w:val="%7."/>
      <w:lvlJc w:val="left"/>
      <w:pPr>
        <w:ind w:left="9735" w:hanging="360"/>
      </w:pPr>
      <w:rPr/>
    </w:lvl>
    <w:lvl w:ilvl="7">
      <w:start w:val="1"/>
      <w:numFmt w:val="lowerLetter"/>
      <w:lvlText w:val="%8."/>
      <w:lvlJc w:val="left"/>
      <w:pPr>
        <w:ind w:left="10455" w:hanging="360"/>
      </w:pPr>
      <w:rPr/>
    </w:lvl>
    <w:lvl w:ilvl="8">
      <w:start w:val="1"/>
      <w:numFmt w:val="lowerRoman"/>
      <w:lvlText w:val="%9."/>
      <w:lvlJc w:val="right"/>
      <w:pPr>
        <w:ind w:left="11175" w:hanging="180"/>
      </w:pPr>
      <w:rPr/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upperRoman"/>
      <w:lvlText w:val="%1."/>
      <w:lvlJc w:val="left"/>
      <w:pPr>
        <w:ind w:left="705" w:hanging="720"/>
      </w:pPr>
      <w:rPr>
        <w:b w:val="1"/>
        <w:bCs w:val="1"/>
      </w:rPr>
    </w:lvl>
    <w:lvl w:ilvl="1">
      <w:start w:val="1"/>
      <w:numFmt w:val="lowerLetter"/>
      <w:lvlText w:val="%2."/>
      <w:lvlJc w:val="left"/>
      <w:pPr>
        <w:ind w:left="1065" w:hanging="360"/>
      </w:pPr>
      <w:rPr/>
    </w:lvl>
    <w:lvl w:ilvl="2">
      <w:start w:val="1"/>
      <w:numFmt w:val="lowerRoman"/>
      <w:lvlText w:val="%3."/>
      <w:lvlJc w:val="right"/>
      <w:pPr>
        <w:ind w:left="1785" w:hanging="180"/>
      </w:pPr>
      <w:rPr/>
    </w:lvl>
    <w:lvl w:ilvl="3">
      <w:start w:val="1"/>
      <w:numFmt w:val="decimal"/>
      <w:lvlText w:val="%4."/>
      <w:lvlJc w:val="left"/>
      <w:pPr>
        <w:ind w:left="2505" w:hanging="360"/>
      </w:pPr>
      <w:rPr/>
    </w:lvl>
    <w:lvl w:ilvl="4">
      <w:start w:val="1"/>
      <w:numFmt w:val="lowerLetter"/>
      <w:lvlText w:val="%5."/>
      <w:lvlJc w:val="left"/>
      <w:pPr>
        <w:ind w:left="3225" w:hanging="360"/>
      </w:pPr>
      <w:rPr/>
    </w:lvl>
    <w:lvl w:ilvl="5">
      <w:start w:val="1"/>
      <w:numFmt w:val="lowerRoman"/>
      <w:lvlText w:val="%6."/>
      <w:lvlJc w:val="right"/>
      <w:pPr>
        <w:ind w:left="3945" w:hanging="180"/>
      </w:pPr>
      <w:rPr/>
    </w:lvl>
    <w:lvl w:ilvl="6">
      <w:start w:val="1"/>
      <w:numFmt w:val="decimal"/>
      <w:lvlText w:val="%7."/>
      <w:lvlJc w:val="left"/>
      <w:pPr>
        <w:ind w:left="4665" w:hanging="360"/>
      </w:pPr>
      <w:rPr/>
    </w:lvl>
    <w:lvl w:ilvl="7">
      <w:start w:val="1"/>
      <w:numFmt w:val="lowerLetter"/>
      <w:lvlText w:val="%8."/>
      <w:lvlJc w:val="left"/>
      <w:pPr>
        <w:ind w:left="5385" w:hanging="360"/>
      </w:pPr>
      <w:rPr/>
    </w:lvl>
    <w:lvl w:ilvl="8">
      <w:start w:val="1"/>
      <w:numFmt w:val="lowerRoman"/>
      <w:lvlText w:val="%9."/>
      <w:lvlJc w:val="right"/>
      <w:pPr>
        <w:ind w:left="6105" w:hanging="180"/>
      </w:pPr>
      <w:rPr/>
    </w:lvl>
  </w:abstractNum>
  <w:abstractNum w:abstractNumId="5">
    <w:lvl w:ilvl="0">
      <w:start w:val="1"/>
      <w:numFmt w:val="decimal"/>
      <w:lvlText w:val="%1."/>
      <w:lvlJc w:val="left"/>
      <w:pPr>
        <w:ind w:left="1425" w:hanging="360"/>
      </w:pPr>
      <w:rPr>
        <w:b w:val="1"/>
        <w:bCs w:val="1"/>
        <w:i w:val="0"/>
        <w:iCs w:val="0"/>
      </w:rPr>
    </w:lvl>
    <w:lvl w:ilvl="1">
      <w:start w:val="1"/>
      <w:numFmt w:val="lowerLetter"/>
      <w:lvlText w:val="%2."/>
      <w:lvlJc w:val="left"/>
      <w:pPr>
        <w:ind w:left="2145" w:hanging="360"/>
      </w:pPr>
      <w:rPr/>
    </w:lvl>
    <w:lvl w:ilvl="2">
      <w:start w:val="1"/>
      <w:numFmt w:val="lowerRoman"/>
      <w:lvlText w:val="%3."/>
      <w:lvlJc w:val="right"/>
      <w:pPr>
        <w:ind w:left="2865" w:hanging="180"/>
      </w:pPr>
      <w:rPr/>
    </w:lvl>
    <w:lvl w:ilvl="3">
      <w:start w:val="1"/>
      <w:numFmt w:val="decimal"/>
      <w:lvlText w:val="%4."/>
      <w:lvlJc w:val="left"/>
      <w:pPr>
        <w:ind w:left="3585" w:hanging="360"/>
      </w:pPr>
      <w:rPr/>
    </w:lvl>
    <w:lvl w:ilvl="4">
      <w:start w:val="1"/>
      <w:numFmt w:val="lowerLetter"/>
      <w:lvlText w:val="%5."/>
      <w:lvlJc w:val="left"/>
      <w:pPr>
        <w:ind w:left="4305" w:hanging="360"/>
      </w:pPr>
      <w:rPr/>
    </w:lvl>
    <w:lvl w:ilvl="5">
      <w:start w:val="1"/>
      <w:numFmt w:val="lowerRoman"/>
      <w:lvlText w:val="%6."/>
      <w:lvlJc w:val="right"/>
      <w:pPr>
        <w:ind w:left="5025" w:hanging="180"/>
      </w:pPr>
      <w:rPr/>
    </w:lvl>
    <w:lvl w:ilvl="6">
      <w:start w:val="1"/>
      <w:numFmt w:val="decimal"/>
      <w:lvlText w:val="%7."/>
      <w:lvlJc w:val="left"/>
      <w:pPr>
        <w:ind w:left="5745" w:hanging="360"/>
      </w:pPr>
      <w:rPr/>
    </w:lvl>
    <w:lvl w:ilvl="7">
      <w:start w:val="1"/>
      <w:numFmt w:val="lowerLetter"/>
      <w:lvlText w:val="%8."/>
      <w:lvlJc w:val="left"/>
      <w:pPr>
        <w:ind w:left="6465" w:hanging="360"/>
      </w:pPr>
      <w:rPr/>
    </w:lvl>
    <w:lvl w:ilvl="8">
      <w:start w:val="1"/>
      <w:numFmt w:val="lowerRoman"/>
      <w:lvlText w:val="%9."/>
      <w:lvlJc w:val="right"/>
      <w:pPr>
        <w:ind w:left="7185" w:hanging="180"/>
      </w:pPr>
      <w:rPr/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i w:val="0"/>
        <w:iCs w:val="0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s-PE"/>
      </w:rPr>
    </w:rPrDefault>
    <w:pPrDefault>
      <w:pPr>
        <w:spacing w:after="4" w:line="261.99999999999994" w:lineRule="auto"/>
        <w:ind w:left="10" w:right="214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57" w:before="0" w:line="259" w:lineRule="auto"/>
      <w:ind w:left="10" w:right="0" w:hanging="10"/>
      <w:jc w:val="left"/>
    </w:pPr>
    <w:rPr>
      <w:rFonts w:ascii="Times New Roman" w:cs="Times New Roman" w:eastAsia="Times New Roman" w:hAnsi="Times New Roman"/>
      <w:b w:val="1"/>
      <w:bCs w:val="1"/>
      <w:i w:val="0"/>
      <w:iCs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Relationship Id="rId3" Type="http://schemas.openxmlformats.org/officeDocument/2006/relationships/font" Target="fonts/CenturyGothic-regular.ttf"/><Relationship Id="rId4" Type="http://schemas.openxmlformats.org/officeDocument/2006/relationships/font" Target="fonts/CenturyGothic-bold.ttf"/><Relationship Id="rId5" Type="http://schemas.openxmlformats.org/officeDocument/2006/relationships/font" Target="fonts/CenturyGothic-italic.ttf"/><Relationship Id="rId6" Type="http://schemas.openxmlformats.org/officeDocument/2006/relationships/font" Target="fonts/CenturyGothic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9OARyEVuTbBhV4/zXjP0Ll9qccw==">CgMxLjA4AHIhMWpBM3JCWW14STJNZVpTTHVobjNqMmdCQ25xRWY2UVZF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