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47D82">
      <w:pPr>
        <w:rPr>
          <w:rFonts w:hint="eastAsia"/>
          <w:b/>
          <w:bCs/>
          <w:sz w:val="36"/>
          <w:szCs w:val="40"/>
          <w:highlight w:val="none"/>
          <w:lang w:val="en-US" w:eastAsia="zh-CN"/>
        </w:rPr>
      </w:pPr>
      <w:r>
        <w:rPr>
          <w:rFonts w:hint="eastAsia"/>
          <w:b/>
          <w:bCs/>
          <w:sz w:val="36"/>
          <w:szCs w:val="40"/>
          <w:highlight w:val="none"/>
          <w:lang w:val="en-US" w:eastAsia="zh-CN"/>
        </w:rPr>
        <w:t>模拟卷二</w:t>
      </w:r>
      <w:bookmarkStart w:id="0" w:name="_GoBack"/>
      <w:bookmarkEnd w:id="0"/>
    </w:p>
    <w:p w14:paraId="14C6E536">
      <w:pPr>
        <w:rPr>
          <w:rFonts w:hint="eastAsia"/>
          <w:b/>
          <w:bCs/>
          <w:sz w:val="28"/>
          <w:szCs w:val="32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2"/>
          <w:highlight w:val="none"/>
          <w:lang w:val="en-US" w:eastAsia="zh-CN"/>
        </w:rPr>
        <w:t>答案</w:t>
      </w:r>
    </w:p>
    <w:p w14:paraId="60F62781">
      <w:pPr>
        <w:pStyle w:val="2"/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C　2.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3.B　4.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5.B　6.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7.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8.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9.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10.C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11．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12.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13.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14.A　15.D　16.A　17.C　18.A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19．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20.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21.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22.C　23.A　24.D　25.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26.D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27．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28.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29.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t>　30.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 xml:space="preserve">B </w:t>
      </w:r>
    </w:p>
    <w:p w14:paraId="7B98F865">
      <w:pPr>
        <w:spacing w:line="360" w:lineRule="auto"/>
        <w:ind w:right="0"/>
        <w:rPr>
          <w:rFonts w:hint="default" w:ascii="Times New Roman" w:hAnsi="Times New Roman" w:eastAsia="新宋体"/>
          <w:b/>
          <w:bCs/>
          <w:sz w:val="32"/>
          <w:szCs w:val="32"/>
          <w:highlight w:val="none"/>
          <w:lang w:val="en-US" w:eastAsia="zh-CN"/>
        </w:rPr>
      </w:pPr>
      <w:r>
        <w:rPr>
          <w:rFonts w:ascii="Times New Roman" w:hAnsi="Times New Roman" w:cs="Times New Roman"/>
          <w:b/>
          <w:bCs/>
          <w:sz w:val="32"/>
          <w:szCs w:val="36"/>
          <w:highlight w:val="none"/>
        </w:rPr>
        <w:t>31．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</w:rPr>
        <w:t>(1)  ①②③④ 胚乳 蓝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</w:rPr>
        <w:t>(2)  ③胚根  保护幼根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  <w:lang w:eastAsia="zh-CN"/>
        </w:rPr>
        <w:t>（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  <w:lang w:val="en-US" w:eastAsia="zh-CN"/>
        </w:rPr>
        <w:t>和根毛）</w:t>
      </w:r>
    </w:p>
    <w:p w14:paraId="191667D7">
      <w:pPr>
        <w:spacing w:line="360" w:lineRule="auto"/>
        <w:ind w:right="0" w:firstLine="643" w:firstLineChars="200"/>
        <w:rPr>
          <w:rFonts w:ascii="Times New Roman" w:hAnsi="Times New Roman" w:cs="Times New Roman"/>
          <w:highlight w:val="none"/>
        </w:rPr>
      </w:pP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</w:rPr>
        <w:t xml:space="preserve">(3)  种子 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  <w:lang w:val="en-US" w:eastAsia="zh-CN"/>
        </w:rPr>
        <w:t xml:space="preserve">  子房（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</w:rPr>
        <w:t xml:space="preserve"> ⑤ 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  <w:lang w:eastAsia="zh-CN"/>
        </w:rPr>
        <w:t>）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</w:rPr>
        <w:t xml:space="preserve"> 传粉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</w:rPr>
        <w:t>(4)种子处于休眠期或者种子的胚不完整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  <w:lang w:eastAsia="zh-CN"/>
        </w:rPr>
        <w:t>（</w:t>
      </w:r>
      <w:r>
        <w:rPr>
          <w:rFonts w:hint="eastAsia" w:ascii="Times New Roman" w:hAnsi="Times New Roman" w:eastAsia="新宋体"/>
          <w:b/>
          <w:bCs/>
          <w:sz w:val="32"/>
          <w:szCs w:val="32"/>
          <w:highlight w:val="none"/>
          <w:lang w:val="en-US" w:eastAsia="zh-CN"/>
        </w:rPr>
        <w:t>胚是死的）</w:t>
      </w:r>
    </w:p>
    <w:p w14:paraId="23FE489D">
      <w:pPr>
        <w:pStyle w:val="2"/>
        <w:rPr>
          <w:rFonts w:hint="eastAsia" w:ascii="Times New Roman" w:hAnsi="Times New Roman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highlight w:val="none"/>
          <w:lang w:val="en-US" w:eastAsia="zh-CN"/>
        </w:rPr>
        <w:t>32.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  <w:t>（1）</w:t>
      </w:r>
      <w:r>
        <w:rPr>
          <w:rFonts w:hint="eastAsia" w:ascii="Times New Roman" w:hAnsi="Times New Roman" w:cs="Times New Roman"/>
          <w:b/>
          <w:bCs/>
          <w:sz w:val="32"/>
          <w:szCs w:val="32"/>
          <w:highlight w:val="none"/>
          <w:lang w:val="en-US" w:eastAsia="zh-CN"/>
        </w:rPr>
        <w:t>呼吸  肾（脏）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  <w:t>　（2）</w:t>
      </w:r>
      <w:r>
        <w:rPr>
          <w:rFonts w:hint="eastAsia" w:ascii="Times New Roman" w:hAnsi="Times New Roman" w:cs="Times New Roman"/>
          <w:b/>
          <w:bCs/>
          <w:sz w:val="32"/>
          <w:szCs w:val="32"/>
          <w:highlight w:val="none"/>
          <w:lang w:val="en-US" w:eastAsia="zh-CN"/>
        </w:rPr>
        <w:t>水、无机盐、尿素、尿酸； 减少  重吸收  增强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  <w:t>（3）</w:t>
      </w:r>
      <w:r>
        <w:rPr>
          <w:rFonts w:hint="eastAsia" w:ascii="Times New Roman" w:hAnsi="Times New Roman" w:cs="Times New Roman"/>
          <w:b/>
          <w:bCs/>
          <w:sz w:val="32"/>
          <w:szCs w:val="32"/>
          <w:highlight w:val="none"/>
          <w:lang w:val="en-US" w:eastAsia="zh-CN"/>
        </w:rPr>
        <w:t xml:space="preserve">乙  丁   散热（调节体温） 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  <w:t>（4）</w:t>
      </w:r>
      <w:r>
        <w:rPr>
          <w:rFonts w:hint="eastAsia" w:ascii="Times New Roman" w:hAnsi="Times New Roman" w:cs="Times New Roman"/>
          <w:b/>
          <w:bCs/>
          <w:sz w:val="32"/>
          <w:szCs w:val="32"/>
          <w:highlight w:val="none"/>
          <w:lang w:val="en-US" w:eastAsia="zh-CN"/>
        </w:rPr>
        <w:t>淡盐水</w:t>
      </w:r>
    </w:p>
    <w:p w14:paraId="647495E4">
      <w:pPr>
        <w:spacing w:line="360" w:lineRule="auto"/>
        <w:ind w:right="0"/>
        <w:rPr>
          <w:rFonts w:hint="default" w:eastAsia="新宋体"/>
          <w:b/>
          <w:bCs/>
          <w:sz w:val="28"/>
          <w:szCs w:val="32"/>
          <w:highlight w:val="none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32"/>
          <w:highlight w:val="none"/>
        </w:rPr>
        <w:t>33．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</w:rPr>
        <w:t>（1）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>不同光质</w:t>
      </w:r>
    </w:p>
    <w:p w14:paraId="15FDCB6B">
      <w:pPr>
        <w:spacing w:line="360" w:lineRule="auto"/>
        <w:ind w:left="273" w:leftChars="130" w:right="0" w:firstLine="0" w:firstLineChars="0"/>
        <w:rPr>
          <w:rFonts w:hint="default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</w:rPr>
        <w:t>（2）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>需要  平均且随机分配  与实验组形成对照</w:t>
      </w:r>
    </w:p>
    <w:p w14:paraId="7144C4DD">
      <w:pPr>
        <w:pStyle w:val="2"/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 xml:space="preserve">   （3）红光 蓝光  抑制  育苗时使用红光或蓝光照射种子  </w:t>
      </w:r>
    </w:p>
    <w:p w14:paraId="502F882F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 xml:space="preserve">   （4） 不同时长的红光照射对油麦菜种子萌发率的影响（2分）红光照射对油麦菜种子萌发率的影响（1分）其他答案不给分</w:t>
      </w:r>
    </w:p>
    <w:p w14:paraId="30ECCEE8">
      <w:pPr>
        <w:spacing w:line="360" w:lineRule="auto"/>
        <w:ind w:right="0"/>
        <w:rPr>
          <w:rFonts w:hint="default" w:eastAsia="新宋体"/>
          <w:b/>
          <w:bCs/>
          <w:sz w:val="28"/>
          <w:szCs w:val="32"/>
          <w:highlight w:val="none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32"/>
          <w:highlight w:val="none"/>
        </w:rPr>
        <w:t>34．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</w:rPr>
        <w:t>（1）全面而平衡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 xml:space="preserve">  铁  将食物充分煮熟 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</w:rPr>
        <w:t>（2）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 xml:space="preserve">含钙的无机盐（答到钙就给分）  维生素D  </w:t>
      </w:r>
    </w:p>
    <w:p w14:paraId="1C789769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</w:rPr>
        <w:t>（3）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 xml:space="preserve">牙  胃和小肠（写“肠”不给分） 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</w:rPr>
        <w:t>（4）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>维生素A</w:t>
      </w:r>
    </w:p>
    <w:p w14:paraId="0BA3CF3A">
      <w:pPr>
        <w:spacing w:line="360" w:lineRule="auto"/>
        <w:ind w:left="1116" w:leftChars="130" w:right="0" w:hanging="843" w:hangingChars="300"/>
        <w:rPr>
          <w:rFonts w:hint="default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>（5）相同质量的橙汁与橙子相比，含糖量高,维生素含量低，而且橙汁中不含膳食纤维,因此果汁不能替代水果（答到</w:t>
      </w:r>
      <w:r>
        <w:rPr>
          <w:rFonts w:hint="default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>糖分，维生素，膳食纤维</w:t>
      </w:r>
      <w:r>
        <w:rPr>
          <w:rFonts w:hint="default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Times New Roman" w:hAnsi="Times New Roman" w:eastAsia="新宋体"/>
          <w:b/>
          <w:bCs/>
          <w:sz w:val="28"/>
          <w:szCs w:val="28"/>
          <w:highlight w:val="none"/>
          <w:lang w:val="en-US" w:eastAsia="zh-CN"/>
        </w:rPr>
        <w:t>三个就给2分，三个答道两个或1个给1分）</w:t>
      </w:r>
    </w:p>
    <w:p w14:paraId="25E2E5A0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b/>
          <w:bCs/>
          <w:sz w:val="24"/>
          <w:szCs w:val="24"/>
          <w:highlight w:val="none"/>
          <w:lang w:val="en-US" w:eastAsia="zh-CN"/>
        </w:rPr>
      </w:pPr>
    </w:p>
    <w:p w14:paraId="7974E688">
      <w:pPr>
        <w:rPr>
          <w:highlight w:val="none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A0BB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5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  <w:p w14:paraId="45EA0DA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4099" o:spid="_x0000_s4099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100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7196E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7AEC30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AwMGRiZDgyNzliYTY1MDNkNGViODIwNDIxMTVkYTUifQ=="/>
  </w:docVars>
  <w:rsids>
    <w:rsidRoot w:val="00000000"/>
    <w:rsid w:val="004151FC"/>
    <w:rsid w:val="00C02FC6"/>
    <w:rsid w:val="02F96E87"/>
    <w:rsid w:val="1BFD6F3E"/>
    <w:rsid w:val="1EED1E87"/>
    <w:rsid w:val="1F30765A"/>
    <w:rsid w:val="33534314"/>
    <w:rsid w:val="365B2DB7"/>
    <w:rsid w:val="3B874900"/>
    <w:rsid w:val="407E1A29"/>
    <w:rsid w:val="4C500F8C"/>
    <w:rsid w:val="4E8364FC"/>
    <w:rsid w:val="5A1530F9"/>
    <w:rsid w:val="5F1A3317"/>
    <w:rsid w:val="6CBF5146"/>
    <w:rsid w:val="6EB812B9"/>
    <w:rsid w:val="78DB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ascii="宋体" w:hAnsi="Courier New" w:eastAsia="宋体" w:cs="Courier New"/>
      <w:szCs w:val="21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7">
    <w:name w:val="页眉 Char"/>
    <w:link w:val="4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8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4098"/>
    <customShpInfo spid="_x0000_s4099"/>
    <customShpInfo spid="_x0000_s41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405</Words>
  <Characters>493</Characters>
  <Lines>0</Lines>
  <Paragraphs>0</Paragraphs>
  <TotalTime>47</TotalTime>
  <ScaleCrop>false</ScaleCrop>
  <LinksUpToDate>false</LinksUpToDate>
  <CharactersWithSpaces>594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2025-05-14T11:23:00Z</dcterms:created>
  <dc:creator>李云飞</dc:creator>
  <cp:lastModifiedBy>180----4597</cp:lastModifiedBy>
  <dcterms:modified xsi:type="dcterms:W3CDTF">2025-06-27T06:45:10Z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2052-12.1.0.17145</vt:lpwstr>
  </property>
  <property fmtid="{D5CDD505-2E9C-101B-9397-08002B2CF9AE}" pid="7" name="ICV">
    <vt:lpwstr>1CE9D2990B064CD69A77C5395B81154C_12</vt:lpwstr>
  </property>
</Properties>
</file>