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IMPACT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DentalSys</w:t>
        <w:br w:type="textWrapping"/>
        <w:t xml:space="preserve">Proyecto APT / CAPSTONE 2026 — Duoc UC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Cristian Muñoz</w:t>
        <w:br w:type="textWrapping"/>
        <w:t xml:space="preserve">Johanna Martínez Sanhueza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Elaborar el Impact Mapping de DentalSys para relacionar el objetivo principal del proyecto con los actores involucrados, los impactos esperados y las funcionalidades que permitirán alcanzar dichos impactos. El mapa permite verificar que las funcionalidades del MVP aporten valor a los usuarios y a la clínica Más Dent.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Estructura del Impact Mapping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Impact Mapping se organiza en cuatro niveles: WHY (objetivo), WHO (actores), HOW (impactos) y WHAT (funcionalidades). Esta estructura permite mantener la relación entre el propósito del proyecto y las funcionalidades que serán desarrolladas.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WHY —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Digitalizar y centralizar la gestión odontológica de la clínica Más Dent, mejorando la organización de la información y la autonomía de sus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WHO — Actores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Recepcionista.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Odontólogo.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Paciente.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 del sistema.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HOW — Impactos esperados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Reducir el uso de registros manuales y facilitar la gestión de pacientes y horas.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Acceder de forma organizada a la información clínica y gestionar las atenciones y presupuestos de los pacientes autorizados.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Aumentar su autonomía para gestionar horas y consultar la información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Mejorar el control de usuarios, roles y acceso al sistema.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6. WHAT — Funcionalidades del MVP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Reducir la gestión manual y facilitar la administración de pacientes y horas.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Gestión de pacientes + Agenda y gestión de horas.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Odontólogo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Acceder de forma organizada a la información clínica y gestionar las atenciones y presupuestos de los pacientes autorizados.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Ficha clínica + Atención + Presupuestos.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Aumentar su autonomía para gestionar horas y consultar información disponible.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Portal del Paciente.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Mejorar el control de usuarios, roles y acceso al sistema.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seguridad.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Usuarios autorizados según su rol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Contar con apoyo para consultas administrativas permitidas.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Asistente virtual IA.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7. Representación resumida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Digitalizar y centralizar la gestión odontológica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Recepcionista · Odontólogo · Paciente · Administrador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Menos gestión manual · Información organizada · Mayor autonomía · Mayor control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Pacientes · Agenda · Ficha Clínica · Atención · Presupuestos · Portal del Paciente · IA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8. Relación con el Product Vision y MVP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Impact Mapping mantiene coherencia con el Product Vision y con el alcance actual del MVP de DentalSys. Las funcionalidades consideradas corresponden a los módulos definidos para la primera versión del producto y no incorporan funcionalidades establecidas como trabajo futuro.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9. Funcionalidades fuera de alcance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se incorporan al Impact Mapping del MVP las siguientes funcionalidades, debido a que fueron definidas como fuera de alcance: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Módulo de laboratorio.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Pagos avanzados.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Reportes avanzados.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10. Criterios de aceptación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define claramente el objetivo principal de DentalSys.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identifican los principales actores relacionados con el objetivo.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identifican los impactos o cambios esperados en los actores.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impactos se relacionan con funcionalidades concretas del MVP.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mapa es coherente con el Product Vision y las Historias de Usuario.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incorporan funcionalidades fuera del alcance del MVP.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Impact Mapping queda documentado como evidencia del Sprint 0.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11. Próximo paso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partir del Impact Mapping se continuará con la priorización y organización del Product Backlog, verificando que las Historias de Usuario definidas aporten directamente al objetivo del producto y a los impactos esperados.</w:t>
      </w:r>
    </w:p>
    <w:sectPr>
      <w:headerReference r:id="rId7" w:type="default"/>
      <w:footerReference r:id="rId8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DentalSys — Impact Mapping | CAPSTONE 2026 — Duoc UC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752600" cy="552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S6ri6pt3qwWeB4qxPbGTemi2Q==">CgMxLjA4AHIhMUJSRXZkZy13SlRDbkp4akRwRVY1ZDJUWUFDdWI5SnFT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