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03B" w:rsidRDefault="00386288">
      <w:bookmarkStart w:id="0" w:name="_GoBack"/>
      <w:bookmarkEnd w:id="0"/>
    </w:p>
    <w:sectPr w:rsidR="0019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288"/>
    <w:rsid w:val="0038589C"/>
    <w:rsid w:val="00386288"/>
    <w:rsid w:val="0080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04AAC-05DE-4A62-9098-3ACDEB62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Condoleeza J. Manley</dc:creator>
  <cp:keywords/>
  <dc:description/>
  <cp:lastModifiedBy>Condoleeza J. Manley</cp:lastModifiedBy>
  <cp:revision>1</cp:revision>
  <dcterms:created xsi:type="dcterms:W3CDTF">2026-06-28T18:59:00Z</dcterms:created>
  <dcterms:modified xsi:type="dcterms:W3CDTF">2026-06-28T18:59:00Z</dcterms:modified>
</cp:coreProperties>
</file>