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9D57C7" w14:textId="77777777" w:rsidR="00952F7D" w:rsidRPr="00472E1A" w:rsidRDefault="00952F7D" w:rsidP="007735A6">
      <w:pPr>
        <w:pStyle w:val="GraphicAnchor"/>
        <w:rPr>
          <w:noProof w:val="0"/>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B4455" w:themeFill="accent1"/>
        <w:tblLayout w:type="fixed"/>
        <w:tblCellMar>
          <w:left w:w="0" w:type="dxa"/>
          <w:right w:w="0" w:type="dxa"/>
        </w:tblCellMar>
        <w:tblLook w:val="0620" w:firstRow="1" w:lastRow="0" w:firstColumn="0" w:lastColumn="0" w:noHBand="1" w:noVBand="1"/>
      </w:tblPr>
      <w:tblGrid>
        <w:gridCol w:w="899"/>
        <w:gridCol w:w="4495"/>
        <w:gridCol w:w="899"/>
        <w:gridCol w:w="3597"/>
        <w:gridCol w:w="900"/>
      </w:tblGrid>
      <w:tr w:rsidR="007735A6" w:rsidRPr="00472E1A" w14:paraId="682C2605" w14:textId="77777777" w:rsidTr="00BF606E">
        <w:trPr>
          <w:trHeight w:val="9579"/>
        </w:trPr>
        <w:tc>
          <w:tcPr>
            <w:tcW w:w="10790" w:type="dxa"/>
            <w:gridSpan w:val="5"/>
            <w:shd w:val="clear" w:color="auto" w:fill="3B4455" w:themeFill="accent1"/>
          </w:tcPr>
          <w:p w14:paraId="413D4FD3" w14:textId="77777777" w:rsidR="007735A6" w:rsidRPr="00472E1A" w:rsidRDefault="007735A6" w:rsidP="00575FDF">
            <w:pPr>
              <w:rPr>
                <w:lang w:val="en-AU"/>
              </w:rPr>
            </w:pPr>
          </w:p>
        </w:tc>
      </w:tr>
      <w:tr w:rsidR="007735A6" w:rsidRPr="00472E1A" w14:paraId="3F49C6B9" w14:textId="77777777" w:rsidTr="0054426D">
        <w:trPr>
          <w:trHeight w:val="3333"/>
        </w:trPr>
        <w:tc>
          <w:tcPr>
            <w:tcW w:w="899" w:type="dxa"/>
            <w:shd w:val="clear" w:color="auto" w:fill="3B4455" w:themeFill="accent1"/>
          </w:tcPr>
          <w:p w14:paraId="00BB7BE4" w14:textId="77777777" w:rsidR="007735A6" w:rsidRPr="00472E1A" w:rsidRDefault="007735A6" w:rsidP="00575FDF">
            <w:pPr>
              <w:rPr>
                <w:lang w:val="en-AU"/>
              </w:rPr>
            </w:pPr>
          </w:p>
        </w:tc>
        <w:tc>
          <w:tcPr>
            <w:tcW w:w="4495" w:type="dxa"/>
            <w:tcBorders>
              <w:top w:val="single" w:sz="48" w:space="0" w:color="BC4E4D" w:themeColor="accent2"/>
            </w:tcBorders>
            <w:shd w:val="clear" w:color="auto" w:fill="3B4455" w:themeFill="accent1"/>
          </w:tcPr>
          <w:p w14:paraId="311BA643" w14:textId="05D1E790" w:rsidR="007735A6" w:rsidRPr="00472E1A" w:rsidRDefault="00BD1A08" w:rsidP="00575FDF">
            <w:pPr>
              <w:rPr>
                <w:lang w:val="en-AU"/>
              </w:rPr>
            </w:pPr>
            <w:r w:rsidRPr="00BD1A08">
              <w:rPr>
                <w:rFonts w:asciiTheme="majorHAnsi" w:eastAsiaTheme="majorEastAsia" w:hAnsiTheme="majorHAnsi" w:cstheme="majorBidi"/>
                <w:b/>
                <w:color w:val="FFFFFF" w:themeColor="background1"/>
                <w:spacing w:val="-10"/>
                <w:kern w:val="28"/>
                <w:sz w:val="48"/>
                <w:szCs w:val="56"/>
                <w:lang w:val="en-AU"/>
              </w:rPr>
              <w:t>Project Implementation Plan</w:t>
            </w:r>
          </w:p>
          <w:p w14:paraId="0CC62422" w14:textId="241DB4BD" w:rsidR="007735A6" w:rsidRPr="00472E1A" w:rsidRDefault="007735A6" w:rsidP="0043454C">
            <w:pPr>
              <w:pStyle w:val="Subtitle"/>
              <w:rPr>
                <w:lang w:val="en-AU"/>
              </w:rPr>
            </w:pPr>
          </w:p>
          <w:p w14:paraId="04854AC9" w14:textId="14783D99" w:rsidR="0013190C" w:rsidRDefault="0013190C" w:rsidP="0013190C">
            <w:pPr>
              <w:rPr>
                <w:color w:val="FFFFFF" w:themeColor="background1"/>
                <w:lang w:val="en-AU"/>
              </w:rPr>
            </w:pPr>
            <w:r w:rsidRPr="0013190C">
              <w:rPr>
                <w:color w:val="FFFFFF" w:themeColor="background1"/>
                <w:lang w:val="en-AU"/>
              </w:rPr>
              <w:t>John Samami</w:t>
            </w:r>
          </w:p>
          <w:p w14:paraId="72F0C331" w14:textId="265E2384" w:rsidR="005C745F" w:rsidRPr="005C745F" w:rsidRDefault="005C745F" w:rsidP="005C745F">
            <w:pPr>
              <w:rPr>
                <w:color w:val="FFFFFF" w:themeColor="background1"/>
                <w:lang w:val="en-AU"/>
              </w:rPr>
            </w:pPr>
            <w:r w:rsidRPr="005C745F">
              <w:rPr>
                <w:color w:val="FFFFFF" w:themeColor="background1"/>
                <w:lang w:val="en-AU"/>
              </w:rPr>
              <w:t>James G</w:t>
            </w:r>
          </w:p>
          <w:p w14:paraId="197D239E" w14:textId="1F71F96C" w:rsidR="005C745F" w:rsidRPr="005C745F" w:rsidRDefault="005C745F" w:rsidP="005C745F">
            <w:pPr>
              <w:rPr>
                <w:color w:val="FFFFFF" w:themeColor="background1"/>
                <w:lang w:val="en-AU"/>
              </w:rPr>
            </w:pPr>
            <w:r w:rsidRPr="005C745F">
              <w:rPr>
                <w:color w:val="FFFFFF" w:themeColor="background1"/>
                <w:lang w:val="en-AU"/>
              </w:rPr>
              <w:t>Damien W</w:t>
            </w:r>
          </w:p>
          <w:p w14:paraId="70CC1EC4" w14:textId="322C2233" w:rsidR="005C745F" w:rsidRPr="005C745F" w:rsidRDefault="005C745F" w:rsidP="005C745F">
            <w:pPr>
              <w:rPr>
                <w:color w:val="FFFFFF" w:themeColor="background1"/>
                <w:lang w:val="en-AU"/>
              </w:rPr>
            </w:pPr>
            <w:r w:rsidRPr="005C745F">
              <w:rPr>
                <w:color w:val="FFFFFF" w:themeColor="background1"/>
                <w:lang w:val="en-AU"/>
              </w:rPr>
              <w:t>Daniel B</w:t>
            </w:r>
          </w:p>
          <w:p w14:paraId="61C53226" w14:textId="61FB90ED" w:rsidR="005C745F" w:rsidRPr="005C745F" w:rsidRDefault="005C745F" w:rsidP="005C745F">
            <w:pPr>
              <w:rPr>
                <w:color w:val="FFFFFF" w:themeColor="background1"/>
                <w:lang w:val="en-AU"/>
              </w:rPr>
            </w:pPr>
            <w:proofErr w:type="spellStart"/>
            <w:r w:rsidRPr="005C745F">
              <w:rPr>
                <w:color w:val="FFFFFF" w:themeColor="background1"/>
                <w:lang w:val="en-AU"/>
              </w:rPr>
              <w:t>Kubashen</w:t>
            </w:r>
            <w:proofErr w:type="spellEnd"/>
            <w:r w:rsidRPr="005C745F">
              <w:rPr>
                <w:color w:val="FFFFFF" w:themeColor="background1"/>
                <w:lang w:val="en-AU"/>
              </w:rPr>
              <w:t xml:space="preserve"> N</w:t>
            </w:r>
          </w:p>
          <w:p w14:paraId="6521B9D6" w14:textId="4F468A30" w:rsidR="005C745F" w:rsidRPr="005C745F" w:rsidRDefault="005C745F" w:rsidP="005C745F">
            <w:pPr>
              <w:rPr>
                <w:color w:val="FFFFFF" w:themeColor="background1"/>
                <w:lang w:val="en-AU"/>
              </w:rPr>
            </w:pPr>
            <w:r w:rsidRPr="005C745F">
              <w:rPr>
                <w:color w:val="FFFFFF" w:themeColor="background1"/>
                <w:lang w:val="en-AU"/>
              </w:rPr>
              <w:t>Peter N</w:t>
            </w:r>
          </w:p>
          <w:p w14:paraId="423D5A7E" w14:textId="43363300" w:rsidR="00BF606E" w:rsidRPr="00472E1A" w:rsidRDefault="00BF606E" w:rsidP="0013190C">
            <w:pPr>
              <w:rPr>
                <w:lang w:val="en-AU"/>
              </w:rPr>
            </w:pPr>
          </w:p>
        </w:tc>
        <w:tc>
          <w:tcPr>
            <w:tcW w:w="899" w:type="dxa"/>
            <w:shd w:val="clear" w:color="auto" w:fill="3B4455" w:themeFill="accent1"/>
          </w:tcPr>
          <w:p w14:paraId="46C5687B" w14:textId="77777777" w:rsidR="007735A6" w:rsidRPr="00472E1A" w:rsidRDefault="007735A6" w:rsidP="00575FDF">
            <w:pPr>
              <w:rPr>
                <w:lang w:val="en-AU"/>
              </w:rPr>
            </w:pPr>
          </w:p>
        </w:tc>
        <w:tc>
          <w:tcPr>
            <w:tcW w:w="3597" w:type="dxa"/>
            <w:shd w:val="clear" w:color="auto" w:fill="3B4455" w:themeFill="accent1"/>
            <w:vAlign w:val="center"/>
          </w:tcPr>
          <w:p w14:paraId="1E460A9B" w14:textId="74B53D70" w:rsidR="007735A6" w:rsidRPr="00472E1A" w:rsidRDefault="007735A6" w:rsidP="007735A6">
            <w:pPr>
              <w:jc w:val="center"/>
              <w:rPr>
                <w:lang w:val="en-AU"/>
              </w:rPr>
            </w:pPr>
          </w:p>
        </w:tc>
        <w:tc>
          <w:tcPr>
            <w:tcW w:w="900" w:type="dxa"/>
            <w:shd w:val="clear" w:color="auto" w:fill="3B4455" w:themeFill="accent1"/>
          </w:tcPr>
          <w:p w14:paraId="0011A093" w14:textId="77777777" w:rsidR="007735A6" w:rsidRPr="00472E1A" w:rsidRDefault="007735A6" w:rsidP="00575FDF">
            <w:pPr>
              <w:rPr>
                <w:lang w:val="en-AU"/>
              </w:rPr>
            </w:pPr>
          </w:p>
        </w:tc>
      </w:tr>
    </w:tbl>
    <w:p w14:paraId="1AEA6133" w14:textId="00772BA6" w:rsidR="00EA3915" w:rsidRPr="00472E1A" w:rsidRDefault="00EA3915" w:rsidP="00EA3915">
      <w:pPr>
        <w:rPr>
          <w:rFonts w:asciiTheme="majorHAnsi" w:hAnsiTheme="majorHAnsi"/>
          <w:lang w:val="en-AU"/>
        </w:rPr>
      </w:pPr>
      <w:r w:rsidRPr="00472E1A">
        <w:rPr>
          <w:rFonts w:asciiTheme="majorHAnsi" w:hAnsiTheme="majorHAnsi"/>
          <w:lang w:val="en-AU"/>
        </w:rPr>
        <w:br w:type="page"/>
      </w:r>
    </w:p>
    <w:bookmarkStart w:id="0" w:name="_Toc99020875" w:displacedByCustomXml="next"/>
    <w:sdt>
      <w:sdtPr>
        <w:rPr>
          <w:b w:val="0"/>
          <w:bCs/>
          <w:sz w:val="24"/>
          <w:szCs w:val="24"/>
          <w:lang w:val="en-AU"/>
        </w:rPr>
        <w:id w:val="777823138"/>
        <w:docPartObj>
          <w:docPartGallery w:val="Table of Contents"/>
          <w:docPartUnique/>
        </w:docPartObj>
      </w:sdtPr>
      <w:sdtEndPr>
        <w:rPr>
          <w:bCs w:val="0"/>
        </w:rPr>
      </w:sdtEndPr>
      <w:sdtContent>
        <w:p w14:paraId="26323241" w14:textId="77777777" w:rsidR="00281CCB" w:rsidRDefault="00EA3915" w:rsidP="00EA3915">
          <w:pPr>
            <w:pStyle w:val="Heading2"/>
            <w:rPr>
              <w:noProof/>
            </w:rPr>
          </w:pPr>
          <w:r w:rsidRPr="00472E1A">
            <w:rPr>
              <w:lang w:val="en-AU"/>
            </w:rPr>
            <w:t>Table of Contents</w:t>
          </w:r>
          <w:bookmarkEnd w:id="0"/>
          <w:r w:rsidRPr="00472E1A">
            <w:rPr>
              <w:rFonts w:asciiTheme="majorHAnsi" w:eastAsiaTheme="majorEastAsia" w:hAnsiTheme="majorHAnsi" w:cstheme="majorBidi"/>
              <w:bCs/>
              <w:color w:val="001622" w:themeColor="accent6" w:themeShade="80"/>
              <w:sz w:val="26"/>
              <w:szCs w:val="26"/>
              <w:lang w:val="en-AU"/>
            </w:rPr>
            <w:fldChar w:fldCharType="begin"/>
          </w:r>
          <w:r w:rsidRPr="00472E1A">
            <w:rPr>
              <w:lang w:val="en-AU"/>
            </w:rPr>
            <w:instrText xml:space="preserve"> TOC \o "1-3" \h \z \u </w:instrText>
          </w:r>
          <w:r w:rsidRPr="00472E1A">
            <w:rPr>
              <w:rFonts w:asciiTheme="majorHAnsi" w:eastAsiaTheme="majorEastAsia" w:hAnsiTheme="majorHAnsi" w:cstheme="majorBidi"/>
              <w:bCs/>
              <w:color w:val="001622" w:themeColor="accent6" w:themeShade="80"/>
              <w:sz w:val="26"/>
              <w:szCs w:val="26"/>
              <w:lang w:val="en-AU"/>
            </w:rPr>
            <w:fldChar w:fldCharType="separate"/>
          </w:r>
        </w:p>
        <w:p w14:paraId="6EBEBF5A" w14:textId="47178EB4" w:rsidR="00281CCB" w:rsidRDefault="00000000">
          <w:pPr>
            <w:pStyle w:val="TOC2"/>
            <w:tabs>
              <w:tab w:val="right" w:leader="dot" w:pos="10790"/>
            </w:tabs>
            <w:rPr>
              <w:rFonts w:eastAsiaTheme="minorEastAsia"/>
              <w:noProof/>
              <w:lang w:eastAsia="en-AU"/>
            </w:rPr>
          </w:pPr>
          <w:hyperlink w:anchor="_Toc99020875" w:history="1">
            <w:r w:rsidR="00281CCB" w:rsidRPr="009F3037">
              <w:rPr>
                <w:rStyle w:val="Hyperlink"/>
                <w:noProof/>
              </w:rPr>
              <w:t>Table of Contents</w:t>
            </w:r>
            <w:r w:rsidR="00281CCB">
              <w:rPr>
                <w:noProof/>
                <w:webHidden/>
              </w:rPr>
              <w:tab/>
            </w:r>
            <w:r w:rsidR="00281CCB">
              <w:rPr>
                <w:noProof/>
                <w:webHidden/>
              </w:rPr>
              <w:fldChar w:fldCharType="begin"/>
            </w:r>
            <w:r w:rsidR="00281CCB">
              <w:rPr>
                <w:noProof/>
                <w:webHidden/>
              </w:rPr>
              <w:instrText xml:space="preserve"> PAGEREF _Toc99020875 \h </w:instrText>
            </w:r>
            <w:r w:rsidR="00281CCB">
              <w:rPr>
                <w:noProof/>
                <w:webHidden/>
              </w:rPr>
            </w:r>
            <w:r w:rsidR="00281CCB">
              <w:rPr>
                <w:noProof/>
                <w:webHidden/>
              </w:rPr>
              <w:fldChar w:fldCharType="separate"/>
            </w:r>
            <w:r w:rsidR="00281CCB">
              <w:rPr>
                <w:noProof/>
                <w:webHidden/>
              </w:rPr>
              <w:t>3</w:t>
            </w:r>
            <w:r w:rsidR="00281CCB">
              <w:rPr>
                <w:noProof/>
                <w:webHidden/>
              </w:rPr>
              <w:fldChar w:fldCharType="end"/>
            </w:r>
          </w:hyperlink>
        </w:p>
        <w:p w14:paraId="26BFD46F" w14:textId="16940CC2" w:rsidR="00281CCB" w:rsidRDefault="00000000">
          <w:pPr>
            <w:pStyle w:val="TOC1"/>
            <w:tabs>
              <w:tab w:val="right" w:leader="dot" w:pos="10790"/>
            </w:tabs>
            <w:rPr>
              <w:rFonts w:eastAsiaTheme="minorEastAsia"/>
              <w:noProof/>
              <w:lang w:eastAsia="en-AU"/>
            </w:rPr>
          </w:pPr>
          <w:hyperlink w:anchor="_Toc99020876" w:history="1">
            <w:r w:rsidR="00281CCB" w:rsidRPr="009F3037">
              <w:rPr>
                <w:rStyle w:val="Hyperlink"/>
                <w:noProof/>
              </w:rPr>
              <w:t>Introduction</w:t>
            </w:r>
            <w:r w:rsidR="00281CCB">
              <w:rPr>
                <w:noProof/>
                <w:webHidden/>
              </w:rPr>
              <w:tab/>
            </w:r>
            <w:r w:rsidR="00281CCB">
              <w:rPr>
                <w:noProof/>
                <w:webHidden/>
              </w:rPr>
              <w:fldChar w:fldCharType="begin"/>
            </w:r>
            <w:r w:rsidR="00281CCB">
              <w:rPr>
                <w:noProof/>
                <w:webHidden/>
              </w:rPr>
              <w:instrText xml:space="preserve"> PAGEREF _Toc99020876 \h </w:instrText>
            </w:r>
            <w:r w:rsidR="00281CCB">
              <w:rPr>
                <w:noProof/>
                <w:webHidden/>
              </w:rPr>
            </w:r>
            <w:r w:rsidR="00281CCB">
              <w:rPr>
                <w:noProof/>
                <w:webHidden/>
              </w:rPr>
              <w:fldChar w:fldCharType="separate"/>
            </w:r>
            <w:r w:rsidR="00281CCB">
              <w:rPr>
                <w:noProof/>
                <w:webHidden/>
              </w:rPr>
              <w:t>4</w:t>
            </w:r>
            <w:r w:rsidR="00281CCB">
              <w:rPr>
                <w:noProof/>
                <w:webHidden/>
              </w:rPr>
              <w:fldChar w:fldCharType="end"/>
            </w:r>
          </w:hyperlink>
        </w:p>
        <w:p w14:paraId="2845802A" w14:textId="26B90E82" w:rsidR="00281CCB" w:rsidRDefault="00000000">
          <w:pPr>
            <w:pStyle w:val="TOC2"/>
            <w:tabs>
              <w:tab w:val="right" w:leader="dot" w:pos="10790"/>
            </w:tabs>
            <w:rPr>
              <w:rFonts w:eastAsiaTheme="minorEastAsia"/>
              <w:noProof/>
              <w:lang w:eastAsia="en-AU"/>
            </w:rPr>
          </w:pPr>
          <w:hyperlink w:anchor="_Toc99020877" w:history="1">
            <w:r w:rsidR="00281CCB" w:rsidRPr="009F3037">
              <w:rPr>
                <w:rStyle w:val="Hyperlink"/>
                <w:noProof/>
              </w:rPr>
              <w:t>Document Scope</w:t>
            </w:r>
            <w:r w:rsidR="00281CCB">
              <w:rPr>
                <w:noProof/>
                <w:webHidden/>
              </w:rPr>
              <w:tab/>
            </w:r>
            <w:r w:rsidR="00281CCB">
              <w:rPr>
                <w:noProof/>
                <w:webHidden/>
              </w:rPr>
              <w:fldChar w:fldCharType="begin"/>
            </w:r>
            <w:r w:rsidR="00281CCB">
              <w:rPr>
                <w:noProof/>
                <w:webHidden/>
              </w:rPr>
              <w:instrText xml:space="preserve"> PAGEREF _Toc99020877 \h </w:instrText>
            </w:r>
            <w:r w:rsidR="00281CCB">
              <w:rPr>
                <w:noProof/>
                <w:webHidden/>
              </w:rPr>
            </w:r>
            <w:r w:rsidR="00281CCB">
              <w:rPr>
                <w:noProof/>
                <w:webHidden/>
              </w:rPr>
              <w:fldChar w:fldCharType="separate"/>
            </w:r>
            <w:r w:rsidR="00281CCB">
              <w:rPr>
                <w:noProof/>
                <w:webHidden/>
              </w:rPr>
              <w:t>4</w:t>
            </w:r>
            <w:r w:rsidR="00281CCB">
              <w:rPr>
                <w:noProof/>
                <w:webHidden/>
              </w:rPr>
              <w:fldChar w:fldCharType="end"/>
            </w:r>
          </w:hyperlink>
        </w:p>
        <w:p w14:paraId="0D529CEF" w14:textId="4348BA36" w:rsidR="00281CCB" w:rsidRDefault="00000000">
          <w:pPr>
            <w:pStyle w:val="TOC2"/>
            <w:tabs>
              <w:tab w:val="right" w:leader="dot" w:pos="10790"/>
            </w:tabs>
            <w:rPr>
              <w:rFonts w:eastAsiaTheme="minorEastAsia"/>
              <w:noProof/>
              <w:lang w:eastAsia="en-AU"/>
            </w:rPr>
          </w:pPr>
          <w:hyperlink w:anchor="_Toc99020878" w:history="1">
            <w:r w:rsidR="00281CCB" w:rsidRPr="009F3037">
              <w:rPr>
                <w:rStyle w:val="Hyperlink"/>
                <w:noProof/>
              </w:rPr>
              <w:t>Project Methodology</w:t>
            </w:r>
            <w:r w:rsidR="00281CCB">
              <w:rPr>
                <w:noProof/>
                <w:webHidden/>
              </w:rPr>
              <w:tab/>
            </w:r>
            <w:r w:rsidR="00281CCB">
              <w:rPr>
                <w:noProof/>
                <w:webHidden/>
              </w:rPr>
              <w:fldChar w:fldCharType="begin"/>
            </w:r>
            <w:r w:rsidR="00281CCB">
              <w:rPr>
                <w:noProof/>
                <w:webHidden/>
              </w:rPr>
              <w:instrText xml:space="preserve"> PAGEREF _Toc99020878 \h </w:instrText>
            </w:r>
            <w:r w:rsidR="00281CCB">
              <w:rPr>
                <w:noProof/>
                <w:webHidden/>
              </w:rPr>
            </w:r>
            <w:r w:rsidR="00281CCB">
              <w:rPr>
                <w:noProof/>
                <w:webHidden/>
              </w:rPr>
              <w:fldChar w:fldCharType="separate"/>
            </w:r>
            <w:r w:rsidR="00281CCB">
              <w:rPr>
                <w:noProof/>
                <w:webHidden/>
              </w:rPr>
              <w:t>4</w:t>
            </w:r>
            <w:r w:rsidR="00281CCB">
              <w:rPr>
                <w:noProof/>
                <w:webHidden/>
              </w:rPr>
              <w:fldChar w:fldCharType="end"/>
            </w:r>
          </w:hyperlink>
        </w:p>
        <w:p w14:paraId="355B2FDA" w14:textId="13AD2A20" w:rsidR="00281CCB" w:rsidRDefault="00000000">
          <w:pPr>
            <w:pStyle w:val="TOC2"/>
            <w:tabs>
              <w:tab w:val="right" w:leader="dot" w:pos="10790"/>
            </w:tabs>
            <w:rPr>
              <w:rFonts w:eastAsiaTheme="minorEastAsia"/>
              <w:noProof/>
              <w:lang w:eastAsia="en-AU"/>
            </w:rPr>
          </w:pPr>
          <w:hyperlink w:anchor="_Toc99020879" w:history="1">
            <w:r w:rsidR="00281CCB" w:rsidRPr="009F3037">
              <w:rPr>
                <w:rStyle w:val="Hyperlink"/>
                <w:noProof/>
              </w:rPr>
              <w:t>Change management</w:t>
            </w:r>
            <w:r w:rsidR="00281CCB">
              <w:rPr>
                <w:noProof/>
                <w:webHidden/>
              </w:rPr>
              <w:tab/>
            </w:r>
            <w:r w:rsidR="00281CCB">
              <w:rPr>
                <w:noProof/>
                <w:webHidden/>
              </w:rPr>
              <w:fldChar w:fldCharType="begin"/>
            </w:r>
            <w:r w:rsidR="00281CCB">
              <w:rPr>
                <w:noProof/>
                <w:webHidden/>
              </w:rPr>
              <w:instrText xml:space="preserve"> PAGEREF _Toc99020879 \h </w:instrText>
            </w:r>
            <w:r w:rsidR="00281CCB">
              <w:rPr>
                <w:noProof/>
                <w:webHidden/>
              </w:rPr>
            </w:r>
            <w:r w:rsidR="00281CCB">
              <w:rPr>
                <w:noProof/>
                <w:webHidden/>
              </w:rPr>
              <w:fldChar w:fldCharType="separate"/>
            </w:r>
            <w:r w:rsidR="00281CCB">
              <w:rPr>
                <w:noProof/>
                <w:webHidden/>
              </w:rPr>
              <w:t>4</w:t>
            </w:r>
            <w:r w:rsidR="00281CCB">
              <w:rPr>
                <w:noProof/>
                <w:webHidden/>
              </w:rPr>
              <w:fldChar w:fldCharType="end"/>
            </w:r>
          </w:hyperlink>
        </w:p>
        <w:p w14:paraId="06478C6D" w14:textId="18E22E4E" w:rsidR="00281CCB" w:rsidRDefault="00000000">
          <w:pPr>
            <w:pStyle w:val="TOC1"/>
            <w:tabs>
              <w:tab w:val="right" w:leader="dot" w:pos="10790"/>
            </w:tabs>
            <w:rPr>
              <w:rFonts w:eastAsiaTheme="minorEastAsia"/>
              <w:noProof/>
              <w:lang w:eastAsia="en-AU"/>
            </w:rPr>
          </w:pPr>
          <w:hyperlink w:anchor="_Toc99020880" w:history="1">
            <w:r w:rsidR="00281CCB" w:rsidRPr="009F3037">
              <w:rPr>
                <w:rStyle w:val="Hyperlink"/>
                <w:noProof/>
              </w:rPr>
              <w:t>Solution Design</w:t>
            </w:r>
            <w:r w:rsidR="00281CCB">
              <w:rPr>
                <w:noProof/>
                <w:webHidden/>
              </w:rPr>
              <w:tab/>
            </w:r>
            <w:r w:rsidR="00281CCB">
              <w:rPr>
                <w:noProof/>
                <w:webHidden/>
              </w:rPr>
              <w:fldChar w:fldCharType="begin"/>
            </w:r>
            <w:r w:rsidR="00281CCB">
              <w:rPr>
                <w:noProof/>
                <w:webHidden/>
              </w:rPr>
              <w:instrText xml:space="preserve"> PAGEREF _Toc99020880 \h </w:instrText>
            </w:r>
            <w:r w:rsidR="00281CCB">
              <w:rPr>
                <w:noProof/>
                <w:webHidden/>
              </w:rPr>
            </w:r>
            <w:r w:rsidR="00281CCB">
              <w:rPr>
                <w:noProof/>
                <w:webHidden/>
              </w:rPr>
              <w:fldChar w:fldCharType="separate"/>
            </w:r>
            <w:r w:rsidR="00281CCB">
              <w:rPr>
                <w:noProof/>
                <w:webHidden/>
              </w:rPr>
              <w:t>5</w:t>
            </w:r>
            <w:r w:rsidR="00281CCB">
              <w:rPr>
                <w:noProof/>
                <w:webHidden/>
              </w:rPr>
              <w:fldChar w:fldCharType="end"/>
            </w:r>
          </w:hyperlink>
        </w:p>
        <w:p w14:paraId="01E2D6FE" w14:textId="41721A3B" w:rsidR="00281CCB" w:rsidRDefault="00000000">
          <w:pPr>
            <w:pStyle w:val="TOC2"/>
            <w:tabs>
              <w:tab w:val="right" w:leader="dot" w:pos="10790"/>
            </w:tabs>
            <w:rPr>
              <w:rFonts w:eastAsiaTheme="minorEastAsia"/>
              <w:noProof/>
              <w:lang w:eastAsia="en-AU"/>
            </w:rPr>
          </w:pPr>
          <w:hyperlink w:anchor="_Toc99020881" w:history="1">
            <w:r w:rsidR="00281CCB" w:rsidRPr="009F3037">
              <w:rPr>
                <w:rStyle w:val="Hyperlink"/>
                <w:noProof/>
              </w:rPr>
              <w:t>Project Phases</w:t>
            </w:r>
            <w:r w:rsidR="00281CCB">
              <w:rPr>
                <w:noProof/>
                <w:webHidden/>
              </w:rPr>
              <w:tab/>
            </w:r>
            <w:r w:rsidR="00281CCB">
              <w:rPr>
                <w:noProof/>
                <w:webHidden/>
              </w:rPr>
              <w:fldChar w:fldCharType="begin"/>
            </w:r>
            <w:r w:rsidR="00281CCB">
              <w:rPr>
                <w:noProof/>
                <w:webHidden/>
              </w:rPr>
              <w:instrText xml:space="preserve"> PAGEREF _Toc99020881 \h </w:instrText>
            </w:r>
            <w:r w:rsidR="00281CCB">
              <w:rPr>
                <w:noProof/>
                <w:webHidden/>
              </w:rPr>
            </w:r>
            <w:r w:rsidR="00281CCB">
              <w:rPr>
                <w:noProof/>
                <w:webHidden/>
              </w:rPr>
              <w:fldChar w:fldCharType="separate"/>
            </w:r>
            <w:r w:rsidR="00281CCB">
              <w:rPr>
                <w:noProof/>
                <w:webHidden/>
              </w:rPr>
              <w:t>5</w:t>
            </w:r>
            <w:r w:rsidR="00281CCB">
              <w:rPr>
                <w:noProof/>
                <w:webHidden/>
              </w:rPr>
              <w:fldChar w:fldCharType="end"/>
            </w:r>
          </w:hyperlink>
        </w:p>
        <w:p w14:paraId="765E73E2" w14:textId="4490B9C3" w:rsidR="00281CCB" w:rsidRDefault="00000000">
          <w:pPr>
            <w:pStyle w:val="TOC2"/>
            <w:tabs>
              <w:tab w:val="right" w:leader="dot" w:pos="10790"/>
            </w:tabs>
            <w:rPr>
              <w:rFonts w:eastAsiaTheme="minorEastAsia"/>
              <w:noProof/>
              <w:lang w:eastAsia="en-AU"/>
            </w:rPr>
          </w:pPr>
          <w:hyperlink w:anchor="_Toc99020882" w:history="1">
            <w:r w:rsidR="00281CCB" w:rsidRPr="009F3037">
              <w:rPr>
                <w:rStyle w:val="Hyperlink"/>
                <w:noProof/>
              </w:rPr>
              <w:t>Milestones</w:t>
            </w:r>
            <w:r w:rsidR="00281CCB">
              <w:rPr>
                <w:noProof/>
                <w:webHidden/>
              </w:rPr>
              <w:tab/>
            </w:r>
            <w:r w:rsidR="00281CCB">
              <w:rPr>
                <w:noProof/>
                <w:webHidden/>
              </w:rPr>
              <w:fldChar w:fldCharType="begin"/>
            </w:r>
            <w:r w:rsidR="00281CCB">
              <w:rPr>
                <w:noProof/>
                <w:webHidden/>
              </w:rPr>
              <w:instrText xml:space="preserve"> PAGEREF _Toc99020882 \h </w:instrText>
            </w:r>
            <w:r w:rsidR="00281CCB">
              <w:rPr>
                <w:noProof/>
                <w:webHidden/>
              </w:rPr>
            </w:r>
            <w:r w:rsidR="00281CCB">
              <w:rPr>
                <w:noProof/>
                <w:webHidden/>
              </w:rPr>
              <w:fldChar w:fldCharType="separate"/>
            </w:r>
            <w:r w:rsidR="00281CCB">
              <w:rPr>
                <w:noProof/>
                <w:webHidden/>
              </w:rPr>
              <w:t>5</w:t>
            </w:r>
            <w:r w:rsidR="00281CCB">
              <w:rPr>
                <w:noProof/>
                <w:webHidden/>
              </w:rPr>
              <w:fldChar w:fldCharType="end"/>
            </w:r>
          </w:hyperlink>
        </w:p>
        <w:p w14:paraId="2090AC5A" w14:textId="679CE76B" w:rsidR="00281CCB" w:rsidRDefault="00000000">
          <w:pPr>
            <w:pStyle w:val="TOC2"/>
            <w:tabs>
              <w:tab w:val="right" w:leader="dot" w:pos="10790"/>
            </w:tabs>
            <w:rPr>
              <w:rFonts w:eastAsiaTheme="minorEastAsia"/>
              <w:noProof/>
              <w:lang w:eastAsia="en-AU"/>
            </w:rPr>
          </w:pPr>
          <w:hyperlink w:anchor="_Toc99020883" w:history="1">
            <w:r w:rsidR="00281CCB" w:rsidRPr="009F3037">
              <w:rPr>
                <w:rStyle w:val="Hyperlink"/>
                <w:noProof/>
              </w:rPr>
              <w:t>Resources</w:t>
            </w:r>
            <w:r w:rsidR="00281CCB">
              <w:rPr>
                <w:noProof/>
                <w:webHidden/>
              </w:rPr>
              <w:tab/>
            </w:r>
            <w:r w:rsidR="00281CCB">
              <w:rPr>
                <w:noProof/>
                <w:webHidden/>
              </w:rPr>
              <w:fldChar w:fldCharType="begin"/>
            </w:r>
            <w:r w:rsidR="00281CCB">
              <w:rPr>
                <w:noProof/>
                <w:webHidden/>
              </w:rPr>
              <w:instrText xml:space="preserve"> PAGEREF _Toc99020883 \h </w:instrText>
            </w:r>
            <w:r w:rsidR="00281CCB">
              <w:rPr>
                <w:noProof/>
                <w:webHidden/>
              </w:rPr>
            </w:r>
            <w:r w:rsidR="00281CCB">
              <w:rPr>
                <w:noProof/>
                <w:webHidden/>
              </w:rPr>
              <w:fldChar w:fldCharType="separate"/>
            </w:r>
            <w:r w:rsidR="00281CCB">
              <w:rPr>
                <w:noProof/>
                <w:webHidden/>
              </w:rPr>
              <w:t>5</w:t>
            </w:r>
            <w:r w:rsidR="00281CCB">
              <w:rPr>
                <w:noProof/>
                <w:webHidden/>
              </w:rPr>
              <w:fldChar w:fldCharType="end"/>
            </w:r>
          </w:hyperlink>
        </w:p>
        <w:p w14:paraId="6930BDDA" w14:textId="0721363A" w:rsidR="00281CCB" w:rsidRDefault="00000000">
          <w:pPr>
            <w:pStyle w:val="TOC2"/>
            <w:tabs>
              <w:tab w:val="right" w:leader="dot" w:pos="10790"/>
            </w:tabs>
            <w:rPr>
              <w:rFonts w:eastAsiaTheme="minorEastAsia"/>
              <w:noProof/>
              <w:lang w:eastAsia="en-AU"/>
            </w:rPr>
          </w:pPr>
          <w:hyperlink w:anchor="_Toc99020884" w:history="1">
            <w:r w:rsidR="00281CCB" w:rsidRPr="009F3037">
              <w:rPr>
                <w:rStyle w:val="Hyperlink"/>
                <w:noProof/>
              </w:rPr>
              <w:t>Verification</w:t>
            </w:r>
            <w:r w:rsidR="00281CCB">
              <w:rPr>
                <w:noProof/>
                <w:webHidden/>
              </w:rPr>
              <w:tab/>
            </w:r>
            <w:r w:rsidR="00281CCB">
              <w:rPr>
                <w:noProof/>
                <w:webHidden/>
              </w:rPr>
              <w:fldChar w:fldCharType="begin"/>
            </w:r>
            <w:r w:rsidR="00281CCB">
              <w:rPr>
                <w:noProof/>
                <w:webHidden/>
              </w:rPr>
              <w:instrText xml:space="preserve"> PAGEREF _Toc99020884 \h </w:instrText>
            </w:r>
            <w:r w:rsidR="00281CCB">
              <w:rPr>
                <w:noProof/>
                <w:webHidden/>
              </w:rPr>
            </w:r>
            <w:r w:rsidR="00281CCB">
              <w:rPr>
                <w:noProof/>
                <w:webHidden/>
              </w:rPr>
              <w:fldChar w:fldCharType="separate"/>
            </w:r>
            <w:r w:rsidR="00281CCB">
              <w:rPr>
                <w:noProof/>
                <w:webHidden/>
              </w:rPr>
              <w:t>5</w:t>
            </w:r>
            <w:r w:rsidR="00281CCB">
              <w:rPr>
                <w:noProof/>
                <w:webHidden/>
              </w:rPr>
              <w:fldChar w:fldCharType="end"/>
            </w:r>
          </w:hyperlink>
        </w:p>
        <w:p w14:paraId="0DF04724" w14:textId="60028226" w:rsidR="00281CCB" w:rsidRDefault="00000000">
          <w:pPr>
            <w:pStyle w:val="TOC2"/>
            <w:tabs>
              <w:tab w:val="right" w:leader="dot" w:pos="10790"/>
            </w:tabs>
            <w:rPr>
              <w:rFonts w:eastAsiaTheme="minorEastAsia"/>
              <w:noProof/>
              <w:lang w:eastAsia="en-AU"/>
            </w:rPr>
          </w:pPr>
          <w:hyperlink w:anchor="_Toc99020885" w:history="1">
            <w:r w:rsidR="00281CCB" w:rsidRPr="009F3037">
              <w:rPr>
                <w:rStyle w:val="Hyperlink"/>
                <w:noProof/>
              </w:rPr>
              <w:t>Ongoing Maintenance</w:t>
            </w:r>
            <w:r w:rsidR="00281CCB">
              <w:rPr>
                <w:noProof/>
                <w:webHidden/>
              </w:rPr>
              <w:tab/>
            </w:r>
            <w:r w:rsidR="00281CCB">
              <w:rPr>
                <w:noProof/>
                <w:webHidden/>
              </w:rPr>
              <w:fldChar w:fldCharType="begin"/>
            </w:r>
            <w:r w:rsidR="00281CCB">
              <w:rPr>
                <w:noProof/>
                <w:webHidden/>
              </w:rPr>
              <w:instrText xml:space="preserve"> PAGEREF _Toc99020885 \h </w:instrText>
            </w:r>
            <w:r w:rsidR="00281CCB">
              <w:rPr>
                <w:noProof/>
                <w:webHidden/>
              </w:rPr>
            </w:r>
            <w:r w:rsidR="00281CCB">
              <w:rPr>
                <w:noProof/>
                <w:webHidden/>
              </w:rPr>
              <w:fldChar w:fldCharType="separate"/>
            </w:r>
            <w:r w:rsidR="00281CCB">
              <w:rPr>
                <w:noProof/>
                <w:webHidden/>
              </w:rPr>
              <w:t>5</w:t>
            </w:r>
            <w:r w:rsidR="00281CCB">
              <w:rPr>
                <w:noProof/>
                <w:webHidden/>
              </w:rPr>
              <w:fldChar w:fldCharType="end"/>
            </w:r>
          </w:hyperlink>
        </w:p>
        <w:p w14:paraId="55E5D59E" w14:textId="51E09487" w:rsidR="00281CCB" w:rsidRDefault="00000000">
          <w:pPr>
            <w:pStyle w:val="TOC1"/>
            <w:tabs>
              <w:tab w:val="right" w:leader="dot" w:pos="10790"/>
            </w:tabs>
            <w:rPr>
              <w:rFonts w:eastAsiaTheme="minorEastAsia"/>
              <w:noProof/>
              <w:lang w:eastAsia="en-AU"/>
            </w:rPr>
          </w:pPr>
          <w:hyperlink w:anchor="_Toc99020886" w:history="1">
            <w:r w:rsidR="00281CCB" w:rsidRPr="009F3037">
              <w:rPr>
                <w:rStyle w:val="Hyperlink"/>
                <w:noProof/>
              </w:rPr>
              <w:t>System Training</w:t>
            </w:r>
            <w:r w:rsidR="00281CCB">
              <w:rPr>
                <w:noProof/>
                <w:webHidden/>
              </w:rPr>
              <w:tab/>
            </w:r>
            <w:r w:rsidR="00281CCB">
              <w:rPr>
                <w:noProof/>
                <w:webHidden/>
              </w:rPr>
              <w:fldChar w:fldCharType="begin"/>
            </w:r>
            <w:r w:rsidR="00281CCB">
              <w:rPr>
                <w:noProof/>
                <w:webHidden/>
              </w:rPr>
              <w:instrText xml:space="preserve"> PAGEREF _Toc99020886 \h </w:instrText>
            </w:r>
            <w:r w:rsidR="00281CCB">
              <w:rPr>
                <w:noProof/>
                <w:webHidden/>
              </w:rPr>
            </w:r>
            <w:r w:rsidR="00281CCB">
              <w:rPr>
                <w:noProof/>
                <w:webHidden/>
              </w:rPr>
              <w:fldChar w:fldCharType="separate"/>
            </w:r>
            <w:r w:rsidR="00281CCB">
              <w:rPr>
                <w:noProof/>
                <w:webHidden/>
              </w:rPr>
              <w:t>6</w:t>
            </w:r>
            <w:r w:rsidR="00281CCB">
              <w:rPr>
                <w:noProof/>
                <w:webHidden/>
              </w:rPr>
              <w:fldChar w:fldCharType="end"/>
            </w:r>
          </w:hyperlink>
        </w:p>
        <w:p w14:paraId="6D40E84F" w14:textId="1D37D40E" w:rsidR="00281CCB" w:rsidRDefault="00000000">
          <w:pPr>
            <w:pStyle w:val="TOC2"/>
            <w:tabs>
              <w:tab w:val="right" w:leader="dot" w:pos="10790"/>
            </w:tabs>
            <w:rPr>
              <w:rFonts w:eastAsiaTheme="minorEastAsia"/>
              <w:noProof/>
              <w:lang w:eastAsia="en-AU"/>
            </w:rPr>
          </w:pPr>
          <w:hyperlink w:anchor="_Toc99020887" w:history="1">
            <w:r w:rsidR="00281CCB" w:rsidRPr="009F3037">
              <w:rPr>
                <w:rStyle w:val="Hyperlink"/>
                <w:noProof/>
              </w:rPr>
              <w:t>Environment setup</w:t>
            </w:r>
            <w:r w:rsidR="00281CCB">
              <w:rPr>
                <w:noProof/>
                <w:webHidden/>
              </w:rPr>
              <w:tab/>
            </w:r>
            <w:r w:rsidR="00281CCB">
              <w:rPr>
                <w:noProof/>
                <w:webHidden/>
              </w:rPr>
              <w:fldChar w:fldCharType="begin"/>
            </w:r>
            <w:r w:rsidR="00281CCB">
              <w:rPr>
                <w:noProof/>
                <w:webHidden/>
              </w:rPr>
              <w:instrText xml:space="preserve"> PAGEREF _Toc99020887 \h </w:instrText>
            </w:r>
            <w:r w:rsidR="00281CCB">
              <w:rPr>
                <w:noProof/>
                <w:webHidden/>
              </w:rPr>
            </w:r>
            <w:r w:rsidR="00281CCB">
              <w:rPr>
                <w:noProof/>
                <w:webHidden/>
              </w:rPr>
              <w:fldChar w:fldCharType="separate"/>
            </w:r>
            <w:r w:rsidR="00281CCB">
              <w:rPr>
                <w:noProof/>
                <w:webHidden/>
              </w:rPr>
              <w:t>6</w:t>
            </w:r>
            <w:r w:rsidR="00281CCB">
              <w:rPr>
                <w:noProof/>
                <w:webHidden/>
              </w:rPr>
              <w:fldChar w:fldCharType="end"/>
            </w:r>
          </w:hyperlink>
        </w:p>
        <w:p w14:paraId="6E1D1DB3" w14:textId="7CC91E78" w:rsidR="00281CCB" w:rsidRDefault="00000000">
          <w:pPr>
            <w:pStyle w:val="TOC2"/>
            <w:tabs>
              <w:tab w:val="right" w:leader="dot" w:pos="10790"/>
            </w:tabs>
            <w:rPr>
              <w:rFonts w:eastAsiaTheme="minorEastAsia"/>
              <w:noProof/>
              <w:lang w:eastAsia="en-AU"/>
            </w:rPr>
          </w:pPr>
          <w:hyperlink w:anchor="_Toc99020888" w:history="1">
            <w:r w:rsidR="00281CCB" w:rsidRPr="009F3037">
              <w:rPr>
                <w:rStyle w:val="Hyperlink"/>
                <w:noProof/>
              </w:rPr>
              <w:t>Training for existing staff</w:t>
            </w:r>
            <w:r w:rsidR="00281CCB">
              <w:rPr>
                <w:noProof/>
                <w:webHidden/>
              </w:rPr>
              <w:tab/>
            </w:r>
            <w:r w:rsidR="00281CCB">
              <w:rPr>
                <w:noProof/>
                <w:webHidden/>
              </w:rPr>
              <w:fldChar w:fldCharType="begin"/>
            </w:r>
            <w:r w:rsidR="00281CCB">
              <w:rPr>
                <w:noProof/>
                <w:webHidden/>
              </w:rPr>
              <w:instrText xml:space="preserve"> PAGEREF _Toc99020888 \h </w:instrText>
            </w:r>
            <w:r w:rsidR="00281CCB">
              <w:rPr>
                <w:noProof/>
                <w:webHidden/>
              </w:rPr>
            </w:r>
            <w:r w:rsidR="00281CCB">
              <w:rPr>
                <w:noProof/>
                <w:webHidden/>
              </w:rPr>
              <w:fldChar w:fldCharType="separate"/>
            </w:r>
            <w:r w:rsidR="00281CCB">
              <w:rPr>
                <w:noProof/>
                <w:webHidden/>
              </w:rPr>
              <w:t>6</w:t>
            </w:r>
            <w:r w:rsidR="00281CCB">
              <w:rPr>
                <w:noProof/>
                <w:webHidden/>
              </w:rPr>
              <w:fldChar w:fldCharType="end"/>
            </w:r>
          </w:hyperlink>
        </w:p>
        <w:p w14:paraId="6E0957BB" w14:textId="4A73EA89" w:rsidR="00281CCB" w:rsidRDefault="00000000">
          <w:pPr>
            <w:pStyle w:val="TOC2"/>
            <w:tabs>
              <w:tab w:val="right" w:leader="dot" w:pos="10790"/>
            </w:tabs>
            <w:rPr>
              <w:rFonts w:eastAsiaTheme="minorEastAsia"/>
              <w:noProof/>
              <w:lang w:eastAsia="en-AU"/>
            </w:rPr>
          </w:pPr>
          <w:hyperlink w:anchor="_Toc99020889" w:history="1">
            <w:r w:rsidR="00281CCB" w:rsidRPr="009F3037">
              <w:rPr>
                <w:rStyle w:val="Hyperlink"/>
                <w:noProof/>
              </w:rPr>
              <w:t>Disruptions</w:t>
            </w:r>
            <w:r w:rsidR="00281CCB">
              <w:rPr>
                <w:noProof/>
                <w:webHidden/>
              </w:rPr>
              <w:tab/>
            </w:r>
            <w:r w:rsidR="00281CCB">
              <w:rPr>
                <w:noProof/>
                <w:webHidden/>
              </w:rPr>
              <w:fldChar w:fldCharType="begin"/>
            </w:r>
            <w:r w:rsidR="00281CCB">
              <w:rPr>
                <w:noProof/>
                <w:webHidden/>
              </w:rPr>
              <w:instrText xml:space="preserve"> PAGEREF _Toc99020889 \h </w:instrText>
            </w:r>
            <w:r w:rsidR="00281CCB">
              <w:rPr>
                <w:noProof/>
                <w:webHidden/>
              </w:rPr>
            </w:r>
            <w:r w:rsidR="00281CCB">
              <w:rPr>
                <w:noProof/>
                <w:webHidden/>
              </w:rPr>
              <w:fldChar w:fldCharType="separate"/>
            </w:r>
            <w:r w:rsidR="00281CCB">
              <w:rPr>
                <w:noProof/>
                <w:webHidden/>
              </w:rPr>
              <w:t>6</w:t>
            </w:r>
            <w:r w:rsidR="00281CCB">
              <w:rPr>
                <w:noProof/>
                <w:webHidden/>
              </w:rPr>
              <w:fldChar w:fldCharType="end"/>
            </w:r>
          </w:hyperlink>
        </w:p>
        <w:p w14:paraId="3FB702AD" w14:textId="77777777" w:rsidR="000E6284" w:rsidRDefault="00EA3915" w:rsidP="000E6284">
          <w:pPr>
            <w:rPr>
              <w:lang w:val="en-AU"/>
            </w:rPr>
          </w:pPr>
          <w:r w:rsidRPr="00472E1A">
            <w:rPr>
              <w:lang w:val="en-AU"/>
            </w:rPr>
            <w:fldChar w:fldCharType="end"/>
          </w:r>
        </w:p>
      </w:sdtContent>
    </w:sdt>
    <w:p w14:paraId="702D9C7D" w14:textId="0B7FC50C" w:rsidR="000E45F1" w:rsidRPr="00472E1A" w:rsidRDefault="00CF5AC7" w:rsidP="000E6284">
      <w:pPr>
        <w:rPr>
          <w:lang w:val="en-AU"/>
        </w:rPr>
      </w:pPr>
      <w:r w:rsidRPr="00472E1A">
        <w:rPr>
          <w:lang w:val="en-AU"/>
        </w:rPr>
        <w:br w:type="page"/>
      </w:r>
      <w:bookmarkStart w:id="1" w:name="_Toc252875307"/>
      <w:bookmarkStart w:id="2" w:name="_Toc99020876"/>
      <w:r w:rsidR="000E45F1" w:rsidRPr="00472E1A">
        <w:rPr>
          <w:lang w:val="en-AU"/>
        </w:rPr>
        <w:lastRenderedPageBreak/>
        <w:t>Introduction</w:t>
      </w:r>
      <w:bookmarkEnd w:id="1"/>
      <w:bookmarkEnd w:id="2"/>
    </w:p>
    <w:p w14:paraId="7AB08048" w14:textId="77777777" w:rsidR="005C745F" w:rsidRDefault="005C745F" w:rsidP="000E45F1">
      <w:pPr>
        <w:pStyle w:val="Heading2"/>
        <w:rPr>
          <w:lang w:val="en-AU"/>
        </w:rPr>
      </w:pPr>
      <w:bookmarkStart w:id="3" w:name="_Toc252875308"/>
      <w:bookmarkStart w:id="4" w:name="_Toc99020877"/>
    </w:p>
    <w:p w14:paraId="20D96BA9" w14:textId="76D23E64" w:rsidR="000E45F1" w:rsidRPr="00472E1A" w:rsidRDefault="000E45F1" w:rsidP="000E45F1">
      <w:pPr>
        <w:pStyle w:val="Heading2"/>
        <w:rPr>
          <w:lang w:val="en-AU"/>
        </w:rPr>
      </w:pPr>
      <w:r w:rsidRPr="00472E1A">
        <w:rPr>
          <w:lang w:val="en-AU"/>
        </w:rPr>
        <w:t>Document Scope</w:t>
      </w:r>
      <w:bookmarkEnd w:id="3"/>
      <w:bookmarkEnd w:id="4"/>
    </w:p>
    <w:p w14:paraId="2DF5E788" w14:textId="00F2C246" w:rsidR="00A14CF8" w:rsidRPr="005C745F" w:rsidRDefault="005C745F" w:rsidP="005C745F">
      <w:pPr>
        <w:rPr>
          <w:lang w:val="en-AU"/>
        </w:rPr>
      </w:pPr>
      <w:bookmarkStart w:id="5" w:name="_Toc252875309"/>
      <w:r w:rsidRPr="005C745F">
        <w:t xml:space="preserve">This plan outlines the large-scale implementation of the Splunk SIEM solution across Threat Systems Pty </w:t>
      </w:r>
      <w:proofErr w:type="spellStart"/>
      <w:r w:rsidRPr="005C745F">
        <w:t>Ltd's</w:t>
      </w:r>
      <w:proofErr w:type="spellEnd"/>
      <w:r w:rsidRPr="005C745F">
        <w:t xml:space="preserve"> head office. It covers deployment phases, resource allocation, training, and ongoing support. The goal is to ensure the solution enhances security monitoring and compliance across the organization's IT infrastructure.</w:t>
      </w:r>
    </w:p>
    <w:p w14:paraId="1BBE94F8" w14:textId="77777777" w:rsidR="005C745F" w:rsidRDefault="005C745F" w:rsidP="00BD1A08">
      <w:pPr>
        <w:pStyle w:val="Heading2"/>
        <w:rPr>
          <w:lang w:val="en-AU"/>
        </w:rPr>
      </w:pPr>
      <w:bookmarkStart w:id="6" w:name="_Toc99020878"/>
      <w:bookmarkEnd w:id="5"/>
    </w:p>
    <w:p w14:paraId="3BA8B30A" w14:textId="60363C92" w:rsidR="00BD1A08" w:rsidRDefault="00AE5190" w:rsidP="00BD1A08">
      <w:pPr>
        <w:pStyle w:val="Heading2"/>
        <w:rPr>
          <w:lang w:val="en-AU"/>
        </w:rPr>
      </w:pPr>
      <w:r>
        <w:rPr>
          <w:lang w:val="en-AU"/>
        </w:rPr>
        <w:t xml:space="preserve">Project </w:t>
      </w:r>
      <w:r w:rsidR="00BD1A08">
        <w:rPr>
          <w:lang w:val="en-AU"/>
        </w:rPr>
        <w:t>Methodology</w:t>
      </w:r>
      <w:bookmarkEnd w:id="6"/>
    </w:p>
    <w:p w14:paraId="5F0D686D" w14:textId="6F589156" w:rsidR="00C60A88" w:rsidRPr="005C745F" w:rsidRDefault="005C745F" w:rsidP="005C745F">
      <w:pPr>
        <w:rPr>
          <w:lang w:val="en-AU"/>
        </w:rPr>
      </w:pPr>
      <w:r w:rsidRPr="005C745F">
        <w:t>The Agile methodology will be used for this project. Agile's iterative approach will allow for continuous feedback, flexibility, and adjustments based on Threat Systems' needs. Regular reviews and adaptations will ensure the project remains on track.</w:t>
      </w:r>
    </w:p>
    <w:p w14:paraId="4A9553FA" w14:textId="77777777" w:rsidR="005C745F" w:rsidRDefault="005C745F" w:rsidP="00C60A88">
      <w:pPr>
        <w:pStyle w:val="Heading2"/>
        <w:rPr>
          <w:lang w:val="en-AU"/>
        </w:rPr>
      </w:pPr>
      <w:bookmarkStart w:id="7" w:name="_Toc99020879"/>
    </w:p>
    <w:p w14:paraId="6CC06A29" w14:textId="79659F18" w:rsidR="00C60A88" w:rsidRDefault="00C60A88" w:rsidP="00C60A88">
      <w:pPr>
        <w:pStyle w:val="Heading2"/>
        <w:rPr>
          <w:lang w:val="en-AU"/>
        </w:rPr>
      </w:pPr>
      <w:r>
        <w:rPr>
          <w:lang w:val="en-AU"/>
        </w:rPr>
        <w:t>Change management</w:t>
      </w:r>
      <w:bookmarkEnd w:id="7"/>
      <w:r>
        <w:rPr>
          <w:lang w:val="en-AU"/>
        </w:rPr>
        <w:t xml:space="preserve"> </w:t>
      </w:r>
    </w:p>
    <w:p w14:paraId="14713DDB" w14:textId="77777777" w:rsidR="005C745F" w:rsidRPr="005C745F" w:rsidRDefault="005C745F" w:rsidP="005C745F">
      <w:pPr>
        <w:rPr>
          <w:lang w:val="en-AU"/>
        </w:rPr>
      </w:pPr>
      <w:r w:rsidRPr="005C745F">
        <w:rPr>
          <w:b/>
          <w:bCs/>
          <w:lang w:val="en-AU"/>
        </w:rPr>
        <w:t>Human Resources and Change Management Needs</w:t>
      </w:r>
      <w:r w:rsidRPr="005C745F">
        <w:rPr>
          <w:lang w:val="en-AU"/>
        </w:rPr>
        <w:br/>
        <w:t>Effective communication with stakeholders and staff is key to successful change management. This includes:</w:t>
      </w:r>
    </w:p>
    <w:p w14:paraId="575EAF9B" w14:textId="77777777" w:rsidR="005C745F" w:rsidRPr="005C745F" w:rsidRDefault="005C745F" w:rsidP="005C745F">
      <w:pPr>
        <w:numPr>
          <w:ilvl w:val="0"/>
          <w:numId w:val="20"/>
        </w:numPr>
        <w:rPr>
          <w:lang w:val="en-AU"/>
        </w:rPr>
      </w:pPr>
      <w:r w:rsidRPr="005C745F">
        <w:rPr>
          <w:lang w:val="en-AU"/>
        </w:rPr>
        <w:t>Conducting workshops and training sessions.</w:t>
      </w:r>
    </w:p>
    <w:p w14:paraId="6683BE39" w14:textId="77777777" w:rsidR="005C745F" w:rsidRPr="005C745F" w:rsidRDefault="005C745F" w:rsidP="005C745F">
      <w:pPr>
        <w:numPr>
          <w:ilvl w:val="0"/>
          <w:numId w:val="20"/>
        </w:numPr>
        <w:rPr>
          <w:lang w:val="en-AU"/>
        </w:rPr>
      </w:pPr>
      <w:r w:rsidRPr="005C745F">
        <w:rPr>
          <w:lang w:val="en-AU"/>
        </w:rPr>
        <w:t>Ensuring transparency in the project's objectives and benefits.</w:t>
      </w:r>
    </w:p>
    <w:p w14:paraId="672586A4" w14:textId="77777777" w:rsidR="005C745F" w:rsidRPr="005C745F" w:rsidRDefault="005C745F" w:rsidP="005C745F">
      <w:pPr>
        <w:numPr>
          <w:ilvl w:val="0"/>
          <w:numId w:val="20"/>
        </w:numPr>
        <w:rPr>
          <w:lang w:val="en-AU"/>
        </w:rPr>
      </w:pPr>
      <w:r w:rsidRPr="005C745F">
        <w:rPr>
          <w:lang w:val="en-AU"/>
        </w:rPr>
        <w:t>Providing support for staff during the transition to the new system.</w:t>
      </w:r>
    </w:p>
    <w:p w14:paraId="7032C88B" w14:textId="527C75D1" w:rsidR="00880E12" w:rsidRPr="000E6284" w:rsidRDefault="005C745F" w:rsidP="000E6284">
      <w:pPr>
        <w:numPr>
          <w:ilvl w:val="0"/>
          <w:numId w:val="20"/>
        </w:numPr>
        <w:rPr>
          <w:lang w:val="en-AU"/>
        </w:rPr>
      </w:pPr>
      <w:r w:rsidRPr="005C745F">
        <w:rPr>
          <w:lang w:val="en-AU"/>
        </w:rPr>
        <w:t>Updating policies, particularly those related to system access and security.</w:t>
      </w:r>
      <w:bookmarkStart w:id="8" w:name="_Ref524889930"/>
      <w:bookmarkStart w:id="9" w:name="_Ref524889962"/>
      <w:bookmarkStart w:id="10" w:name="_Ref524890020"/>
      <w:bookmarkStart w:id="11" w:name="_Toc524893570"/>
      <w:r w:rsidR="00880E12" w:rsidRPr="000E6284">
        <w:rPr>
          <w:lang w:val="en-AU"/>
        </w:rPr>
        <w:br w:type="page"/>
      </w:r>
    </w:p>
    <w:p w14:paraId="77A0DCDB" w14:textId="77777777" w:rsidR="00880E12" w:rsidRDefault="00880E12" w:rsidP="00BD1A08">
      <w:pPr>
        <w:pStyle w:val="Heading1"/>
        <w:rPr>
          <w:lang w:val="en-AU"/>
        </w:rPr>
      </w:pPr>
      <w:bookmarkStart w:id="12" w:name="_Toc99020880"/>
      <w:r>
        <w:rPr>
          <w:lang w:val="en-AU"/>
        </w:rPr>
        <w:lastRenderedPageBreak/>
        <w:t>Solution Design</w:t>
      </w:r>
      <w:bookmarkEnd w:id="12"/>
    </w:p>
    <w:p w14:paraId="65002B40" w14:textId="77777777" w:rsidR="005C745F" w:rsidRDefault="005C745F" w:rsidP="00880E12">
      <w:pPr>
        <w:pStyle w:val="Heading2"/>
        <w:rPr>
          <w:lang w:val="en-AU"/>
        </w:rPr>
      </w:pPr>
      <w:bookmarkStart w:id="13" w:name="_Toc99020881"/>
    </w:p>
    <w:p w14:paraId="77A544BC" w14:textId="048E5FDC" w:rsidR="00880E12" w:rsidRDefault="00880E12" w:rsidP="00880E12">
      <w:pPr>
        <w:pStyle w:val="Heading2"/>
        <w:rPr>
          <w:lang w:val="en-AU"/>
        </w:rPr>
      </w:pPr>
      <w:r>
        <w:rPr>
          <w:lang w:val="en-AU"/>
        </w:rPr>
        <w:t>Project Phases</w:t>
      </w:r>
      <w:bookmarkEnd w:id="13"/>
    </w:p>
    <w:p w14:paraId="01E7B58D" w14:textId="6A00D83A" w:rsidR="005C745F" w:rsidRPr="005C745F" w:rsidRDefault="005C745F" w:rsidP="005C745F">
      <w:pPr>
        <w:pStyle w:val="Text"/>
        <w:rPr>
          <w:sz w:val="24"/>
          <w:szCs w:val="24"/>
          <w:lang w:val="en-AU"/>
        </w:rPr>
      </w:pPr>
      <w:r w:rsidRPr="005C745F">
        <w:rPr>
          <w:b/>
          <w:bCs/>
          <w:sz w:val="24"/>
          <w:szCs w:val="24"/>
          <w:lang w:val="en-AU"/>
        </w:rPr>
        <w:t>Phase 1: Initial Setup</w:t>
      </w:r>
    </w:p>
    <w:p w14:paraId="312C8B36" w14:textId="77777777" w:rsidR="005C745F" w:rsidRPr="005C745F" w:rsidRDefault="005C745F" w:rsidP="005C745F">
      <w:pPr>
        <w:pStyle w:val="Text"/>
        <w:numPr>
          <w:ilvl w:val="0"/>
          <w:numId w:val="21"/>
        </w:numPr>
        <w:rPr>
          <w:sz w:val="24"/>
          <w:szCs w:val="24"/>
          <w:lang w:val="en-AU"/>
        </w:rPr>
      </w:pPr>
      <w:r w:rsidRPr="005C745F">
        <w:rPr>
          <w:sz w:val="24"/>
          <w:szCs w:val="24"/>
          <w:lang w:val="en-AU"/>
        </w:rPr>
        <w:t>Install and configure Splunk SIEM on select PCs (completed during the proof of concept).</w:t>
      </w:r>
    </w:p>
    <w:p w14:paraId="14E557CF" w14:textId="77777777" w:rsidR="005C745F" w:rsidRPr="005C745F" w:rsidRDefault="005C745F" w:rsidP="005C745F">
      <w:pPr>
        <w:pStyle w:val="Text"/>
        <w:numPr>
          <w:ilvl w:val="0"/>
          <w:numId w:val="21"/>
        </w:numPr>
        <w:rPr>
          <w:sz w:val="24"/>
          <w:szCs w:val="24"/>
          <w:lang w:val="en-AU"/>
        </w:rPr>
      </w:pPr>
      <w:r w:rsidRPr="005C745F">
        <w:rPr>
          <w:sz w:val="24"/>
          <w:szCs w:val="24"/>
          <w:lang w:val="en-AU"/>
        </w:rPr>
        <w:t>Allocate necessary hardware and software resources.</w:t>
      </w:r>
    </w:p>
    <w:p w14:paraId="3D666BBA" w14:textId="5281C6E9" w:rsidR="005C745F" w:rsidRPr="005C745F" w:rsidRDefault="005C745F" w:rsidP="005C745F">
      <w:pPr>
        <w:pStyle w:val="Text"/>
        <w:rPr>
          <w:sz w:val="24"/>
          <w:szCs w:val="24"/>
          <w:lang w:val="en-AU"/>
        </w:rPr>
      </w:pPr>
      <w:r w:rsidRPr="005C745F">
        <w:rPr>
          <w:b/>
          <w:bCs/>
          <w:sz w:val="24"/>
          <w:szCs w:val="24"/>
          <w:lang w:val="en-AU"/>
        </w:rPr>
        <w:t>Phase 2: System Deployment</w:t>
      </w:r>
    </w:p>
    <w:p w14:paraId="1D3F9C02" w14:textId="77777777" w:rsidR="005C745F" w:rsidRPr="005C745F" w:rsidRDefault="005C745F" w:rsidP="005C745F">
      <w:pPr>
        <w:pStyle w:val="Text"/>
        <w:numPr>
          <w:ilvl w:val="0"/>
          <w:numId w:val="22"/>
        </w:numPr>
        <w:rPr>
          <w:sz w:val="24"/>
          <w:szCs w:val="24"/>
          <w:lang w:val="en-AU"/>
        </w:rPr>
      </w:pPr>
      <w:r w:rsidRPr="005C745F">
        <w:rPr>
          <w:sz w:val="24"/>
          <w:szCs w:val="24"/>
          <w:lang w:val="en-AU"/>
        </w:rPr>
        <w:t>Roll out Splunk SIEM across the entire head office, ensuring all devices are covered.</w:t>
      </w:r>
    </w:p>
    <w:p w14:paraId="2C50BF9C" w14:textId="77777777" w:rsidR="005C745F" w:rsidRPr="005C745F" w:rsidRDefault="005C745F" w:rsidP="005C745F">
      <w:pPr>
        <w:pStyle w:val="Text"/>
        <w:numPr>
          <w:ilvl w:val="0"/>
          <w:numId w:val="22"/>
        </w:numPr>
        <w:rPr>
          <w:sz w:val="24"/>
          <w:szCs w:val="24"/>
          <w:lang w:val="en-AU"/>
        </w:rPr>
      </w:pPr>
      <w:r w:rsidRPr="005C745F">
        <w:rPr>
          <w:sz w:val="24"/>
          <w:szCs w:val="24"/>
          <w:lang w:val="en-AU"/>
        </w:rPr>
        <w:t>Conduct vulnerability scans and fine-tune security settings.</w:t>
      </w:r>
    </w:p>
    <w:p w14:paraId="30D39711" w14:textId="04329B97" w:rsidR="005C745F" w:rsidRPr="005C745F" w:rsidRDefault="005C745F" w:rsidP="005C745F">
      <w:pPr>
        <w:pStyle w:val="Text"/>
        <w:rPr>
          <w:sz w:val="24"/>
          <w:szCs w:val="24"/>
          <w:lang w:val="en-AU"/>
        </w:rPr>
      </w:pPr>
      <w:r w:rsidRPr="005C745F">
        <w:rPr>
          <w:b/>
          <w:bCs/>
          <w:sz w:val="24"/>
          <w:szCs w:val="24"/>
          <w:lang w:val="en-AU"/>
        </w:rPr>
        <w:t>Phase 3: Employee Training</w:t>
      </w:r>
    </w:p>
    <w:p w14:paraId="40574762" w14:textId="77777777" w:rsidR="005C745F" w:rsidRPr="005C745F" w:rsidRDefault="005C745F" w:rsidP="005C745F">
      <w:pPr>
        <w:pStyle w:val="Text"/>
        <w:numPr>
          <w:ilvl w:val="0"/>
          <w:numId w:val="23"/>
        </w:numPr>
        <w:rPr>
          <w:sz w:val="24"/>
          <w:szCs w:val="24"/>
          <w:lang w:val="en-AU"/>
        </w:rPr>
      </w:pPr>
      <w:r w:rsidRPr="005C745F">
        <w:rPr>
          <w:sz w:val="24"/>
          <w:szCs w:val="24"/>
          <w:lang w:val="en-AU"/>
        </w:rPr>
        <w:t>Conduct training sessions for IT staff and end-users on the new system.</w:t>
      </w:r>
    </w:p>
    <w:p w14:paraId="6F5A5D21" w14:textId="77777777" w:rsidR="005C745F" w:rsidRPr="005C745F" w:rsidRDefault="005C745F" w:rsidP="005C745F">
      <w:pPr>
        <w:pStyle w:val="Text"/>
        <w:numPr>
          <w:ilvl w:val="0"/>
          <w:numId w:val="23"/>
        </w:numPr>
        <w:rPr>
          <w:sz w:val="24"/>
          <w:szCs w:val="24"/>
          <w:lang w:val="en-AU"/>
        </w:rPr>
      </w:pPr>
      <w:r w:rsidRPr="005C745F">
        <w:rPr>
          <w:sz w:val="24"/>
          <w:szCs w:val="24"/>
          <w:lang w:val="en-AU"/>
        </w:rPr>
        <w:t>Provide documentation and hands-on workshops.</w:t>
      </w:r>
    </w:p>
    <w:p w14:paraId="78B3B5B8" w14:textId="1B5CBB4B" w:rsidR="005C745F" w:rsidRPr="005C745F" w:rsidRDefault="005C745F" w:rsidP="005C745F">
      <w:pPr>
        <w:pStyle w:val="Text"/>
        <w:rPr>
          <w:sz w:val="24"/>
          <w:szCs w:val="24"/>
          <w:lang w:val="en-AU"/>
        </w:rPr>
      </w:pPr>
      <w:r w:rsidRPr="005C745F">
        <w:rPr>
          <w:b/>
          <w:bCs/>
          <w:sz w:val="24"/>
          <w:szCs w:val="24"/>
          <w:lang w:val="en-AU"/>
        </w:rPr>
        <w:t>Phase 4: Testing and Verification</w:t>
      </w:r>
    </w:p>
    <w:p w14:paraId="214F4211" w14:textId="77777777" w:rsidR="005C745F" w:rsidRPr="005C745F" w:rsidRDefault="005C745F" w:rsidP="005C745F">
      <w:pPr>
        <w:pStyle w:val="Text"/>
        <w:numPr>
          <w:ilvl w:val="0"/>
          <w:numId w:val="24"/>
        </w:numPr>
        <w:rPr>
          <w:sz w:val="24"/>
          <w:szCs w:val="24"/>
          <w:lang w:val="en-AU"/>
        </w:rPr>
      </w:pPr>
      <w:r w:rsidRPr="005C745F">
        <w:rPr>
          <w:sz w:val="24"/>
          <w:szCs w:val="24"/>
          <w:lang w:val="en-AU"/>
        </w:rPr>
        <w:t>Run comprehensive tests to ensure all systems are functioning correctly.</w:t>
      </w:r>
    </w:p>
    <w:p w14:paraId="78A64124" w14:textId="77777777" w:rsidR="005C745F" w:rsidRPr="005C745F" w:rsidRDefault="005C745F" w:rsidP="005C745F">
      <w:pPr>
        <w:pStyle w:val="Text"/>
        <w:numPr>
          <w:ilvl w:val="0"/>
          <w:numId w:val="24"/>
        </w:numPr>
        <w:rPr>
          <w:sz w:val="24"/>
          <w:szCs w:val="24"/>
          <w:lang w:val="en-AU"/>
        </w:rPr>
      </w:pPr>
      <w:r w:rsidRPr="005C745F">
        <w:rPr>
          <w:sz w:val="24"/>
          <w:szCs w:val="24"/>
          <w:lang w:val="en-AU"/>
        </w:rPr>
        <w:t>Validate that security events are detected and reported accurately.</w:t>
      </w:r>
    </w:p>
    <w:p w14:paraId="1D1E0069" w14:textId="6FFAD370" w:rsidR="005C745F" w:rsidRPr="005C745F" w:rsidRDefault="005C745F" w:rsidP="005C745F">
      <w:pPr>
        <w:pStyle w:val="Text"/>
        <w:rPr>
          <w:sz w:val="24"/>
          <w:szCs w:val="24"/>
          <w:lang w:val="en-AU"/>
        </w:rPr>
      </w:pPr>
      <w:r w:rsidRPr="005C745F">
        <w:rPr>
          <w:b/>
          <w:bCs/>
          <w:sz w:val="24"/>
          <w:szCs w:val="24"/>
          <w:lang w:val="en-AU"/>
        </w:rPr>
        <w:t>Phase 5: Final Implementation and Handover</w:t>
      </w:r>
    </w:p>
    <w:p w14:paraId="23027937" w14:textId="77777777" w:rsidR="005C745F" w:rsidRPr="005C745F" w:rsidRDefault="005C745F" w:rsidP="005C745F">
      <w:pPr>
        <w:pStyle w:val="Text"/>
        <w:numPr>
          <w:ilvl w:val="0"/>
          <w:numId w:val="25"/>
        </w:numPr>
        <w:rPr>
          <w:sz w:val="24"/>
          <w:szCs w:val="24"/>
          <w:lang w:val="en-AU"/>
        </w:rPr>
      </w:pPr>
      <w:r w:rsidRPr="005C745F">
        <w:rPr>
          <w:sz w:val="24"/>
          <w:szCs w:val="24"/>
          <w:lang w:val="en-AU"/>
        </w:rPr>
        <w:t>Finalize the rollout and transition to ongoing support.</w:t>
      </w:r>
    </w:p>
    <w:p w14:paraId="30F0E7E2" w14:textId="77777777" w:rsidR="005C745F" w:rsidRPr="005C745F" w:rsidRDefault="005C745F" w:rsidP="005C745F">
      <w:pPr>
        <w:pStyle w:val="Text"/>
        <w:numPr>
          <w:ilvl w:val="0"/>
          <w:numId w:val="25"/>
        </w:numPr>
        <w:rPr>
          <w:sz w:val="24"/>
          <w:szCs w:val="24"/>
          <w:lang w:val="en-AU"/>
        </w:rPr>
      </w:pPr>
      <w:r w:rsidRPr="005C745F">
        <w:rPr>
          <w:sz w:val="24"/>
          <w:szCs w:val="24"/>
          <w:lang w:val="en-AU"/>
        </w:rPr>
        <w:t>Document the implementation process and prepare for future expansions.</w:t>
      </w:r>
    </w:p>
    <w:p w14:paraId="23F08739" w14:textId="77777777" w:rsidR="00D01231" w:rsidRPr="005C745F" w:rsidRDefault="00D01231" w:rsidP="00880E12">
      <w:pPr>
        <w:pStyle w:val="Text"/>
        <w:rPr>
          <w:color w:val="004B6F" w:themeColor="accent6" w:themeTint="E6"/>
          <w:sz w:val="24"/>
          <w:szCs w:val="24"/>
          <w:lang w:val="en-AU"/>
        </w:rPr>
      </w:pPr>
    </w:p>
    <w:p w14:paraId="5D8053D2" w14:textId="77777777" w:rsidR="00D01231" w:rsidRPr="005C745F" w:rsidRDefault="00D01231" w:rsidP="00D01231">
      <w:pPr>
        <w:pStyle w:val="Heading2"/>
        <w:rPr>
          <w:sz w:val="24"/>
          <w:szCs w:val="24"/>
        </w:rPr>
      </w:pPr>
      <w:bookmarkStart w:id="14" w:name="_Toc97379348"/>
      <w:bookmarkStart w:id="15" w:name="_Toc99020882"/>
      <w:r w:rsidRPr="005C745F">
        <w:rPr>
          <w:sz w:val="24"/>
          <w:szCs w:val="24"/>
        </w:rPr>
        <w:t>Milestones</w:t>
      </w:r>
      <w:bookmarkEnd w:id="14"/>
      <w:bookmarkEnd w:id="15"/>
    </w:p>
    <w:p w14:paraId="38601033" w14:textId="6EFAAB13" w:rsidR="005C745F" w:rsidRPr="005C745F" w:rsidRDefault="005C745F" w:rsidP="005C745F">
      <w:pPr>
        <w:rPr>
          <w:lang w:val="en-AU"/>
        </w:rPr>
      </w:pPr>
      <w:r w:rsidRPr="005C745F">
        <w:rPr>
          <w:b/>
          <w:bCs/>
          <w:lang w:val="en-AU"/>
        </w:rPr>
        <w:t>Week 1-2</w:t>
      </w:r>
      <w:r w:rsidRPr="005C745F">
        <w:rPr>
          <w:lang w:val="en-AU"/>
        </w:rPr>
        <w:t>: Complete system configuration and deployment across initial devices.</w:t>
      </w:r>
    </w:p>
    <w:p w14:paraId="585A3AA9" w14:textId="6023C997" w:rsidR="005C745F" w:rsidRPr="005C745F" w:rsidRDefault="005C745F" w:rsidP="005C745F">
      <w:pPr>
        <w:rPr>
          <w:lang w:val="en-AU"/>
        </w:rPr>
      </w:pPr>
      <w:r w:rsidRPr="005C745F">
        <w:rPr>
          <w:b/>
          <w:bCs/>
          <w:lang w:val="en-AU"/>
        </w:rPr>
        <w:t>Week 3</w:t>
      </w:r>
      <w:r w:rsidRPr="005C745F">
        <w:rPr>
          <w:lang w:val="en-AU"/>
        </w:rPr>
        <w:t>: Conduct organization-wide vulnerability scans and address issues.</w:t>
      </w:r>
    </w:p>
    <w:p w14:paraId="18893FD6" w14:textId="4034D7E2" w:rsidR="005C745F" w:rsidRPr="005C745F" w:rsidRDefault="005C745F" w:rsidP="005C745F">
      <w:pPr>
        <w:rPr>
          <w:lang w:val="en-AU"/>
        </w:rPr>
      </w:pPr>
      <w:r w:rsidRPr="005C745F">
        <w:rPr>
          <w:b/>
          <w:bCs/>
          <w:lang w:val="en-AU"/>
        </w:rPr>
        <w:t>Week 4-5</w:t>
      </w:r>
      <w:r w:rsidRPr="005C745F">
        <w:rPr>
          <w:lang w:val="en-AU"/>
        </w:rPr>
        <w:t>: Finalize proof of concept and demonstrate to stakeholders.</w:t>
      </w:r>
    </w:p>
    <w:p w14:paraId="6462B16F" w14:textId="0C7E134D" w:rsidR="005C745F" w:rsidRPr="005C745F" w:rsidRDefault="005C745F" w:rsidP="005C745F">
      <w:pPr>
        <w:rPr>
          <w:lang w:val="en-AU"/>
        </w:rPr>
      </w:pPr>
      <w:r w:rsidRPr="005C745F">
        <w:rPr>
          <w:b/>
          <w:bCs/>
          <w:lang w:val="en-AU"/>
        </w:rPr>
        <w:t>Week 6-7</w:t>
      </w:r>
      <w:r w:rsidRPr="005C745F">
        <w:rPr>
          <w:lang w:val="en-AU"/>
        </w:rPr>
        <w:t>: Conduct staff training and prepare final documentation.</w:t>
      </w:r>
    </w:p>
    <w:p w14:paraId="1F1C8F62" w14:textId="3E62A023" w:rsidR="00D01231" w:rsidRPr="005C745F" w:rsidRDefault="005C745F" w:rsidP="005C745F">
      <w:pPr>
        <w:rPr>
          <w:lang w:val="en-AU"/>
        </w:rPr>
      </w:pPr>
      <w:r w:rsidRPr="005C745F">
        <w:rPr>
          <w:b/>
          <w:bCs/>
          <w:lang w:val="en-AU"/>
        </w:rPr>
        <w:t>Week 8</w:t>
      </w:r>
      <w:r w:rsidRPr="005C745F">
        <w:rPr>
          <w:lang w:val="en-AU"/>
        </w:rPr>
        <w:t>: Full deployment and handover.</w:t>
      </w:r>
    </w:p>
    <w:p w14:paraId="25B57241" w14:textId="77777777" w:rsidR="00D01231" w:rsidRPr="00DB679E" w:rsidRDefault="00D01231" w:rsidP="00D01231">
      <w:pPr>
        <w:rPr>
          <w:rFonts w:cstheme="minorHAnsi"/>
          <w:lang w:val="en-AU"/>
        </w:rPr>
      </w:pPr>
    </w:p>
    <w:p w14:paraId="3CECDE50" w14:textId="77777777" w:rsidR="00D01231" w:rsidRPr="00D01231" w:rsidRDefault="00D01231" w:rsidP="00D01231">
      <w:pPr>
        <w:pStyle w:val="Heading2"/>
      </w:pPr>
      <w:bookmarkStart w:id="16" w:name="_Toc97379349"/>
      <w:bookmarkStart w:id="17" w:name="_Toc99020883"/>
      <w:r w:rsidRPr="00D01231">
        <w:t>Resources</w:t>
      </w:r>
      <w:bookmarkEnd w:id="16"/>
      <w:bookmarkEnd w:id="17"/>
    </w:p>
    <w:p w14:paraId="2AF82421" w14:textId="59BC2896" w:rsidR="005C745F" w:rsidRPr="005C745F" w:rsidRDefault="005C745F" w:rsidP="005C745F">
      <w:pPr>
        <w:rPr>
          <w:rFonts w:cstheme="minorHAnsi"/>
          <w:lang w:val="en-AU"/>
        </w:rPr>
      </w:pPr>
      <w:r w:rsidRPr="005C745F">
        <w:rPr>
          <w:rFonts w:cstheme="minorHAnsi"/>
          <w:b/>
          <w:bCs/>
          <w:lang w:val="en-AU"/>
        </w:rPr>
        <w:t>Hardware</w:t>
      </w:r>
      <w:r w:rsidRPr="005C745F">
        <w:rPr>
          <w:rFonts w:cstheme="minorHAnsi"/>
          <w:lang w:val="en-AU"/>
        </w:rPr>
        <w:t>: Existing Surface Pro devices, PCs, network photocopiers, file server, domain controller, and network storage drives.</w:t>
      </w:r>
    </w:p>
    <w:p w14:paraId="0C8ED830" w14:textId="23CBAF89" w:rsidR="005C745F" w:rsidRPr="005C745F" w:rsidRDefault="005C745F" w:rsidP="005C745F">
      <w:pPr>
        <w:rPr>
          <w:rFonts w:cstheme="minorHAnsi"/>
          <w:lang w:val="en-AU"/>
        </w:rPr>
      </w:pPr>
      <w:r w:rsidRPr="005C745F">
        <w:rPr>
          <w:rFonts w:cstheme="minorHAnsi"/>
          <w:b/>
          <w:bCs/>
          <w:lang w:val="en-AU"/>
        </w:rPr>
        <w:t>Software</w:t>
      </w:r>
      <w:r w:rsidRPr="005C745F">
        <w:rPr>
          <w:rFonts w:cstheme="minorHAnsi"/>
          <w:lang w:val="en-AU"/>
        </w:rPr>
        <w:t>: Splunk SIEM, Qualys for vulnerability scanning, VMware for virtual environments, Wireshark for traffic analysis.</w:t>
      </w:r>
    </w:p>
    <w:p w14:paraId="5BFB286E" w14:textId="07AB98E9" w:rsidR="009E231F" w:rsidRPr="005C745F" w:rsidRDefault="005C745F" w:rsidP="005C745F">
      <w:pPr>
        <w:rPr>
          <w:rFonts w:cstheme="minorHAnsi"/>
          <w:lang w:val="en-AU"/>
        </w:rPr>
      </w:pPr>
      <w:r w:rsidRPr="005C745F">
        <w:rPr>
          <w:rFonts w:cstheme="minorHAnsi"/>
          <w:b/>
          <w:bCs/>
          <w:lang w:val="en-AU"/>
        </w:rPr>
        <w:t>Human Resources</w:t>
      </w:r>
      <w:r w:rsidRPr="005C745F">
        <w:rPr>
          <w:rFonts w:cstheme="minorHAnsi"/>
          <w:lang w:val="en-AU"/>
        </w:rPr>
        <w:t>: IT Support, Security Analysts, Trainers, Documentation Specialists.</w:t>
      </w:r>
    </w:p>
    <w:p w14:paraId="29B2F5B6" w14:textId="77777777" w:rsidR="00965AE4" w:rsidRDefault="00965AE4" w:rsidP="009E231F">
      <w:pPr>
        <w:pStyle w:val="Heading2"/>
        <w:rPr>
          <w:lang w:val="en-AU"/>
        </w:rPr>
      </w:pPr>
      <w:bookmarkStart w:id="18" w:name="_Toc99020884"/>
    </w:p>
    <w:p w14:paraId="4C3192E3" w14:textId="5D15D5AB" w:rsidR="009E231F" w:rsidRDefault="009E231F" w:rsidP="009E231F">
      <w:pPr>
        <w:pStyle w:val="Heading2"/>
        <w:rPr>
          <w:lang w:val="en-AU"/>
        </w:rPr>
      </w:pPr>
      <w:r>
        <w:rPr>
          <w:lang w:val="en-AU"/>
        </w:rPr>
        <w:t>Verification</w:t>
      </w:r>
      <w:bookmarkEnd w:id="18"/>
    </w:p>
    <w:p w14:paraId="70E58688" w14:textId="77777777" w:rsidR="005C745F" w:rsidRPr="005C745F" w:rsidRDefault="005C745F" w:rsidP="005C745F">
      <w:pPr>
        <w:rPr>
          <w:rFonts w:cstheme="minorHAnsi"/>
          <w:lang w:val="en-AU"/>
        </w:rPr>
      </w:pPr>
      <w:r w:rsidRPr="005C745F">
        <w:rPr>
          <w:rFonts w:cstheme="minorHAnsi"/>
          <w:b/>
          <w:bCs/>
          <w:lang w:val="en-AU"/>
        </w:rPr>
        <w:t>Ensuring Goals are Met</w:t>
      </w:r>
      <w:r w:rsidRPr="005C745F">
        <w:rPr>
          <w:rFonts w:cstheme="minorHAnsi"/>
          <w:lang w:val="en-AU"/>
        </w:rPr>
        <w:br/>
        <w:t>Verification will be achieved through:</w:t>
      </w:r>
    </w:p>
    <w:p w14:paraId="3066F037" w14:textId="77777777" w:rsidR="005C745F" w:rsidRPr="005C745F" w:rsidRDefault="005C745F" w:rsidP="005C745F">
      <w:pPr>
        <w:numPr>
          <w:ilvl w:val="0"/>
          <w:numId w:val="26"/>
        </w:numPr>
        <w:rPr>
          <w:rFonts w:cstheme="minorHAnsi"/>
          <w:lang w:val="en-AU"/>
        </w:rPr>
      </w:pPr>
      <w:r w:rsidRPr="005C745F">
        <w:rPr>
          <w:rFonts w:cstheme="minorHAnsi"/>
          <w:lang w:val="en-AU"/>
        </w:rPr>
        <w:t>Regular monitoring of Splunk logs to confirm correct data capture.</w:t>
      </w:r>
    </w:p>
    <w:p w14:paraId="781A3B87" w14:textId="77777777" w:rsidR="005C745F" w:rsidRPr="005C745F" w:rsidRDefault="005C745F" w:rsidP="005C745F">
      <w:pPr>
        <w:numPr>
          <w:ilvl w:val="0"/>
          <w:numId w:val="26"/>
        </w:numPr>
        <w:rPr>
          <w:rFonts w:cstheme="minorHAnsi"/>
          <w:lang w:val="en-AU"/>
        </w:rPr>
      </w:pPr>
      <w:r w:rsidRPr="005C745F">
        <w:rPr>
          <w:rFonts w:cstheme="minorHAnsi"/>
          <w:lang w:val="en-AU"/>
        </w:rPr>
        <w:t>Vulnerability assessments to ensure no security gaps remain.</w:t>
      </w:r>
    </w:p>
    <w:p w14:paraId="216AAA2C" w14:textId="77777777" w:rsidR="005C745F" w:rsidRPr="005C745F" w:rsidRDefault="005C745F" w:rsidP="005C745F">
      <w:pPr>
        <w:numPr>
          <w:ilvl w:val="0"/>
          <w:numId w:val="26"/>
        </w:numPr>
        <w:rPr>
          <w:rFonts w:cstheme="minorHAnsi"/>
          <w:lang w:val="en-AU"/>
        </w:rPr>
      </w:pPr>
      <w:r w:rsidRPr="005C745F">
        <w:rPr>
          <w:rFonts w:cstheme="minorHAnsi"/>
          <w:lang w:val="en-AU"/>
        </w:rPr>
        <w:t>Employee feedback and surveys post-training to gauge their understanding and comfort with the new system.</w:t>
      </w:r>
    </w:p>
    <w:p w14:paraId="74FAFCBF" w14:textId="5BBF1110" w:rsidR="008C2FAA" w:rsidRDefault="008C2FAA" w:rsidP="00D01231">
      <w:pPr>
        <w:rPr>
          <w:rFonts w:cstheme="minorHAnsi"/>
          <w:color w:val="004B6F" w:themeColor="accent6" w:themeTint="E6"/>
          <w:lang w:val="en-AU"/>
        </w:rPr>
      </w:pPr>
    </w:p>
    <w:p w14:paraId="4BFE7F62" w14:textId="397CCA0C" w:rsidR="008C2FAA" w:rsidRDefault="008C2FAA" w:rsidP="008C2FAA">
      <w:pPr>
        <w:pStyle w:val="Heading2"/>
        <w:rPr>
          <w:lang w:val="en-AU"/>
        </w:rPr>
      </w:pPr>
      <w:bookmarkStart w:id="19" w:name="_Toc99020885"/>
      <w:r>
        <w:rPr>
          <w:lang w:val="en-AU"/>
        </w:rPr>
        <w:t>Ongoing Maintenance</w:t>
      </w:r>
      <w:bookmarkEnd w:id="19"/>
      <w:r>
        <w:rPr>
          <w:lang w:val="en-AU"/>
        </w:rPr>
        <w:t xml:space="preserve"> </w:t>
      </w:r>
    </w:p>
    <w:p w14:paraId="2A82AEA4" w14:textId="77777777" w:rsidR="005C745F" w:rsidRPr="005C745F" w:rsidRDefault="005C745F" w:rsidP="005C745F">
      <w:pPr>
        <w:rPr>
          <w:rFonts w:cstheme="minorHAnsi"/>
          <w:lang w:val="en-AU"/>
        </w:rPr>
      </w:pPr>
      <w:r w:rsidRPr="005C745F">
        <w:rPr>
          <w:rFonts w:cstheme="minorHAnsi"/>
          <w:b/>
          <w:bCs/>
          <w:lang w:val="en-AU"/>
        </w:rPr>
        <w:t>Support and Maintenance Plan</w:t>
      </w:r>
    </w:p>
    <w:p w14:paraId="72728837" w14:textId="77777777" w:rsidR="005C745F" w:rsidRPr="005C745F" w:rsidRDefault="005C745F" w:rsidP="005C745F">
      <w:pPr>
        <w:numPr>
          <w:ilvl w:val="0"/>
          <w:numId w:val="27"/>
        </w:numPr>
        <w:rPr>
          <w:rFonts w:cstheme="minorHAnsi"/>
          <w:lang w:val="en-AU"/>
        </w:rPr>
      </w:pPr>
      <w:r w:rsidRPr="005C745F">
        <w:rPr>
          <w:rFonts w:cstheme="minorHAnsi"/>
          <w:lang w:val="en-AU"/>
        </w:rPr>
        <w:t>Regular software updates for Splunk SIEM and vulnerability scanning tools.</w:t>
      </w:r>
    </w:p>
    <w:p w14:paraId="2EE0A07D" w14:textId="77777777" w:rsidR="005C745F" w:rsidRPr="005C745F" w:rsidRDefault="005C745F" w:rsidP="005C745F">
      <w:pPr>
        <w:numPr>
          <w:ilvl w:val="0"/>
          <w:numId w:val="27"/>
        </w:numPr>
        <w:rPr>
          <w:rFonts w:cstheme="minorHAnsi"/>
          <w:lang w:val="en-AU"/>
        </w:rPr>
      </w:pPr>
      <w:r w:rsidRPr="005C745F">
        <w:rPr>
          <w:rFonts w:cstheme="minorHAnsi"/>
          <w:lang w:val="en-AU"/>
        </w:rPr>
        <w:t>Routine training refreshers for IT staff.</w:t>
      </w:r>
    </w:p>
    <w:p w14:paraId="7A79B4A6" w14:textId="77777777" w:rsidR="005C745F" w:rsidRPr="005C745F" w:rsidRDefault="005C745F" w:rsidP="005C745F">
      <w:pPr>
        <w:numPr>
          <w:ilvl w:val="0"/>
          <w:numId w:val="27"/>
        </w:numPr>
        <w:rPr>
          <w:rFonts w:cstheme="minorHAnsi"/>
          <w:lang w:val="en-AU"/>
        </w:rPr>
      </w:pPr>
      <w:r w:rsidRPr="005C745F">
        <w:rPr>
          <w:rFonts w:cstheme="minorHAnsi"/>
          <w:lang w:val="en-AU"/>
        </w:rPr>
        <w:lastRenderedPageBreak/>
        <w:t>Periodic reviews of the security posture and adjustments to the SIEM tool configuration.</w:t>
      </w:r>
    </w:p>
    <w:p w14:paraId="2A142AF5" w14:textId="77777777" w:rsidR="005C745F" w:rsidRPr="005C745F" w:rsidRDefault="005C745F" w:rsidP="005C745F">
      <w:pPr>
        <w:numPr>
          <w:ilvl w:val="0"/>
          <w:numId w:val="27"/>
        </w:numPr>
        <w:rPr>
          <w:rFonts w:cstheme="minorHAnsi"/>
          <w:lang w:val="en-AU"/>
        </w:rPr>
      </w:pPr>
      <w:r w:rsidRPr="005C745F">
        <w:rPr>
          <w:rFonts w:cstheme="minorHAnsi"/>
          <w:lang w:val="en-AU"/>
        </w:rPr>
        <w:t>Backup procedures for data integrity.</w:t>
      </w:r>
    </w:p>
    <w:p w14:paraId="312D7018" w14:textId="0BC0BE3A" w:rsidR="009010BA" w:rsidRDefault="009010BA">
      <w:pPr>
        <w:rPr>
          <w:rFonts w:cstheme="minorHAnsi"/>
          <w:color w:val="004B6F" w:themeColor="accent6" w:themeTint="E6"/>
          <w:lang w:val="en-AU"/>
        </w:rPr>
      </w:pPr>
    </w:p>
    <w:p w14:paraId="10F19788" w14:textId="029F2AE1" w:rsidR="009E231F" w:rsidRDefault="009010BA" w:rsidP="009010BA">
      <w:pPr>
        <w:pStyle w:val="Heading1"/>
        <w:rPr>
          <w:lang w:val="en-AU"/>
        </w:rPr>
      </w:pPr>
      <w:bookmarkStart w:id="20" w:name="_Toc99020886"/>
      <w:r>
        <w:rPr>
          <w:lang w:val="en-AU"/>
        </w:rPr>
        <w:t>System Training</w:t>
      </w:r>
      <w:bookmarkEnd w:id="20"/>
    </w:p>
    <w:p w14:paraId="12A5C0FE" w14:textId="77777777" w:rsidR="00965AE4" w:rsidRDefault="00965AE4" w:rsidP="009F5483">
      <w:pPr>
        <w:pStyle w:val="Heading2"/>
        <w:rPr>
          <w:lang w:val="en-AU"/>
        </w:rPr>
      </w:pPr>
      <w:bookmarkStart w:id="21" w:name="_Toc99020887"/>
    </w:p>
    <w:p w14:paraId="2F3CA4AC" w14:textId="518912DE" w:rsidR="009010BA" w:rsidRDefault="009F5483" w:rsidP="009F5483">
      <w:pPr>
        <w:pStyle w:val="Heading2"/>
        <w:rPr>
          <w:lang w:val="en-AU"/>
        </w:rPr>
      </w:pPr>
      <w:r>
        <w:rPr>
          <w:lang w:val="en-AU"/>
        </w:rPr>
        <w:t>Environment setup</w:t>
      </w:r>
      <w:bookmarkEnd w:id="21"/>
    </w:p>
    <w:p w14:paraId="59886EFA" w14:textId="77777777" w:rsidR="005C745F" w:rsidRPr="005C745F" w:rsidRDefault="005C745F" w:rsidP="005C745F">
      <w:pPr>
        <w:rPr>
          <w:lang w:val="en-AU"/>
        </w:rPr>
      </w:pPr>
      <w:r w:rsidRPr="005C745F">
        <w:rPr>
          <w:lang w:val="en-AU"/>
        </w:rPr>
        <w:t>Training will be conducted using virtual machines for simulation and practice. Resources required include:</w:t>
      </w:r>
    </w:p>
    <w:p w14:paraId="62165B43" w14:textId="77777777" w:rsidR="005C745F" w:rsidRPr="005C745F" w:rsidRDefault="005C745F" w:rsidP="005C745F">
      <w:pPr>
        <w:numPr>
          <w:ilvl w:val="0"/>
          <w:numId w:val="28"/>
        </w:numPr>
        <w:rPr>
          <w:lang w:val="en-AU"/>
        </w:rPr>
      </w:pPr>
      <w:r w:rsidRPr="005C745F">
        <w:rPr>
          <w:b/>
          <w:bCs/>
          <w:lang w:val="en-AU"/>
        </w:rPr>
        <w:t>Hardware</w:t>
      </w:r>
      <w:r w:rsidRPr="005C745F">
        <w:rPr>
          <w:lang w:val="en-AU"/>
        </w:rPr>
        <w:t>: PCs, Surface Pro devices.</w:t>
      </w:r>
    </w:p>
    <w:p w14:paraId="0EB80F81" w14:textId="77777777" w:rsidR="005C745F" w:rsidRPr="005C745F" w:rsidRDefault="005C745F" w:rsidP="005C745F">
      <w:pPr>
        <w:numPr>
          <w:ilvl w:val="0"/>
          <w:numId w:val="28"/>
        </w:numPr>
        <w:rPr>
          <w:lang w:val="en-AU"/>
        </w:rPr>
      </w:pPr>
      <w:r w:rsidRPr="005C745F">
        <w:rPr>
          <w:b/>
          <w:bCs/>
          <w:lang w:val="en-AU"/>
        </w:rPr>
        <w:t>Software</w:t>
      </w:r>
      <w:r w:rsidRPr="005C745F">
        <w:rPr>
          <w:lang w:val="en-AU"/>
        </w:rPr>
        <w:t>: Splunk SIEM, virtual environments, training modules.</w:t>
      </w:r>
    </w:p>
    <w:p w14:paraId="46378C7F" w14:textId="77777777" w:rsidR="005C745F" w:rsidRPr="005C745F" w:rsidRDefault="005C745F" w:rsidP="005C745F">
      <w:pPr>
        <w:numPr>
          <w:ilvl w:val="0"/>
          <w:numId w:val="28"/>
        </w:numPr>
        <w:rPr>
          <w:lang w:val="en-AU"/>
        </w:rPr>
      </w:pPr>
      <w:r w:rsidRPr="005C745F">
        <w:rPr>
          <w:b/>
          <w:bCs/>
          <w:lang w:val="en-AU"/>
        </w:rPr>
        <w:t>Human Resources</w:t>
      </w:r>
      <w:r w:rsidRPr="005C745F">
        <w:rPr>
          <w:lang w:val="en-AU"/>
        </w:rPr>
        <w:t>: Trainers, IT Support.</w:t>
      </w:r>
    </w:p>
    <w:p w14:paraId="5B0F2A47" w14:textId="77777777" w:rsidR="007B39EC" w:rsidRDefault="007B39EC" w:rsidP="009F5483">
      <w:pPr>
        <w:rPr>
          <w:color w:val="004B6F" w:themeColor="accent6" w:themeTint="E6"/>
          <w:lang w:val="en-AU"/>
        </w:rPr>
      </w:pPr>
    </w:p>
    <w:p w14:paraId="77AD946C" w14:textId="5923E473" w:rsidR="009F5483" w:rsidRDefault="009F5483" w:rsidP="009F5483">
      <w:pPr>
        <w:rPr>
          <w:lang w:val="en-AU"/>
        </w:rPr>
      </w:pPr>
    </w:p>
    <w:p w14:paraId="50FFFB4C" w14:textId="00037B5E" w:rsidR="009F5483" w:rsidRDefault="009F5483" w:rsidP="009F5483">
      <w:pPr>
        <w:pStyle w:val="Heading2"/>
        <w:rPr>
          <w:lang w:val="en-AU"/>
        </w:rPr>
      </w:pPr>
      <w:bookmarkStart w:id="22" w:name="_Toc99020888"/>
      <w:r>
        <w:rPr>
          <w:lang w:val="en-AU"/>
        </w:rPr>
        <w:t>Training for existing staff</w:t>
      </w:r>
      <w:bookmarkEnd w:id="22"/>
    </w:p>
    <w:p w14:paraId="49102EDE" w14:textId="2582AA92" w:rsidR="006534A5" w:rsidRPr="005C745F" w:rsidRDefault="005C745F" w:rsidP="005C745F">
      <w:pPr>
        <w:rPr>
          <w:lang w:val="en-AU"/>
        </w:rPr>
      </w:pPr>
      <w:r w:rsidRPr="005C745F">
        <w:t>Staff will undergo structured training programs, including hands-on workshops and instructional materials. Records of participation and proficiency tests will be kept. New policies regarding system usage and security will also be implemented.</w:t>
      </w:r>
    </w:p>
    <w:p w14:paraId="497E6244" w14:textId="77777777" w:rsidR="00965AE4" w:rsidRDefault="00965AE4" w:rsidP="006534A5">
      <w:pPr>
        <w:pStyle w:val="Heading2"/>
        <w:rPr>
          <w:lang w:val="en-AU"/>
        </w:rPr>
      </w:pPr>
      <w:bookmarkStart w:id="23" w:name="_Toc99020889"/>
    </w:p>
    <w:p w14:paraId="775D15CB" w14:textId="7BE98ACA" w:rsidR="006534A5" w:rsidRDefault="006534A5" w:rsidP="006534A5">
      <w:pPr>
        <w:pStyle w:val="Heading2"/>
        <w:rPr>
          <w:lang w:val="en-AU"/>
        </w:rPr>
      </w:pPr>
      <w:r>
        <w:rPr>
          <w:lang w:val="en-AU"/>
        </w:rPr>
        <w:t>Disruptions</w:t>
      </w:r>
      <w:bookmarkEnd w:id="23"/>
    </w:p>
    <w:p w14:paraId="304C4F99" w14:textId="77777777" w:rsidR="005C745F" w:rsidRPr="005C745F" w:rsidRDefault="005C745F" w:rsidP="005C745F">
      <w:pPr>
        <w:rPr>
          <w:lang w:val="en-AU"/>
        </w:rPr>
      </w:pPr>
      <w:r w:rsidRPr="005C745F">
        <w:rPr>
          <w:b/>
          <w:bCs/>
          <w:lang w:val="en-AU"/>
        </w:rPr>
        <w:t>Minimizing Disruptions</w:t>
      </w:r>
      <w:r w:rsidRPr="005C745F">
        <w:rPr>
          <w:lang w:val="en-AU"/>
        </w:rPr>
        <w:br/>
        <w:t>To ensure minimal disruption, the deployment will be phased and conducted during off-peak hours where possible. Contingency plans for unplanned disruptions include:</w:t>
      </w:r>
    </w:p>
    <w:p w14:paraId="7A965E9F" w14:textId="77777777" w:rsidR="005C745F" w:rsidRPr="005C745F" w:rsidRDefault="005C745F" w:rsidP="005C745F">
      <w:pPr>
        <w:numPr>
          <w:ilvl w:val="0"/>
          <w:numId w:val="29"/>
        </w:numPr>
        <w:rPr>
          <w:lang w:val="en-AU"/>
        </w:rPr>
      </w:pPr>
      <w:r w:rsidRPr="005C745F">
        <w:rPr>
          <w:lang w:val="en-AU"/>
        </w:rPr>
        <w:t>Backup systems and procedures.</w:t>
      </w:r>
    </w:p>
    <w:p w14:paraId="06482350" w14:textId="4A5862D0" w:rsidR="00CF5AC7" w:rsidRPr="00AB293A" w:rsidRDefault="005C745F" w:rsidP="00AB293A">
      <w:pPr>
        <w:numPr>
          <w:ilvl w:val="0"/>
          <w:numId w:val="29"/>
        </w:numPr>
        <w:rPr>
          <w:lang w:val="en-AU"/>
        </w:rPr>
      </w:pPr>
      <w:r w:rsidRPr="005C745F">
        <w:rPr>
          <w:lang w:val="en-AU"/>
        </w:rPr>
        <w:t>Designated support personnel on standby during and after deployment.</w:t>
      </w:r>
      <w:bookmarkEnd w:id="8"/>
      <w:bookmarkEnd w:id="9"/>
      <w:bookmarkEnd w:id="10"/>
      <w:bookmarkEnd w:id="11"/>
    </w:p>
    <w:sectPr w:rsidR="00CF5AC7" w:rsidRPr="00AB293A" w:rsidSect="00497A3D">
      <w:headerReference w:type="even" r:id="rId10"/>
      <w:headerReference w:type="default" r:id="rId11"/>
      <w:footerReference w:type="even" r:id="rId12"/>
      <w:footerReference w:type="default" r:id="rId13"/>
      <w:headerReference w:type="first" r:id="rId14"/>
      <w:footerReference w:type="first" r:id="rId15"/>
      <w:pgSz w:w="12240" w:h="15840" w:code="1"/>
      <w:pgMar w:top="720" w:right="720" w:bottom="720" w:left="720" w:header="576" w:footer="57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00F966" w14:textId="77777777" w:rsidR="00061070" w:rsidRDefault="00061070" w:rsidP="0032399A">
      <w:r>
        <w:separator/>
      </w:r>
    </w:p>
  </w:endnote>
  <w:endnote w:type="continuationSeparator" w:id="0">
    <w:p w14:paraId="4DCD433D" w14:textId="77777777" w:rsidR="00061070" w:rsidRDefault="00061070" w:rsidP="00323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9B6F51" w14:textId="77777777" w:rsidR="00EA3915" w:rsidRDefault="00EA3915">
    <w:pPr>
      <w:pStyle w:val="Footer"/>
    </w:pPr>
    <w:r>
      <w:rPr>
        <w:noProof/>
      </w:rPr>
      <mc:AlternateContent>
        <mc:Choice Requires="wps">
          <w:drawing>
            <wp:anchor distT="0" distB="0" distL="0" distR="0" simplePos="0" relativeHeight="251662336" behindDoc="0" locked="0" layoutInCell="1" allowOverlap="1" wp14:anchorId="28F267CE" wp14:editId="76850434">
              <wp:simplePos x="635" y="635"/>
              <wp:positionH relativeFrom="column">
                <wp:align>center</wp:align>
              </wp:positionH>
              <wp:positionV relativeFrom="paragraph">
                <wp:posOffset>635</wp:posOffset>
              </wp:positionV>
              <wp:extent cx="443865" cy="443865"/>
              <wp:effectExtent l="0" t="0" r="635" b="4445"/>
              <wp:wrapSquare wrapText="bothSides"/>
              <wp:docPr id="10" name="Text Box 10"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a:effectLst/>
                      <a:sp3d/>
                    </wps:spPr>
                    <wps:txbx>
                      <w:txbxContent>
                        <w:p w14:paraId="5CF738F3" w14:textId="77777777" w:rsidR="00EA3915" w:rsidRPr="00EA3915" w:rsidRDefault="00EA3915">
                          <w:pPr>
                            <w:rPr>
                              <w:rFonts w:ascii="Calibri" w:eastAsia="Calibri" w:hAnsi="Calibri" w:cs="Calibri"/>
                              <w:color w:val="FF0000"/>
                            </w:rPr>
                          </w:pPr>
                          <w:r w:rsidRPr="00EA3915">
                            <w:rPr>
                              <w:rFonts w:ascii="Calibri" w:eastAsia="Calibri" w:hAnsi="Calibri" w:cs="Calibri"/>
                              <w:color w:val="FF0000"/>
                            </w:rPr>
                            <w:t>OFFICIAL</w:t>
                          </w:r>
                        </w:p>
                      </w:txbxContent>
                    </wps:txbx>
                    <wps:bodyPr rot="0" spcFirstLastPara="1" vertOverflow="overflow" horzOverflow="overflow" vert="horz" wrap="none" lIns="0" tIns="0" rIns="0" bIns="0" numCol="1" spcCol="38100" rtlCol="0" fromWordArt="0" anchor="ctr" anchorCtr="0" forceAA="0" compatLnSpc="1">
                      <a:prstTxWarp prst="textNoShape">
                        <a:avLst/>
                      </a:prstTxWarp>
                      <a:spAutoFit/>
                    </wps:bodyPr>
                  </wps:wsp>
                </a:graphicData>
              </a:graphic>
            </wp:anchor>
          </w:drawing>
        </mc:Choice>
        <mc:Fallback>
          <w:pict>
            <v:shapetype w14:anchorId="28F267CE" id="_x0000_t202" coordsize="21600,21600" o:spt="202" path="m,l,21600r21600,l21600,xe">
              <v:stroke joinstyle="miter"/>
              <v:path gradientshapeok="t" o:connecttype="rect"/>
            </v:shapetype>
            <v:shape id="Text Box 10" o:spid="_x0000_s1027" type="#_x0000_t202" alt="OFFICIAL" style="position:absolute;margin-left:0;margin-top:.05pt;width:34.95pt;height:34.95pt;z-index:251662336;visibility:visible;mso-wrap-style:none;mso-wrap-distance-left:0;mso-wrap-distance-top:0;mso-wrap-distance-right:0;mso-wrap-distance-bottom:0;mso-position-horizontal:center;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" filled="f" stroked="f">
              <v:textbox style="mso-fit-shape-to-text:t" inset="0,0,0,0">
                <w:txbxContent>
                  <w:p w14:paraId="5CF738F3" w14:textId="77777777" w:rsidR="00EA3915" w:rsidRPr="00EA3915" w:rsidRDefault="00EA3915">
                    <w:pPr>
                      <w:rPr>
                        <w:rFonts w:ascii="Calibri" w:eastAsia="Calibri" w:hAnsi="Calibri" w:cs="Calibri"/>
                        <w:color w:val="FF0000"/>
                      </w:rPr>
                    </w:pPr>
                    <w:r w:rsidRPr="00EA3915">
                      <w:rPr>
                        <w:rFonts w:ascii="Calibri" w:eastAsia="Calibri" w:hAnsi="Calibri" w:cs="Calibri"/>
                        <w:color w:val="FF0000"/>
                      </w:rPr>
                      <w:t>OFFICIAL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0FA86" w14:textId="54E620EB" w:rsidR="00EA3915" w:rsidRDefault="00EA39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E7BCD9" w14:textId="363C1BDA" w:rsidR="00EA3915" w:rsidRDefault="00EA3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F3A2C5" w14:textId="77777777" w:rsidR="00061070" w:rsidRDefault="00061070" w:rsidP="0032399A">
      <w:r>
        <w:separator/>
      </w:r>
    </w:p>
  </w:footnote>
  <w:footnote w:type="continuationSeparator" w:id="0">
    <w:p w14:paraId="7E8AC771" w14:textId="77777777" w:rsidR="00061070" w:rsidRDefault="00061070" w:rsidP="003239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12DEF" w14:textId="77777777" w:rsidR="0032399A" w:rsidRDefault="00EA3915" w:rsidP="00857BD4">
    <w:pPr>
      <w:pStyle w:val="Header"/>
      <w:framePr w:wrap="none" w:vAnchor="text" w:hAnchor="margin" w:xAlign="right" w:y="1"/>
      <w:rPr>
        <w:rStyle w:val="PageNumber"/>
      </w:rPr>
    </w:pPr>
    <w:r>
      <w:rPr>
        <w:noProof/>
      </w:rPr>
      <mc:AlternateContent>
        <mc:Choice Requires="wps">
          <w:drawing>
            <wp:anchor distT="0" distB="0" distL="0" distR="0" simplePos="0" relativeHeight="251659264" behindDoc="0" locked="0" layoutInCell="1" allowOverlap="1" wp14:anchorId="0C0DD1BF" wp14:editId="09344795">
              <wp:simplePos x="635" y="635"/>
              <wp:positionH relativeFrom="column">
                <wp:align>center</wp:align>
              </wp:positionH>
              <wp:positionV relativeFrom="paragraph">
                <wp:posOffset>635</wp:posOffset>
              </wp:positionV>
              <wp:extent cx="443865" cy="443865"/>
              <wp:effectExtent l="0" t="0" r="635" b="4445"/>
              <wp:wrapSquare wrapText="bothSides"/>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a:effectLst/>
                      <a:sp3d/>
                    </wps:spPr>
                    <wps:txbx>
                      <w:txbxContent>
                        <w:p w14:paraId="2B081A11" w14:textId="77777777" w:rsidR="00EA3915" w:rsidRPr="00EA3915" w:rsidRDefault="00EA3915">
                          <w:pPr>
                            <w:rPr>
                              <w:rFonts w:ascii="Calibri" w:eastAsia="Calibri" w:hAnsi="Calibri" w:cs="Calibri"/>
                              <w:color w:val="FF0000"/>
                            </w:rPr>
                          </w:pPr>
                          <w:r w:rsidRPr="00EA3915">
                            <w:rPr>
                              <w:rFonts w:ascii="Calibri" w:eastAsia="Calibri" w:hAnsi="Calibri" w:cs="Calibri"/>
                              <w:color w:val="FF0000"/>
                            </w:rPr>
                            <w:t>OFFICIAL</w:t>
                          </w:r>
                        </w:p>
                      </w:txbxContent>
                    </wps:txbx>
                    <wps:bodyPr rot="0" spcFirstLastPara="1" vertOverflow="overflow" horzOverflow="overflow" vert="horz" wrap="none" lIns="0" tIns="0" rIns="0" bIns="0" numCol="1" spcCol="38100" rtlCol="0" fromWordArt="0" anchor="ctr" anchorCtr="0" forceAA="0" compatLnSpc="1">
                      <a:prstTxWarp prst="textNoShape">
                        <a:avLst/>
                      </a:prstTxWarp>
                      <a:spAutoFit/>
                    </wps:bodyPr>
                  </wps:wsp>
                </a:graphicData>
              </a:graphic>
            </wp:anchor>
          </w:drawing>
        </mc:Choice>
        <mc:Fallback>
          <w:pict>
            <v:shapetype w14:anchorId="0C0DD1BF" id="_x0000_t202" coordsize="21600,21600" o:spt="202" path="m,l,21600r21600,l21600,xe">
              <v:stroke joinstyle="miter"/>
              <v:path gradientshapeok="t" o:connecttype="rect"/>
            </v:shapetype>
            <v:shape id="Text Box 2" o:spid="_x0000_s1026" type="#_x0000_t202" alt="OFFICIAL" style="position:absolute;left:0;text-align:left;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" filled="f" stroked="f">
              <v:textbox style="mso-fit-shape-to-text:t" inset="0,0,0,0">
                <w:txbxContent>
                  <w:p w14:paraId="2B081A11" w14:textId="77777777" w:rsidR="00EA3915" w:rsidRPr="00EA3915" w:rsidRDefault="00EA3915">
                    <w:pPr>
                      <w:rPr>
                        <w:rFonts w:ascii="Calibri" w:eastAsia="Calibri" w:hAnsi="Calibri" w:cs="Calibri"/>
                        <w:color w:val="FF0000"/>
                      </w:rPr>
                    </w:pPr>
                    <w:r w:rsidRPr="00EA3915">
                      <w:rPr>
                        <w:rFonts w:ascii="Calibri" w:eastAsia="Calibri" w:hAnsi="Calibri" w:cs="Calibri"/>
                        <w:color w:val="FF0000"/>
                      </w:rPr>
                      <w:t>OFFICIAL</w:t>
                    </w:r>
                  </w:p>
                </w:txbxContent>
              </v:textbox>
              <w10:wrap type="square"/>
            </v:shape>
          </w:pict>
        </mc:Fallback>
      </mc:AlternateContent>
    </w:r>
  </w:p>
  <w:sdt>
    <w:sdtPr>
      <w:rPr>
        <w:rStyle w:val="PageNumber"/>
      </w:rPr>
      <w:id w:val="1305045292"/>
      <w:docPartObj>
        <w:docPartGallery w:val="Page Numbers (Top of Page)"/>
        <w:docPartUnique/>
      </w:docPartObj>
    </w:sdtPr>
    <w:sdtContent>
      <w:p w14:paraId="1D93B3FE" w14:textId="77777777" w:rsidR="0032399A" w:rsidRDefault="0032399A" w:rsidP="00857BD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FC0504" w14:textId="77777777" w:rsidR="0032399A" w:rsidRDefault="0032399A" w:rsidP="0032399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16163" w14:textId="3B05499F" w:rsidR="0032399A" w:rsidRDefault="0032399A" w:rsidP="00857BD4">
    <w:pPr>
      <w:pStyle w:val="Header"/>
      <w:framePr w:wrap="none" w:vAnchor="text" w:hAnchor="margin" w:xAlign="right" w:y="1"/>
      <w:rPr>
        <w:rStyle w:val="PageNumbe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32399A" w14:paraId="4D3106A0" w14:textId="77777777" w:rsidTr="0054426D">
      <w:trPr>
        <w:trHeight w:val="570"/>
      </w:trPr>
      <w:tc>
        <w:tcPr>
          <w:tcW w:w="2697" w:type="dxa"/>
          <w:shd w:val="clear" w:color="auto" w:fill="BC4E4D" w:themeFill="accent2"/>
          <w:vAlign w:val="center"/>
        </w:tcPr>
        <w:p w14:paraId="6971C191" w14:textId="51BCA3C2" w:rsidR="0032399A" w:rsidRPr="0032399A" w:rsidRDefault="000E6284" w:rsidP="000E6284">
          <w:pPr>
            <w:pStyle w:val="Header"/>
            <w:ind w:right="360"/>
            <w:jc w:val="left"/>
          </w:pPr>
          <w:r>
            <w:t>Threat Systems PTY LTD Cyber Solution</w:t>
          </w:r>
        </w:p>
      </w:tc>
      <w:tc>
        <w:tcPr>
          <w:tcW w:w="6293" w:type="dxa"/>
        </w:tcPr>
        <w:p w14:paraId="4C1BD721" w14:textId="77777777" w:rsidR="0032399A" w:rsidRDefault="0032399A" w:rsidP="0032399A">
          <w:pPr>
            <w:pStyle w:val="Header"/>
          </w:pPr>
        </w:p>
      </w:tc>
      <w:tc>
        <w:tcPr>
          <w:tcW w:w="1800" w:type="dxa"/>
          <w:vAlign w:val="center"/>
        </w:tcPr>
        <w:sdt>
          <w:sdtPr>
            <w:rPr>
              <w:rStyle w:val="PageNumber"/>
            </w:rPr>
            <w:id w:val="396635694"/>
            <w:docPartObj>
              <w:docPartGallery w:val="Page Numbers (Bottom of Page)"/>
              <w:docPartUnique/>
            </w:docPartObj>
          </w:sdtPr>
          <w:sdtContent>
            <w:p w14:paraId="6318E5B4" w14:textId="77777777" w:rsidR="0032399A" w:rsidRPr="0032399A" w:rsidRDefault="0032399A" w:rsidP="0032399A">
              <w:pPr>
                <w:pStyle w:val="Footer"/>
                <w:jc w:val="center"/>
              </w:pPr>
              <w:r w:rsidRPr="00AF4F54">
                <w:rPr>
                  <w:rStyle w:val="PageNumber"/>
                  <w:sz w:val="20"/>
                  <w:szCs w:val="20"/>
                </w:rPr>
                <w:t xml:space="preserve">PAGE </w:t>
              </w:r>
              <w:r w:rsidRPr="00AF4F54">
                <w:rPr>
                  <w:rStyle w:val="PageNumber"/>
                  <w:sz w:val="20"/>
                  <w:szCs w:val="20"/>
                </w:rPr>
                <w:fldChar w:fldCharType="begin"/>
              </w:r>
              <w:r w:rsidRPr="00AF4F54">
                <w:rPr>
                  <w:rStyle w:val="PageNumber"/>
                  <w:sz w:val="20"/>
                  <w:szCs w:val="20"/>
                </w:rPr>
                <w:instrText xml:space="preserve"> PAGE </w:instrText>
              </w:r>
              <w:r w:rsidRPr="00AF4F54">
                <w:rPr>
                  <w:rStyle w:val="PageNumber"/>
                  <w:sz w:val="20"/>
                  <w:szCs w:val="20"/>
                </w:rPr>
                <w:fldChar w:fldCharType="separate"/>
              </w:r>
              <w:r w:rsidR="00E12350" w:rsidRPr="00AF4F54">
                <w:rPr>
                  <w:rStyle w:val="PageNumber"/>
                  <w:noProof/>
                  <w:sz w:val="20"/>
                  <w:szCs w:val="20"/>
                </w:rPr>
                <w:t>2</w:t>
              </w:r>
              <w:r w:rsidRPr="00AF4F54">
                <w:rPr>
                  <w:rStyle w:val="PageNumber"/>
                  <w:sz w:val="20"/>
                  <w:szCs w:val="20"/>
                </w:rPr>
                <w:fldChar w:fldCharType="end"/>
              </w:r>
            </w:p>
          </w:sdtContent>
        </w:sdt>
      </w:tc>
    </w:tr>
  </w:tbl>
  <w:p w14:paraId="6CD818F7" w14:textId="77777777" w:rsidR="0032399A" w:rsidRDefault="0032399A" w:rsidP="003239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5A3027" w14:textId="2EEF87DE" w:rsidR="00EA3915" w:rsidRDefault="00EA39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7163B"/>
    <w:multiLevelType w:val="hybridMultilevel"/>
    <w:tmpl w:val="1DE657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7613E6"/>
    <w:multiLevelType w:val="multilevel"/>
    <w:tmpl w:val="2C54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52906"/>
    <w:multiLevelType w:val="multilevel"/>
    <w:tmpl w:val="F7B4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83BDE"/>
    <w:multiLevelType w:val="hybridMultilevel"/>
    <w:tmpl w:val="D918FC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B0F36FC"/>
    <w:multiLevelType w:val="multilevel"/>
    <w:tmpl w:val="2758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92248"/>
    <w:multiLevelType w:val="multilevel"/>
    <w:tmpl w:val="93B04712"/>
    <w:lvl w:ilvl="0">
      <w:start w:val="3"/>
      <w:numFmt w:val="decimal"/>
      <w:lvlText w:val="%1"/>
      <w:lvlJc w:val="left"/>
      <w:pPr>
        <w:ind w:left="495" w:hanging="49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1D50380F"/>
    <w:multiLevelType w:val="multilevel"/>
    <w:tmpl w:val="7E0E4B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F6A571B"/>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D25EBC"/>
    <w:multiLevelType w:val="hybridMultilevel"/>
    <w:tmpl w:val="53F6845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42857D7"/>
    <w:multiLevelType w:val="multilevel"/>
    <w:tmpl w:val="243EABD2"/>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2E4A1BE4"/>
    <w:multiLevelType w:val="multilevel"/>
    <w:tmpl w:val="438A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C9285B"/>
    <w:multiLevelType w:val="hybridMultilevel"/>
    <w:tmpl w:val="7EF4C9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5DB426F"/>
    <w:multiLevelType w:val="hybridMultilevel"/>
    <w:tmpl w:val="9B14C46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3788161B"/>
    <w:multiLevelType w:val="multilevel"/>
    <w:tmpl w:val="832481B8"/>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4" w15:restartNumberingAfterBreak="0">
    <w:nsid w:val="3A922380"/>
    <w:multiLevelType w:val="hybridMultilevel"/>
    <w:tmpl w:val="433010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F966B6E"/>
    <w:multiLevelType w:val="hybridMultilevel"/>
    <w:tmpl w:val="69541C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FF00216"/>
    <w:multiLevelType w:val="hybridMultilevel"/>
    <w:tmpl w:val="54C451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11F6636"/>
    <w:multiLevelType w:val="hybridMultilevel"/>
    <w:tmpl w:val="4DDEA9A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51A20A7D"/>
    <w:multiLevelType w:val="multilevel"/>
    <w:tmpl w:val="43CE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B8595A"/>
    <w:multiLevelType w:val="multilevel"/>
    <w:tmpl w:val="4F84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7C1520"/>
    <w:multiLevelType w:val="multilevel"/>
    <w:tmpl w:val="21C2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C50DBA"/>
    <w:multiLevelType w:val="hybridMultilevel"/>
    <w:tmpl w:val="775467E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9EA3ECB"/>
    <w:multiLevelType w:val="hybridMultilevel"/>
    <w:tmpl w:val="7562C9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CD3440D"/>
    <w:multiLevelType w:val="multilevel"/>
    <w:tmpl w:val="B238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DC6269"/>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7D11105"/>
    <w:multiLevelType w:val="multilevel"/>
    <w:tmpl w:val="2F145790"/>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705B2AD6"/>
    <w:multiLevelType w:val="multilevel"/>
    <w:tmpl w:val="2090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035F58"/>
    <w:multiLevelType w:val="multilevel"/>
    <w:tmpl w:val="07B6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163CFC"/>
    <w:multiLevelType w:val="hybridMultilevel"/>
    <w:tmpl w:val="D8FA90AC"/>
    <w:lvl w:ilvl="0" w:tplc="31806128">
      <w:start w:val="2"/>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1758599453">
    <w:abstractNumId w:val="6"/>
  </w:num>
  <w:num w:numId="2" w16cid:durableId="297151143">
    <w:abstractNumId w:val="14"/>
  </w:num>
  <w:num w:numId="3" w16cid:durableId="550767842">
    <w:abstractNumId w:val="11"/>
  </w:num>
  <w:num w:numId="4" w16cid:durableId="2054847860">
    <w:abstractNumId w:val="3"/>
  </w:num>
  <w:num w:numId="5" w16cid:durableId="1029068020">
    <w:abstractNumId w:val="8"/>
  </w:num>
  <w:num w:numId="6" w16cid:durableId="579756701">
    <w:abstractNumId w:val="0"/>
  </w:num>
  <w:num w:numId="7" w16cid:durableId="623269130">
    <w:abstractNumId w:val="16"/>
  </w:num>
  <w:num w:numId="8" w16cid:durableId="1194271901">
    <w:abstractNumId w:val="22"/>
  </w:num>
  <w:num w:numId="9" w16cid:durableId="2096508267">
    <w:abstractNumId w:val="12"/>
  </w:num>
  <w:num w:numId="10" w16cid:durableId="298733312">
    <w:abstractNumId w:val="24"/>
  </w:num>
  <w:num w:numId="11" w16cid:durableId="299310355">
    <w:abstractNumId w:val="5"/>
  </w:num>
  <w:num w:numId="12" w16cid:durableId="994842933">
    <w:abstractNumId w:val="28"/>
  </w:num>
  <w:num w:numId="13" w16cid:durableId="1461387536">
    <w:abstractNumId w:val="21"/>
  </w:num>
  <w:num w:numId="14" w16cid:durableId="1669553672">
    <w:abstractNumId w:val="7"/>
  </w:num>
  <w:num w:numId="15" w16cid:durableId="77794164">
    <w:abstractNumId w:val="25"/>
  </w:num>
  <w:num w:numId="16" w16cid:durableId="726605292">
    <w:abstractNumId w:val="13"/>
  </w:num>
  <w:num w:numId="17" w16cid:durableId="1084839788">
    <w:abstractNumId w:val="9"/>
  </w:num>
  <w:num w:numId="18" w16cid:durableId="69889515">
    <w:abstractNumId w:val="17"/>
  </w:num>
  <w:num w:numId="19" w16cid:durableId="1578440458">
    <w:abstractNumId w:val="15"/>
  </w:num>
  <w:num w:numId="20" w16cid:durableId="1248539281">
    <w:abstractNumId w:val="1"/>
  </w:num>
  <w:num w:numId="21" w16cid:durableId="1393121618">
    <w:abstractNumId w:val="18"/>
  </w:num>
  <w:num w:numId="22" w16cid:durableId="440489092">
    <w:abstractNumId w:val="23"/>
  </w:num>
  <w:num w:numId="23" w16cid:durableId="1760102627">
    <w:abstractNumId w:val="2"/>
  </w:num>
  <w:num w:numId="24" w16cid:durableId="2078741476">
    <w:abstractNumId w:val="4"/>
  </w:num>
  <w:num w:numId="25" w16cid:durableId="909659269">
    <w:abstractNumId w:val="20"/>
  </w:num>
  <w:num w:numId="26" w16cid:durableId="204755259">
    <w:abstractNumId w:val="27"/>
  </w:num>
  <w:num w:numId="27" w16cid:durableId="488793494">
    <w:abstractNumId w:val="10"/>
  </w:num>
  <w:num w:numId="28" w16cid:durableId="442770349">
    <w:abstractNumId w:val="26"/>
  </w:num>
  <w:num w:numId="29" w16cid:durableId="89793998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915"/>
    <w:rsid w:val="00056B1A"/>
    <w:rsid w:val="00061070"/>
    <w:rsid w:val="00072C42"/>
    <w:rsid w:val="00083495"/>
    <w:rsid w:val="000E45F1"/>
    <w:rsid w:val="000E6284"/>
    <w:rsid w:val="0013190C"/>
    <w:rsid w:val="0018213C"/>
    <w:rsid w:val="001A6F00"/>
    <w:rsid w:val="001D6CF7"/>
    <w:rsid w:val="00200B7C"/>
    <w:rsid w:val="00256297"/>
    <w:rsid w:val="00281CCB"/>
    <w:rsid w:val="002E0DDD"/>
    <w:rsid w:val="00306129"/>
    <w:rsid w:val="0032399A"/>
    <w:rsid w:val="00371AC3"/>
    <w:rsid w:val="003E2B97"/>
    <w:rsid w:val="00422FC7"/>
    <w:rsid w:val="00424BA5"/>
    <w:rsid w:val="0043454C"/>
    <w:rsid w:val="00437243"/>
    <w:rsid w:val="004409CE"/>
    <w:rsid w:val="00472E1A"/>
    <w:rsid w:val="00497A3D"/>
    <w:rsid w:val="004A0DED"/>
    <w:rsid w:val="004B17BF"/>
    <w:rsid w:val="004F1111"/>
    <w:rsid w:val="00522A25"/>
    <w:rsid w:val="0054426D"/>
    <w:rsid w:val="00584005"/>
    <w:rsid w:val="005C745F"/>
    <w:rsid w:val="005C75D9"/>
    <w:rsid w:val="005E1799"/>
    <w:rsid w:val="006031B5"/>
    <w:rsid w:val="006068D2"/>
    <w:rsid w:val="006534A5"/>
    <w:rsid w:val="006C60E6"/>
    <w:rsid w:val="00745D9B"/>
    <w:rsid w:val="00766714"/>
    <w:rsid w:val="007735A6"/>
    <w:rsid w:val="007B39EC"/>
    <w:rsid w:val="0081407B"/>
    <w:rsid w:val="008461E1"/>
    <w:rsid w:val="00880E12"/>
    <w:rsid w:val="00881FD0"/>
    <w:rsid w:val="00887F5E"/>
    <w:rsid w:val="008950A2"/>
    <w:rsid w:val="008C2FAA"/>
    <w:rsid w:val="008F675E"/>
    <w:rsid w:val="009010BA"/>
    <w:rsid w:val="009267F2"/>
    <w:rsid w:val="00932ABB"/>
    <w:rsid w:val="00952F7D"/>
    <w:rsid w:val="00955BA8"/>
    <w:rsid w:val="00965AE4"/>
    <w:rsid w:val="009A49DC"/>
    <w:rsid w:val="009E231F"/>
    <w:rsid w:val="009F2CAB"/>
    <w:rsid w:val="009F5483"/>
    <w:rsid w:val="00A14CF8"/>
    <w:rsid w:val="00AA2EF4"/>
    <w:rsid w:val="00AB293A"/>
    <w:rsid w:val="00AE5190"/>
    <w:rsid w:val="00AF4F54"/>
    <w:rsid w:val="00B33538"/>
    <w:rsid w:val="00BD1A08"/>
    <w:rsid w:val="00BD4873"/>
    <w:rsid w:val="00BF3944"/>
    <w:rsid w:val="00BF606E"/>
    <w:rsid w:val="00C116AA"/>
    <w:rsid w:val="00C60A88"/>
    <w:rsid w:val="00CB0374"/>
    <w:rsid w:val="00CF5AC7"/>
    <w:rsid w:val="00D01231"/>
    <w:rsid w:val="00DB679E"/>
    <w:rsid w:val="00DC037D"/>
    <w:rsid w:val="00DD170A"/>
    <w:rsid w:val="00DD72DF"/>
    <w:rsid w:val="00E12350"/>
    <w:rsid w:val="00E26F77"/>
    <w:rsid w:val="00E51622"/>
    <w:rsid w:val="00EA3915"/>
    <w:rsid w:val="00ED17DB"/>
    <w:rsid w:val="00EF46C5"/>
    <w:rsid w:val="00F674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F055C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EA3915"/>
  </w:style>
  <w:style w:type="paragraph" w:styleId="Heading1">
    <w:name w:val="heading 1"/>
    <w:basedOn w:val="Normal"/>
    <w:next w:val="Normal"/>
    <w:link w:val="Heading1Char"/>
    <w:uiPriority w:val="9"/>
    <w:qFormat/>
    <w:rsid w:val="00AF4F54"/>
    <w:pPr>
      <w:spacing w:before="240"/>
      <w:outlineLvl w:val="0"/>
    </w:pPr>
    <w:rPr>
      <w:b/>
      <w:sz w:val="48"/>
      <w:szCs w:val="48"/>
    </w:rPr>
  </w:style>
  <w:style w:type="paragraph" w:styleId="Heading2">
    <w:name w:val="heading 2"/>
    <w:basedOn w:val="Normal"/>
    <w:next w:val="Normal"/>
    <w:link w:val="Heading2Char"/>
    <w:uiPriority w:val="9"/>
    <w:qFormat/>
    <w:rsid w:val="00AF4F54"/>
    <w:pPr>
      <w:outlineLvl w:val="1"/>
    </w:pPr>
    <w:rPr>
      <w:b/>
      <w:sz w:val="36"/>
      <w:szCs w:val="36"/>
    </w:rPr>
  </w:style>
  <w:style w:type="paragraph" w:styleId="Heading3">
    <w:name w:val="heading 3"/>
    <w:basedOn w:val="Normal"/>
    <w:next w:val="Normal"/>
    <w:link w:val="Heading3Char"/>
    <w:uiPriority w:val="9"/>
    <w:qFormat/>
    <w:rsid w:val="00AF4F54"/>
    <w:pPr>
      <w:spacing w:before="120"/>
      <w:outlineLvl w:val="2"/>
    </w:pPr>
    <w:rPr>
      <w:b/>
      <w:color w:val="BC4E4D" w:themeColor="accent2"/>
      <w:sz w:val="28"/>
      <w:szCs w:val="28"/>
    </w:rPr>
  </w:style>
  <w:style w:type="paragraph" w:styleId="Heading4">
    <w:name w:val="heading 4"/>
    <w:basedOn w:val="Normal"/>
    <w:next w:val="Normal"/>
    <w:link w:val="Heading4Char"/>
    <w:uiPriority w:val="9"/>
    <w:unhideWhenUsed/>
    <w:qFormat/>
    <w:rsid w:val="00EA3915"/>
    <w:pPr>
      <w:keepNext/>
      <w:keepLines/>
      <w:spacing w:before="200" w:line="276" w:lineRule="auto"/>
      <w:ind w:left="864" w:hanging="864"/>
      <w:outlineLvl w:val="3"/>
    </w:pPr>
    <w:rPr>
      <w:rFonts w:asciiTheme="majorHAnsi" w:eastAsiaTheme="majorEastAsia" w:hAnsiTheme="majorHAnsi" w:cstheme="majorBidi"/>
      <w:b/>
      <w:bCs/>
      <w:i/>
      <w:iCs/>
      <w:color w:val="3B4455" w:themeColor="accent1"/>
      <w:sz w:val="22"/>
      <w:szCs w:val="22"/>
      <w:lang w:val="en-AU"/>
    </w:rPr>
  </w:style>
  <w:style w:type="paragraph" w:styleId="Heading5">
    <w:name w:val="heading 5"/>
    <w:basedOn w:val="Normal"/>
    <w:next w:val="Normal"/>
    <w:link w:val="Heading5Char"/>
    <w:uiPriority w:val="9"/>
    <w:semiHidden/>
    <w:unhideWhenUsed/>
    <w:qFormat/>
    <w:rsid w:val="00EA3915"/>
    <w:pPr>
      <w:keepNext/>
      <w:keepLines/>
      <w:spacing w:before="200" w:line="276" w:lineRule="auto"/>
      <w:ind w:left="1008" w:hanging="1008"/>
      <w:outlineLvl w:val="4"/>
    </w:pPr>
    <w:rPr>
      <w:rFonts w:asciiTheme="majorHAnsi" w:eastAsiaTheme="majorEastAsia" w:hAnsiTheme="majorHAnsi" w:cstheme="majorBidi"/>
      <w:color w:val="1D212A" w:themeColor="accent1" w:themeShade="7F"/>
      <w:sz w:val="22"/>
      <w:szCs w:val="22"/>
      <w:lang w:val="en-AU"/>
    </w:rPr>
  </w:style>
  <w:style w:type="paragraph" w:styleId="Heading6">
    <w:name w:val="heading 6"/>
    <w:basedOn w:val="Normal"/>
    <w:next w:val="Normal"/>
    <w:link w:val="Heading6Char"/>
    <w:uiPriority w:val="9"/>
    <w:semiHidden/>
    <w:unhideWhenUsed/>
    <w:qFormat/>
    <w:rsid w:val="00EA3915"/>
    <w:pPr>
      <w:keepNext/>
      <w:keepLines/>
      <w:spacing w:before="200" w:line="276" w:lineRule="auto"/>
      <w:ind w:left="1152" w:hanging="1152"/>
      <w:outlineLvl w:val="5"/>
    </w:pPr>
    <w:rPr>
      <w:rFonts w:asciiTheme="majorHAnsi" w:eastAsiaTheme="majorEastAsia" w:hAnsiTheme="majorHAnsi" w:cstheme="majorBidi"/>
      <w:i/>
      <w:iCs/>
      <w:color w:val="1D212A" w:themeColor="accent1" w:themeShade="7F"/>
      <w:sz w:val="22"/>
      <w:szCs w:val="22"/>
      <w:lang w:val="en-AU"/>
    </w:rPr>
  </w:style>
  <w:style w:type="paragraph" w:styleId="Heading7">
    <w:name w:val="heading 7"/>
    <w:basedOn w:val="Normal"/>
    <w:next w:val="Normal"/>
    <w:link w:val="Heading7Char"/>
    <w:uiPriority w:val="9"/>
    <w:semiHidden/>
    <w:unhideWhenUsed/>
    <w:qFormat/>
    <w:rsid w:val="00EA3915"/>
    <w:pPr>
      <w:keepNext/>
      <w:keepLines/>
      <w:spacing w:before="200" w:line="276" w:lineRule="auto"/>
      <w:ind w:left="1296" w:hanging="1296"/>
      <w:outlineLvl w:val="6"/>
    </w:pPr>
    <w:rPr>
      <w:rFonts w:asciiTheme="majorHAnsi" w:eastAsiaTheme="majorEastAsia" w:hAnsiTheme="majorHAnsi" w:cstheme="majorBidi"/>
      <w:i/>
      <w:iCs/>
      <w:color w:val="404040" w:themeColor="text1" w:themeTint="BF"/>
      <w:sz w:val="22"/>
      <w:szCs w:val="22"/>
      <w:lang w:val="en-AU"/>
    </w:rPr>
  </w:style>
  <w:style w:type="paragraph" w:styleId="Heading8">
    <w:name w:val="heading 8"/>
    <w:basedOn w:val="Normal"/>
    <w:next w:val="Normal"/>
    <w:link w:val="Heading8Char"/>
    <w:uiPriority w:val="9"/>
    <w:semiHidden/>
    <w:unhideWhenUsed/>
    <w:qFormat/>
    <w:rsid w:val="00EA3915"/>
    <w:pPr>
      <w:keepNext/>
      <w:keepLines/>
      <w:spacing w:before="200" w:line="276" w:lineRule="auto"/>
      <w:ind w:left="1440" w:hanging="1440"/>
      <w:outlineLvl w:val="7"/>
    </w:pPr>
    <w:rPr>
      <w:rFonts w:asciiTheme="majorHAnsi" w:eastAsiaTheme="majorEastAsia" w:hAnsiTheme="majorHAnsi" w:cstheme="majorBidi"/>
      <w:color w:val="404040" w:themeColor="text1" w:themeTint="BF"/>
      <w:sz w:val="20"/>
      <w:szCs w:val="20"/>
      <w:lang w:val="en-AU"/>
    </w:rPr>
  </w:style>
  <w:style w:type="paragraph" w:styleId="Heading9">
    <w:name w:val="heading 9"/>
    <w:basedOn w:val="Normal"/>
    <w:next w:val="Normal"/>
    <w:link w:val="Heading9Char"/>
    <w:uiPriority w:val="9"/>
    <w:semiHidden/>
    <w:unhideWhenUsed/>
    <w:qFormat/>
    <w:rsid w:val="00EA3915"/>
    <w:pPr>
      <w:keepNext/>
      <w:keepLines/>
      <w:spacing w:before="200" w:line="276" w:lineRule="auto"/>
      <w:ind w:left="1584" w:hanging="1584"/>
      <w:outlineLvl w:val="8"/>
    </w:pPr>
    <w:rPr>
      <w:rFonts w:asciiTheme="majorHAnsi" w:eastAsiaTheme="majorEastAsia" w:hAnsiTheme="majorHAnsi" w:cstheme="majorBidi"/>
      <w:i/>
      <w:iCs/>
      <w:color w:val="404040" w:themeColor="text1" w:themeTint="BF"/>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phicAnchor">
    <w:name w:val="Graphic Anchor"/>
    <w:basedOn w:val="Normal"/>
    <w:uiPriority w:val="5"/>
    <w:qFormat/>
    <w:rsid w:val="007735A6"/>
    <w:rPr>
      <w:noProof/>
      <w:sz w:val="10"/>
    </w:rPr>
  </w:style>
  <w:style w:type="character" w:customStyle="1" w:styleId="Heading1Char">
    <w:name w:val="Heading 1 Char"/>
    <w:basedOn w:val="DefaultParagraphFont"/>
    <w:link w:val="Heading1"/>
    <w:rsid w:val="00AF4F54"/>
    <w:rPr>
      <w:b/>
      <w:color w:val="FFFFFF" w:themeColor="background1"/>
      <w:sz w:val="48"/>
      <w:szCs w:val="48"/>
    </w:rPr>
  </w:style>
  <w:style w:type="character" w:customStyle="1" w:styleId="Heading2Char">
    <w:name w:val="Heading 2 Char"/>
    <w:basedOn w:val="DefaultParagraphFont"/>
    <w:link w:val="Heading2"/>
    <w:uiPriority w:val="1"/>
    <w:rsid w:val="00AF4F54"/>
    <w:rPr>
      <w:b/>
      <w:color w:val="FFFFFF" w:themeColor="background1"/>
      <w:sz w:val="36"/>
      <w:szCs w:val="36"/>
    </w:rPr>
  </w:style>
  <w:style w:type="paragraph" w:customStyle="1" w:styleId="Text">
    <w:name w:val="Text"/>
    <w:basedOn w:val="Normal"/>
    <w:uiPriority w:val="3"/>
    <w:qFormat/>
    <w:rsid w:val="00AF4F54"/>
    <w:rPr>
      <w:sz w:val="28"/>
      <w:szCs w:val="28"/>
    </w:rPr>
  </w:style>
  <w:style w:type="paragraph" w:styleId="Header">
    <w:name w:val="header"/>
    <w:basedOn w:val="Normal"/>
    <w:link w:val="HeaderChar"/>
    <w:uiPriority w:val="99"/>
    <w:semiHidden/>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semiHidden/>
    <w:rsid w:val="001A6F00"/>
    <w:rPr>
      <w:b/>
      <w:color w:val="FFFFFF" w:themeColor="background1"/>
      <w:sz w:val="20"/>
    </w:rPr>
  </w:style>
  <w:style w:type="paragraph" w:styleId="Footer">
    <w:name w:val="footer"/>
    <w:basedOn w:val="Normal"/>
    <w:link w:val="FooterChar"/>
    <w:uiPriority w:val="99"/>
    <w:semiHidden/>
    <w:rsid w:val="0032399A"/>
    <w:pPr>
      <w:tabs>
        <w:tab w:val="center" w:pos="4680"/>
        <w:tab w:val="right" w:pos="9360"/>
      </w:tabs>
    </w:pPr>
  </w:style>
  <w:style w:type="character" w:customStyle="1" w:styleId="FooterChar">
    <w:name w:val="Footer Char"/>
    <w:basedOn w:val="DefaultParagraphFont"/>
    <w:link w:val="Footer"/>
    <w:uiPriority w:val="99"/>
    <w:semiHidden/>
    <w:rsid w:val="001A6F00"/>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AF4F54"/>
    <w:rPr>
      <w:b/>
      <w:color w:val="BC4E4D" w:themeColor="accent2"/>
      <w:sz w:val="28"/>
      <w:szCs w:val="28"/>
    </w:rPr>
  </w:style>
  <w:style w:type="paragraph" w:styleId="Quote">
    <w:name w:val="Quote"/>
    <w:basedOn w:val="Normal"/>
    <w:next w:val="Normal"/>
    <w:link w:val="QuoteChar"/>
    <w:uiPriority w:val="4"/>
    <w:qFormat/>
    <w:rsid w:val="00AF4F54"/>
    <w:rPr>
      <w:b/>
      <w:color w:val="BC4E4D" w:themeColor="accent2"/>
      <w:sz w:val="96"/>
      <w:szCs w:val="96"/>
    </w:rPr>
  </w:style>
  <w:style w:type="character" w:customStyle="1" w:styleId="QuoteChar">
    <w:name w:val="Quote Char"/>
    <w:basedOn w:val="DefaultParagraphFont"/>
    <w:link w:val="Quote"/>
    <w:uiPriority w:val="4"/>
    <w:rsid w:val="00AF4F54"/>
    <w:rPr>
      <w:b/>
      <w:color w:val="BC4E4D" w:themeColor="accent2"/>
      <w:sz w:val="96"/>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AF4F54"/>
    <w:pPr>
      <w:spacing w:before="360"/>
      <w:contextualSpacing/>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AF4F54"/>
    <w:rPr>
      <w:rFonts w:asciiTheme="majorHAnsi" w:eastAsiaTheme="majorEastAsia" w:hAnsiTheme="majorHAnsi" w:cstheme="majorBidi"/>
      <w:b/>
      <w:color w:val="FFFFFF" w:themeColor="background1"/>
      <w:spacing w:val="-10"/>
      <w:kern w:val="28"/>
      <w:sz w:val="48"/>
      <w:szCs w:val="56"/>
    </w:rPr>
  </w:style>
  <w:style w:type="paragraph" w:styleId="Subtitle">
    <w:name w:val="Subtitle"/>
    <w:basedOn w:val="Normal"/>
    <w:next w:val="Normal"/>
    <w:link w:val="SubtitleChar"/>
    <w:uiPriority w:val="11"/>
    <w:qFormat/>
    <w:rsid w:val="0043454C"/>
    <w:pPr>
      <w:numPr>
        <w:ilvl w:val="1"/>
      </w:numPr>
    </w:pPr>
    <w:rPr>
      <w:rFonts w:asciiTheme="majorHAnsi" w:eastAsiaTheme="minorEastAsia" w:hAnsiTheme="majorHAnsi"/>
      <w:b/>
      <w:color w:val="BC4E4D" w:themeColor="accent2"/>
      <w:spacing w:val="15"/>
      <w:sz w:val="36"/>
      <w:szCs w:val="22"/>
    </w:rPr>
  </w:style>
  <w:style w:type="character" w:customStyle="1" w:styleId="SubtitleChar">
    <w:name w:val="Subtitle Char"/>
    <w:basedOn w:val="DefaultParagraphFont"/>
    <w:link w:val="Subtitle"/>
    <w:uiPriority w:val="11"/>
    <w:rsid w:val="0043454C"/>
    <w:rPr>
      <w:rFonts w:asciiTheme="majorHAnsi" w:eastAsiaTheme="minorEastAsia" w:hAnsiTheme="majorHAnsi"/>
      <w:b/>
      <w:color w:val="BC4E4D" w:themeColor="accent2"/>
      <w:spacing w:val="15"/>
      <w:sz w:val="36"/>
      <w:szCs w:val="22"/>
    </w:rPr>
  </w:style>
  <w:style w:type="paragraph" w:customStyle="1" w:styleId="DescriptionHeading">
    <w:name w:val="Description Heading"/>
    <w:basedOn w:val="Text"/>
    <w:uiPriority w:val="6"/>
    <w:qFormat/>
    <w:rsid w:val="00AF4F54"/>
    <w:pPr>
      <w:jc w:val="center"/>
    </w:pPr>
    <w:rPr>
      <w:b/>
      <w:color w:val="FFFFFF" w:themeColor="background1"/>
    </w:rPr>
  </w:style>
  <w:style w:type="paragraph" w:customStyle="1" w:styleId="TextWhite">
    <w:name w:val="Text White"/>
    <w:basedOn w:val="Text"/>
    <w:uiPriority w:val="6"/>
    <w:qFormat/>
    <w:rsid w:val="00AF4F54"/>
    <w:rPr>
      <w:color w:val="FFFFFF" w:themeColor="background1"/>
    </w:rPr>
  </w:style>
  <w:style w:type="character" w:customStyle="1" w:styleId="Heading4Char">
    <w:name w:val="Heading 4 Char"/>
    <w:basedOn w:val="DefaultParagraphFont"/>
    <w:link w:val="Heading4"/>
    <w:uiPriority w:val="9"/>
    <w:rsid w:val="00EA3915"/>
    <w:rPr>
      <w:rFonts w:asciiTheme="majorHAnsi" w:eastAsiaTheme="majorEastAsia" w:hAnsiTheme="majorHAnsi" w:cstheme="majorBidi"/>
      <w:b/>
      <w:bCs/>
      <w:i/>
      <w:iCs/>
      <w:color w:val="3B4455" w:themeColor="accent1"/>
      <w:sz w:val="22"/>
      <w:szCs w:val="22"/>
      <w:lang w:val="en-AU"/>
    </w:rPr>
  </w:style>
  <w:style w:type="character" w:customStyle="1" w:styleId="Heading5Char">
    <w:name w:val="Heading 5 Char"/>
    <w:basedOn w:val="DefaultParagraphFont"/>
    <w:link w:val="Heading5"/>
    <w:uiPriority w:val="9"/>
    <w:semiHidden/>
    <w:rsid w:val="00EA3915"/>
    <w:rPr>
      <w:rFonts w:asciiTheme="majorHAnsi" w:eastAsiaTheme="majorEastAsia" w:hAnsiTheme="majorHAnsi" w:cstheme="majorBidi"/>
      <w:color w:val="1D212A" w:themeColor="accent1" w:themeShade="7F"/>
      <w:sz w:val="22"/>
      <w:szCs w:val="22"/>
      <w:lang w:val="en-AU"/>
    </w:rPr>
  </w:style>
  <w:style w:type="character" w:customStyle="1" w:styleId="Heading6Char">
    <w:name w:val="Heading 6 Char"/>
    <w:basedOn w:val="DefaultParagraphFont"/>
    <w:link w:val="Heading6"/>
    <w:uiPriority w:val="9"/>
    <w:semiHidden/>
    <w:rsid w:val="00EA3915"/>
    <w:rPr>
      <w:rFonts w:asciiTheme="majorHAnsi" w:eastAsiaTheme="majorEastAsia" w:hAnsiTheme="majorHAnsi" w:cstheme="majorBidi"/>
      <w:i/>
      <w:iCs/>
      <w:color w:val="1D212A" w:themeColor="accent1" w:themeShade="7F"/>
      <w:sz w:val="22"/>
      <w:szCs w:val="22"/>
      <w:lang w:val="en-AU"/>
    </w:rPr>
  </w:style>
  <w:style w:type="character" w:customStyle="1" w:styleId="Heading7Char">
    <w:name w:val="Heading 7 Char"/>
    <w:basedOn w:val="DefaultParagraphFont"/>
    <w:link w:val="Heading7"/>
    <w:uiPriority w:val="9"/>
    <w:semiHidden/>
    <w:rsid w:val="00EA3915"/>
    <w:rPr>
      <w:rFonts w:asciiTheme="majorHAnsi" w:eastAsiaTheme="majorEastAsia" w:hAnsiTheme="majorHAnsi" w:cstheme="majorBidi"/>
      <w:i/>
      <w:iCs/>
      <w:color w:val="404040" w:themeColor="text1" w:themeTint="BF"/>
      <w:sz w:val="22"/>
      <w:szCs w:val="22"/>
      <w:lang w:val="en-AU"/>
    </w:rPr>
  </w:style>
  <w:style w:type="character" w:customStyle="1" w:styleId="Heading8Char">
    <w:name w:val="Heading 8 Char"/>
    <w:basedOn w:val="DefaultParagraphFont"/>
    <w:link w:val="Heading8"/>
    <w:uiPriority w:val="9"/>
    <w:semiHidden/>
    <w:rsid w:val="00EA3915"/>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uiPriority w:val="9"/>
    <w:semiHidden/>
    <w:rsid w:val="00EA3915"/>
    <w:rPr>
      <w:rFonts w:asciiTheme="majorHAnsi" w:eastAsiaTheme="majorEastAsia" w:hAnsiTheme="majorHAnsi" w:cstheme="majorBidi"/>
      <w:i/>
      <w:iCs/>
      <w:color w:val="404040" w:themeColor="text1" w:themeTint="BF"/>
      <w:sz w:val="20"/>
      <w:szCs w:val="20"/>
      <w:lang w:val="en-AU"/>
    </w:rPr>
  </w:style>
  <w:style w:type="paragraph" w:styleId="ListParagraph">
    <w:name w:val="List Paragraph"/>
    <w:basedOn w:val="Normal"/>
    <w:uiPriority w:val="34"/>
    <w:qFormat/>
    <w:rsid w:val="00EA3915"/>
    <w:pPr>
      <w:spacing w:after="200" w:line="276" w:lineRule="auto"/>
      <w:ind w:left="720"/>
      <w:contextualSpacing/>
    </w:pPr>
    <w:rPr>
      <w:sz w:val="22"/>
      <w:szCs w:val="22"/>
      <w:lang w:val="en-AU"/>
    </w:rPr>
  </w:style>
  <w:style w:type="paragraph" w:styleId="TOC2">
    <w:name w:val="toc 2"/>
    <w:basedOn w:val="Normal"/>
    <w:next w:val="Normal"/>
    <w:autoRedefine/>
    <w:uiPriority w:val="39"/>
    <w:unhideWhenUsed/>
    <w:rsid w:val="00EA3915"/>
    <w:pPr>
      <w:spacing w:after="100" w:line="276" w:lineRule="auto"/>
      <w:ind w:left="220"/>
    </w:pPr>
    <w:rPr>
      <w:sz w:val="22"/>
      <w:szCs w:val="22"/>
      <w:lang w:val="en-AU"/>
    </w:rPr>
  </w:style>
  <w:style w:type="paragraph" w:styleId="TOC3">
    <w:name w:val="toc 3"/>
    <w:basedOn w:val="Normal"/>
    <w:next w:val="Normal"/>
    <w:autoRedefine/>
    <w:uiPriority w:val="39"/>
    <w:unhideWhenUsed/>
    <w:rsid w:val="00EA3915"/>
    <w:pPr>
      <w:tabs>
        <w:tab w:val="left" w:pos="1320"/>
        <w:tab w:val="right" w:leader="dot" w:pos="9016"/>
      </w:tabs>
      <w:spacing w:after="100" w:line="276" w:lineRule="auto"/>
      <w:ind w:left="440"/>
    </w:pPr>
    <w:rPr>
      <w:noProof/>
      <w:sz w:val="22"/>
      <w:szCs w:val="22"/>
      <w:lang w:val="en-AU"/>
    </w:rPr>
  </w:style>
  <w:style w:type="paragraph" w:styleId="TOC1">
    <w:name w:val="toc 1"/>
    <w:basedOn w:val="Normal"/>
    <w:next w:val="Normal"/>
    <w:autoRedefine/>
    <w:uiPriority w:val="39"/>
    <w:unhideWhenUsed/>
    <w:rsid w:val="00EA3915"/>
    <w:pPr>
      <w:spacing w:after="100" w:line="276" w:lineRule="auto"/>
    </w:pPr>
    <w:rPr>
      <w:sz w:val="22"/>
      <w:szCs w:val="22"/>
      <w:lang w:val="en-AU"/>
    </w:rPr>
  </w:style>
  <w:style w:type="character" w:styleId="Hyperlink">
    <w:name w:val="Hyperlink"/>
    <w:basedOn w:val="DefaultParagraphFont"/>
    <w:uiPriority w:val="99"/>
    <w:unhideWhenUsed/>
    <w:rsid w:val="00EA3915"/>
    <w:rPr>
      <w:color w:val="0000FF" w:themeColor="hyperlink"/>
      <w:u w:val="single"/>
    </w:rPr>
  </w:style>
  <w:style w:type="paragraph" w:customStyle="1" w:styleId="wackmsgsamesender">
    <w:name w:val="wackmsg_same_sender"/>
    <w:basedOn w:val="Normal"/>
    <w:rsid w:val="00EA3915"/>
    <w:pPr>
      <w:spacing w:before="100" w:beforeAutospacing="1" w:after="100" w:afterAutospacing="1"/>
    </w:pPr>
    <w:rPr>
      <w:rFonts w:ascii="Times New Roman" w:eastAsia="Times New Roman" w:hAnsi="Times New Roman" w:cs="Times New Roman"/>
      <w:lang w:val="en-AU" w:eastAsia="en-AU"/>
    </w:rPr>
  </w:style>
  <w:style w:type="paragraph" w:customStyle="1" w:styleId="DefaultWithNumbers">
    <w:name w:val="Default With Numbers"/>
    <w:basedOn w:val="Heading2"/>
    <w:link w:val="DefaultWithNumbersChar"/>
    <w:qFormat/>
    <w:rsid w:val="00EA3915"/>
    <w:pPr>
      <w:keepNext/>
      <w:keepLines/>
      <w:numPr>
        <w:ilvl w:val="1"/>
      </w:numPr>
      <w:spacing w:before="200" w:line="276" w:lineRule="auto"/>
      <w:ind w:left="576" w:hanging="576"/>
    </w:pPr>
    <w:rPr>
      <w:rFonts w:asciiTheme="majorHAnsi" w:eastAsiaTheme="majorEastAsia" w:hAnsiTheme="majorHAnsi" w:cstheme="majorBidi"/>
      <w:bCs/>
      <w:color w:val="001622" w:themeColor="accent6" w:themeShade="80"/>
      <w:sz w:val="26"/>
      <w:szCs w:val="26"/>
      <w:lang w:val="en-AU"/>
    </w:rPr>
  </w:style>
  <w:style w:type="character" w:customStyle="1" w:styleId="DefaultWithNumbersChar">
    <w:name w:val="Default With Numbers Char"/>
    <w:basedOn w:val="Heading2Char"/>
    <w:link w:val="DefaultWithNumbers"/>
    <w:rsid w:val="00EA3915"/>
    <w:rPr>
      <w:rFonts w:asciiTheme="majorHAnsi" w:eastAsiaTheme="majorEastAsia" w:hAnsiTheme="majorHAnsi" w:cstheme="majorBidi"/>
      <w:b/>
      <w:bCs/>
      <w:color w:val="001622" w:themeColor="accent6" w:themeShade="80"/>
      <w:sz w:val="26"/>
      <w:szCs w:val="26"/>
      <w:lang w:val="en-AU"/>
    </w:rPr>
  </w:style>
  <w:style w:type="table" w:styleId="GridTable2-Accent2">
    <w:name w:val="Grid Table 2 Accent 2"/>
    <w:basedOn w:val="TableNormal"/>
    <w:uiPriority w:val="47"/>
    <w:rsid w:val="00424BA5"/>
    <w:tblPr>
      <w:tblStyleRowBandSize w:val="1"/>
      <w:tblStyleColBandSize w:val="1"/>
      <w:tblBorders>
        <w:top w:val="single" w:sz="2" w:space="0" w:color="D69494" w:themeColor="accent2" w:themeTint="99"/>
        <w:bottom w:val="single" w:sz="2" w:space="0" w:color="D69494" w:themeColor="accent2" w:themeTint="99"/>
        <w:insideH w:val="single" w:sz="2" w:space="0" w:color="D69494" w:themeColor="accent2" w:themeTint="99"/>
        <w:insideV w:val="single" w:sz="2" w:space="0" w:color="D69494" w:themeColor="accent2" w:themeTint="99"/>
      </w:tblBorders>
    </w:tblPr>
    <w:tblStylePr w:type="firstRow">
      <w:rPr>
        <w:b/>
        <w:bCs/>
      </w:rPr>
      <w:tblPr/>
      <w:tcPr>
        <w:tcBorders>
          <w:top w:val="nil"/>
          <w:bottom w:val="single" w:sz="12" w:space="0" w:color="D69494" w:themeColor="accent2" w:themeTint="99"/>
          <w:insideH w:val="nil"/>
          <w:insideV w:val="nil"/>
        </w:tcBorders>
        <w:shd w:val="clear" w:color="auto" w:fill="FFFFFF" w:themeFill="background1"/>
      </w:tcPr>
    </w:tblStylePr>
    <w:tblStylePr w:type="lastRow">
      <w:rPr>
        <w:b/>
        <w:bCs/>
      </w:rPr>
      <w:tblPr/>
      <w:tcPr>
        <w:tcBorders>
          <w:top w:val="double" w:sz="2" w:space="0" w:color="D694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DBDB" w:themeFill="accent2" w:themeFillTint="33"/>
      </w:tcPr>
    </w:tblStylePr>
    <w:tblStylePr w:type="band1Horz">
      <w:tblPr/>
      <w:tcPr>
        <w:shd w:val="clear" w:color="auto" w:fill="F1DBDB" w:themeFill="accent2" w:themeFillTint="33"/>
      </w:tcPr>
    </w:tblStylePr>
  </w:style>
  <w:style w:type="paragraph" w:customStyle="1" w:styleId="BodyText">
    <w:name w:val="BodyText"/>
    <w:basedOn w:val="Normal"/>
    <w:qFormat/>
    <w:rsid w:val="00ED17DB"/>
    <w:pPr>
      <w:spacing w:before="120" w:after="200"/>
    </w:pPr>
    <w:rPr>
      <w:rFonts w:ascii="Arial" w:hAnsi="Arial"/>
      <w:sz w:val="22"/>
      <w:szCs w:val="22"/>
      <w:lang w:val="en-AU"/>
    </w:rPr>
  </w:style>
  <w:style w:type="table" w:styleId="GridTable6Colorful-Accent1">
    <w:name w:val="Grid Table 6 Colorful Accent 1"/>
    <w:basedOn w:val="TableNormal"/>
    <w:uiPriority w:val="51"/>
    <w:rsid w:val="00ED17DB"/>
    <w:rPr>
      <w:color w:val="2C323F" w:themeColor="accent1" w:themeShade="BF"/>
    </w:rPr>
    <w:tblPr>
      <w:tblStyleRowBandSize w:val="1"/>
      <w:tblStyleColBandSize w:val="1"/>
      <w:tblBorders>
        <w:top w:val="single" w:sz="4" w:space="0" w:color="7D8BA5" w:themeColor="accent1" w:themeTint="99"/>
        <w:left w:val="single" w:sz="4" w:space="0" w:color="7D8BA5" w:themeColor="accent1" w:themeTint="99"/>
        <w:bottom w:val="single" w:sz="4" w:space="0" w:color="7D8BA5" w:themeColor="accent1" w:themeTint="99"/>
        <w:right w:val="single" w:sz="4" w:space="0" w:color="7D8BA5" w:themeColor="accent1" w:themeTint="99"/>
        <w:insideH w:val="single" w:sz="4" w:space="0" w:color="7D8BA5" w:themeColor="accent1" w:themeTint="99"/>
        <w:insideV w:val="single" w:sz="4" w:space="0" w:color="7D8BA5" w:themeColor="accent1" w:themeTint="99"/>
      </w:tblBorders>
    </w:tblPr>
    <w:tblStylePr w:type="firstRow">
      <w:rPr>
        <w:b/>
        <w:bCs/>
      </w:rPr>
      <w:tblPr/>
      <w:tcPr>
        <w:tcBorders>
          <w:bottom w:val="single" w:sz="12" w:space="0" w:color="7D8BA5" w:themeColor="accent1" w:themeTint="99"/>
        </w:tcBorders>
      </w:tcPr>
    </w:tblStylePr>
    <w:tblStylePr w:type="lastRow">
      <w:rPr>
        <w:b/>
        <w:bCs/>
      </w:rPr>
      <w:tblPr/>
      <w:tcPr>
        <w:tcBorders>
          <w:top w:val="double" w:sz="4" w:space="0" w:color="7D8BA5" w:themeColor="accent1" w:themeTint="99"/>
        </w:tcBorders>
      </w:tcPr>
    </w:tblStylePr>
    <w:tblStylePr w:type="firstCol">
      <w:rPr>
        <w:b/>
        <w:bCs/>
      </w:rPr>
    </w:tblStylePr>
    <w:tblStylePr w:type="lastCol">
      <w:rPr>
        <w:b/>
        <w:bCs/>
      </w:rPr>
    </w:tblStylePr>
    <w:tblStylePr w:type="band1Vert">
      <w:tblPr/>
      <w:tcPr>
        <w:shd w:val="clear" w:color="auto" w:fill="D3D8E1" w:themeFill="accent1" w:themeFillTint="33"/>
      </w:tcPr>
    </w:tblStylePr>
    <w:tblStylePr w:type="band1Horz">
      <w:tblPr/>
      <w:tcPr>
        <w:shd w:val="clear" w:color="auto" w:fill="D3D8E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65494">
      <w:bodyDiv w:val="1"/>
      <w:marLeft w:val="0"/>
      <w:marRight w:val="0"/>
      <w:marTop w:val="0"/>
      <w:marBottom w:val="0"/>
      <w:divBdr>
        <w:top w:val="none" w:sz="0" w:space="0" w:color="auto"/>
        <w:left w:val="none" w:sz="0" w:space="0" w:color="auto"/>
        <w:bottom w:val="none" w:sz="0" w:space="0" w:color="auto"/>
        <w:right w:val="none" w:sz="0" w:space="0" w:color="auto"/>
      </w:divBdr>
    </w:div>
    <w:div w:id="276641598">
      <w:bodyDiv w:val="1"/>
      <w:marLeft w:val="0"/>
      <w:marRight w:val="0"/>
      <w:marTop w:val="0"/>
      <w:marBottom w:val="0"/>
      <w:divBdr>
        <w:top w:val="none" w:sz="0" w:space="0" w:color="auto"/>
        <w:left w:val="none" w:sz="0" w:space="0" w:color="auto"/>
        <w:bottom w:val="none" w:sz="0" w:space="0" w:color="auto"/>
        <w:right w:val="none" w:sz="0" w:space="0" w:color="auto"/>
      </w:divBdr>
    </w:div>
    <w:div w:id="350498453">
      <w:bodyDiv w:val="1"/>
      <w:marLeft w:val="0"/>
      <w:marRight w:val="0"/>
      <w:marTop w:val="0"/>
      <w:marBottom w:val="0"/>
      <w:divBdr>
        <w:top w:val="none" w:sz="0" w:space="0" w:color="auto"/>
        <w:left w:val="none" w:sz="0" w:space="0" w:color="auto"/>
        <w:bottom w:val="none" w:sz="0" w:space="0" w:color="auto"/>
        <w:right w:val="none" w:sz="0" w:space="0" w:color="auto"/>
      </w:divBdr>
    </w:div>
    <w:div w:id="781345974">
      <w:bodyDiv w:val="1"/>
      <w:marLeft w:val="0"/>
      <w:marRight w:val="0"/>
      <w:marTop w:val="0"/>
      <w:marBottom w:val="0"/>
      <w:divBdr>
        <w:top w:val="none" w:sz="0" w:space="0" w:color="auto"/>
        <w:left w:val="none" w:sz="0" w:space="0" w:color="auto"/>
        <w:bottom w:val="none" w:sz="0" w:space="0" w:color="auto"/>
        <w:right w:val="none" w:sz="0" w:space="0" w:color="auto"/>
      </w:divBdr>
    </w:div>
    <w:div w:id="888805787">
      <w:bodyDiv w:val="1"/>
      <w:marLeft w:val="0"/>
      <w:marRight w:val="0"/>
      <w:marTop w:val="0"/>
      <w:marBottom w:val="0"/>
      <w:divBdr>
        <w:top w:val="none" w:sz="0" w:space="0" w:color="auto"/>
        <w:left w:val="none" w:sz="0" w:space="0" w:color="auto"/>
        <w:bottom w:val="none" w:sz="0" w:space="0" w:color="auto"/>
        <w:right w:val="none" w:sz="0" w:space="0" w:color="auto"/>
      </w:divBdr>
    </w:div>
    <w:div w:id="958801065">
      <w:bodyDiv w:val="1"/>
      <w:marLeft w:val="0"/>
      <w:marRight w:val="0"/>
      <w:marTop w:val="0"/>
      <w:marBottom w:val="0"/>
      <w:divBdr>
        <w:top w:val="none" w:sz="0" w:space="0" w:color="auto"/>
        <w:left w:val="none" w:sz="0" w:space="0" w:color="auto"/>
        <w:bottom w:val="none" w:sz="0" w:space="0" w:color="auto"/>
        <w:right w:val="none" w:sz="0" w:space="0" w:color="auto"/>
      </w:divBdr>
    </w:div>
    <w:div w:id="1420522710">
      <w:bodyDiv w:val="1"/>
      <w:marLeft w:val="0"/>
      <w:marRight w:val="0"/>
      <w:marTop w:val="0"/>
      <w:marBottom w:val="0"/>
      <w:divBdr>
        <w:top w:val="none" w:sz="0" w:space="0" w:color="auto"/>
        <w:left w:val="none" w:sz="0" w:space="0" w:color="auto"/>
        <w:bottom w:val="none" w:sz="0" w:space="0" w:color="auto"/>
        <w:right w:val="none" w:sz="0" w:space="0" w:color="auto"/>
      </w:divBdr>
    </w:div>
    <w:div w:id="1555040068">
      <w:bodyDiv w:val="1"/>
      <w:marLeft w:val="0"/>
      <w:marRight w:val="0"/>
      <w:marTop w:val="0"/>
      <w:marBottom w:val="0"/>
      <w:divBdr>
        <w:top w:val="none" w:sz="0" w:space="0" w:color="auto"/>
        <w:left w:val="none" w:sz="0" w:space="0" w:color="auto"/>
        <w:bottom w:val="none" w:sz="0" w:space="0" w:color="auto"/>
        <w:right w:val="none" w:sz="0" w:space="0" w:color="auto"/>
      </w:divBdr>
    </w:div>
    <w:div w:id="1619989033">
      <w:bodyDiv w:val="1"/>
      <w:marLeft w:val="0"/>
      <w:marRight w:val="0"/>
      <w:marTop w:val="0"/>
      <w:marBottom w:val="0"/>
      <w:divBdr>
        <w:top w:val="none" w:sz="0" w:space="0" w:color="auto"/>
        <w:left w:val="none" w:sz="0" w:space="0" w:color="auto"/>
        <w:bottom w:val="none" w:sz="0" w:space="0" w:color="auto"/>
        <w:right w:val="none" w:sz="0" w:space="0" w:color="auto"/>
      </w:divBdr>
    </w:div>
    <w:div w:id="1812363808">
      <w:bodyDiv w:val="1"/>
      <w:marLeft w:val="0"/>
      <w:marRight w:val="0"/>
      <w:marTop w:val="0"/>
      <w:marBottom w:val="0"/>
      <w:divBdr>
        <w:top w:val="none" w:sz="0" w:space="0" w:color="auto"/>
        <w:left w:val="none" w:sz="0" w:space="0" w:color="auto"/>
        <w:bottom w:val="none" w:sz="0" w:space="0" w:color="auto"/>
        <w:right w:val="none" w:sz="0" w:space="0" w:color="auto"/>
      </w:divBdr>
    </w:div>
    <w:div w:id="213447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ttle\AppData\Roaming\Microsoft\Templates\Bold%20business%20report.dotx" TargetMode="External"/></Relationships>
</file>

<file path=word/theme/theme1.xml><?xml version="1.0" encoding="utf-8"?>
<a:theme xmlns:a="http://schemas.openxmlformats.org/drawingml/2006/main" name="BBR">
  <a:themeElements>
    <a:clrScheme name="Bold Report">
      <a:dk1>
        <a:srgbClr val="000000"/>
      </a:dk1>
      <a:lt1>
        <a:srgbClr val="FFFFFF"/>
      </a:lt1>
      <a:dk2>
        <a:srgbClr val="5E5E5E"/>
      </a:dk2>
      <a:lt2>
        <a:srgbClr val="D6D5D5"/>
      </a:lt2>
      <a:accent1>
        <a:srgbClr val="3B4455"/>
      </a:accent1>
      <a:accent2>
        <a:srgbClr val="BC4E4D"/>
      </a:accent2>
      <a:accent3>
        <a:srgbClr val="007093"/>
      </a:accent3>
      <a:accent4>
        <a:srgbClr val="005C7C"/>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AC938F-0932-4C0A-BC54-04F30C423DE7}">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90B43932-8BE5-4A11-9D30-69AEBB6730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5554D6-1FEB-4E3D-BA88-5F279922E7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Bold business report.dotx</Template>
  <TotalTime>0</TotalTime>
  <Pages>5</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2024-01-19T03:10:00Z</dcterms:created>
  <dcterms:modified xsi:type="dcterms:W3CDTF">2024-10-21T22:56:00Z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ClassificationContentMarkingHeaderShapeIds">
    <vt:lpwstr>1,2,3</vt:lpwstr>
  </property>
  <property fmtid="{D5CDD505-2E9C-101B-9397-08002B2CF9AE}" pid="4" name="ClassificationContentMarkingHeaderFontProps">
    <vt:lpwstr>#ff0000,12,Calibri</vt:lpwstr>
  </property>
  <property fmtid="{D5CDD505-2E9C-101B-9397-08002B2CF9AE}" pid="5" name="ClassificationContentMarkingHeaderText">
    <vt:lpwstr>OFFICIAL</vt:lpwstr>
  </property>
  <property fmtid="{D5CDD505-2E9C-101B-9397-08002B2CF9AE}" pid="6" name="ClassificationContentMarkingFooterShapeIds">
    <vt:lpwstr>9,a,b</vt:lpwstr>
  </property>
  <property fmtid="{D5CDD505-2E9C-101B-9397-08002B2CF9AE}" pid="7" name="ClassificationContentMarkingFooterFontProps">
    <vt:lpwstr>#ff0000,12,Calibri</vt:lpwstr>
  </property>
  <property fmtid="{D5CDD505-2E9C-101B-9397-08002B2CF9AE}" pid="8" name="ClassificationContentMarkingFooterText">
    <vt:lpwstr>OFFICIAL</vt:lpwstr>
  </property>
  <property fmtid="{D5CDD505-2E9C-101B-9397-08002B2CF9AE}" pid="9" name="MSIP_Label_63980337-0a06-4dac-921f-4fd7b2311903_Enabled">
    <vt:lpwstr>true</vt:lpwstr>
  </property>
  <property fmtid="{D5CDD505-2E9C-101B-9397-08002B2CF9AE}" pid="10" name="MSIP_Label_63980337-0a06-4dac-921f-4fd7b2311903_SetDate">
    <vt:lpwstr>2022-03-05T02:03:18Z</vt:lpwstr>
  </property>
  <property fmtid="{D5CDD505-2E9C-101B-9397-08002B2CF9AE}" pid="11" name="MSIP_Label_63980337-0a06-4dac-921f-4fd7b2311903_Method">
    <vt:lpwstr>Standard</vt:lpwstr>
  </property>
  <property fmtid="{D5CDD505-2E9C-101B-9397-08002B2CF9AE}" pid="12" name="MSIP_Label_63980337-0a06-4dac-921f-4fd7b2311903_Name">
    <vt:lpwstr>Official</vt:lpwstr>
  </property>
  <property fmtid="{D5CDD505-2E9C-101B-9397-08002B2CF9AE}" pid="13" name="MSIP_Label_63980337-0a06-4dac-921f-4fd7b2311903_SiteId">
    <vt:lpwstr>32f6029a-b4af-440e-8020-d4b47ab314a2</vt:lpwstr>
  </property>
  <property fmtid="{D5CDD505-2E9C-101B-9397-08002B2CF9AE}" pid="14" name="MSIP_Label_63980337-0a06-4dac-921f-4fd7b2311903_ActionId">
    <vt:lpwstr>a54ab5ce-cd8d-44ec-86eb-07664aa75488</vt:lpwstr>
  </property>
  <property fmtid="{D5CDD505-2E9C-101B-9397-08002B2CF9AE}" pid="15" name="MSIP_Label_63980337-0a06-4dac-921f-4fd7b2311903_ContentBits">
    <vt:lpwstr>3</vt:lpwstr>
  </property>
</Properties>
</file>