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B4455" w:themeFill="accent1"/>
        <w:tblLayout w:type="fixed"/>
        <w:tblCellMar>
          <w:left w:w="0" w:type="dxa"/>
          <w:right w:w="0" w:type="dxa"/>
        </w:tblCellMar>
        <w:tblLook w:val="0620" w:firstRow="1" w:lastRow="0" w:firstColumn="0" w:lastColumn="0" w:noHBand="1" w:noVBand="1"/>
      </w:tblPr>
      <w:tblGrid>
        <w:gridCol w:w="899"/>
        <w:gridCol w:w="4495"/>
        <w:gridCol w:w="899"/>
        <w:gridCol w:w="3597"/>
        <w:gridCol w:w="900"/>
      </w:tblGrid>
      <w:tr w:rsidR="007735A6" w:rsidRPr="00472E1A" w14:paraId="682C2605" w14:textId="77777777" w:rsidTr="60AFC68A">
        <w:trPr>
          <w:trHeight w:val="9579"/>
        </w:trPr>
        <w:tc>
          <w:tcPr>
            <w:tcW w:w="10790" w:type="dxa"/>
            <w:gridSpan w:val="5"/>
            <w:shd w:val="clear" w:color="auto" w:fill="3B4455" w:themeFill="accent1"/>
            <w:vAlign w:val="center"/>
          </w:tcPr>
          <w:p w14:paraId="413D4FD3" w14:textId="3AAD1240" w:rsidR="007735A6" w:rsidRPr="00472E1A" w:rsidRDefault="007735A6" w:rsidP="00402086">
            <w:pPr>
              <w:pStyle w:val="Title"/>
              <w:rPr>
                <w:lang w:val="en-AU"/>
              </w:rPr>
            </w:pPr>
            <w:bookmarkStart w:id="0" w:name="_Hlk180482545"/>
          </w:p>
        </w:tc>
      </w:tr>
      <w:tr w:rsidR="007735A6" w:rsidRPr="00472E1A" w14:paraId="3F49C6B9" w14:textId="77777777" w:rsidTr="60AFC68A">
        <w:trPr>
          <w:trHeight w:val="3333"/>
        </w:trPr>
        <w:tc>
          <w:tcPr>
            <w:tcW w:w="899" w:type="dxa"/>
            <w:shd w:val="clear" w:color="auto" w:fill="3B4455" w:themeFill="accent1"/>
          </w:tcPr>
          <w:p w14:paraId="00BB7BE4" w14:textId="77777777" w:rsidR="007735A6" w:rsidRPr="00472E1A" w:rsidRDefault="007735A6" w:rsidP="00575FDF">
            <w:pPr>
              <w:rPr>
                <w:lang w:val="en-AU"/>
              </w:rPr>
            </w:pPr>
          </w:p>
        </w:tc>
        <w:tc>
          <w:tcPr>
            <w:tcW w:w="4495" w:type="dxa"/>
            <w:tcBorders>
              <w:top w:val="single" w:sz="48" w:space="0" w:color="BC4E4D" w:themeColor="accent2"/>
            </w:tcBorders>
            <w:shd w:val="clear" w:color="auto" w:fill="3B4455" w:themeFill="accent1"/>
          </w:tcPr>
          <w:p w14:paraId="338C86C9" w14:textId="31445A5D" w:rsidR="007735A6" w:rsidRPr="006217A7" w:rsidRDefault="00BF606E" w:rsidP="0043454C">
            <w:pPr>
              <w:pStyle w:val="Title"/>
              <w:rPr>
                <w:color w:val="FFFFFF" w:themeColor="background1"/>
                <w:sz w:val="44"/>
                <w:szCs w:val="44"/>
                <w:lang w:val="en-AU"/>
              </w:rPr>
            </w:pPr>
            <w:r w:rsidRPr="006217A7">
              <w:rPr>
                <w:color w:val="FFFFFF" w:themeColor="background1"/>
                <w:sz w:val="44"/>
                <w:szCs w:val="44"/>
                <w:lang w:val="en-AU"/>
              </w:rPr>
              <w:t>Testing &amp; Verification Plan</w:t>
            </w:r>
            <w:r w:rsidR="006217A7" w:rsidRPr="006217A7">
              <w:rPr>
                <w:color w:val="FFFFFF" w:themeColor="background1"/>
                <w:sz w:val="44"/>
                <w:szCs w:val="44"/>
                <w:lang w:val="en-AU"/>
              </w:rPr>
              <w:t xml:space="preserve"> Thread Systems PTY LTD</w:t>
            </w:r>
          </w:p>
          <w:p w14:paraId="0CC62422" w14:textId="0A89684B" w:rsidR="007735A6" w:rsidRPr="00472E1A" w:rsidRDefault="007735A6" w:rsidP="0043454C">
            <w:pPr>
              <w:pStyle w:val="Subtitle"/>
              <w:rPr>
                <w:lang w:val="en-AU"/>
              </w:rPr>
            </w:pPr>
          </w:p>
          <w:p w14:paraId="0867BB71" w14:textId="6CEB416C" w:rsidR="006217A7" w:rsidRDefault="006217A7" w:rsidP="006217A7">
            <w:pPr>
              <w:rPr>
                <w:color w:val="FFFFFF" w:themeColor="background1"/>
                <w:lang w:val="en-AU"/>
              </w:rPr>
            </w:pPr>
            <w:r w:rsidRPr="006217A7">
              <w:rPr>
                <w:color w:val="FFFFFF" w:themeColor="background1"/>
                <w:lang w:val="en-AU"/>
              </w:rPr>
              <w:t>John Samami</w:t>
            </w:r>
          </w:p>
          <w:p w14:paraId="35AA746A" w14:textId="4F4AECB5" w:rsidR="00153D81" w:rsidRPr="00153D81" w:rsidRDefault="00153D81" w:rsidP="00153D81">
            <w:pPr>
              <w:rPr>
                <w:color w:val="FFFFFF" w:themeColor="background1"/>
                <w:lang w:val="en-AU"/>
              </w:rPr>
            </w:pPr>
            <w:r w:rsidRPr="00153D81">
              <w:rPr>
                <w:color w:val="FFFFFF" w:themeColor="background1"/>
                <w:lang w:val="en-AU"/>
              </w:rPr>
              <w:t>James G</w:t>
            </w:r>
          </w:p>
          <w:p w14:paraId="6740E9A3" w14:textId="26BF0412" w:rsidR="00153D81" w:rsidRPr="00153D81" w:rsidRDefault="00153D81" w:rsidP="00153D81">
            <w:pPr>
              <w:rPr>
                <w:color w:val="FFFFFF" w:themeColor="background1"/>
                <w:lang w:val="en-AU"/>
              </w:rPr>
            </w:pPr>
            <w:r w:rsidRPr="00153D81">
              <w:rPr>
                <w:color w:val="FFFFFF" w:themeColor="background1"/>
                <w:lang w:val="en-AU"/>
              </w:rPr>
              <w:t>Damien W</w:t>
            </w:r>
          </w:p>
          <w:p w14:paraId="404FF7F8" w14:textId="6CBF312E" w:rsidR="00153D81" w:rsidRPr="00153D81" w:rsidRDefault="00153D81" w:rsidP="00153D81">
            <w:pPr>
              <w:rPr>
                <w:color w:val="FFFFFF" w:themeColor="background1"/>
                <w:lang w:val="en-AU"/>
              </w:rPr>
            </w:pPr>
            <w:r w:rsidRPr="00153D81">
              <w:rPr>
                <w:color w:val="FFFFFF" w:themeColor="background1"/>
                <w:lang w:val="en-AU"/>
              </w:rPr>
              <w:t>Daniel B</w:t>
            </w:r>
          </w:p>
          <w:p w14:paraId="56E8B232" w14:textId="0397DB8E" w:rsidR="00153D81" w:rsidRPr="00153D81" w:rsidRDefault="00153D81" w:rsidP="00153D81">
            <w:pPr>
              <w:rPr>
                <w:color w:val="FFFFFF" w:themeColor="background1"/>
                <w:lang w:val="en-AU"/>
              </w:rPr>
            </w:pPr>
            <w:proofErr w:type="spellStart"/>
            <w:r w:rsidRPr="00153D81">
              <w:rPr>
                <w:color w:val="FFFFFF" w:themeColor="background1"/>
                <w:lang w:val="en-AU"/>
              </w:rPr>
              <w:t>Kubashen</w:t>
            </w:r>
            <w:proofErr w:type="spellEnd"/>
            <w:r w:rsidRPr="00153D81">
              <w:rPr>
                <w:color w:val="FFFFFF" w:themeColor="background1"/>
                <w:lang w:val="en-AU"/>
              </w:rPr>
              <w:t xml:space="preserve"> N</w:t>
            </w:r>
          </w:p>
          <w:p w14:paraId="3808FE7B" w14:textId="5091A83E" w:rsidR="00153D81" w:rsidRPr="00153D81" w:rsidRDefault="00153D81" w:rsidP="00153D81">
            <w:pPr>
              <w:rPr>
                <w:color w:val="FFFFFF" w:themeColor="background1"/>
                <w:lang w:val="en-AU"/>
              </w:rPr>
            </w:pPr>
            <w:r w:rsidRPr="00153D81">
              <w:rPr>
                <w:color w:val="FFFFFF" w:themeColor="background1"/>
                <w:lang w:val="en-AU"/>
              </w:rPr>
              <w:t>Peter N</w:t>
            </w:r>
          </w:p>
          <w:p w14:paraId="5908D73D" w14:textId="77777777" w:rsidR="00BF606E" w:rsidRPr="00472E1A" w:rsidRDefault="00BF606E" w:rsidP="00424BA5">
            <w:pPr>
              <w:rPr>
                <w:color w:val="FFFFFF" w:themeColor="background1"/>
                <w:lang w:val="en-AU"/>
              </w:rPr>
            </w:pPr>
          </w:p>
          <w:p w14:paraId="114F59CD" w14:textId="77777777" w:rsidR="00BF606E" w:rsidRPr="00472E1A" w:rsidRDefault="00BF606E" w:rsidP="00424BA5">
            <w:pPr>
              <w:rPr>
                <w:color w:val="FFFFFF" w:themeColor="background1"/>
                <w:lang w:val="en-AU"/>
              </w:rPr>
            </w:pPr>
          </w:p>
          <w:p w14:paraId="423D5A7E" w14:textId="43363300" w:rsidR="00BF606E" w:rsidRPr="00472E1A" w:rsidRDefault="00BF606E" w:rsidP="00424BA5">
            <w:pPr>
              <w:rPr>
                <w:lang w:val="en-AU"/>
              </w:rPr>
            </w:pPr>
          </w:p>
        </w:tc>
        <w:tc>
          <w:tcPr>
            <w:tcW w:w="899" w:type="dxa"/>
            <w:shd w:val="clear" w:color="auto" w:fill="3B4455" w:themeFill="accent1"/>
          </w:tcPr>
          <w:p w14:paraId="46C5687B" w14:textId="77777777" w:rsidR="007735A6" w:rsidRPr="00472E1A" w:rsidRDefault="007735A6" w:rsidP="00575FDF">
            <w:pPr>
              <w:rPr>
                <w:lang w:val="en-AU"/>
              </w:rPr>
            </w:pPr>
          </w:p>
        </w:tc>
        <w:tc>
          <w:tcPr>
            <w:tcW w:w="3597" w:type="dxa"/>
            <w:shd w:val="clear" w:color="auto" w:fill="3B4455" w:themeFill="accent1"/>
            <w:vAlign w:val="center"/>
          </w:tcPr>
          <w:p w14:paraId="1E460A9B" w14:textId="74B53D70" w:rsidR="007735A6" w:rsidRPr="00472E1A" w:rsidRDefault="007735A6" w:rsidP="007735A6">
            <w:pPr>
              <w:jc w:val="center"/>
              <w:rPr>
                <w:lang w:val="en-AU"/>
              </w:rPr>
            </w:pPr>
          </w:p>
        </w:tc>
        <w:tc>
          <w:tcPr>
            <w:tcW w:w="900" w:type="dxa"/>
            <w:shd w:val="clear" w:color="auto" w:fill="3B4455" w:themeFill="accent1"/>
          </w:tcPr>
          <w:p w14:paraId="0011A093" w14:textId="77777777" w:rsidR="007735A6" w:rsidRPr="00472E1A" w:rsidRDefault="007735A6" w:rsidP="00575FDF">
            <w:pPr>
              <w:rPr>
                <w:lang w:val="en-AU"/>
              </w:rPr>
            </w:pPr>
          </w:p>
        </w:tc>
      </w:tr>
      <w:bookmarkEnd w:id="0"/>
    </w:tbl>
    <w:p w14:paraId="39FCA0C3" w14:textId="42C6686A" w:rsidR="00EA3915" w:rsidRPr="00472E1A" w:rsidRDefault="00EA3915" w:rsidP="00EA3915">
      <w:pPr>
        <w:rPr>
          <w:sz w:val="36"/>
          <w:szCs w:val="36"/>
          <w:lang w:val="en-AU"/>
        </w:rPr>
      </w:pPr>
    </w:p>
    <w:p w14:paraId="6AC2AE9A" w14:textId="77777777" w:rsidR="004F1111" w:rsidRPr="00472E1A" w:rsidRDefault="004F1111" w:rsidP="00EA3915">
      <w:pPr>
        <w:rPr>
          <w:rFonts w:asciiTheme="majorHAnsi" w:hAnsiTheme="majorHAnsi"/>
          <w:lang w:val="en-AU"/>
        </w:rPr>
      </w:pPr>
    </w:p>
    <w:p w14:paraId="1AEA6133" w14:textId="50A07CDA" w:rsidR="00EA3915" w:rsidRPr="00472E1A" w:rsidRDefault="00EA3915" w:rsidP="00EA3915">
      <w:pPr>
        <w:rPr>
          <w:rFonts w:asciiTheme="majorHAnsi" w:hAnsiTheme="majorHAnsi"/>
          <w:lang w:val="en-AU"/>
        </w:rPr>
      </w:pPr>
    </w:p>
    <w:bookmarkStart w:id="1" w:name="_Toc98779685" w:displacedByCustomXml="next"/>
    <w:sdt>
      <w:sdtPr>
        <w:rPr>
          <w:b w:val="0"/>
          <w:sz w:val="24"/>
          <w:szCs w:val="24"/>
          <w:lang w:val="en-AU"/>
        </w:rPr>
        <w:id w:val="777823138"/>
        <w:docPartObj>
          <w:docPartGallery w:val="Table of Contents"/>
          <w:docPartUnique/>
        </w:docPartObj>
      </w:sdtPr>
      <w:sdtContent>
        <w:p w14:paraId="3CAADF6F" w14:textId="77777777" w:rsidR="00AA2EF4" w:rsidRDefault="00EA3915" w:rsidP="00EA3915">
          <w:pPr>
            <w:pStyle w:val="Heading2"/>
            <w:rPr>
              <w:noProof/>
            </w:rPr>
          </w:pPr>
          <w:r w:rsidRPr="00472E1A">
            <w:rPr>
              <w:lang w:val="en-AU"/>
            </w:rPr>
            <w:t>Table of Contents</w:t>
          </w:r>
          <w:bookmarkEnd w:id="1"/>
          <w:r w:rsidRPr="00472E1A">
            <w:rPr>
              <w:rFonts w:asciiTheme="majorHAnsi" w:eastAsiaTheme="majorEastAsia" w:hAnsiTheme="majorHAnsi" w:cstheme="majorBidi"/>
              <w:bCs/>
              <w:color w:val="001622" w:themeColor="accent6" w:themeShade="80"/>
              <w:sz w:val="26"/>
              <w:szCs w:val="26"/>
              <w:lang w:val="en-AU"/>
            </w:rPr>
            <w:fldChar w:fldCharType="begin"/>
          </w:r>
          <w:r w:rsidRPr="00472E1A">
            <w:rPr>
              <w:lang w:val="en-AU"/>
            </w:rPr>
            <w:instrText xml:space="preserve"> TOC \o "1-3" \h \z \u </w:instrText>
          </w:r>
          <w:r w:rsidRPr="00472E1A">
            <w:rPr>
              <w:rFonts w:asciiTheme="majorHAnsi" w:eastAsiaTheme="majorEastAsia" w:hAnsiTheme="majorHAnsi" w:cstheme="majorBidi"/>
              <w:bCs/>
              <w:color w:val="001622" w:themeColor="accent6" w:themeShade="80"/>
              <w:sz w:val="26"/>
              <w:szCs w:val="26"/>
              <w:lang w:val="en-AU"/>
            </w:rPr>
            <w:fldChar w:fldCharType="separate"/>
          </w:r>
        </w:p>
        <w:p w14:paraId="024A822A" w14:textId="18AD15F5" w:rsidR="00AA2EF4" w:rsidRDefault="00000000">
          <w:pPr>
            <w:pStyle w:val="TOC2"/>
            <w:tabs>
              <w:tab w:val="right" w:leader="dot" w:pos="10790"/>
            </w:tabs>
            <w:rPr>
              <w:rFonts w:eastAsiaTheme="minorEastAsia"/>
              <w:noProof/>
              <w:lang w:eastAsia="en-AU"/>
            </w:rPr>
          </w:pPr>
          <w:hyperlink w:anchor="_Toc98779685" w:history="1">
            <w:r w:rsidR="00AA2EF4" w:rsidRPr="00441DBD">
              <w:rPr>
                <w:rStyle w:val="Hyperlink"/>
                <w:noProof/>
              </w:rPr>
              <w:t>Table of Contents</w:t>
            </w:r>
            <w:r w:rsidR="00AA2EF4">
              <w:rPr>
                <w:noProof/>
                <w:webHidden/>
              </w:rPr>
              <w:tab/>
            </w:r>
            <w:r w:rsidR="00AA2EF4">
              <w:rPr>
                <w:noProof/>
                <w:webHidden/>
              </w:rPr>
              <w:fldChar w:fldCharType="begin"/>
            </w:r>
            <w:r w:rsidR="00AA2EF4">
              <w:rPr>
                <w:noProof/>
                <w:webHidden/>
              </w:rPr>
              <w:instrText xml:space="preserve"> PAGEREF _Toc98779685 \h </w:instrText>
            </w:r>
            <w:r w:rsidR="00AA2EF4">
              <w:rPr>
                <w:noProof/>
                <w:webHidden/>
              </w:rPr>
            </w:r>
            <w:r w:rsidR="00AA2EF4">
              <w:rPr>
                <w:noProof/>
                <w:webHidden/>
              </w:rPr>
              <w:fldChar w:fldCharType="separate"/>
            </w:r>
            <w:r w:rsidR="00AA2EF4">
              <w:rPr>
                <w:noProof/>
                <w:webHidden/>
              </w:rPr>
              <w:t>3</w:t>
            </w:r>
            <w:r w:rsidR="00AA2EF4">
              <w:rPr>
                <w:noProof/>
                <w:webHidden/>
              </w:rPr>
              <w:fldChar w:fldCharType="end"/>
            </w:r>
          </w:hyperlink>
        </w:p>
        <w:p w14:paraId="7F703AC1" w14:textId="255454FB" w:rsidR="00AA2EF4" w:rsidRDefault="00000000">
          <w:pPr>
            <w:pStyle w:val="TOC1"/>
            <w:tabs>
              <w:tab w:val="right" w:leader="dot" w:pos="10790"/>
            </w:tabs>
            <w:rPr>
              <w:rFonts w:eastAsiaTheme="minorEastAsia"/>
              <w:noProof/>
              <w:lang w:eastAsia="en-AU"/>
            </w:rPr>
          </w:pPr>
          <w:hyperlink w:anchor="_Toc98779686" w:history="1">
            <w:r w:rsidR="00AA2EF4" w:rsidRPr="00441DBD">
              <w:rPr>
                <w:rStyle w:val="Hyperlink"/>
                <w:noProof/>
              </w:rPr>
              <w:t>Introduction</w:t>
            </w:r>
            <w:r w:rsidR="00AA2EF4">
              <w:rPr>
                <w:noProof/>
                <w:webHidden/>
              </w:rPr>
              <w:tab/>
            </w:r>
            <w:r w:rsidR="00AA2EF4">
              <w:rPr>
                <w:noProof/>
                <w:webHidden/>
              </w:rPr>
              <w:fldChar w:fldCharType="begin"/>
            </w:r>
            <w:r w:rsidR="00AA2EF4">
              <w:rPr>
                <w:noProof/>
                <w:webHidden/>
              </w:rPr>
              <w:instrText xml:space="preserve"> PAGEREF _Toc98779686 \h </w:instrText>
            </w:r>
            <w:r w:rsidR="00AA2EF4">
              <w:rPr>
                <w:noProof/>
                <w:webHidden/>
              </w:rPr>
            </w:r>
            <w:r w:rsidR="00AA2EF4">
              <w:rPr>
                <w:noProof/>
                <w:webHidden/>
              </w:rPr>
              <w:fldChar w:fldCharType="separate"/>
            </w:r>
            <w:r w:rsidR="00AA2EF4">
              <w:rPr>
                <w:noProof/>
                <w:webHidden/>
              </w:rPr>
              <w:t>4</w:t>
            </w:r>
            <w:r w:rsidR="00AA2EF4">
              <w:rPr>
                <w:noProof/>
                <w:webHidden/>
              </w:rPr>
              <w:fldChar w:fldCharType="end"/>
            </w:r>
          </w:hyperlink>
        </w:p>
        <w:p w14:paraId="0F8AF27C" w14:textId="03279C63" w:rsidR="00AA2EF4" w:rsidRDefault="00000000">
          <w:pPr>
            <w:pStyle w:val="TOC2"/>
            <w:tabs>
              <w:tab w:val="right" w:leader="dot" w:pos="10790"/>
            </w:tabs>
            <w:rPr>
              <w:rFonts w:eastAsiaTheme="minorEastAsia"/>
              <w:noProof/>
              <w:lang w:eastAsia="en-AU"/>
            </w:rPr>
          </w:pPr>
          <w:hyperlink w:anchor="_Toc98779687" w:history="1">
            <w:r w:rsidR="00AA2EF4" w:rsidRPr="00441DBD">
              <w:rPr>
                <w:rStyle w:val="Hyperlink"/>
                <w:noProof/>
              </w:rPr>
              <w:t>Document Scope</w:t>
            </w:r>
            <w:r w:rsidR="00AA2EF4">
              <w:rPr>
                <w:noProof/>
                <w:webHidden/>
              </w:rPr>
              <w:tab/>
            </w:r>
            <w:r w:rsidR="00AA2EF4">
              <w:rPr>
                <w:noProof/>
                <w:webHidden/>
              </w:rPr>
              <w:fldChar w:fldCharType="begin"/>
            </w:r>
            <w:r w:rsidR="00AA2EF4">
              <w:rPr>
                <w:noProof/>
                <w:webHidden/>
              </w:rPr>
              <w:instrText xml:space="preserve"> PAGEREF _Toc98779687 \h </w:instrText>
            </w:r>
            <w:r w:rsidR="00AA2EF4">
              <w:rPr>
                <w:noProof/>
                <w:webHidden/>
              </w:rPr>
            </w:r>
            <w:r w:rsidR="00AA2EF4">
              <w:rPr>
                <w:noProof/>
                <w:webHidden/>
              </w:rPr>
              <w:fldChar w:fldCharType="separate"/>
            </w:r>
            <w:r w:rsidR="00AA2EF4">
              <w:rPr>
                <w:noProof/>
                <w:webHidden/>
              </w:rPr>
              <w:t>4</w:t>
            </w:r>
            <w:r w:rsidR="00AA2EF4">
              <w:rPr>
                <w:noProof/>
                <w:webHidden/>
              </w:rPr>
              <w:fldChar w:fldCharType="end"/>
            </w:r>
          </w:hyperlink>
        </w:p>
        <w:p w14:paraId="60852688" w14:textId="042CC673" w:rsidR="00AA2EF4" w:rsidRDefault="00000000">
          <w:pPr>
            <w:pStyle w:val="TOC2"/>
            <w:tabs>
              <w:tab w:val="right" w:leader="dot" w:pos="10790"/>
            </w:tabs>
            <w:rPr>
              <w:rFonts w:eastAsiaTheme="minorEastAsia"/>
              <w:noProof/>
              <w:lang w:eastAsia="en-AU"/>
            </w:rPr>
          </w:pPr>
          <w:hyperlink w:anchor="_Toc98779688" w:history="1">
            <w:r w:rsidR="00AA2EF4" w:rsidRPr="00441DBD">
              <w:rPr>
                <w:rStyle w:val="Hyperlink"/>
                <w:noProof/>
              </w:rPr>
              <w:t>System Overview</w:t>
            </w:r>
            <w:r w:rsidR="00AA2EF4">
              <w:rPr>
                <w:noProof/>
                <w:webHidden/>
              </w:rPr>
              <w:tab/>
            </w:r>
            <w:r w:rsidR="00AA2EF4">
              <w:rPr>
                <w:noProof/>
                <w:webHidden/>
              </w:rPr>
              <w:fldChar w:fldCharType="begin"/>
            </w:r>
            <w:r w:rsidR="00AA2EF4">
              <w:rPr>
                <w:noProof/>
                <w:webHidden/>
              </w:rPr>
              <w:instrText xml:space="preserve"> PAGEREF _Toc98779688 \h </w:instrText>
            </w:r>
            <w:r w:rsidR="00AA2EF4">
              <w:rPr>
                <w:noProof/>
                <w:webHidden/>
              </w:rPr>
            </w:r>
            <w:r w:rsidR="00AA2EF4">
              <w:rPr>
                <w:noProof/>
                <w:webHidden/>
              </w:rPr>
              <w:fldChar w:fldCharType="separate"/>
            </w:r>
            <w:r w:rsidR="00AA2EF4">
              <w:rPr>
                <w:noProof/>
                <w:webHidden/>
              </w:rPr>
              <w:t>4</w:t>
            </w:r>
            <w:r w:rsidR="00AA2EF4">
              <w:rPr>
                <w:noProof/>
                <w:webHidden/>
              </w:rPr>
              <w:fldChar w:fldCharType="end"/>
            </w:r>
          </w:hyperlink>
        </w:p>
        <w:p w14:paraId="6F24250B" w14:textId="4B2E6E9E" w:rsidR="00AA2EF4" w:rsidRDefault="00000000">
          <w:pPr>
            <w:pStyle w:val="TOC2"/>
            <w:tabs>
              <w:tab w:val="right" w:leader="dot" w:pos="10790"/>
            </w:tabs>
            <w:rPr>
              <w:rFonts w:eastAsiaTheme="minorEastAsia"/>
              <w:noProof/>
              <w:lang w:eastAsia="en-AU"/>
            </w:rPr>
          </w:pPr>
          <w:hyperlink w:anchor="_Toc98779689" w:history="1">
            <w:r w:rsidR="00AA2EF4" w:rsidRPr="00441DBD">
              <w:rPr>
                <w:rStyle w:val="Hyperlink"/>
                <w:noProof/>
              </w:rPr>
              <w:t>System Feedback</w:t>
            </w:r>
            <w:r w:rsidR="00AA2EF4">
              <w:rPr>
                <w:noProof/>
                <w:webHidden/>
              </w:rPr>
              <w:tab/>
            </w:r>
            <w:r w:rsidR="00AA2EF4">
              <w:rPr>
                <w:noProof/>
                <w:webHidden/>
              </w:rPr>
              <w:fldChar w:fldCharType="begin"/>
            </w:r>
            <w:r w:rsidR="00AA2EF4">
              <w:rPr>
                <w:noProof/>
                <w:webHidden/>
              </w:rPr>
              <w:instrText xml:space="preserve"> PAGEREF _Toc98779689 \h </w:instrText>
            </w:r>
            <w:r w:rsidR="00AA2EF4">
              <w:rPr>
                <w:noProof/>
                <w:webHidden/>
              </w:rPr>
            </w:r>
            <w:r w:rsidR="00AA2EF4">
              <w:rPr>
                <w:noProof/>
                <w:webHidden/>
              </w:rPr>
              <w:fldChar w:fldCharType="separate"/>
            </w:r>
            <w:r w:rsidR="00AA2EF4">
              <w:rPr>
                <w:noProof/>
                <w:webHidden/>
              </w:rPr>
              <w:t>4</w:t>
            </w:r>
            <w:r w:rsidR="00AA2EF4">
              <w:rPr>
                <w:noProof/>
                <w:webHidden/>
              </w:rPr>
              <w:fldChar w:fldCharType="end"/>
            </w:r>
          </w:hyperlink>
        </w:p>
        <w:p w14:paraId="58ADF794" w14:textId="30034D19" w:rsidR="00AA2EF4" w:rsidRDefault="00000000">
          <w:pPr>
            <w:pStyle w:val="TOC2"/>
            <w:tabs>
              <w:tab w:val="right" w:leader="dot" w:pos="10790"/>
            </w:tabs>
            <w:rPr>
              <w:rFonts w:eastAsiaTheme="minorEastAsia"/>
              <w:noProof/>
              <w:lang w:eastAsia="en-AU"/>
            </w:rPr>
          </w:pPr>
          <w:hyperlink w:anchor="_Toc98779690" w:history="1">
            <w:r w:rsidR="00AA2EF4" w:rsidRPr="00441DBD">
              <w:rPr>
                <w:rStyle w:val="Hyperlink"/>
                <w:noProof/>
              </w:rPr>
              <w:t>System Changes</w:t>
            </w:r>
            <w:r w:rsidR="00AA2EF4">
              <w:rPr>
                <w:noProof/>
                <w:webHidden/>
              </w:rPr>
              <w:tab/>
            </w:r>
            <w:r w:rsidR="00AA2EF4">
              <w:rPr>
                <w:noProof/>
                <w:webHidden/>
              </w:rPr>
              <w:fldChar w:fldCharType="begin"/>
            </w:r>
            <w:r w:rsidR="00AA2EF4">
              <w:rPr>
                <w:noProof/>
                <w:webHidden/>
              </w:rPr>
              <w:instrText xml:space="preserve"> PAGEREF _Toc98779690 \h </w:instrText>
            </w:r>
            <w:r w:rsidR="00AA2EF4">
              <w:rPr>
                <w:noProof/>
                <w:webHidden/>
              </w:rPr>
            </w:r>
            <w:r w:rsidR="00AA2EF4">
              <w:rPr>
                <w:noProof/>
                <w:webHidden/>
              </w:rPr>
              <w:fldChar w:fldCharType="separate"/>
            </w:r>
            <w:r w:rsidR="00AA2EF4">
              <w:rPr>
                <w:noProof/>
                <w:webHidden/>
              </w:rPr>
              <w:t>4</w:t>
            </w:r>
            <w:r w:rsidR="00AA2EF4">
              <w:rPr>
                <w:noProof/>
                <w:webHidden/>
              </w:rPr>
              <w:fldChar w:fldCharType="end"/>
            </w:r>
          </w:hyperlink>
        </w:p>
        <w:p w14:paraId="24FFC7DA" w14:textId="0A4E1FB5" w:rsidR="00AA2EF4" w:rsidRDefault="00000000">
          <w:pPr>
            <w:pStyle w:val="TOC1"/>
            <w:tabs>
              <w:tab w:val="right" w:leader="dot" w:pos="10790"/>
            </w:tabs>
            <w:rPr>
              <w:rFonts w:eastAsiaTheme="minorEastAsia"/>
              <w:noProof/>
              <w:lang w:eastAsia="en-AU"/>
            </w:rPr>
          </w:pPr>
          <w:hyperlink w:anchor="_Toc98779691" w:history="1">
            <w:r w:rsidR="00AA2EF4" w:rsidRPr="00441DBD">
              <w:rPr>
                <w:rStyle w:val="Hyperlink"/>
                <w:noProof/>
              </w:rPr>
              <w:t>General Testing Procedures</w:t>
            </w:r>
            <w:r w:rsidR="00AA2EF4">
              <w:rPr>
                <w:noProof/>
                <w:webHidden/>
              </w:rPr>
              <w:tab/>
            </w:r>
            <w:r w:rsidR="00AA2EF4">
              <w:rPr>
                <w:noProof/>
                <w:webHidden/>
              </w:rPr>
              <w:fldChar w:fldCharType="begin"/>
            </w:r>
            <w:r w:rsidR="00AA2EF4">
              <w:rPr>
                <w:noProof/>
                <w:webHidden/>
              </w:rPr>
              <w:instrText xml:space="preserve"> PAGEREF _Toc98779691 \h </w:instrText>
            </w:r>
            <w:r w:rsidR="00AA2EF4">
              <w:rPr>
                <w:noProof/>
                <w:webHidden/>
              </w:rPr>
            </w:r>
            <w:r w:rsidR="00AA2EF4">
              <w:rPr>
                <w:noProof/>
                <w:webHidden/>
              </w:rPr>
              <w:fldChar w:fldCharType="separate"/>
            </w:r>
            <w:r w:rsidR="00AA2EF4">
              <w:rPr>
                <w:noProof/>
                <w:webHidden/>
              </w:rPr>
              <w:t>5</w:t>
            </w:r>
            <w:r w:rsidR="00AA2EF4">
              <w:rPr>
                <w:noProof/>
                <w:webHidden/>
              </w:rPr>
              <w:fldChar w:fldCharType="end"/>
            </w:r>
          </w:hyperlink>
        </w:p>
        <w:p w14:paraId="03A2BCEE" w14:textId="4A926B26" w:rsidR="00AA2EF4" w:rsidRDefault="00000000">
          <w:pPr>
            <w:pStyle w:val="TOC2"/>
            <w:tabs>
              <w:tab w:val="right" w:leader="dot" w:pos="10790"/>
            </w:tabs>
            <w:rPr>
              <w:rFonts w:eastAsiaTheme="minorEastAsia"/>
              <w:noProof/>
              <w:lang w:eastAsia="en-AU"/>
            </w:rPr>
          </w:pPr>
          <w:hyperlink w:anchor="_Toc98779692" w:history="1">
            <w:r w:rsidR="00AA2EF4" w:rsidRPr="00441DBD">
              <w:rPr>
                <w:rStyle w:val="Hyperlink"/>
                <w:noProof/>
              </w:rPr>
              <w:t>Testing Deliverables</w:t>
            </w:r>
            <w:r w:rsidR="00AA2EF4">
              <w:rPr>
                <w:noProof/>
                <w:webHidden/>
              </w:rPr>
              <w:tab/>
            </w:r>
            <w:r w:rsidR="00AA2EF4">
              <w:rPr>
                <w:noProof/>
                <w:webHidden/>
              </w:rPr>
              <w:fldChar w:fldCharType="begin"/>
            </w:r>
            <w:r w:rsidR="00AA2EF4">
              <w:rPr>
                <w:noProof/>
                <w:webHidden/>
              </w:rPr>
              <w:instrText xml:space="preserve"> PAGEREF _Toc98779692 \h </w:instrText>
            </w:r>
            <w:r w:rsidR="00AA2EF4">
              <w:rPr>
                <w:noProof/>
                <w:webHidden/>
              </w:rPr>
            </w:r>
            <w:r w:rsidR="00AA2EF4">
              <w:rPr>
                <w:noProof/>
                <w:webHidden/>
              </w:rPr>
              <w:fldChar w:fldCharType="separate"/>
            </w:r>
            <w:r w:rsidR="00AA2EF4">
              <w:rPr>
                <w:noProof/>
                <w:webHidden/>
              </w:rPr>
              <w:t>5</w:t>
            </w:r>
            <w:r w:rsidR="00AA2EF4">
              <w:rPr>
                <w:noProof/>
                <w:webHidden/>
              </w:rPr>
              <w:fldChar w:fldCharType="end"/>
            </w:r>
          </w:hyperlink>
        </w:p>
        <w:p w14:paraId="1536BBEC" w14:textId="320E74D7" w:rsidR="00AA2EF4" w:rsidRDefault="00000000">
          <w:pPr>
            <w:pStyle w:val="TOC2"/>
            <w:tabs>
              <w:tab w:val="right" w:leader="dot" w:pos="10790"/>
            </w:tabs>
            <w:rPr>
              <w:rFonts w:eastAsiaTheme="minorEastAsia"/>
              <w:noProof/>
              <w:lang w:eastAsia="en-AU"/>
            </w:rPr>
          </w:pPr>
          <w:hyperlink w:anchor="_Toc98779693" w:history="1">
            <w:r w:rsidR="00AA2EF4" w:rsidRPr="00441DBD">
              <w:rPr>
                <w:rStyle w:val="Hyperlink"/>
                <w:noProof/>
              </w:rPr>
              <w:t>Testing Environment</w:t>
            </w:r>
            <w:r w:rsidR="00AA2EF4">
              <w:rPr>
                <w:noProof/>
                <w:webHidden/>
              </w:rPr>
              <w:tab/>
            </w:r>
            <w:r w:rsidR="00AA2EF4">
              <w:rPr>
                <w:noProof/>
                <w:webHidden/>
              </w:rPr>
              <w:fldChar w:fldCharType="begin"/>
            </w:r>
            <w:r w:rsidR="00AA2EF4">
              <w:rPr>
                <w:noProof/>
                <w:webHidden/>
              </w:rPr>
              <w:instrText xml:space="preserve"> PAGEREF _Toc98779693 \h </w:instrText>
            </w:r>
            <w:r w:rsidR="00AA2EF4">
              <w:rPr>
                <w:noProof/>
                <w:webHidden/>
              </w:rPr>
            </w:r>
            <w:r w:rsidR="00AA2EF4">
              <w:rPr>
                <w:noProof/>
                <w:webHidden/>
              </w:rPr>
              <w:fldChar w:fldCharType="separate"/>
            </w:r>
            <w:r w:rsidR="00AA2EF4">
              <w:rPr>
                <w:noProof/>
                <w:webHidden/>
              </w:rPr>
              <w:t>5</w:t>
            </w:r>
            <w:r w:rsidR="00AA2EF4">
              <w:rPr>
                <w:noProof/>
                <w:webHidden/>
              </w:rPr>
              <w:fldChar w:fldCharType="end"/>
            </w:r>
          </w:hyperlink>
        </w:p>
        <w:p w14:paraId="6FD40ED2" w14:textId="46854151" w:rsidR="00AA2EF4" w:rsidRDefault="00000000">
          <w:pPr>
            <w:pStyle w:val="TOC1"/>
            <w:tabs>
              <w:tab w:val="right" w:leader="dot" w:pos="10790"/>
            </w:tabs>
            <w:rPr>
              <w:rFonts w:eastAsiaTheme="minorEastAsia"/>
              <w:noProof/>
              <w:lang w:eastAsia="en-AU"/>
            </w:rPr>
          </w:pPr>
          <w:hyperlink w:anchor="_Toc98779694" w:history="1">
            <w:r w:rsidR="00AA2EF4" w:rsidRPr="00441DBD">
              <w:rPr>
                <w:rStyle w:val="Hyperlink"/>
                <w:noProof/>
              </w:rPr>
              <w:t>Systems Test plan</w:t>
            </w:r>
            <w:r w:rsidR="00AA2EF4">
              <w:rPr>
                <w:noProof/>
                <w:webHidden/>
              </w:rPr>
              <w:tab/>
            </w:r>
            <w:r w:rsidR="00AA2EF4">
              <w:rPr>
                <w:noProof/>
                <w:webHidden/>
              </w:rPr>
              <w:fldChar w:fldCharType="begin"/>
            </w:r>
            <w:r w:rsidR="00AA2EF4">
              <w:rPr>
                <w:noProof/>
                <w:webHidden/>
              </w:rPr>
              <w:instrText xml:space="preserve"> PAGEREF _Toc98779694 \h </w:instrText>
            </w:r>
            <w:r w:rsidR="00AA2EF4">
              <w:rPr>
                <w:noProof/>
                <w:webHidden/>
              </w:rPr>
            </w:r>
            <w:r w:rsidR="00AA2EF4">
              <w:rPr>
                <w:noProof/>
                <w:webHidden/>
              </w:rPr>
              <w:fldChar w:fldCharType="separate"/>
            </w:r>
            <w:r w:rsidR="00AA2EF4">
              <w:rPr>
                <w:noProof/>
                <w:webHidden/>
              </w:rPr>
              <w:t>5</w:t>
            </w:r>
            <w:r w:rsidR="00AA2EF4">
              <w:rPr>
                <w:noProof/>
                <w:webHidden/>
              </w:rPr>
              <w:fldChar w:fldCharType="end"/>
            </w:r>
          </w:hyperlink>
        </w:p>
        <w:p w14:paraId="3CA95294" w14:textId="1CC9D6F5" w:rsidR="00CF5AC7" w:rsidRPr="00472E1A" w:rsidRDefault="00EA3915" w:rsidP="00EA3915">
          <w:pPr>
            <w:rPr>
              <w:lang w:val="en-AU"/>
            </w:rPr>
          </w:pPr>
          <w:r w:rsidRPr="00472E1A">
            <w:rPr>
              <w:lang w:val="en-AU"/>
            </w:rPr>
            <w:fldChar w:fldCharType="end"/>
          </w:r>
        </w:p>
      </w:sdtContent>
    </w:sdt>
    <w:p w14:paraId="702D9C7D" w14:textId="77777777" w:rsidR="000E45F1" w:rsidRPr="00472E1A" w:rsidRDefault="00CF5AC7" w:rsidP="000E45F1">
      <w:pPr>
        <w:pStyle w:val="Heading1"/>
        <w:rPr>
          <w:lang w:val="en-AU"/>
        </w:rPr>
      </w:pPr>
      <w:r w:rsidRPr="00472E1A">
        <w:rPr>
          <w:lang w:val="en-AU"/>
        </w:rPr>
        <w:br w:type="page"/>
      </w:r>
      <w:bookmarkStart w:id="2" w:name="_Toc252875307"/>
      <w:bookmarkStart w:id="3" w:name="_Toc98779686"/>
      <w:r w:rsidR="000E45F1" w:rsidRPr="00472E1A">
        <w:rPr>
          <w:lang w:val="en-AU"/>
        </w:rPr>
        <w:lastRenderedPageBreak/>
        <w:t>Introduction</w:t>
      </w:r>
      <w:bookmarkEnd w:id="2"/>
      <w:bookmarkEnd w:id="3"/>
    </w:p>
    <w:p w14:paraId="1127BC5B" w14:textId="77777777" w:rsidR="00153D81" w:rsidRDefault="00153D81" w:rsidP="000E45F1">
      <w:pPr>
        <w:pStyle w:val="Heading2"/>
        <w:rPr>
          <w:lang w:val="en-AU"/>
        </w:rPr>
      </w:pPr>
      <w:bookmarkStart w:id="4" w:name="_Toc252875308"/>
      <w:bookmarkStart w:id="5" w:name="_Toc98779687"/>
    </w:p>
    <w:p w14:paraId="20D96BA9" w14:textId="1A0D73FF" w:rsidR="000E45F1" w:rsidRPr="00472E1A" w:rsidRDefault="000E45F1" w:rsidP="000E45F1">
      <w:pPr>
        <w:pStyle w:val="Heading2"/>
        <w:rPr>
          <w:lang w:val="en-AU"/>
        </w:rPr>
      </w:pPr>
      <w:r w:rsidRPr="60AFC68A">
        <w:rPr>
          <w:lang w:val="en-AU"/>
        </w:rPr>
        <w:t>Document Scope</w:t>
      </w:r>
      <w:bookmarkEnd w:id="4"/>
      <w:bookmarkEnd w:id="5"/>
    </w:p>
    <w:p w14:paraId="32E4A503" w14:textId="5E8AA794" w:rsidR="443DFC2B" w:rsidRDefault="443DFC2B" w:rsidP="60AFC68A">
      <w:r w:rsidRPr="60AFC68A">
        <w:rPr>
          <w:rFonts w:ascii="Arial" w:eastAsia="Arial" w:hAnsi="Arial" w:cs="Arial"/>
        </w:rPr>
        <w:t xml:space="preserve">The goal of this testing and verification plan is to confirm that the SIEM solution implementation for Threat Systems Pty Ltd satisfies both functional and non-functional requirements. </w:t>
      </w:r>
    </w:p>
    <w:p w14:paraId="472A113C" w14:textId="6C2C8AC3" w:rsidR="60AFC68A" w:rsidRDefault="60AFC68A" w:rsidP="60AFC68A">
      <w:pPr>
        <w:rPr>
          <w:rFonts w:ascii="Arial" w:eastAsia="Arial" w:hAnsi="Arial" w:cs="Arial"/>
        </w:rPr>
      </w:pPr>
    </w:p>
    <w:p w14:paraId="79B605C9" w14:textId="26207789" w:rsidR="443DFC2B" w:rsidRDefault="443DFC2B" w:rsidP="60AFC68A">
      <w:r w:rsidRPr="60AFC68A">
        <w:rPr>
          <w:rFonts w:ascii="Arial" w:eastAsia="Arial" w:hAnsi="Arial" w:cs="Arial"/>
        </w:rPr>
        <w:t>This plan will specifically evaluate the SIEM solution’s capacity to effectively monitor, log, and alert on security incidents within the head office’s IT infrastructure.</w:t>
      </w:r>
    </w:p>
    <w:p w14:paraId="37B9D0BE" w14:textId="136DD264" w:rsidR="60AFC68A" w:rsidRDefault="60AFC68A" w:rsidP="60AFC68A">
      <w:pPr>
        <w:rPr>
          <w:rFonts w:ascii="Arial" w:eastAsia="Arial" w:hAnsi="Arial" w:cs="Arial"/>
        </w:rPr>
      </w:pPr>
      <w:bookmarkStart w:id="6" w:name="_Toc252875309"/>
    </w:p>
    <w:p w14:paraId="04A121AC" w14:textId="693D9DAC" w:rsidR="000E45F1" w:rsidRPr="00472E1A" w:rsidRDefault="000E45F1" w:rsidP="000E45F1">
      <w:pPr>
        <w:pStyle w:val="Heading2"/>
        <w:rPr>
          <w:lang w:val="en-AU"/>
        </w:rPr>
      </w:pPr>
      <w:bookmarkStart w:id="7" w:name="_Toc98779688"/>
      <w:r w:rsidRPr="00472E1A">
        <w:rPr>
          <w:lang w:val="en-AU"/>
        </w:rPr>
        <w:t>System Overview</w:t>
      </w:r>
      <w:bookmarkEnd w:id="6"/>
      <w:bookmarkEnd w:id="7"/>
    </w:p>
    <w:p w14:paraId="50DC011C" w14:textId="208B4094" w:rsidR="004409CE" w:rsidRPr="00153D81" w:rsidRDefault="00153D81" w:rsidP="60AFC68A">
      <w:pPr>
        <w:rPr>
          <w:lang w:val="en-AU"/>
        </w:rPr>
      </w:pPr>
      <w:r>
        <w:t xml:space="preserve">The testing methodology for this project involves both manual and automated testing of the SIEM system's ability to collect, process, and analyze data from various IT assets within the Threat Systems Pty Ltd network. </w:t>
      </w:r>
    </w:p>
    <w:p w14:paraId="194A07A9" w14:textId="3DD88FF6" w:rsidR="004409CE" w:rsidRPr="00153D81" w:rsidRDefault="004409CE" w:rsidP="00153D81"/>
    <w:p w14:paraId="7BC29035" w14:textId="3A5EC79B" w:rsidR="004409CE" w:rsidRPr="00153D81" w:rsidRDefault="00153D81" w:rsidP="00153D81">
      <w:pPr>
        <w:rPr>
          <w:lang w:val="en-AU"/>
        </w:rPr>
      </w:pPr>
      <w:r>
        <w:t>The SIEM solution, using Splunk, will be deployed on two virtual machines (VMs) to gather system data and network traffic, which will be tested for accuracy, completeness, and performance.</w:t>
      </w:r>
    </w:p>
    <w:p w14:paraId="4554D644" w14:textId="77777777" w:rsidR="004409CE" w:rsidRDefault="004409CE" w:rsidP="000E45F1">
      <w:pPr>
        <w:rPr>
          <w:color w:val="004B6F" w:themeColor="accent6" w:themeTint="E6"/>
          <w:lang w:val="en-AU"/>
        </w:rPr>
      </w:pPr>
    </w:p>
    <w:p w14:paraId="198ACEB0" w14:textId="77777777" w:rsidR="004409CE" w:rsidRPr="000E45F1" w:rsidRDefault="004409CE" w:rsidP="004409CE">
      <w:pPr>
        <w:pStyle w:val="Heading2"/>
        <w:rPr>
          <w:lang w:val="en-AU"/>
        </w:rPr>
      </w:pPr>
      <w:bookmarkStart w:id="8" w:name="_Toc98779689"/>
      <w:r>
        <w:rPr>
          <w:lang w:val="en-AU"/>
        </w:rPr>
        <w:t>System Feedback</w:t>
      </w:r>
      <w:bookmarkEnd w:id="8"/>
    </w:p>
    <w:p w14:paraId="6416BACA" w14:textId="60E92876" w:rsidR="009267F2" w:rsidRPr="00153D81" w:rsidRDefault="00153D81" w:rsidP="60AFC68A">
      <w:pPr>
        <w:rPr>
          <w:lang w:val="en-AU"/>
        </w:rPr>
      </w:pPr>
      <w:r>
        <w:t xml:space="preserve">Feedback from the client indicated that the initial design of the SIEM solution was solid, but there were concerns regarding the scalability and the ability to integrate with existing IT infrastructure. </w:t>
      </w:r>
    </w:p>
    <w:p w14:paraId="70314847" w14:textId="308729F3" w:rsidR="009267F2" w:rsidRPr="00153D81" w:rsidRDefault="009267F2" w:rsidP="00153D81"/>
    <w:p w14:paraId="59CB8415" w14:textId="3FBB4497" w:rsidR="009267F2" w:rsidRPr="00153D81" w:rsidRDefault="00153D81" w:rsidP="00153D81">
      <w:pPr>
        <w:rPr>
          <w:lang w:val="en-AU"/>
        </w:rPr>
      </w:pPr>
      <w:r>
        <w:t>The client also requested more thorough testing on how well the system handles large volumes of data and whether it can support real-time monitoring.</w:t>
      </w:r>
    </w:p>
    <w:p w14:paraId="49CE9381" w14:textId="35BA1B84" w:rsidR="4B8B049F" w:rsidRDefault="4B8B049F"/>
    <w:p w14:paraId="109ECB7B" w14:textId="7336E858" w:rsidR="2F48B694" w:rsidRDefault="2F48B694">
      <w:r>
        <w:t>Additions and Highlighting of the Security of our proposed solution due to f</w:t>
      </w:r>
      <w:r w:rsidR="38686E7E">
        <w:t>eedback and concerns from client.</w:t>
      </w:r>
    </w:p>
    <w:p w14:paraId="62B8C2E1" w14:textId="77777777" w:rsidR="00153D81" w:rsidRDefault="00153D81" w:rsidP="009267F2">
      <w:pPr>
        <w:pStyle w:val="Heading2"/>
        <w:rPr>
          <w:lang w:val="en-AU"/>
        </w:rPr>
      </w:pPr>
      <w:bookmarkStart w:id="9" w:name="_Toc98779690"/>
    </w:p>
    <w:p w14:paraId="0DC4CBBC" w14:textId="165C01AB" w:rsidR="009267F2" w:rsidRDefault="009267F2" w:rsidP="009267F2">
      <w:pPr>
        <w:pStyle w:val="Heading2"/>
        <w:rPr>
          <w:lang w:val="en-AU"/>
        </w:rPr>
      </w:pPr>
      <w:r>
        <w:rPr>
          <w:lang w:val="en-AU"/>
        </w:rPr>
        <w:t>System Changes</w:t>
      </w:r>
      <w:bookmarkEnd w:id="9"/>
    </w:p>
    <w:p w14:paraId="7ABD443B" w14:textId="77777777" w:rsidR="00153D81" w:rsidRPr="00153D81" w:rsidRDefault="00153D81" w:rsidP="00153D81">
      <w:pPr>
        <w:rPr>
          <w:lang w:val="en-AU"/>
        </w:rPr>
      </w:pPr>
      <w:bookmarkStart w:id="10" w:name="_Ref524889930"/>
      <w:bookmarkStart w:id="11" w:name="_Ref524889962"/>
      <w:bookmarkStart w:id="12" w:name="_Ref524890020"/>
      <w:bookmarkStart w:id="13" w:name="_Toc524893570"/>
      <w:r w:rsidRPr="60AFC68A">
        <w:rPr>
          <w:lang w:val="en-AU"/>
        </w:rPr>
        <w:t>Based on the feedback, the following changes were made:</w:t>
      </w:r>
    </w:p>
    <w:p w14:paraId="3ABB3568" w14:textId="60BCE891" w:rsidR="60AFC68A" w:rsidRDefault="60AFC68A" w:rsidP="60AFC68A">
      <w:pPr>
        <w:rPr>
          <w:lang w:val="en-AU"/>
        </w:rPr>
      </w:pPr>
    </w:p>
    <w:p w14:paraId="49EF9693" w14:textId="77777777" w:rsidR="00153D81" w:rsidRPr="00153D81" w:rsidRDefault="00153D81" w:rsidP="00153D81">
      <w:pPr>
        <w:numPr>
          <w:ilvl w:val="0"/>
          <w:numId w:val="20"/>
        </w:numPr>
        <w:rPr>
          <w:lang w:val="en-AU"/>
        </w:rPr>
      </w:pPr>
      <w:r w:rsidRPr="00153D81">
        <w:rPr>
          <w:lang w:val="en-AU"/>
        </w:rPr>
        <w:t>Enhanced data processing capabilities within the SIEM system to handle larger data volumes.</w:t>
      </w:r>
    </w:p>
    <w:p w14:paraId="07706B15" w14:textId="77777777" w:rsidR="00153D81" w:rsidRPr="00153D81" w:rsidRDefault="00153D81" w:rsidP="00153D81">
      <w:pPr>
        <w:numPr>
          <w:ilvl w:val="0"/>
          <w:numId w:val="20"/>
        </w:numPr>
        <w:rPr>
          <w:lang w:val="en-AU"/>
        </w:rPr>
      </w:pPr>
      <w:r w:rsidRPr="4B8B049F">
        <w:rPr>
          <w:lang w:val="en-AU"/>
        </w:rPr>
        <w:t>Additional integration points were added to allow for better interaction with the existing IT infrastructure.</w:t>
      </w:r>
    </w:p>
    <w:p w14:paraId="7EC8CAC2" w14:textId="77777777" w:rsidR="00153D81" w:rsidRPr="00153D81" w:rsidRDefault="00153D81" w:rsidP="00153D81">
      <w:pPr>
        <w:numPr>
          <w:ilvl w:val="0"/>
          <w:numId w:val="20"/>
        </w:numPr>
        <w:rPr>
          <w:lang w:val="en-AU"/>
        </w:rPr>
      </w:pPr>
      <w:r w:rsidRPr="4B8B049F">
        <w:rPr>
          <w:lang w:val="en-AU"/>
        </w:rPr>
        <w:t>Real-time monitoring capabilities were improved to ensure timely detection and reporting of security events.</w:t>
      </w:r>
    </w:p>
    <w:p w14:paraId="3E28DA1F" w14:textId="14703697" w:rsidR="4424DEEB" w:rsidRDefault="4424DEEB" w:rsidP="4B8B049F">
      <w:pPr>
        <w:numPr>
          <w:ilvl w:val="0"/>
          <w:numId w:val="20"/>
        </w:numPr>
        <w:rPr>
          <w:lang w:val="en-AU"/>
        </w:rPr>
      </w:pPr>
      <w:r w:rsidRPr="4B8B049F">
        <w:rPr>
          <w:lang w:val="en-AU"/>
        </w:rPr>
        <w:t>Splunk now ingests sign-in logs and email logs to detect excessive declines and phishing emails, respectively.</w:t>
      </w:r>
    </w:p>
    <w:p w14:paraId="4092D9A1" w14:textId="172819AB" w:rsidR="4424DEEB" w:rsidRDefault="4424DEEB" w:rsidP="4B8B049F">
      <w:pPr>
        <w:pStyle w:val="ListParagraph"/>
        <w:numPr>
          <w:ilvl w:val="0"/>
          <w:numId w:val="20"/>
        </w:numPr>
        <w:rPr>
          <w:sz w:val="24"/>
          <w:szCs w:val="24"/>
        </w:rPr>
      </w:pPr>
      <w:r w:rsidRPr="4B8B049F">
        <w:rPr>
          <w:sz w:val="24"/>
          <w:szCs w:val="24"/>
        </w:rPr>
        <w:t>Password requirements were implemented.</w:t>
      </w:r>
    </w:p>
    <w:p w14:paraId="5CCF894C" w14:textId="23E4D0A4" w:rsidR="4424DEEB" w:rsidRDefault="4424DEEB" w:rsidP="4B8B049F">
      <w:pPr>
        <w:pStyle w:val="ListParagraph"/>
        <w:numPr>
          <w:ilvl w:val="0"/>
          <w:numId w:val="20"/>
        </w:numPr>
        <w:rPr>
          <w:sz w:val="24"/>
          <w:szCs w:val="24"/>
        </w:rPr>
      </w:pPr>
      <w:r w:rsidRPr="4B8B049F">
        <w:rPr>
          <w:sz w:val="24"/>
          <w:szCs w:val="24"/>
        </w:rPr>
        <w:t>8 Characters in length minimum</w:t>
      </w:r>
    </w:p>
    <w:p w14:paraId="3D071A0F" w14:textId="5E26C1EF" w:rsidR="4424DEEB" w:rsidRDefault="4424DEEB" w:rsidP="4B8B049F">
      <w:pPr>
        <w:pStyle w:val="ListParagraph"/>
        <w:numPr>
          <w:ilvl w:val="0"/>
          <w:numId w:val="20"/>
        </w:numPr>
        <w:rPr>
          <w:sz w:val="24"/>
          <w:szCs w:val="24"/>
        </w:rPr>
      </w:pPr>
      <w:r w:rsidRPr="4B8B049F">
        <w:rPr>
          <w:sz w:val="24"/>
          <w:szCs w:val="24"/>
        </w:rPr>
        <w:t xml:space="preserve">Uppercase, lowercase, numbers, and characters </w:t>
      </w:r>
      <w:proofErr w:type="gramStart"/>
      <w:r w:rsidRPr="4B8B049F">
        <w:rPr>
          <w:sz w:val="24"/>
          <w:szCs w:val="24"/>
        </w:rPr>
        <w:t>required</w:t>
      </w:r>
      <w:proofErr w:type="gramEnd"/>
    </w:p>
    <w:p w14:paraId="1F992BB3" w14:textId="749DCEC7" w:rsidR="4424DEEB" w:rsidRDefault="4424DEEB" w:rsidP="4B8B049F">
      <w:pPr>
        <w:pStyle w:val="ListParagraph"/>
        <w:numPr>
          <w:ilvl w:val="0"/>
          <w:numId w:val="20"/>
        </w:numPr>
        <w:rPr>
          <w:sz w:val="24"/>
          <w:szCs w:val="24"/>
        </w:rPr>
      </w:pPr>
      <w:r w:rsidRPr="4B8B049F">
        <w:rPr>
          <w:sz w:val="24"/>
          <w:szCs w:val="24"/>
        </w:rPr>
        <w:t>No password reset needed unless password is compromised.</w:t>
      </w:r>
    </w:p>
    <w:p w14:paraId="5743EC87" w14:textId="633BBB54" w:rsidR="4424DEEB" w:rsidRDefault="4424DEEB" w:rsidP="4B8B049F">
      <w:pPr>
        <w:pStyle w:val="ListParagraph"/>
        <w:numPr>
          <w:ilvl w:val="0"/>
          <w:numId w:val="20"/>
        </w:numPr>
        <w:rPr>
          <w:sz w:val="24"/>
          <w:szCs w:val="24"/>
        </w:rPr>
      </w:pPr>
      <w:r w:rsidRPr="4B8B049F">
        <w:rPr>
          <w:sz w:val="24"/>
          <w:szCs w:val="24"/>
        </w:rPr>
        <w:t>Roles with different permissions set up that can be modified as per the clients' requirements.</w:t>
      </w:r>
    </w:p>
    <w:p w14:paraId="66A25A49" w14:textId="77777777" w:rsidR="000E45F1" w:rsidRPr="000E45F1" w:rsidRDefault="000E45F1" w:rsidP="000E45F1">
      <w:pPr>
        <w:rPr>
          <w:b/>
          <w:bCs/>
          <w:lang w:val="en-AU"/>
        </w:rPr>
      </w:pPr>
    </w:p>
    <w:p w14:paraId="7D6E8C2A" w14:textId="77777777" w:rsidR="000E45F1" w:rsidRPr="00472E1A" w:rsidRDefault="000E45F1" w:rsidP="000E45F1">
      <w:pPr>
        <w:pStyle w:val="Heading1"/>
        <w:rPr>
          <w:lang w:val="en-AU"/>
        </w:rPr>
      </w:pPr>
      <w:r w:rsidRPr="00472E1A">
        <w:rPr>
          <w:lang w:val="en-AU"/>
        </w:rPr>
        <w:br w:type="column"/>
      </w:r>
      <w:bookmarkStart w:id="14" w:name="_Toc252875310"/>
      <w:bookmarkStart w:id="15" w:name="_Toc98779691"/>
      <w:r w:rsidRPr="00472E1A">
        <w:rPr>
          <w:lang w:val="en-AU"/>
        </w:rPr>
        <w:lastRenderedPageBreak/>
        <w:t xml:space="preserve">General Testing </w:t>
      </w:r>
      <w:bookmarkEnd w:id="10"/>
      <w:bookmarkEnd w:id="11"/>
      <w:bookmarkEnd w:id="12"/>
      <w:bookmarkEnd w:id="13"/>
      <w:r w:rsidRPr="00472E1A">
        <w:rPr>
          <w:lang w:val="en-AU"/>
        </w:rPr>
        <w:t>Procedures</w:t>
      </w:r>
      <w:bookmarkStart w:id="16" w:name="_Toc252875311"/>
      <w:bookmarkEnd w:id="14"/>
      <w:bookmarkEnd w:id="15"/>
    </w:p>
    <w:p w14:paraId="1A7F2D3F" w14:textId="77777777" w:rsidR="00153D81" w:rsidRDefault="00153D81" w:rsidP="000E45F1">
      <w:pPr>
        <w:pStyle w:val="Heading2"/>
        <w:rPr>
          <w:lang w:val="en-AU"/>
        </w:rPr>
      </w:pPr>
      <w:bookmarkStart w:id="17" w:name="_Toc98779692"/>
    </w:p>
    <w:p w14:paraId="18FD3470" w14:textId="3DA9145E" w:rsidR="000E45F1" w:rsidRPr="00472E1A" w:rsidRDefault="000E45F1" w:rsidP="000E45F1">
      <w:pPr>
        <w:pStyle w:val="Heading2"/>
        <w:rPr>
          <w:lang w:val="en-AU"/>
        </w:rPr>
      </w:pPr>
      <w:r w:rsidRPr="00472E1A">
        <w:rPr>
          <w:lang w:val="en-AU"/>
        </w:rPr>
        <w:t>Testing Deliverables</w:t>
      </w:r>
      <w:bookmarkStart w:id="18" w:name="_Toc252875312"/>
      <w:bookmarkEnd w:id="16"/>
      <w:bookmarkEnd w:id="17"/>
    </w:p>
    <w:p w14:paraId="675D42B5" w14:textId="77777777" w:rsidR="00153D81" w:rsidRPr="00153D81" w:rsidRDefault="00153D81" w:rsidP="00153D81">
      <w:pPr>
        <w:ind w:left="360"/>
        <w:rPr>
          <w:lang w:val="en-AU"/>
        </w:rPr>
      </w:pPr>
      <w:r w:rsidRPr="00153D81">
        <w:rPr>
          <w:lang w:val="en-AU"/>
        </w:rPr>
        <w:t>The deliverables for this project will include:</w:t>
      </w:r>
    </w:p>
    <w:p w14:paraId="7FD4FE61" w14:textId="77777777" w:rsidR="00153D81" w:rsidRPr="00153D81" w:rsidRDefault="00153D81" w:rsidP="00153D81">
      <w:pPr>
        <w:numPr>
          <w:ilvl w:val="0"/>
          <w:numId w:val="21"/>
        </w:numPr>
        <w:rPr>
          <w:lang w:val="en-AU"/>
        </w:rPr>
      </w:pPr>
      <w:r w:rsidRPr="00153D81">
        <w:rPr>
          <w:lang w:val="en-AU"/>
        </w:rPr>
        <w:t>A fully configured and operational Splunk instance on two VMs.</w:t>
      </w:r>
    </w:p>
    <w:p w14:paraId="292FCD45" w14:textId="77777777" w:rsidR="00153D81" w:rsidRPr="00153D81" w:rsidRDefault="00153D81" w:rsidP="00153D81">
      <w:pPr>
        <w:numPr>
          <w:ilvl w:val="0"/>
          <w:numId w:val="21"/>
        </w:numPr>
        <w:rPr>
          <w:lang w:val="en-AU"/>
        </w:rPr>
      </w:pPr>
      <w:r w:rsidRPr="00153D81">
        <w:rPr>
          <w:lang w:val="en-AU"/>
        </w:rPr>
        <w:t>Test logs and reports demonstrating the successful detection, logging, and alerting of security events.</w:t>
      </w:r>
    </w:p>
    <w:p w14:paraId="29E297A0" w14:textId="77777777" w:rsidR="00153D81" w:rsidRPr="00153D81" w:rsidRDefault="00153D81" w:rsidP="00153D81">
      <w:pPr>
        <w:numPr>
          <w:ilvl w:val="0"/>
          <w:numId w:val="21"/>
        </w:numPr>
        <w:rPr>
          <w:lang w:val="en-AU"/>
        </w:rPr>
      </w:pPr>
      <w:r w:rsidRPr="00153D81">
        <w:rPr>
          <w:lang w:val="en-AU"/>
        </w:rPr>
        <w:t>Documentation detailing the setup, configuration, and testing procedures for the SIEM system.</w:t>
      </w:r>
    </w:p>
    <w:p w14:paraId="2EEA425D" w14:textId="39E505F5" w:rsidR="000E45F1" w:rsidRPr="00153D81" w:rsidRDefault="000E45F1" w:rsidP="000E45F1">
      <w:pPr>
        <w:ind w:left="360"/>
        <w:rPr>
          <w:b/>
          <w:bCs/>
          <w:lang w:val="en-AU"/>
        </w:rPr>
      </w:pPr>
    </w:p>
    <w:p w14:paraId="2F6F056B" w14:textId="1B61B984" w:rsidR="000E45F1" w:rsidRPr="00472E1A" w:rsidRDefault="000E45F1" w:rsidP="000E45F1">
      <w:pPr>
        <w:pStyle w:val="Heading2"/>
        <w:rPr>
          <w:lang w:val="en-AU"/>
        </w:rPr>
      </w:pPr>
      <w:bookmarkStart w:id="19" w:name="_Toc98779693"/>
      <w:r w:rsidRPr="00472E1A">
        <w:rPr>
          <w:lang w:val="en-AU"/>
        </w:rPr>
        <w:t>Testing Environment</w:t>
      </w:r>
      <w:bookmarkEnd w:id="18"/>
      <w:bookmarkEnd w:id="19"/>
    </w:p>
    <w:p w14:paraId="43F829D6" w14:textId="49E4EEE4" w:rsidR="00955EA2" w:rsidRPr="00633CF5" w:rsidRDefault="00633CF5" w:rsidP="00633CF5">
      <w:pPr>
        <w:rPr>
          <w:lang w:val="en-AU"/>
        </w:rPr>
      </w:pPr>
      <w:r w:rsidRPr="00633CF5">
        <w:t>The testing environment consists of two virtual machines configured with the Splunk SIEM solution. These VMs simulate the IT environment at Threat Systems Pty Ltd and will be used to capture system data and network traffic from various IT assets.</w:t>
      </w:r>
    </w:p>
    <w:p w14:paraId="7D169223" w14:textId="77777777" w:rsidR="00633CF5" w:rsidRDefault="00633CF5" w:rsidP="00955EA2">
      <w:pPr>
        <w:pStyle w:val="Heading2"/>
        <w:rPr>
          <w:lang w:val="en-AU"/>
        </w:rPr>
      </w:pPr>
    </w:p>
    <w:p w14:paraId="0F16BDEB" w14:textId="1443B813" w:rsidR="000E45F1" w:rsidRPr="00633CF5" w:rsidRDefault="00955EA2" w:rsidP="00633CF5">
      <w:pPr>
        <w:pStyle w:val="Heading2"/>
        <w:rPr>
          <w:lang w:val="en-AU"/>
        </w:rPr>
      </w:pPr>
      <w:r>
        <w:rPr>
          <w:lang w:val="en-AU"/>
        </w:rPr>
        <w:t>Automated testing</w:t>
      </w:r>
    </w:p>
    <w:p w14:paraId="22C7AC32" w14:textId="1A9913C6" w:rsidR="00955EA2" w:rsidRDefault="00633CF5" w:rsidP="60AFC68A">
      <w:pPr>
        <w:rPr>
          <w:b/>
          <w:bCs/>
          <w:sz w:val="48"/>
          <w:szCs w:val="48"/>
          <w:lang w:val="en-AU"/>
        </w:rPr>
      </w:pPr>
      <w:bookmarkStart w:id="20" w:name="_Toc252875313"/>
      <w:bookmarkStart w:id="21" w:name="_Toc98779694"/>
      <w:r>
        <w:t xml:space="preserve">Automated testing will be conducted using Splunk’s built-in testing and monitoring tools. </w:t>
      </w:r>
    </w:p>
    <w:p w14:paraId="1D9F523D" w14:textId="5AB9F8C2" w:rsidR="00955EA2" w:rsidRDefault="00633CF5" w:rsidP="60AFC68A">
      <w:pPr>
        <w:rPr>
          <w:b/>
          <w:bCs/>
          <w:sz w:val="48"/>
          <w:szCs w:val="48"/>
          <w:lang w:val="en-AU"/>
        </w:rPr>
      </w:pPr>
      <w:r>
        <w:t>The software will be used to continuously monitor the flow of data and system performance, ensuring that the SIEM solution remains responsive and effective under varying conditions.</w:t>
      </w:r>
      <w:r w:rsidRPr="60AFC68A">
        <w:rPr>
          <w:lang w:val="en-AU"/>
        </w:rPr>
        <w:br w:type="page"/>
      </w:r>
    </w:p>
    <w:p w14:paraId="0F72B67B" w14:textId="192438AF" w:rsidR="000E45F1" w:rsidRPr="00472E1A" w:rsidRDefault="000E45F1" w:rsidP="000E45F1">
      <w:pPr>
        <w:pStyle w:val="Heading1"/>
        <w:rPr>
          <w:bCs/>
          <w:lang w:val="en-AU"/>
        </w:rPr>
      </w:pPr>
      <w:r w:rsidRPr="00472E1A">
        <w:rPr>
          <w:lang w:val="en-AU"/>
        </w:rPr>
        <w:lastRenderedPageBreak/>
        <w:t>Systems Test plan</w:t>
      </w:r>
      <w:bookmarkEnd w:id="20"/>
      <w:bookmarkEnd w:id="21"/>
    </w:p>
    <w:p w14:paraId="75C6EFDD" w14:textId="77777777" w:rsidR="00ED17DB" w:rsidRPr="00472E1A" w:rsidRDefault="00ED17DB" w:rsidP="000E45F1">
      <w:pPr>
        <w:rPr>
          <w:color w:val="004B6F" w:themeColor="accent6" w:themeTint="E6"/>
          <w:lang w:val="en-AU"/>
        </w:rPr>
      </w:pPr>
    </w:p>
    <w:tbl>
      <w:tblPr>
        <w:tblStyle w:val="GridTable6Colorful-Accent1"/>
        <w:tblW w:w="10790" w:type="dxa"/>
        <w:tblLayout w:type="fixed"/>
        <w:tblLook w:val="04A0" w:firstRow="1" w:lastRow="0" w:firstColumn="1" w:lastColumn="0" w:noHBand="0" w:noVBand="1"/>
      </w:tblPr>
      <w:tblGrid>
        <w:gridCol w:w="585"/>
        <w:gridCol w:w="1665"/>
        <w:gridCol w:w="3842"/>
        <w:gridCol w:w="3323"/>
        <w:gridCol w:w="1375"/>
      </w:tblGrid>
      <w:tr w:rsidR="00472E1A" w:rsidRPr="00472E1A" w14:paraId="6342F361" w14:textId="77777777" w:rsidTr="60AFC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3BEC3F48" w14:textId="01C8E87C" w:rsidR="00472E1A" w:rsidRPr="00472E1A" w:rsidRDefault="00472E1A" w:rsidP="00ED17DB">
            <w:pPr>
              <w:pStyle w:val="BodyText"/>
              <w:jc w:val="center"/>
              <w:rPr>
                <w:rFonts w:asciiTheme="minorHAnsi" w:hAnsiTheme="minorHAnsi"/>
              </w:rPr>
            </w:pPr>
            <w:r>
              <w:rPr>
                <w:rFonts w:asciiTheme="minorHAnsi" w:hAnsiTheme="minorHAnsi"/>
              </w:rPr>
              <w:t>ID</w:t>
            </w:r>
          </w:p>
        </w:tc>
        <w:tc>
          <w:tcPr>
            <w:tcW w:w="1665" w:type="dxa"/>
            <w:vAlign w:val="center"/>
          </w:tcPr>
          <w:p w14:paraId="2782F81C" w14:textId="5400C0AB" w:rsidR="00472E1A" w:rsidRPr="00472E1A" w:rsidRDefault="00472E1A" w:rsidP="00ED17DB">
            <w:pPr>
              <w:pStyle w:val="BodyTex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472E1A">
              <w:rPr>
                <w:rFonts w:asciiTheme="minorHAnsi" w:hAnsiTheme="minorHAnsi"/>
              </w:rPr>
              <w:t>Module/Section</w:t>
            </w:r>
          </w:p>
        </w:tc>
        <w:tc>
          <w:tcPr>
            <w:tcW w:w="3842" w:type="dxa"/>
            <w:vAlign w:val="center"/>
          </w:tcPr>
          <w:p w14:paraId="66751C84" w14:textId="77777777" w:rsidR="00472E1A" w:rsidRPr="00472E1A" w:rsidRDefault="00472E1A" w:rsidP="00ED17DB">
            <w:pPr>
              <w:spacing w:before="120" w:after="200"/>
              <w:jc w:val="center"/>
              <w:cnfStyle w:val="100000000000" w:firstRow="1" w:lastRow="0" w:firstColumn="0" w:lastColumn="0" w:oddVBand="0" w:evenVBand="0" w:oddHBand="0" w:evenHBand="0" w:firstRowFirstColumn="0" w:firstRowLastColumn="0" w:lastRowFirstColumn="0" w:lastRowLastColumn="0"/>
              <w:rPr>
                <w:lang w:val="en-AU"/>
              </w:rPr>
            </w:pPr>
            <w:r w:rsidRPr="00472E1A">
              <w:rPr>
                <w:lang w:val="en-AU"/>
              </w:rPr>
              <w:t>Test</w:t>
            </w:r>
          </w:p>
        </w:tc>
        <w:tc>
          <w:tcPr>
            <w:tcW w:w="3323" w:type="dxa"/>
            <w:vAlign w:val="center"/>
          </w:tcPr>
          <w:p w14:paraId="35D3E5B2" w14:textId="77777777" w:rsidR="00472E1A" w:rsidRPr="00472E1A" w:rsidRDefault="00472E1A" w:rsidP="00ED17DB">
            <w:pPr>
              <w:pStyle w:val="BodyTex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472E1A">
              <w:rPr>
                <w:rFonts w:asciiTheme="minorHAnsi" w:hAnsiTheme="minorHAnsi"/>
              </w:rPr>
              <w:t>Expected Result</w:t>
            </w:r>
          </w:p>
        </w:tc>
        <w:tc>
          <w:tcPr>
            <w:tcW w:w="1375" w:type="dxa"/>
            <w:vAlign w:val="center"/>
          </w:tcPr>
          <w:p w14:paraId="1D1FAD2A" w14:textId="77777777" w:rsidR="00472E1A" w:rsidRPr="00472E1A" w:rsidRDefault="00472E1A" w:rsidP="00ED17DB">
            <w:pPr>
              <w:pStyle w:val="BodyTex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472E1A">
              <w:rPr>
                <w:rFonts w:asciiTheme="minorHAnsi" w:hAnsiTheme="minorHAnsi"/>
              </w:rPr>
              <w:t>Actual Result</w:t>
            </w:r>
          </w:p>
        </w:tc>
      </w:tr>
      <w:tr w:rsidR="00472E1A" w:rsidRPr="00472E1A" w14:paraId="11DA2E88" w14:textId="77777777" w:rsidTr="60AFC6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276D5B27" w14:textId="3267684B" w:rsidR="00472E1A" w:rsidRPr="00472E1A" w:rsidRDefault="00472E1A" w:rsidP="00F355C1">
            <w:pPr>
              <w:rPr>
                <w:color w:val="004B6F" w:themeColor="accent6" w:themeTint="E6"/>
                <w:lang w:val="en-AU"/>
              </w:rPr>
            </w:pPr>
            <w:r>
              <w:rPr>
                <w:color w:val="004B6F" w:themeColor="accent6" w:themeTint="E6"/>
                <w:lang w:val="en-AU"/>
              </w:rPr>
              <w:t>1</w:t>
            </w:r>
          </w:p>
        </w:tc>
        <w:tc>
          <w:tcPr>
            <w:tcW w:w="1665" w:type="dxa"/>
          </w:tcPr>
          <w:p w14:paraId="1A7FC940" w14:textId="5FD91E54" w:rsidR="00472E1A" w:rsidRPr="00472E1A" w:rsidRDefault="00472E1A" w:rsidP="00F355C1">
            <w:pPr>
              <w:cnfStyle w:val="000000100000" w:firstRow="0" w:lastRow="0" w:firstColumn="0" w:lastColumn="0" w:oddVBand="0" w:evenVBand="0" w:oddHBand="1" w:evenHBand="0" w:firstRowFirstColumn="0" w:firstRowLastColumn="0" w:lastRowFirstColumn="0" w:lastRowLastColumn="0"/>
              <w:rPr>
                <w:color w:val="004B6F" w:themeColor="accent6" w:themeTint="E6"/>
                <w:lang w:val="en-AU"/>
              </w:rPr>
            </w:pPr>
            <w:r w:rsidRPr="00472E1A">
              <w:rPr>
                <w:color w:val="004B6F" w:themeColor="accent6" w:themeTint="E6"/>
                <w:lang w:val="en-AU"/>
              </w:rPr>
              <w:t>Virtualisation</w:t>
            </w:r>
          </w:p>
        </w:tc>
        <w:tc>
          <w:tcPr>
            <w:tcW w:w="3842" w:type="dxa"/>
          </w:tcPr>
          <w:p w14:paraId="33585D24" w14:textId="355DAC85" w:rsidR="00472E1A" w:rsidRPr="00472E1A" w:rsidRDefault="00472E1A" w:rsidP="00F355C1">
            <w:pPr>
              <w:cnfStyle w:val="000000100000" w:firstRow="0" w:lastRow="0" w:firstColumn="0" w:lastColumn="0" w:oddVBand="0" w:evenVBand="0" w:oddHBand="1" w:evenHBand="0" w:firstRowFirstColumn="0" w:firstRowLastColumn="0" w:lastRowFirstColumn="0" w:lastRowLastColumn="0"/>
              <w:rPr>
                <w:color w:val="004B6F" w:themeColor="accent6" w:themeTint="E6"/>
                <w:lang w:val="en-AU"/>
              </w:rPr>
            </w:pPr>
            <w:r w:rsidRPr="00472E1A">
              <w:rPr>
                <w:color w:val="004B6F" w:themeColor="accent6" w:themeTint="E6"/>
                <w:lang w:val="en-AU"/>
              </w:rPr>
              <w:t>2 interconnected devices have been setup and are sending data to a monitoring instance</w:t>
            </w:r>
          </w:p>
        </w:tc>
        <w:tc>
          <w:tcPr>
            <w:tcW w:w="3323" w:type="dxa"/>
          </w:tcPr>
          <w:p w14:paraId="5FF9ED17" w14:textId="627B95AB" w:rsidR="00472E1A" w:rsidRPr="00472E1A" w:rsidRDefault="00472E1A" w:rsidP="00F355C1">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olor w:val="004B6F" w:themeColor="accent6" w:themeTint="E6"/>
              </w:rPr>
            </w:pPr>
            <w:r w:rsidRPr="00472E1A">
              <w:rPr>
                <w:rFonts w:asciiTheme="minorHAnsi" w:hAnsiTheme="minorHAnsi"/>
                <w:color w:val="004B6F" w:themeColor="accent6" w:themeTint="E6"/>
              </w:rPr>
              <w:t xml:space="preserve">Monitoring instance receives data from devices and logs information as per specification </w:t>
            </w:r>
          </w:p>
        </w:tc>
        <w:tc>
          <w:tcPr>
            <w:tcW w:w="1375" w:type="dxa"/>
          </w:tcPr>
          <w:p w14:paraId="12098258" w14:textId="12960AFD" w:rsidR="00472E1A" w:rsidRPr="00472E1A" w:rsidRDefault="00472E1A" w:rsidP="00F355C1">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olor w:val="004B6F" w:themeColor="accent6" w:themeTint="E6"/>
              </w:rPr>
            </w:pPr>
            <w:r w:rsidRPr="00472E1A">
              <w:rPr>
                <w:rFonts w:asciiTheme="minorHAnsi" w:hAnsiTheme="minorHAnsi"/>
                <w:color w:val="004B6F" w:themeColor="accent6" w:themeTint="E6"/>
              </w:rPr>
              <w:t>Working as expected</w:t>
            </w:r>
          </w:p>
        </w:tc>
      </w:tr>
      <w:tr w:rsidR="00472E1A" w:rsidRPr="00472E1A" w14:paraId="360AC976" w14:textId="77777777" w:rsidTr="60AFC68A">
        <w:tc>
          <w:tcPr>
            <w:cnfStyle w:val="001000000000" w:firstRow="0" w:lastRow="0" w:firstColumn="1" w:lastColumn="0" w:oddVBand="0" w:evenVBand="0" w:oddHBand="0" w:evenHBand="0" w:firstRowFirstColumn="0" w:firstRowLastColumn="0" w:lastRowFirstColumn="0" w:lastRowLastColumn="0"/>
            <w:tcW w:w="585" w:type="dxa"/>
          </w:tcPr>
          <w:p w14:paraId="776C439A" w14:textId="4418E681" w:rsidR="00472E1A" w:rsidRPr="00472E1A" w:rsidRDefault="00472E1A" w:rsidP="00F355C1">
            <w:pPr>
              <w:rPr>
                <w:lang w:val="en-AU"/>
              </w:rPr>
            </w:pPr>
            <w:r>
              <w:rPr>
                <w:lang w:val="en-AU"/>
              </w:rPr>
              <w:t>2</w:t>
            </w:r>
          </w:p>
        </w:tc>
        <w:tc>
          <w:tcPr>
            <w:tcW w:w="1665" w:type="dxa"/>
          </w:tcPr>
          <w:p w14:paraId="35A806E9" w14:textId="6FA8F6B7" w:rsidR="00472E1A" w:rsidRPr="00472E1A" w:rsidRDefault="00633CF5" w:rsidP="00633CF5">
            <w:pPr>
              <w:cnfStyle w:val="000000000000" w:firstRow="0" w:lastRow="0" w:firstColumn="0" w:lastColumn="0" w:oddVBand="0" w:evenVBand="0" w:oddHBand="0" w:evenHBand="0" w:firstRowFirstColumn="0" w:firstRowLastColumn="0" w:lastRowFirstColumn="0" w:lastRowLastColumn="0"/>
              <w:rPr>
                <w:lang w:val="en-AU"/>
              </w:rPr>
            </w:pPr>
            <w:r w:rsidRPr="00633CF5">
              <w:t>Data Collection</w:t>
            </w:r>
          </w:p>
        </w:tc>
        <w:tc>
          <w:tcPr>
            <w:tcW w:w="3842" w:type="dxa"/>
          </w:tcPr>
          <w:p w14:paraId="0A1DF8EE" w14:textId="32C16D08" w:rsidR="00472E1A" w:rsidRPr="00472E1A" w:rsidRDefault="00633CF5" w:rsidP="00633CF5">
            <w:pPr>
              <w:cnfStyle w:val="000000000000" w:firstRow="0" w:lastRow="0" w:firstColumn="0" w:lastColumn="0" w:oddVBand="0" w:evenVBand="0" w:oddHBand="0" w:evenHBand="0" w:firstRowFirstColumn="0" w:firstRowLastColumn="0" w:lastRowFirstColumn="0" w:lastRowLastColumn="0"/>
              <w:rPr>
                <w:lang w:val="en-AU"/>
              </w:rPr>
            </w:pPr>
            <w:r w:rsidRPr="00633CF5">
              <w:t>Verify that Splunk correctly collects and logs data from the Surface Pro 6 devices used by management staff</w:t>
            </w:r>
          </w:p>
        </w:tc>
        <w:tc>
          <w:tcPr>
            <w:tcW w:w="3323" w:type="dxa"/>
          </w:tcPr>
          <w:p w14:paraId="3AE38599" w14:textId="1936EFBB" w:rsidR="00472E1A" w:rsidRPr="00472E1A" w:rsidRDefault="00633CF5" w:rsidP="00633CF5">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33CF5">
              <w:rPr>
                <w:rFonts w:asciiTheme="minorHAnsi" w:hAnsiTheme="minorHAnsi"/>
                <w:lang w:val="en-US"/>
              </w:rPr>
              <w:t>All logs are accurately recorded and stored</w:t>
            </w:r>
          </w:p>
        </w:tc>
        <w:tc>
          <w:tcPr>
            <w:tcW w:w="1375" w:type="dxa"/>
          </w:tcPr>
          <w:p w14:paraId="45890ED5" w14:textId="77777777" w:rsidR="00472E1A" w:rsidRPr="00472E1A" w:rsidRDefault="00472E1A" w:rsidP="00F355C1">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472E1A" w:rsidRPr="00472E1A" w14:paraId="1E80525A" w14:textId="77777777" w:rsidTr="60AFC6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7914227F" w14:textId="0A4FB3DD" w:rsidR="00472E1A" w:rsidRPr="00472E1A" w:rsidRDefault="00472E1A" w:rsidP="00F355C1">
            <w:pPr>
              <w:rPr>
                <w:lang w:val="en-AU"/>
              </w:rPr>
            </w:pPr>
            <w:r>
              <w:rPr>
                <w:lang w:val="en-AU"/>
              </w:rPr>
              <w:t>3</w:t>
            </w:r>
          </w:p>
        </w:tc>
        <w:tc>
          <w:tcPr>
            <w:tcW w:w="1665" w:type="dxa"/>
          </w:tcPr>
          <w:p w14:paraId="0FCA1706" w14:textId="4182AF52" w:rsidR="00472E1A" w:rsidRPr="00472E1A" w:rsidRDefault="00633CF5" w:rsidP="00633CF5">
            <w:pPr>
              <w:cnfStyle w:val="000000100000" w:firstRow="0" w:lastRow="0" w:firstColumn="0" w:lastColumn="0" w:oddVBand="0" w:evenVBand="0" w:oddHBand="1" w:evenHBand="0" w:firstRowFirstColumn="0" w:firstRowLastColumn="0" w:lastRowFirstColumn="0" w:lastRowLastColumn="0"/>
              <w:rPr>
                <w:lang w:val="en-AU"/>
              </w:rPr>
            </w:pPr>
            <w:r w:rsidRPr="00633CF5">
              <w:t>Data Processing</w:t>
            </w:r>
          </w:p>
        </w:tc>
        <w:tc>
          <w:tcPr>
            <w:tcW w:w="3842" w:type="dxa"/>
          </w:tcPr>
          <w:p w14:paraId="56E20C1B" w14:textId="3ABCCB5E" w:rsidR="00472E1A" w:rsidRPr="00472E1A" w:rsidRDefault="00633CF5" w:rsidP="00633CF5">
            <w:pPr>
              <w:cnfStyle w:val="000000100000" w:firstRow="0" w:lastRow="0" w:firstColumn="0" w:lastColumn="0" w:oddVBand="0" w:evenVBand="0" w:oddHBand="1" w:evenHBand="0" w:firstRowFirstColumn="0" w:firstRowLastColumn="0" w:lastRowFirstColumn="0" w:lastRowLastColumn="0"/>
              <w:rPr>
                <w:lang w:val="en-AU"/>
              </w:rPr>
            </w:pPr>
            <w:r w:rsidRPr="00633CF5">
              <w:t>Test Splunk's ability to handle large volumes of data from the 44 desktop PCs</w:t>
            </w:r>
          </w:p>
        </w:tc>
        <w:tc>
          <w:tcPr>
            <w:tcW w:w="3323" w:type="dxa"/>
          </w:tcPr>
          <w:p w14:paraId="38F75A3A" w14:textId="2DD82BFE" w:rsidR="00472E1A" w:rsidRPr="00472E1A" w:rsidRDefault="00633CF5" w:rsidP="00633CF5">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33CF5">
              <w:rPr>
                <w:rFonts w:asciiTheme="minorHAnsi" w:hAnsiTheme="minorHAnsi"/>
                <w:lang w:val="en-US"/>
              </w:rPr>
              <w:t>Data is processed without loss or delay</w:t>
            </w:r>
          </w:p>
        </w:tc>
        <w:tc>
          <w:tcPr>
            <w:tcW w:w="1375" w:type="dxa"/>
          </w:tcPr>
          <w:p w14:paraId="044D2490" w14:textId="77777777" w:rsidR="00472E1A" w:rsidRPr="00472E1A" w:rsidRDefault="00472E1A" w:rsidP="00F355C1">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472E1A" w:rsidRPr="00472E1A" w14:paraId="664A7268" w14:textId="77777777" w:rsidTr="60AFC68A">
        <w:tc>
          <w:tcPr>
            <w:cnfStyle w:val="001000000000" w:firstRow="0" w:lastRow="0" w:firstColumn="1" w:lastColumn="0" w:oddVBand="0" w:evenVBand="0" w:oddHBand="0" w:evenHBand="0" w:firstRowFirstColumn="0" w:firstRowLastColumn="0" w:lastRowFirstColumn="0" w:lastRowLastColumn="0"/>
            <w:tcW w:w="585" w:type="dxa"/>
          </w:tcPr>
          <w:p w14:paraId="0BF3FA99" w14:textId="2EB3E653" w:rsidR="00472E1A" w:rsidRPr="00472E1A" w:rsidRDefault="00472E1A" w:rsidP="00F355C1">
            <w:pPr>
              <w:rPr>
                <w:lang w:val="en-AU"/>
              </w:rPr>
            </w:pPr>
            <w:r>
              <w:rPr>
                <w:lang w:val="en-AU"/>
              </w:rPr>
              <w:t>4</w:t>
            </w:r>
          </w:p>
        </w:tc>
        <w:tc>
          <w:tcPr>
            <w:tcW w:w="1665" w:type="dxa"/>
          </w:tcPr>
          <w:p w14:paraId="689058CC" w14:textId="47EC5322" w:rsidR="00472E1A" w:rsidRPr="00472E1A" w:rsidRDefault="00633CF5" w:rsidP="00633CF5">
            <w:pPr>
              <w:cnfStyle w:val="000000000000" w:firstRow="0" w:lastRow="0" w:firstColumn="0" w:lastColumn="0" w:oddVBand="0" w:evenVBand="0" w:oddHBand="0" w:evenHBand="0" w:firstRowFirstColumn="0" w:firstRowLastColumn="0" w:lastRowFirstColumn="0" w:lastRowLastColumn="0"/>
              <w:rPr>
                <w:lang w:val="en-AU"/>
              </w:rPr>
            </w:pPr>
            <w:r w:rsidRPr="00633CF5">
              <w:t>Real-time Monitoring</w:t>
            </w:r>
          </w:p>
        </w:tc>
        <w:tc>
          <w:tcPr>
            <w:tcW w:w="3842" w:type="dxa"/>
          </w:tcPr>
          <w:p w14:paraId="04AB8B84" w14:textId="46E6AD65" w:rsidR="00472E1A" w:rsidRPr="00472E1A" w:rsidRDefault="00633CF5" w:rsidP="00633CF5">
            <w:pPr>
              <w:cnfStyle w:val="000000000000" w:firstRow="0" w:lastRow="0" w:firstColumn="0" w:lastColumn="0" w:oddVBand="0" w:evenVBand="0" w:oddHBand="0" w:evenHBand="0" w:firstRowFirstColumn="0" w:firstRowLastColumn="0" w:lastRowFirstColumn="0" w:lastRowLastColumn="0"/>
              <w:rPr>
                <w:lang w:val="en-AU"/>
              </w:rPr>
            </w:pPr>
            <w:r w:rsidRPr="00633CF5">
              <w:t>Ensure that real-time alerts are triggered for any suspicious activity detected by Splunk</w:t>
            </w:r>
          </w:p>
        </w:tc>
        <w:tc>
          <w:tcPr>
            <w:tcW w:w="3323" w:type="dxa"/>
          </w:tcPr>
          <w:p w14:paraId="4413EEAA" w14:textId="3369975C" w:rsidR="00472E1A" w:rsidRPr="00472E1A" w:rsidRDefault="00633CF5" w:rsidP="00633CF5">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33CF5">
              <w:rPr>
                <w:rFonts w:asciiTheme="minorHAnsi" w:hAnsiTheme="minorHAnsi"/>
                <w:lang w:val="en-US"/>
              </w:rPr>
              <w:t>Alerts are sent immediately upon detection</w:t>
            </w:r>
          </w:p>
        </w:tc>
        <w:tc>
          <w:tcPr>
            <w:tcW w:w="1375" w:type="dxa"/>
          </w:tcPr>
          <w:p w14:paraId="4BB7D3F0" w14:textId="77777777" w:rsidR="00472E1A" w:rsidRPr="00472E1A" w:rsidRDefault="00472E1A" w:rsidP="00F355C1">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472E1A" w:rsidRPr="00472E1A" w14:paraId="05C976B9" w14:textId="77777777" w:rsidTr="60AFC6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582D637B" w14:textId="4697CB1B" w:rsidR="00472E1A" w:rsidRPr="00472E1A" w:rsidRDefault="00472E1A" w:rsidP="00F355C1">
            <w:pPr>
              <w:rPr>
                <w:lang w:val="en-AU"/>
              </w:rPr>
            </w:pPr>
            <w:r>
              <w:rPr>
                <w:lang w:val="en-AU"/>
              </w:rPr>
              <w:t>5</w:t>
            </w:r>
          </w:p>
        </w:tc>
        <w:tc>
          <w:tcPr>
            <w:tcW w:w="1665" w:type="dxa"/>
          </w:tcPr>
          <w:p w14:paraId="663EB481" w14:textId="1EA6BD03" w:rsidR="00472E1A" w:rsidRPr="00472E1A" w:rsidRDefault="00633CF5" w:rsidP="00633CF5">
            <w:pPr>
              <w:cnfStyle w:val="000000100000" w:firstRow="0" w:lastRow="0" w:firstColumn="0" w:lastColumn="0" w:oddVBand="0" w:evenVBand="0" w:oddHBand="1" w:evenHBand="0" w:firstRowFirstColumn="0" w:firstRowLastColumn="0" w:lastRowFirstColumn="0" w:lastRowLastColumn="0"/>
              <w:rPr>
                <w:lang w:val="en-AU"/>
              </w:rPr>
            </w:pPr>
            <w:r w:rsidRPr="00633CF5">
              <w:t>Integration</w:t>
            </w:r>
          </w:p>
        </w:tc>
        <w:tc>
          <w:tcPr>
            <w:tcW w:w="3842" w:type="dxa"/>
          </w:tcPr>
          <w:p w14:paraId="0E9F9DA5" w14:textId="0174DE29" w:rsidR="00472E1A" w:rsidRPr="00472E1A" w:rsidRDefault="00633CF5" w:rsidP="00633CF5">
            <w:pPr>
              <w:cnfStyle w:val="000000100000" w:firstRow="0" w:lastRow="0" w:firstColumn="0" w:lastColumn="0" w:oddVBand="0" w:evenVBand="0" w:oddHBand="1" w:evenHBand="0" w:firstRowFirstColumn="0" w:firstRowLastColumn="0" w:lastRowFirstColumn="0" w:lastRowLastColumn="0"/>
              <w:rPr>
                <w:lang w:val="en-AU"/>
              </w:rPr>
            </w:pPr>
            <w:r w:rsidRPr="00633CF5">
              <w:t>Check the integration of Splunk with the file server and network storage drives</w:t>
            </w:r>
          </w:p>
        </w:tc>
        <w:tc>
          <w:tcPr>
            <w:tcW w:w="3323" w:type="dxa"/>
          </w:tcPr>
          <w:p w14:paraId="1C6F822F" w14:textId="19B01A90" w:rsidR="00472E1A" w:rsidRPr="00472E1A" w:rsidRDefault="00633CF5" w:rsidP="00633CF5">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33CF5">
              <w:rPr>
                <w:rFonts w:asciiTheme="minorHAnsi" w:hAnsiTheme="minorHAnsi"/>
                <w:lang w:val="en-US"/>
              </w:rPr>
              <w:t>Successful integration with no data loss</w:t>
            </w:r>
          </w:p>
        </w:tc>
        <w:tc>
          <w:tcPr>
            <w:tcW w:w="1375" w:type="dxa"/>
          </w:tcPr>
          <w:p w14:paraId="7CE2043C" w14:textId="77777777" w:rsidR="00472E1A" w:rsidRPr="00472E1A" w:rsidRDefault="00472E1A" w:rsidP="00F355C1">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472E1A" w:rsidRPr="00472E1A" w14:paraId="78B9223B" w14:textId="77777777" w:rsidTr="60AFC68A">
        <w:tc>
          <w:tcPr>
            <w:cnfStyle w:val="001000000000" w:firstRow="0" w:lastRow="0" w:firstColumn="1" w:lastColumn="0" w:oddVBand="0" w:evenVBand="0" w:oddHBand="0" w:evenHBand="0" w:firstRowFirstColumn="0" w:firstRowLastColumn="0" w:lastRowFirstColumn="0" w:lastRowLastColumn="0"/>
            <w:tcW w:w="585" w:type="dxa"/>
          </w:tcPr>
          <w:p w14:paraId="5D2A657B" w14:textId="21A86F80" w:rsidR="00472E1A" w:rsidRDefault="00472E1A" w:rsidP="00F355C1">
            <w:pPr>
              <w:rPr>
                <w:lang w:val="en-AU"/>
              </w:rPr>
            </w:pPr>
            <w:r>
              <w:rPr>
                <w:lang w:val="en-AU"/>
              </w:rPr>
              <w:t>6</w:t>
            </w:r>
          </w:p>
        </w:tc>
        <w:tc>
          <w:tcPr>
            <w:tcW w:w="1665" w:type="dxa"/>
          </w:tcPr>
          <w:p w14:paraId="3E841878" w14:textId="769D4BAE" w:rsidR="00472E1A" w:rsidRPr="00472E1A" w:rsidRDefault="00633CF5" w:rsidP="00633CF5">
            <w:pPr>
              <w:cnfStyle w:val="000000000000" w:firstRow="0" w:lastRow="0" w:firstColumn="0" w:lastColumn="0" w:oddVBand="0" w:evenVBand="0" w:oddHBand="0" w:evenHBand="0" w:firstRowFirstColumn="0" w:firstRowLastColumn="0" w:lastRowFirstColumn="0" w:lastRowLastColumn="0"/>
              <w:rPr>
                <w:lang w:val="en-AU"/>
              </w:rPr>
            </w:pPr>
            <w:r w:rsidRPr="00633CF5">
              <w:t>Security Event Detection</w:t>
            </w:r>
          </w:p>
        </w:tc>
        <w:tc>
          <w:tcPr>
            <w:tcW w:w="3842" w:type="dxa"/>
          </w:tcPr>
          <w:p w14:paraId="6CAB85F0" w14:textId="53778410" w:rsidR="00472E1A" w:rsidRPr="00472E1A" w:rsidRDefault="00633CF5" w:rsidP="00633CF5">
            <w:pPr>
              <w:cnfStyle w:val="000000000000" w:firstRow="0" w:lastRow="0" w:firstColumn="0" w:lastColumn="0" w:oddVBand="0" w:evenVBand="0" w:oddHBand="0" w:evenHBand="0" w:firstRowFirstColumn="0" w:firstRowLastColumn="0" w:lastRowFirstColumn="0" w:lastRowLastColumn="0"/>
              <w:rPr>
                <w:lang w:val="en-AU"/>
              </w:rPr>
            </w:pPr>
            <w:r w:rsidRPr="00633CF5">
              <w:t>Test Splunk's ability to detect specific security events (e.g., unauthorized access attempts)</w:t>
            </w:r>
          </w:p>
        </w:tc>
        <w:tc>
          <w:tcPr>
            <w:tcW w:w="3323" w:type="dxa"/>
          </w:tcPr>
          <w:p w14:paraId="0B3E39EF" w14:textId="5B2F923C" w:rsidR="00472E1A" w:rsidRPr="00472E1A" w:rsidRDefault="00633CF5" w:rsidP="00633CF5">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33CF5">
              <w:rPr>
                <w:rFonts w:asciiTheme="minorHAnsi" w:hAnsiTheme="minorHAnsi"/>
                <w:lang w:val="en-US"/>
              </w:rPr>
              <w:t>Events are detected and logged as expected</w:t>
            </w:r>
          </w:p>
        </w:tc>
        <w:tc>
          <w:tcPr>
            <w:tcW w:w="1375" w:type="dxa"/>
          </w:tcPr>
          <w:p w14:paraId="6D412F1B" w14:textId="77777777" w:rsidR="00472E1A" w:rsidRPr="00472E1A" w:rsidRDefault="00472E1A" w:rsidP="00F355C1">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472E1A" w:rsidRPr="00472E1A" w14:paraId="750A2810" w14:textId="77777777" w:rsidTr="60AFC6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2A53CBBC" w14:textId="55CA33DA" w:rsidR="00472E1A" w:rsidRDefault="00472E1A" w:rsidP="00F355C1">
            <w:pPr>
              <w:rPr>
                <w:lang w:val="en-AU"/>
              </w:rPr>
            </w:pPr>
            <w:r>
              <w:rPr>
                <w:lang w:val="en-AU"/>
              </w:rPr>
              <w:t>7</w:t>
            </w:r>
          </w:p>
        </w:tc>
        <w:tc>
          <w:tcPr>
            <w:tcW w:w="1665" w:type="dxa"/>
          </w:tcPr>
          <w:p w14:paraId="6BBBB240" w14:textId="4A51A88F" w:rsidR="00472E1A" w:rsidRPr="00472E1A" w:rsidRDefault="00633CF5" w:rsidP="00633CF5">
            <w:pPr>
              <w:cnfStyle w:val="000000100000" w:firstRow="0" w:lastRow="0" w:firstColumn="0" w:lastColumn="0" w:oddVBand="0" w:evenVBand="0" w:oddHBand="1" w:evenHBand="0" w:firstRowFirstColumn="0" w:firstRowLastColumn="0" w:lastRowFirstColumn="0" w:lastRowLastColumn="0"/>
              <w:rPr>
                <w:lang w:val="en-AU"/>
              </w:rPr>
            </w:pPr>
            <w:r w:rsidRPr="00633CF5">
              <w:t>Data Reporting</w:t>
            </w:r>
          </w:p>
        </w:tc>
        <w:tc>
          <w:tcPr>
            <w:tcW w:w="3842" w:type="dxa"/>
          </w:tcPr>
          <w:p w14:paraId="1AB241FB" w14:textId="3DD9C383" w:rsidR="00472E1A" w:rsidRPr="00472E1A" w:rsidRDefault="00633CF5" w:rsidP="00633CF5">
            <w:pPr>
              <w:cnfStyle w:val="000000100000" w:firstRow="0" w:lastRow="0" w:firstColumn="0" w:lastColumn="0" w:oddVBand="0" w:evenVBand="0" w:oddHBand="1" w:evenHBand="0" w:firstRowFirstColumn="0" w:firstRowLastColumn="0" w:lastRowFirstColumn="0" w:lastRowLastColumn="0"/>
              <w:rPr>
                <w:lang w:val="en-AU"/>
              </w:rPr>
            </w:pPr>
            <w:r w:rsidRPr="00633CF5">
              <w:t>Verify that Splunk generates accurate and timely reports based on collected data</w:t>
            </w:r>
          </w:p>
        </w:tc>
        <w:tc>
          <w:tcPr>
            <w:tcW w:w="3323" w:type="dxa"/>
          </w:tcPr>
          <w:p w14:paraId="4399F00F" w14:textId="438232C4" w:rsidR="00472E1A" w:rsidRPr="00472E1A" w:rsidRDefault="00633CF5" w:rsidP="00633CF5">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33CF5">
              <w:rPr>
                <w:rFonts w:asciiTheme="minorHAnsi" w:hAnsiTheme="minorHAnsi"/>
                <w:lang w:val="en-US"/>
              </w:rPr>
              <w:t>Reports match the data logs and are delivered on schedule</w:t>
            </w:r>
          </w:p>
        </w:tc>
        <w:tc>
          <w:tcPr>
            <w:tcW w:w="1375" w:type="dxa"/>
          </w:tcPr>
          <w:p w14:paraId="039B39EF" w14:textId="77777777" w:rsidR="00472E1A" w:rsidRPr="00472E1A" w:rsidRDefault="00472E1A" w:rsidP="00F355C1">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472E1A" w:rsidRPr="00472E1A" w14:paraId="304E8D83" w14:textId="77777777" w:rsidTr="60AFC68A">
        <w:tc>
          <w:tcPr>
            <w:cnfStyle w:val="001000000000" w:firstRow="0" w:lastRow="0" w:firstColumn="1" w:lastColumn="0" w:oddVBand="0" w:evenVBand="0" w:oddHBand="0" w:evenHBand="0" w:firstRowFirstColumn="0" w:firstRowLastColumn="0" w:lastRowFirstColumn="0" w:lastRowLastColumn="0"/>
            <w:tcW w:w="585" w:type="dxa"/>
          </w:tcPr>
          <w:p w14:paraId="514D40E4" w14:textId="49340E6F" w:rsidR="00472E1A" w:rsidRDefault="00472E1A" w:rsidP="00F355C1">
            <w:pPr>
              <w:rPr>
                <w:lang w:val="en-AU"/>
              </w:rPr>
            </w:pPr>
            <w:r>
              <w:rPr>
                <w:lang w:val="en-AU"/>
              </w:rPr>
              <w:t>8</w:t>
            </w:r>
          </w:p>
        </w:tc>
        <w:tc>
          <w:tcPr>
            <w:tcW w:w="1665" w:type="dxa"/>
          </w:tcPr>
          <w:p w14:paraId="1BBF51B5" w14:textId="0284512B" w:rsidR="00472E1A" w:rsidRPr="00472E1A" w:rsidRDefault="00633CF5" w:rsidP="00633CF5">
            <w:pPr>
              <w:cnfStyle w:val="000000000000" w:firstRow="0" w:lastRow="0" w:firstColumn="0" w:lastColumn="0" w:oddVBand="0" w:evenVBand="0" w:oddHBand="0" w:evenHBand="0" w:firstRowFirstColumn="0" w:firstRowLastColumn="0" w:lastRowFirstColumn="0" w:lastRowLastColumn="0"/>
              <w:rPr>
                <w:lang w:val="en-AU"/>
              </w:rPr>
            </w:pPr>
            <w:r w:rsidRPr="00633CF5">
              <w:t>System Performance</w:t>
            </w:r>
          </w:p>
        </w:tc>
        <w:tc>
          <w:tcPr>
            <w:tcW w:w="3842" w:type="dxa"/>
          </w:tcPr>
          <w:p w14:paraId="15AE4F4B" w14:textId="3D6A1C01" w:rsidR="00472E1A" w:rsidRPr="00472E1A" w:rsidRDefault="00633CF5" w:rsidP="00633CF5">
            <w:pPr>
              <w:cnfStyle w:val="000000000000" w:firstRow="0" w:lastRow="0" w:firstColumn="0" w:lastColumn="0" w:oddVBand="0" w:evenVBand="0" w:oddHBand="0" w:evenHBand="0" w:firstRowFirstColumn="0" w:firstRowLastColumn="0" w:lastRowFirstColumn="0" w:lastRowLastColumn="0"/>
              <w:rPr>
                <w:lang w:val="en-AU"/>
              </w:rPr>
            </w:pPr>
            <w:r w:rsidRPr="00633CF5">
              <w:t>Assess the performance of the SIEM system under peak load conditions</w:t>
            </w:r>
          </w:p>
        </w:tc>
        <w:tc>
          <w:tcPr>
            <w:tcW w:w="3323" w:type="dxa"/>
          </w:tcPr>
          <w:p w14:paraId="5B24AF1C" w14:textId="7F8C4BED" w:rsidR="00472E1A" w:rsidRPr="00472E1A" w:rsidRDefault="00633CF5" w:rsidP="00633CF5">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33CF5">
              <w:rPr>
                <w:rFonts w:asciiTheme="minorHAnsi" w:hAnsiTheme="minorHAnsi"/>
                <w:lang w:val="en-US"/>
              </w:rPr>
              <w:t>System remains stable and responsive</w:t>
            </w:r>
          </w:p>
        </w:tc>
        <w:tc>
          <w:tcPr>
            <w:tcW w:w="1375" w:type="dxa"/>
          </w:tcPr>
          <w:p w14:paraId="295EAE39" w14:textId="77777777" w:rsidR="00472E1A" w:rsidRPr="00472E1A" w:rsidRDefault="00472E1A" w:rsidP="00F355C1">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472E1A" w:rsidRPr="00472E1A" w14:paraId="0BFEA8CA" w14:textId="77777777" w:rsidTr="60AFC6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73B3450A" w14:textId="6D1A82CD" w:rsidR="00472E1A" w:rsidRDefault="00472E1A" w:rsidP="00F355C1">
            <w:pPr>
              <w:rPr>
                <w:lang w:val="en-AU"/>
              </w:rPr>
            </w:pPr>
            <w:r>
              <w:rPr>
                <w:lang w:val="en-AU"/>
              </w:rPr>
              <w:t>9</w:t>
            </w:r>
          </w:p>
        </w:tc>
        <w:tc>
          <w:tcPr>
            <w:tcW w:w="1665" w:type="dxa"/>
          </w:tcPr>
          <w:p w14:paraId="3F6C8645" w14:textId="4DC16A81" w:rsidR="00472E1A" w:rsidRPr="00472E1A" w:rsidRDefault="00633CF5" w:rsidP="00633CF5">
            <w:pPr>
              <w:cnfStyle w:val="000000100000" w:firstRow="0" w:lastRow="0" w:firstColumn="0" w:lastColumn="0" w:oddVBand="0" w:evenVBand="0" w:oddHBand="1" w:evenHBand="0" w:firstRowFirstColumn="0" w:firstRowLastColumn="0" w:lastRowFirstColumn="0" w:lastRowLastColumn="0"/>
              <w:rPr>
                <w:lang w:val="en-AU"/>
              </w:rPr>
            </w:pPr>
            <w:r w:rsidRPr="00633CF5">
              <w:t>User Access Control</w:t>
            </w:r>
          </w:p>
        </w:tc>
        <w:tc>
          <w:tcPr>
            <w:tcW w:w="3842" w:type="dxa"/>
          </w:tcPr>
          <w:p w14:paraId="4167E5CD" w14:textId="25CA1780" w:rsidR="00472E1A" w:rsidRPr="00472E1A" w:rsidRDefault="00633CF5" w:rsidP="00633CF5">
            <w:pPr>
              <w:cnfStyle w:val="000000100000" w:firstRow="0" w:lastRow="0" w:firstColumn="0" w:lastColumn="0" w:oddVBand="0" w:evenVBand="0" w:oddHBand="1" w:evenHBand="0" w:firstRowFirstColumn="0" w:firstRowLastColumn="0" w:lastRowFirstColumn="0" w:lastRowLastColumn="0"/>
              <w:rPr>
                <w:lang w:val="en-AU"/>
              </w:rPr>
            </w:pPr>
            <w:r w:rsidRPr="00633CF5">
              <w:t>Test user access control policies within the Splunk system</w:t>
            </w:r>
          </w:p>
        </w:tc>
        <w:tc>
          <w:tcPr>
            <w:tcW w:w="3323" w:type="dxa"/>
          </w:tcPr>
          <w:p w14:paraId="49E7B00E" w14:textId="1723012A" w:rsidR="00472E1A" w:rsidRPr="00472E1A" w:rsidRDefault="00633CF5" w:rsidP="00633CF5">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33CF5">
              <w:rPr>
                <w:rFonts w:asciiTheme="minorHAnsi" w:hAnsiTheme="minorHAnsi"/>
                <w:lang w:val="en-US"/>
              </w:rPr>
              <w:t>Only authorized users can access and modify SIEM settings</w:t>
            </w:r>
          </w:p>
        </w:tc>
        <w:tc>
          <w:tcPr>
            <w:tcW w:w="1375" w:type="dxa"/>
          </w:tcPr>
          <w:p w14:paraId="5859E6F8" w14:textId="77777777" w:rsidR="00472E1A" w:rsidRPr="00472E1A" w:rsidRDefault="00472E1A" w:rsidP="00F355C1">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472E1A" w:rsidRPr="00472E1A" w14:paraId="0D26B989" w14:textId="77777777" w:rsidTr="60AFC68A">
        <w:tc>
          <w:tcPr>
            <w:cnfStyle w:val="001000000000" w:firstRow="0" w:lastRow="0" w:firstColumn="1" w:lastColumn="0" w:oddVBand="0" w:evenVBand="0" w:oddHBand="0" w:evenHBand="0" w:firstRowFirstColumn="0" w:firstRowLastColumn="0" w:lastRowFirstColumn="0" w:lastRowLastColumn="0"/>
            <w:tcW w:w="585" w:type="dxa"/>
          </w:tcPr>
          <w:p w14:paraId="172567B3" w14:textId="4D8E7C3C" w:rsidR="00472E1A" w:rsidRDefault="00472E1A" w:rsidP="00F355C1">
            <w:pPr>
              <w:rPr>
                <w:lang w:val="en-AU"/>
              </w:rPr>
            </w:pPr>
            <w:r>
              <w:rPr>
                <w:lang w:val="en-AU"/>
              </w:rPr>
              <w:t>10</w:t>
            </w:r>
          </w:p>
        </w:tc>
        <w:tc>
          <w:tcPr>
            <w:tcW w:w="1665" w:type="dxa"/>
          </w:tcPr>
          <w:p w14:paraId="1107EC90" w14:textId="6BFFDC55" w:rsidR="00472E1A" w:rsidRPr="00472E1A" w:rsidRDefault="00633CF5" w:rsidP="00633CF5">
            <w:pPr>
              <w:cnfStyle w:val="000000000000" w:firstRow="0" w:lastRow="0" w:firstColumn="0" w:lastColumn="0" w:oddVBand="0" w:evenVBand="0" w:oddHBand="0" w:evenHBand="0" w:firstRowFirstColumn="0" w:firstRowLastColumn="0" w:lastRowFirstColumn="0" w:lastRowLastColumn="0"/>
              <w:rPr>
                <w:lang w:val="en-AU"/>
              </w:rPr>
            </w:pPr>
            <w:r w:rsidRPr="00633CF5">
              <w:t>System Scalability</w:t>
            </w:r>
          </w:p>
        </w:tc>
        <w:tc>
          <w:tcPr>
            <w:tcW w:w="3842" w:type="dxa"/>
          </w:tcPr>
          <w:p w14:paraId="780AFC11" w14:textId="02D77EFD" w:rsidR="00472E1A" w:rsidRPr="00472E1A" w:rsidRDefault="00633CF5" w:rsidP="00633CF5">
            <w:pPr>
              <w:cnfStyle w:val="000000000000" w:firstRow="0" w:lastRow="0" w:firstColumn="0" w:lastColumn="0" w:oddVBand="0" w:evenVBand="0" w:oddHBand="0" w:evenHBand="0" w:firstRowFirstColumn="0" w:firstRowLastColumn="0" w:lastRowFirstColumn="0" w:lastRowLastColumn="0"/>
              <w:rPr>
                <w:lang w:val="en-AU"/>
              </w:rPr>
            </w:pPr>
            <w:r w:rsidRPr="00633CF5">
              <w:t>Evaluate the scalability of the SIEM solution to handle future expansions</w:t>
            </w:r>
          </w:p>
        </w:tc>
        <w:tc>
          <w:tcPr>
            <w:tcW w:w="3323" w:type="dxa"/>
          </w:tcPr>
          <w:p w14:paraId="58751B60" w14:textId="6AC9E6C8" w:rsidR="00472E1A" w:rsidRPr="00472E1A" w:rsidRDefault="00633CF5" w:rsidP="00633CF5">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33CF5">
              <w:rPr>
                <w:rFonts w:asciiTheme="minorHAnsi" w:hAnsiTheme="minorHAnsi"/>
                <w:lang w:val="en-US"/>
              </w:rPr>
              <w:t>System can be scaled up without significant reconfiguration</w:t>
            </w:r>
          </w:p>
        </w:tc>
        <w:tc>
          <w:tcPr>
            <w:tcW w:w="1375" w:type="dxa"/>
          </w:tcPr>
          <w:p w14:paraId="1FA80DD0" w14:textId="77777777" w:rsidR="00472E1A" w:rsidRPr="00472E1A" w:rsidRDefault="00472E1A" w:rsidP="00F355C1">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60AFC68A" w14:paraId="6ED06CA6" w14:textId="77777777" w:rsidTr="60AFC6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5" w:type="dxa"/>
          </w:tcPr>
          <w:p w14:paraId="3F1C0B9E" w14:textId="4361D6DA" w:rsidR="049E2B5F" w:rsidRDefault="049E2B5F" w:rsidP="60AFC68A">
            <w:pPr>
              <w:rPr>
                <w:lang w:val="en-AU"/>
              </w:rPr>
            </w:pPr>
            <w:r w:rsidRPr="60AFC68A">
              <w:rPr>
                <w:lang w:val="en-AU"/>
              </w:rPr>
              <w:t>11</w:t>
            </w:r>
          </w:p>
        </w:tc>
        <w:tc>
          <w:tcPr>
            <w:tcW w:w="1665" w:type="dxa"/>
          </w:tcPr>
          <w:p w14:paraId="7E9CD273" w14:textId="1BFFCFCA" w:rsidR="049E2B5F" w:rsidRDefault="049E2B5F" w:rsidP="60AFC68A">
            <w:pPr>
              <w:cnfStyle w:val="000000100000" w:firstRow="0" w:lastRow="0" w:firstColumn="0" w:lastColumn="0" w:oddVBand="0" w:evenVBand="0" w:oddHBand="1" w:evenHBand="0" w:firstRowFirstColumn="0" w:firstRowLastColumn="0" w:lastRowFirstColumn="0" w:lastRowLastColumn="0"/>
            </w:pPr>
            <w:r>
              <w:t>Backup &amp;</w:t>
            </w:r>
          </w:p>
          <w:p w14:paraId="41FBF139" w14:textId="75F60DA7" w:rsidR="049E2B5F" w:rsidRDefault="049E2B5F" w:rsidP="60AFC68A">
            <w:pPr>
              <w:cnfStyle w:val="000000100000" w:firstRow="0" w:lastRow="0" w:firstColumn="0" w:lastColumn="0" w:oddVBand="0" w:evenVBand="0" w:oddHBand="1" w:evenHBand="0" w:firstRowFirstColumn="0" w:firstRowLastColumn="0" w:lastRowFirstColumn="0" w:lastRowLastColumn="0"/>
            </w:pPr>
            <w:r>
              <w:t>Recovery</w:t>
            </w:r>
          </w:p>
        </w:tc>
        <w:tc>
          <w:tcPr>
            <w:tcW w:w="3842" w:type="dxa"/>
          </w:tcPr>
          <w:p w14:paraId="2542586E" w14:textId="6DE54EB7" w:rsidR="049E2B5F" w:rsidRDefault="049E2B5F" w:rsidP="60AFC68A">
            <w:pPr>
              <w:cnfStyle w:val="000000100000" w:firstRow="0" w:lastRow="0" w:firstColumn="0" w:lastColumn="0" w:oddVBand="0" w:evenVBand="0" w:oddHBand="1" w:evenHBand="0" w:firstRowFirstColumn="0" w:firstRowLastColumn="0" w:lastRowFirstColumn="0" w:lastRowLastColumn="0"/>
            </w:pPr>
            <w:r w:rsidRPr="60AFC68A">
              <w:rPr>
                <w:rFonts w:ascii="Arial" w:eastAsia="Arial" w:hAnsi="Arial" w:cs="Arial"/>
              </w:rPr>
              <w:t>Verify the system's ability to back up and recover data without loss.</w:t>
            </w:r>
          </w:p>
        </w:tc>
        <w:tc>
          <w:tcPr>
            <w:tcW w:w="3323" w:type="dxa"/>
          </w:tcPr>
          <w:p w14:paraId="2C9B70E4" w14:textId="6D17CC3C" w:rsidR="049E2B5F" w:rsidRDefault="049E2B5F" w:rsidP="60AFC68A">
            <w:pPr>
              <w:pStyle w:val="BodyText"/>
              <w:cnfStyle w:val="000000100000" w:firstRow="0" w:lastRow="0" w:firstColumn="0" w:lastColumn="0" w:oddVBand="0" w:evenVBand="0" w:oddHBand="1" w:evenHBand="0" w:firstRowFirstColumn="0" w:firstRowLastColumn="0" w:lastRowFirstColumn="0" w:lastRowLastColumn="0"/>
            </w:pPr>
            <w:r w:rsidRPr="60AFC68A">
              <w:rPr>
                <w:lang w:val="en-US"/>
              </w:rPr>
              <w:t>Data is fully recoverable from backups without any corruption.</w:t>
            </w:r>
          </w:p>
        </w:tc>
        <w:tc>
          <w:tcPr>
            <w:tcW w:w="1375" w:type="dxa"/>
          </w:tcPr>
          <w:p w14:paraId="4B9C9B53" w14:textId="3FA451CB" w:rsidR="60AFC68A" w:rsidRDefault="60AFC68A" w:rsidP="60AFC68A">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60AFC68A" w14:paraId="4128CB3A" w14:textId="77777777" w:rsidTr="60AFC68A">
        <w:trPr>
          <w:trHeight w:val="300"/>
        </w:trPr>
        <w:tc>
          <w:tcPr>
            <w:cnfStyle w:val="001000000000" w:firstRow="0" w:lastRow="0" w:firstColumn="1" w:lastColumn="0" w:oddVBand="0" w:evenVBand="0" w:oddHBand="0" w:evenHBand="0" w:firstRowFirstColumn="0" w:firstRowLastColumn="0" w:lastRowFirstColumn="0" w:lastRowLastColumn="0"/>
            <w:tcW w:w="585" w:type="dxa"/>
          </w:tcPr>
          <w:p w14:paraId="5AAB7D0A" w14:textId="2DA30AB9" w:rsidR="049E2B5F" w:rsidRDefault="049E2B5F" w:rsidP="60AFC68A">
            <w:pPr>
              <w:rPr>
                <w:lang w:val="en-AU"/>
              </w:rPr>
            </w:pPr>
            <w:r w:rsidRPr="60AFC68A">
              <w:rPr>
                <w:lang w:val="en-AU"/>
              </w:rPr>
              <w:t>12</w:t>
            </w:r>
          </w:p>
        </w:tc>
        <w:tc>
          <w:tcPr>
            <w:tcW w:w="1665" w:type="dxa"/>
          </w:tcPr>
          <w:p w14:paraId="172B1690" w14:textId="7A3AD06F" w:rsidR="049E2B5F" w:rsidRDefault="049E2B5F" w:rsidP="60AFC68A">
            <w:pPr>
              <w:cnfStyle w:val="000000000000" w:firstRow="0" w:lastRow="0" w:firstColumn="0" w:lastColumn="0" w:oddVBand="0" w:evenVBand="0" w:oddHBand="0" w:evenHBand="0" w:firstRowFirstColumn="0" w:firstRowLastColumn="0" w:lastRowFirstColumn="0" w:lastRowLastColumn="0"/>
            </w:pPr>
            <w:r>
              <w:t>Latency Test</w:t>
            </w:r>
          </w:p>
        </w:tc>
        <w:tc>
          <w:tcPr>
            <w:tcW w:w="3842" w:type="dxa"/>
          </w:tcPr>
          <w:p w14:paraId="655A2499" w14:textId="6D37D4E2" w:rsidR="049E2B5F" w:rsidRDefault="049E2B5F" w:rsidP="60AFC68A">
            <w:pPr>
              <w:cnfStyle w:val="000000000000" w:firstRow="0" w:lastRow="0" w:firstColumn="0" w:lastColumn="0" w:oddVBand="0" w:evenVBand="0" w:oddHBand="0" w:evenHBand="0" w:firstRowFirstColumn="0" w:firstRowLastColumn="0" w:lastRowFirstColumn="0" w:lastRowLastColumn="0"/>
            </w:pPr>
            <w:r w:rsidRPr="60AFC68A">
              <w:rPr>
                <w:rFonts w:ascii="Arial" w:eastAsia="Arial" w:hAnsi="Arial" w:cs="Arial"/>
              </w:rPr>
              <w:t>Measure the response time of the system under various loads.</w:t>
            </w:r>
          </w:p>
        </w:tc>
        <w:tc>
          <w:tcPr>
            <w:tcW w:w="3323" w:type="dxa"/>
          </w:tcPr>
          <w:p w14:paraId="6FB9EB90" w14:textId="48E46F63" w:rsidR="049E2B5F" w:rsidRDefault="049E2B5F" w:rsidP="60AFC68A">
            <w:pPr>
              <w:pStyle w:val="BodyText"/>
              <w:cnfStyle w:val="000000000000" w:firstRow="0" w:lastRow="0" w:firstColumn="0" w:lastColumn="0" w:oddVBand="0" w:evenVBand="0" w:oddHBand="0" w:evenHBand="0" w:firstRowFirstColumn="0" w:firstRowLastColumn="0" w:lastRowFirstColumn="0" w:lastRowLastColumn="0"/>
            </w:pPr>
            <w:r w:rsidRPr="60AFC68A">
              <w:rPr>
                <w:lang w:val="en-US"/>
              </w:rPr>
              <w:t>System maintains acceptable response times under different loads</w:t>
            </w:r>
          </w:p>
        </w:tc>
        <w:tc>
          <w:tcPr>
            <w:tcW w:w="1375" w:type="dxa"/>
          </w:tcPr>
          <w:p w14:paraId="502B1844" w14:textId="3FD2389B" w:rsidR="60AFC68A" w:rsidRDefault="60AFC68A" w:rsidP="60AFC68A">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60AFC68A" w14:paraId="7092BB2C" w14:textId="77777777" w:rsidTr="60AFC6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5" w:type="dxa"/>
          </w:tcPr>
          <w:p w14:paraId="17FE157A" w14:textId="158118EB" w:rsidR="049E2B5F" w:rsidRDefault="049E2B5F" w:rsidP="60AFC68A">
            <w:pPr>
              <w:rPr>
                <w:lang w:val="en-AU"/>
              </w:rPr>
            </w:pPr>
            <w:r w:rsidRPr="60AFC68A">
              <w:rPr>
                <w:lang w:val="en-AU"/>
              </w:rPr>
              <w:lastRenderedPageBreak/>
              <w:t>13</w:t>
            </w:r>
          </w:p>
        </w:tc>
        <w:tc>
          <w:tcPr>
            <w:tcW w:w="1665" w:type="dxa"/>
          </w:tcPr>
          <w:p w14:paraId="09D0E783" w14:textId="291DEECE" w:rsidR="049E2B5F" w:rsidRDefault="049E2B5F" w:rsidP="60AFC68A">
            <w:pPr>
              <w:cnfStyle w:val="000000100000" w:firstRow="0" w:lastRow="0" w:firstColumn="0" w:lastColumn="0" w:oddVBand="0" w:evenVBand="0" w:oddHBand="1" w:evenHBand="0" w:firstRowFirstColumn="0" w:firstRowLastColumn="0" w:lastRowFirstColumn="0" w:lastRowLastColumn="0"/>
            </w:pPr>
            <w:r w:rsidRPr="60AFC68A">
              <w:rPr>
                <w:rFonts w:ascii="Arial" w:eastAsia="Arial" w:hAnsi="Arial" w:cs="Arial"/>
              </w:rPr>
              <w:t>Failover Testing</w:t>
            </w:r>
          </w:p>
        </w:tc>
        <w:tc>
          <w:tcPr>
            <w:tcW w:w="3842" w:type="dxa"/>
          </w:tcPr>
          <w:p w14:paraId="2D9E9D4F" w14:textId="66DF7AA7" w:rsidR="049E2B5F" w:rsidRDefault="049E2B5F" w:rsidP="60AFC68A">
            <w:pPr>
              <w:cnfStyle w:val="000000100000" w:firstRow="0" w:lastRow="0" w:firstColumn="0" w:lastColumn="0" w:oddVBand="0" w:evenVBand="0" w:oddHBand="1" w:evenHBand="0" w:firstRowFirstColumn="0" w:firstRowLastColumn="0" w:lastRowFirstColumn="0" w:lastRowLastColumn="0"/>
            </w:pPr>
            <w:r w:rsidRPr="60AFC68A">
              <w:rPr>
                <w:rFonts w:ascii="Arial" w:eastAsia="Arial" w:hAnsi="Arial" w:cs="Arial"/>
              </w:rPr>
              <w:t>Simulate a system failure and ensure the failover system activates properly.</w:t>
            </w:r>
          </w:p>
        </w:tc>
        <w:tc>
          <w:tcPr>
            <w:tcW w:w="3323" w:type="dxa"/>
          </w:tcPr>
          <w:p w14:paraId="5033290D" w14:textId="3E1A0EA5" w:rsidR="049E2B5F" w:rsidRDefault="049E2B5F" w:rsidP="60AFC68A">
            <w:pPr>
              <w:pStyle w:val="BodyText"/>
              <w:cnfStyle w:val="000000100000" w:firstRow="0" w:lastRow="0" w:firstColumn="0" w:lastColumn="0" w:oddVBand="0" w:evenVBand="0" w:oddHBand="1" w:evenHBand="0" w:firstRowFirstColumn="0" w:firstRowLastColumn="0" w:lastRowFirstColumn="0" w:lastRowLastColumn="0"/>
            </w:pPr>
            <w:r w:rsidRPr="60AFC68A">
              <w:rPr>
                <w:lang w:val="en-US"/>
              </w:rPr>
              <w:t>The system should seamlessly switch to a backup without data loss</w:t>
            </w:r>
          </w:p>
        </w:tc>
        <w:tc>
          <w:tcPr>
            <w:tcW w:w="1375" w:type="dxa"/>
          </w:tcPr>
          <w:p w14:paraId="7CB899FF" w14:textId="62C12C69" w:rsidR="60AFC68A" w:rsidRDefault="60AFC68A" w:rsidP="60AFC68A">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60AFC68A" w14:paraId="7B99AC2B" w14:textId="77777777" w:rsidTr="60AFC68A">
        <w:trPr>
          <w:trHeight w:val="300"/>
        </w:trPr>
        <w:tc>
          <w:tcPr>
            <w:cnfStyle w:val="001000000000" w:firstRow="0" w:lastRow="0" w:firstColumn="1" w:lastColumn="0" w:oddVBand="0" w:evenVBand="0" w:oddHBand="0" w:evenHBand="0" w:firstRowFirstColumn="0" w:firstRowLastColumn="0" w:lastRowFirstColumn="0" w:lastRowLastColumn="0"/>
            <w:tcW w:w="585" w:type="dxa"/>
          </w:tcPr>
          <w:p w14:paraId="1B577BEA" w14:textId="5E247F12" w:rsidR="049E2B5F" w:rsidRDefault="049E2B5F" w:rsidP="60AFC68A">
            <w:pPr>
              <w:rPr>
                <w:lang w:val="en-AU"/>
              </w:rPr>
            </w:pPr>
            <w:r w:rsidRPr="60AFC68A">
              <w:rPr>
                <w:lang w:val="en-AU"/>
              </w:rPr>
              <w:t>14</w:t>
            </w:r>
          </w:p>
        </w:tc>
        <w:tc>
          <w:tcPr>
            <w:tcW w:w="1665" w:type="dxa"/>
          </w:tcPr>
          <w:p w14:paraId="1D1D0174" w14:textId="6B99C2C5" w:rsidR="049E2B5F" w:rsidRDefault="049E2B5F" w:rsidP="60AFC68A">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60AFC68A">
              <w:rPr>
                <w:rFonts w:ascii="Arial" w:eastAsia="Arial" w:hAnsi="Arial" w:cs="Arial"/>
              </w:rPr>
              <w:t>Compliance Testing</w:t>
            </w:r>
          </w:p>
        </w:tc>
        <w:tc>
          <w:tcPr>
            <w:tcW w:w="3842" w:type="dxa"/>
          </w:tcPr>
          <w:p w14:paraId="6CE3B737" w14:textId="53F16848" w:rsidR="049E2B5F" w:rsidRDefault="049E2B5F" w:rsidP="60AFC68A">
            <w:pPr>
              <w:cnfStyle w:val="000000000000" w:firstRow="0" w:lastRow="0" w:firstColumn="0" w:lastColumn="0" w:oddVBand="0" w:evenVBand="0" w:oddHBand="0" w:evenHBand="0" w:firstRowFirstColumn="0" w:firstRowLastColumn="0" w:lastRowFirstColumn="0" w:lastRowLastColumn="0"/>
            </w:pPr>
            <w:r w:rsidRPr="60AFC68A">
              <w:rPr>
                <w:rFonts w:ascii="Arial" w:eastAsia="Arial" w:hAnsi="Arial" w:cs="Arial"/>
              </w:rPr>
              <w:t>Ensure the solution adheres to industry compliance standards (e.g., GDPR, HIPAA).</w:t>
            </w:r>
          </w:p>
        </w:tc>
        <w:tc>
          <w:tcPr>
            <w:tcW w:w="3323" w:type="dxa"/>
          </w:tcPr>
          <w:p w14:paraId="4ABBCDE2" w14:textId="412F6276" w:rsidR="049E2B5F" w:rsidRDefault="049E2B5F" w:rsidP="60AFC68A">
            <w:pPr>
              <w:pStyle w:val="BodyText"/>
              <w:cnfStyle w:val="000000000000" w:firstRow="0" w:lastRow="0" w:firstColumn="0" w:lastColumn="0" w:oddVBand="0" w:evenVBand="0" w:oddHBand="0" w:evenHBand="0" w:firstRowFirstColumn="0" w:firstRowLastColumn="0" w:lastRowFirstColumn="0" w:lastRowLastColumn="0"/>
            </w:pPr>
            <w:r w:rsidRPr="60AFC68A">
              <w:rPr>
                <w:lang w:val="en-US"/>
              </w:rPr>
              <w:t>All compliance requirements are met without any violations.</w:t>
            </w:r>
          </w:p>
        </w:tc>
        <w:tc>
          <w:tcPr>
            <w:tcW w:w="1375" w:type="dxa"/>
          </w:tcPr>
          <w:p w14:paraId="6C9682A2" w14:textId="144481AD" w:rsidR="60AFC68A" w:rsidRDefault="60AFC68A" w:rsidP="60AFC68A">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60AFC68A" w14:paraId="094FC9C4" w14:textId="77777777" w:rsidTr="60AFC6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5" w:type="dxa"/>
          </w:tcPr>
          <w:p w14:paraId="3FA5E1DC" w14:textId="73B6910F" w:rsidR="049E2B5F" w:rsidRDefault="049E2B5F" w:rsidP="60AFC68A">
            <w:pPr>
              <w:rPr>
                <w:lang w:val="en-AU"/>
              </w:rPr>
            </w:pPr>
            <w:r w:rsidRPr="60AFC68A">
              <w:rPr>
                <w:lang w:val="en-AU"/>
              </w:rPr>
              <w:t>15</w:t>
            </w:r>
          </w:p>
        </w:tc>
        <w:tc>
          <w:tcPr>
            <w:tcW w:w="1665" w:type="dxa"/>
          </w:tcPr>
          <w:p w14:paraId="20E35CBF" w14:textId="5CF0A728" w:rsidR="049E2B5F" w:rsidRDefault="049E2B5F" w:rsidP="60AFC68A">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60AFC68A">
              <w:rPr>
                <w:rFonts w:ascii="Arial" w:eastAsia="Arial" w:hAnsi="Arial" w:cs="Arial"/>
              </w:rPr>
              <w:t>User Experience Testing</w:t>
            </w:r>
          </w:p>
        </w:tc>
        <w:tc>
          <w:tcPr>
            <w:tcW w:w="3842" w:type="dxa"/>
          </w:tcPr>
          <w:p w14:paraId="0C2624A7" w14:textId="68E5C60C" w:rsidR="049E2B5F" w:rsidRDefault="049E2B5F" w:rsidP="60AFC68A">
            <w:pPr>
              <w:cnfStyle w:val="000000100000" w:firstRow="0" w:lastRow="0" w:firstColumn="0" w:lastColumn="0" w:oddVBand="0" w:evenVBand="0" w:oddHBand="1" w:evenHBand="0" w:firstRowFirstColumn="0" w:firstRowLastColumn="0" w:lastRowFirstColumn="0" w:lastRowLastColumn="0"/>
            </w:pPr>
            <w:r w:rsidRPr="60AFC68A">
              <w:rPr>
                <w:rFonts w:ascii="Arial" w:eastAsia="Arial" w:hAnsi="Arial" w:cs="Arial"/>
              </w:rPr>
              <w:t>Assess the ease of use and user interface intuitiveness.</w:t>
            </w:r>
          </w:p>
        </w:tc>
        <w:tc>
          <w:tcPr>
            <w:tcW w:w="3323" w:type="dxa"/>
          </w:tcPr>
          <w:p w14:paraId="394E351C" w14:textId="50602942" w:rsidR="049E2B5F" w:rsidRDefault="049E2B5F" w:rsidP="60AFC68A">
            <w:pPr>
              <w:pStyle w:val="BodyText"/>
              <w:cnfStyle w:val="000000100000" w:firstRow="0" w:lastRow="0" w:firstColumn="0" w:lastColumn="0" w:oddVBand="0" w:evenVBand="0" w:oddHBand="1" w:evenHBand="0" w:firstRowFirstColumn="0" w:firstRowLastColumn="0" w:lastRowFirstColumn="0" w:lastRowLastColumn="0"/>
            </w:pPr>
            <w:r w:rsidRPr="60AFC68A">
              <w:rPr>
                <w:lang w:val="en-US"/>
              </w:rPr>
              <w:t>Users should be able to navigate the system easily without extensive training.</w:t>
            </w:r>
          </w:p>
        </w:tc>
        <w:tc>
          <w:tcPr>
            <w:tcW w:w="1375" w:type="dxa"/>
          </w:tcPr>
          <w:p w14:paraId="5F92C286" w14:textId="36A4E034" w:rsidR="60AFC68A" w:rsidRDefault="60AFC68A" w:rsidP="60AFC68A">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60AFC68A" w14:paraId="0EFF415B" w14:textId="77777777" w:rsidTr="60AFC68A">
        <w:trPr>
          <w:trHeight w:val="300"/>
        </w:trPr>
        <w:tc>
          <w:tcPr>
            <w:cnfStyle w:val="001000000000" w:firstRow="0" w:lastRow="0" w:firstColumn="1" w:lastColumn="0" w:oddVBand="0" w:evenVBand="0" w:oddHBand="0" w:evenHBand="0" w:firstRowFirstColumn="0" w:firstRowLastColumn="0" w:lastRowFirstColumn="0" w:lastRowLastColumn="0"/>
            <w:tcW w:w="585" w:type="dxa"/>
          </w:tcPr>
          <w:p w14:paraId="6D2E1B67" w14:textId="626CA813" w:rsidR="049E2B5F" w:rsidRDefault="049E2B5F" w:rsidP="60AFC68A">
            <w:pPr>
              <w:rPr>
                <w:lang w:val="en-AU"/>
              </w:rPr>
            </w:pPr>
            <w:r w:rsidRPr="60AFC68A">
              <w:rPr>
                <w:lang w:val="en-AU"/>
              </w:rPr>
              <w:t>16</w:t>
            </w:r>
          </w:p>
        </w:tc>
        <w:tc>
          <w:tcPr>
            <w:tcW w:w="1665" w:type="dxa"/>
          </w:tcPr>
          <w:p w14:paraId="1AA22F3F" w14:textId="5D245CC3" w:rsidR="049E2B5F" w:rsidRDefault="049E2B5F" w:rsidP="60AFC68A">
            <w:pPr>
              <w:cnfStyle w:val="000000000000" w:firstRow="0" w:lastRow="0" w:firstColumn="0" w:lastColumn="0" w:oddVBand="0" w:evenVBand="0" w:oddHBand="0" w:evenHBand="0" w:firstRowFirstColumn="0" w:firstRowLastColumn="0" w:lastRowFirstColumn="0" w:lastRowLastColumn="0"/>
            </w:pPr>
            <w:r w:rsidRPr="60AFC68A">
              <w:rPr>
                <w:rFonts w:ascii="Arial" w:eastAsia="Arial" w:hAnsi="Arial" w:cs="Arial"/>
              </w:rPr>
              <w:t>Network Impact Testing</w:t>
            </w:r>
          </w:p>
        </w:tc>
        <w:tc>
          <w:tcPr>
            <w:tcW w:w="3842" w:type="dxa"/>
          </w:tcPr>
          <w:p w14:paraId="7DCC5115" w14:textId="1B4CF2A9" w:rsidR="049E2B5F" w:rsidRDefault="049E2B5F" w:rsidP="60AFC68A">
            <w:pPr>
              <w:cnfStyle w:val="000000000000" w:firstRow="0" w:lastRow="0" w:firstColumn="0" w:lastColumn="0" w:oddVBand="0" w:evenVBand="0" w:oddHBand="0" w:evenHBand="0" w:firstRowFirstColumn="0" w:firstRowLastColumn="0" w:lastRowFirstColumn="0" w:lastRowLastColumn="0"/>
            </w:pPr>
            <w:r w:rsidRPr="60AFC68A">
              <w:rPr>
                <w:rFonts w:ascii="Arial" w:eastAsia="Arial" w:hAnsi="Arial" w:cs="Arial"/>
              </w:rPr>
              <w:t>Evaluate the impact of the system on network bandwidth.</w:t>
            </w:r>
          </w:p>
        </w:tc>
        <w:tc>
          <w:tcPr>
            <w:tcW w:w="3323" w:type="dxa"/>
          </w:tcPr>
          <w:p w14:paraId="732348FD" w14:textId="1B6F8BB8" w:rsidR="049E2B5F" w:rsidRDefault="049E2B5F" w:rsidP="60AFC68A">
            <w:pPr>
              <w:pStyle w:val="BodyText"/>
              <w:cnfStyle w:val="000000000000" w:firstRow="0" w:lastRow="0" w:firstColumn="0" w:lastColumn="0" w:oddVBand="0" w:evenVBand="0" w:oddHBand="0" w:evenHBand="0" w:firstRowFirstColumn="0" w:firstRowLastColumn="0" w:lastRowFirstColumn="0" w:lastRowLastColumn="0"/>
            </w:pPr>
            <w:r w:rsidRPr="60AFC68A">
              <w:rPr>
                <w:lang w:val="en-US"/>
              </w:rPr>
              <w:t>Minimal disruption to network performance.</w:t>
            </w:r>
          </w:p>
        </w:tc>
        <w:tc>
          <w:tcPr>
            <w:tcW w:w="1375" w:type="dxa"/>
          </w:tcPr>
          <w:p w14:paraId="1961CD69" w14:textId="657676D2" w:rsidR="60AFC68A" w:rsidRDefault="60AFC68A" w:rsidP="60AFC68A">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60AFC68A" w14:paraId="198170E3" w14:textId="77777777" w:rsidTr="60AFC6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5" w:type="dxa"/>
          </w:tcPr>
          <w:p w14:paraId="690F4FF2" w14:textId="134D3A6A" w:rsidR="4AEBE49D" w:rsidRDefault="4AEBE49D" w:rsidP="60AFC68A">
            <w:pPr>
              <w:rPr>
                <w:lang w:val="en-AU"/>
              </w:rPr>
            </w:pPr>
            <w:r w:rsidRPr="60AFC68A">
              <w:rPr>
                <w:lang w:val="en-AU"/>
              </w:rPr>
              <w:t>17</w:t>
            </w:r>
          </w:p>
        </w:tc>
        <w:tc>
          <w:tcPr>
            <w:tcW w:w="1665" w:type="dxa"/>
          </w:tcPr>
          <w:p w14:paraId="4EC256C5" w14:textId="3EEF175A" w:rsidR="4AEBE49D" w:rsidRDefault="4AEBE49D" w:rsidP="60AFC68A">
            <w:pPr>
              <w:cnfStyle w:val="000000100000" w:firstRow="0" w:lastRow="0" w:firstColumn="0" w:lastColumn="0" w:oddVBand="0" w:evenVBand="0" w:oddHBand="1" w:evenHBand="0" w:firstRowFirstColumn="0" w:firstRowLastColumn="0" w:lastRowFirstColumn="0" w:lastRowLastColumn="0"/>
            </w:pPr>
            <w:r w:rsidRPr="60AFC68A">
              <w:rPr>
                <w:rFonts w:ascii="Arial" w:eastAsia="Arial" w:hAnsi="Arial" w:cs="Arial"/>
              </w:rPr>
              <w:t>Security Compliance Testing</w:t>
            </w:r>
          </w:p>
        </w:tc>
        <w:tc>
          <w:tcPr>
            <w:tcW w:w="3842" w:type="dxa"/>
          </w:tcPr>
          <w:p w14:paraId="28252BCE" w14:textId="23845D70" w:rsidR="4AEBE49D" w:rsidRDefault="4AEBE49D" w:rsidP="60AFC68A">
            <w:pPr>
              <w:cnfStyle w:val="000000100000" w:firstRow="0" w:lastRow="0" w:firstColumn="0" w:lastColumn="0" w:oddVBand="0" w:evenVBand="0" w:oddHBand="1" w:evenHBand="0" w:firstRowFirstColumn="0" w:firstRowLastColumn="0" w:lastRowFirstColumn="0" w:lastRowLastColumn="0"/>
            </w:pPr>
            <w:r w:rsidRPr="60AFC68A">
              <w:rPr>
                <w:rFonts w:ascii="Arial" w:eastAsia="Arial" w:hAnsi="Arial" w:cs="Arial"/>
              </w:rPr>
              <w:t>Verify compliance with internal security policies (e.g., PCI-DSS, ISO 27001).</w:t>
            </w:r>
          </w:p>
        </w:tc>
        <w:tc>
          <w:tcPr>
            <w:tcW w:w="3323" w:type="dxa"/>
          </w:tcPr>
          <w:p w14:paraId="1AB40ED7" w14:textId="0A6D3F9F" w:rsidR="3A9F451C" w:rsidRDefault="3A9F451C" w:rsidP="60AFC68A">
            <w:pPr>
              <w:pStyle w:val="BodyText"/>
              <w:cnfStyle w:val="000000100000" w:firstRow="0" w:lastRow="0" w:firstColumn="0" w:lastColumn="0" w:oddVBand="0" w:evenVBand="0" w:oddHBand="1" w:evenHBand="0" w:firstRowFirstColumn="0" w:firstRowLastColumn="0" w:lastRowFirstColumn="0" w:lastRowLastColumn="0"/>
              <w:rPr>
                <w:lang w:val="en-US"/>
              </w:rPr>
            </w:pPr>
            <w:r w:rsidRPr="60AFC68A">
              <w:rPr>
                <w:lang w:val="en-US"/>
              </w:rPr>
              <w:t>All security policies are adhered to without exceptions.</w:t>
            </w:r>
          </w:p>
        </w:tc>
        <w:tc>
          <w:tcPr>
            <w:tcW w:w="1375" w:type="dxa"/>
          </w:tcPr>
          <w:p w14:paraId="0A7DB7B8" w14:textId="28188D6F" w:rsidR="60AFC68A" w:rsidRDefault="60AFC68A" w:rsidP="60AFC68A">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60AFC68A" w14:paraId="03482C3D" w14:textId="77777777" w:rsidTr="60AFC68A">
        <w:trPr>
          <w:trHeight w:val="405"/>
        </w:trPr>
        <w:tc>
          <w:tcPr>
            <w:cnfStyle w:val="001000000000" w:firstRow="0" w:lastRow="0" w:firstColumn="1" w:lastColumn="0" w:oddVBand="0" w:evenVBand="0" w:oddHBand="0" w:evenHBand="0" w:firstRowFirstColumn="0" w:firstRowLastColumn="0" w:lastRowFirstColumn="0" w:lastRowLastColumn="0"/>
            <w:tcW w:w="585" w:type="dxa"/>
          </w:tcPr>
          <w:p w14:paraId="231E6149" w14:textId="4D083358" w:rsidR="3A9F451C" w:rsidRDefault="3A9F451C" w:rsidP="60AFC68A">
            <w:pPr>
              <w:rPr>
                <w:lang w:val="en-AU"/>
              </w:rPr>
            </w:pPr>
            <w:r w:rsidRPr="60AFC68A">
              <w:rPr>
                <w:lang w:val="en-AU"/>
              </w:rPr>
              <w:t>18</w:t>
            </w:r>
          </w:p>
        </w:tc>
        <w:tc>
          <w:tcPr>
            <w:tcW w:w="1665" w:type="dxa"/>
          </w:tcPr>
          <w:p w14:paraId="197B8042" w14:textId="2F8B0EE0" w:rsidR="3A9F451C" w:rsidRDefault="3A9F451C" w:rsidP="60AFC68A">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60AFC68A">
              <w:rPr>
                <w:rFonts w:ascii="Arial" w:eastAsia="Arial" w:hAnsi="Arial" w:cs="Arial"/>
              </w:rPr>
              <w:t>Data Encryption</w:t>
            </w:r>
          </w:p>
        </w:tc>
        <w:tc>
          <w:tcPr>
            <w:tcW w:w="3842" w:type="dxa"/>
          </w:tcPr>
          <w:p w14:paraId="7E8C9ACC" w14:textId="3751F500" w:rsidR="3A9F451C" w:rsidRDefault="3A9F451C" w:rsidP="60AFC68A">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60AFC68A">
              <w:rPr>
                <w:rFonts w:ascii="Arial" w:eastAsia="Arial" w:hAnsi="Arial" w:cs="Arial"/>
              </w:rPr>
              <w:t>Verify that data is encrypted both in transit and at rest.</w:t>
            </w:r>
          </w:p>
        </w:tc>
        <w:tc>
          <w:tcPr>
            <w:tcW w:w="3323" w:type="dxa"/>
          </w:tcPr>
          <w:p w14:paraId="06D5A538" w14:textId="1F5D4719" w:rsidR="3A9F451C" w:rsidRDefault="3A9F451C" w:rsidP="60AFC68A">
            <w:pPr>
              <w:pStyle w:val="BodyText"/>
              <w:cnfStyle w:val="000000000000" w:firstRow="0" w:lastRow="0" w:firstColumn="0" w:lastColumn="0" w:oddVBand="0" w:evenVBand="0" w:oddHBand="0" w:evenHBand="0" w:firstRowFirstColumn="0" w:firstRowLastColumn="0" w:lastRowFirstColumn="0" w:lastRowLastColumn="0"/>
              <w:rPr>
                <w:lang w:val="en-US"/>
              </w:rPr>
            </w:pPr>
            <w:r w:rsidRPr="60AFC68A">
              <w:rPr>
                <w:lang w:val="en-US"/>
              </w:rPr>
              <w:t>All sensitive data should be securely encrypted.</w:t>
            </w:r>
          </w:p>
        </w:tc>
        <w:tc>
          <w:tcPr>
            <w:tcW w:w="1375" w:type="dxa"/>
          </w:tcPr>
          <w:p w14:paraId="241273E6" w14:textId="687E6BEE" w:rsidR="60AFC68A" w:rsidRDefault="60AFC68A" w:rsidP="60AFC68A">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60AFC68A" w14:paraId="0EA7DBCC" w14:textId="77777777" w:rsidTr="60AFC6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5" w:type="dxa"/>
          </w:tcPr>
          <w:p w14:paraId="29E5FC99" w14:textId="74759DBA" w:rsidR="3A9F451C" w:rsidRDefault="3A9F451C" w:rsidP="60AFC68A">
            <w:pPr>
              <w:rPr>
                <w:lang w:val="en-AU"/>
              </w:rPr>
            </w:pPr>
            <w:r w:rsidRPr="60AFC68A">
              <w:rPr>
                <w:lang w:val="en-AU"/>
              </w:rPr>
              <w:t>19</w:t>
            </w:r>
          </w:p>
        </w:tc>
        <w:tc>
          <w:tcPr>
            <w:tcW w:w="1665" w:type="dxa"/>
          </w:tcPr>
          <w:p w14:paraId="0A38A8B2" w14:textId="7CAECCEB" w:rsidR="3A9F451C" w:rsidRDefault="3A9F451C" w:rsidP="60AFC68A">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60AFC68A">
              <w:rPr>
                <w:rFonts w:ascii="Arial" w:eastAsia="Arial" w:hAnsi="Arial" w:cs="Arial"/>
              </w:rPr>
              <w:t>Log Retention Testing</w:t>
            </w:r>
          </w:p>
        </w:tc>
        <w:tc>
          <w:tcPr>
            <w:tcW w:w="3842" w:type="dxa"/>
          </w:tcPr>
          <w:p w14:paraId="7F3E4FFE" w14:textId="4F128CAE" w:rsidR="3A9F451C" w:rsidRDefault="3A9F451C" w:rsidP="60AFC68A">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60AFC68A">
              <w:rPr>
                <w:rFonts w:ascii="Arial" w:eastAsia="Arial" w:hAnsi="Arial" w:cs="Arial"/>
              </w:rPr>
              <w:t>Ensure logs are retained as per policy.</w:t>
            </w:r>
          </w:p>
        </w:tc>
        <w:tc>
          <w:tcPr>
            <w:tcW w:w="3323" w:type="dxa"/>
          </w:tcPr>
          <w:p w14:paraId="7686EEF0" w14:textId="0E5C4DBF" w:rsidR="3A9F451C" w:rsidRDefault="3A9F451C" w:rsidP="60AFC68A">
            <w:pPr>
              <w:pStyle w:val="BodyText"/>
              <w:cnfStyle w:val="000000100000" w:firstRow="0" w:lastRow="0" w:firstColumn="0" w:lastColumn="0" w:oddVBand="0" w:evenVBand="0" w:oddHBand="1" w:evenHBand="0" w:firstRowFirstColumn="0" w:firstRowLastColumn="0" w:lastRowFirstColumn="0" w:lastRowLastColumn="0"/>
              <w:rPr>
                <w:lang w:val="en-US"/>
              </w:rPr>
            </w:pPr>
            <w:r w:rsidRPr="60AFC68A">
              <w:rPr>
                <w:lang w:val="en-US"/>
              </w:rPr>
              <w:t>Logs are stored for the required duration and are accessible for audits</w:t>
            </w:r>
          </w:p>
        </w:tc>
        <w:tc>
          <w:tcPr>
            <w:tcW w:w="1375" w:type="dxa"/>
          </w:tcPr>
          <w:p w14:paraId="17391D11" w14:textId="170A9EA0" w:rsidR="60AFC68A" w:rsidRDefault="60AFC68A" w:rsidP="60AFC68A">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60AFC68A" w14:paraId="50C2DA68" w14:textId="77777777" w:rsidTr="60AFC68A">
        <w:trPr>
          <w:trHeight w:val="300"/>
        </w:trPr>
        <w:tc>
          <w:tcPr>
            <w:cnfStyle w:val="001000000000" w:firstRow="0" w:lastRow="0" w:firstColumn="1" w:lastColumn="0" w:oddVBand="0" w:evenVBand="0" w:oddHBand="0" w:evenHBand="0" w:firstRowFirstColumn="0" w:firstRowLastColumn="0" w:lastRowFirstColumn="0" w:lastRowLastColumn="0"/>
            <w:tcW w:w="585" w:type="dxa"/>
          </w:tcPr>
          <w:p w14:paraId="453DAC02" w14:textId="6ED1B45B" w:rsidR="3A9F451C" w:rsidRDefault="3A9F451C" w:rsidP="60AFC68A">
            <w:pPr>
              <w:rPr>
                <w:lang w:val="en-AU"/>
              </w:rPr>
            </w:pPr>
            <w:r w:rsidRPr="60AFC68A">
              <w:rPr>
                <w:lang w:val="en-AU"/>
              </w:rPr>
              <w:t>20</w:t>
            </w:r>
          </w:p>
        </w:tc>
        <w:tc>
          <w:tcPr>
            <w:tcW w:w="1665" w:type="dxa"/>
          </w:tcPr>
          <w:p w14:paraId="70243817" w14:textId="10C99AC5" w:rsidR="3A9F451C" w:rsidRDefault="3A9F451C" w:rsidP="60AFC68A">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60AFC68A">
              <w:rPr>
                <w:rFonts w:ascii="Arial" w:eastAsia="Arial" w:hAnsi="Arial" w:cs="Arial"/>
              </w:rPr>
              <w:t>Red and Blue Team Exercises</w:t>
            </w:r>
          </w:p>
        </w:tc>
        <w:tc>
          <w:tcPr>
            <w:tcW w:w="3842" w:type="dxa"/>
          </w:tcPr>
          <w:p w14:paraId="592F05CB" w14:textId="6C193B08" w:rsidR="3A9F451C" w:rsidRDefault="3A9F451C" w:rsidP="60AFC68A">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60AFC68A">
              <w:rPr>
                <w:rFonts w:ascii="Arial" w:eastAsia="Arial" w:hAnsi="Arial" w:cs="Arial"/>
              </w:rPr>
              <w:t>Conduct Red Team and Blue Team exercises.</w:t>
            </w:r>
          </w:p>
        </w:tc>
        <w:tc>
          <w:tcPr>
            <w:tcW w:w="3323" w:type="dxa"/>
          </w:tcPr>
          <w:p w14:paraId="416C1373" w14:textId="6A1F45EA" w:rsidR="3A9F451C" w:rsidRDefault="3A9F451C" w:rsidP="60AFC68A">
            <w:pPr>
              <w:pStyle w:val="BodyText"/>
              <w:cnfStyle w:val="000000000000" w:firstRow="0" w:lastRow="0" w:firstColumn="0" w:lastColumn="0" w:oddVBand="0" w:evenVBand="0" w:oddHBand="0" w:evenHBand="0" w:firstRowFirstColumn="0" w:firstRowLastColumn="0" w:lastRowFirstColumn="0" w:lastRowLastColumn="0"/>
              <w:rPr>
                <w:lang w:val="en-US"/>
              </w:rPr>
            </w:pPr>
            <w:r w:rsidRPr="60AFC68A">
              <w:rPr>
                <w:lang w:val="en-US"/>
              </w:rPr>
              <w:t>The system should detect and respond to simulated attacks effectively</w:t>
            </w:r>
          </w:p>
        </w:tc>
        <w:tc>
          <w:tcPr>
            <w:tcW w:w="1375" w:type="dxa"/>
          </w:tcPr>
          <w:p w14:paraId="055E6A80" w14:textId="0C9D0DD6" w:rsidR="60AFC68A" w:rsidRDefault="60AFC68A" w:rsidP="60AFC68A">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14:paraId="25814B35" w14:textId="77777777" w:rsidR="003E2B97" w:rsidRPr="00472E1A" w:rsidRDefault="003E2B97" w:rsidP="000E45F1">
      <w:pPr>
        <w:rPr>
          <w:color w:val="004B6F" w:themeColor="accent6" w:themeTint="E6"/>
          <w:lang w:val="en-AU"/>
        </w:rPr>
      </w:pPr>
    </w:p>
    <w:p w14:paraId="06482350" w14:textId="5C883893" w:rsidR="00CF5AC7" w:rsidRPr="00472E1A" w:rsidRDefault="00CF5AC7" w:rsidP="60AFC68A">
      <w:pPr>
        <w:rPr>
          <w:b/>
          <w:bCs/>
          <w:color w:val="004B6F" w:themeColor="accent6" w:themeTint="E6"/>
          <w:lang w:val="en-AU"/>
        </w:rPr>
      </w:pPr>
    </w:p>
    <w:sectPr w:rsidR="00CF5AC7" w:rsidRPr="00472E1A" w:rsidSect="003D2195">
      <w:headerReference w:type="even" r:id="rId10"/>
      <w:headerReference w:type="default" r:id="rId11"/>
      <w:footerReference w:type="even" r:id="rId12"/>
      <w:footerReference w:type="default" r:id="rId13"/>
      <w:headerReference w:type="first" r:id="rId14"/>
      <w:footerReference w:type="first" r:id="rId15"/>
      <w:pgSz w:w="12240" w:h="15840" w:code="1"/>
      <w:pgMar w:top="720" w:right="720" w:bottom="720" w:left="720" w:header="576" w:footer="57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FAE91C" w14:textId="77777777" w:rsidR="00A2601B" w:rsidRDefault="00A2601B" w:rsidP="0032399A">
      <w:r>
        <w:separator/>
      </w:r>
    </w:p>
  </w:endnote>
  <w:endnote w:type="continuationSeparator" w:id="0">
    <w:p w14:paraId="1314DA5B" w14:textId="77777777" w:rsidR="00A2601B" w:rsidRDefault="00A2601B" w:rsidP="003239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9B6F51" w14:textId="77777777" w:rsidR="00EA3915" w:rsidRDefault="00EA3915">
    <w:pPr>
      <w:pStyle w:val="Footer"/>
    </w:pPr>
    <w:r>
      <w:rPr>
        <w:noProof/>
      </w:rPr>
      <mc:AlternateContent>
        <mc:Choice Requires="wps">
          <w:drawing>
            <wp:anchor distT="0" distB="0" distL="0" distR="0" simplePos="0" relativeHeight="251662336" behindDoc="0" locked="0" layoutInCell="1" allowOverlap="1" wp14:anchorId="28F267CE" wp14:editId="76850434">
              <wp:simplePos x="635" y="635"/>
              <wp:positionH relativeFrom="column">
                <wp:align>center</wp:align>
              </wp:positionH>
              <wp:positionV relativeFrom="paragraph">
                <wp:posOffset>635</wp:posOffset>
              </wp:positionV>
              <wp:extent cx="443865" cy="443865"/>
              <wp:effectExtent l="0" t="0" r="635" b="4445"/>
              <wp:wrapSquare wrapText="bothSides"/>
              <wp:docPr id="10" name="Text Box 10"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a:effectLst/>
                      <a:sp3d/>
                    </wps:spPr>
                    <wps:txbx>
                      <w:txbxContent>
                        <w:p w14:paraId="5CF738F3" w14:textId="77777777" w:rsidR="00EA3915" w:rsidRPr="00EA3915" w:rsidRDefault="00EA3915">
                          <w:pPr>
                            <w:rPr>
                              <w:rFonts w:ascii="Calibri" w:eastAsia="Calibri" w:hAnsi="Calibri" w:cs="Calibri"/>
                              <w:color w:val="FF0000"/>
                            </w:rPr>
                          </w:pPr>
                          <w:r w:rsidRPr="00EA3915">
                            <w:rPr>
                              <w:rFonts w:ascii="Calibri" w:eastAsia="Calibri" w:hAnsi="Calibri" w:cs="Calibri"/>
                              <w:color w:val="FF0000"/>
                            </w:rPr>
                            <w:t>OFFICIAL</w:t>
                          </w:r>
                        </w:p>
                      </w:txbxContent>
                    </wps:txbx>
                    <wps:bodyPr rot="0" spcFirstLastPara="1" vertOverflow="overflow" horzOverflow="overflow" vert="horz" wrap="none" lIns="0" tIns="0" rIns="0" bIns="0" numCol="1" spcCol="38100" rtlCol="0" fromWordArt="0" anchor="ctr" anchorCtr="0" forceAA="0" compatLnSpc="1">
                      <a:prstTxWarp prst="textNoShape">
                        <a:avLst/>
                      </a:prstTxWarp>
                      <a:spAutoFit/>
                    </wps:bodyPr>
                  </wps:wsp>
                </a:graphicData>
              </a:graphic>
            </wp:anchor>
          </w:drawing>
        </mc:Choice>
        <mc:Fallback>
          <w:pict>
            <v:shapetype w14:anchorId="28F267CE" id="_x0000_t202" coordsize="21600,21600" o:spt="202" path="m,l,21600r21600,l21600,xe">
              <v:stroke joinstyle="miter"/>
              <v:path gradientshapeok="t" o:connecttype="rect"/>
            </v:shapetype>
            <v:shape id="Text Box 10" o:spid="_x0000_s1027" type="#_x0000_t202" alt="OFFICIAL" style="position:absolute;margin-left:0;margin-top:.05pt;width:34.95pt;height:34.95pt;z-index:251662336;visibility:visible;mso-wrap-style:none;mso-wrap-distance-left:0;mso-wrap-distance-top:0;mso-wrap-distance-right:0;mso-wrap-distance-bottom:0;mso-position-horizontal:center;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" filled="f" stroked="f">
              <v:textbox style="mso-fit-shape-to-text:t" inset="0,0,0,0">
                <w:txbxContent>
                  <w:p w14:paraId="5CF738F3" w14:textId="77777777" w:rsidR="00EA3915" w:rsidRPr="00EA3915" w:rsidRDefault="00EA3915">
                    <w:pPr>
                      <w:rPr>
                        <w:rFonts w:ascii="Calibri" w:eastAsia="Calibri" w:hAnsi="Calibri" w:cs="Calibri"/>
                        <w:color w:val="FF0000"/>
                      </w:rPr>
                    </w:pPr>
                    <w:r w:rsidRPr="00EA3915">
                      <w:rPr>
                        <w:rFonts w:ascii="Calibri" w:eastAsia="Calibri" w:hAnsi="Calibri" w:cs="Calibri"/>
                        <w:color w:val="FF0000"/>
                      </w:rPr>
                      <w:t>OFFICIAL</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00FA86" w14:textId="6165E56E" w:rsidR="00EA3915" w:rsidRDefault="00EA39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E7BCD9" w14:textId="5D24D566" w:rsidR="00EA3915" w:rsidRDefault="00EA39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B32623" w14:textId="77777777" w:rsidR="00A2601B" w:rsidRDefault="00A2601B" w:rsidP="0032399A">
      <w:r>
        <w:separator/>
      </w:r>
    </w:p>
  </w:footnote>
  <w:footnote w:type="continuationSeparator" w:id="0">
    <w:p w14:paraId="55EA938B" w14:textId="77777777" w:rsidR="00A2601B" w:rsidRDefault="00A2601B" w:rsidP="003239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712DEF" w14:textId="77777777" w:rsidR="0032399A" w:rsidRDefault="00EA3915" w:rsidP="00857BD4">
    <w:pPr>
      <w:pStyle w:val="Header"/>
      <w:framePr w:wrap="none" w:vAnchor="text" w:hAnchor="margin" w:xAlign="right" w:y="1"/>
      <w:rPr>
        <w:rStyle w:val="PageNumber"/>
      </w:rPr>
    </w:pPr>
    <w:r>
      <w:rPr>
        <w:noProof/>
      </w:rPr>
      <mc:AlternateContent>
        <mc:Choice Requires="wps">
          <w:drawing>
            <wp:anchor distT="0" distB="0" distL="0" distR="0" simplePos="0" relativeHeight="251659264" behindDoc="0" locked="0" layoutInCell="1" allowOverlap="1" wp14:anchorId="0C0DD1BF" wp14:editId="09344795">
              <wp:simplePos x="635" y="635"/>
              <wp:positionH relativeFrom="column">
                <wp:align>center</wp:align>
              </wp:positionH>
              <wp:positionV relativeFrom="paragraph">
                <wp:posOffset>635</wp:posOffset>
              </wp:positionV>
              <wp:extent cx="443865" cy="443865"/>
              <wp:effectExtent l="0" t="0" r="635" b="4445"/>
              <wp:wrapSquare wrapText="bothSides"/>
              <wp:docPr id="2"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a:effectLst/>
                      <a:sp3d/>
                    </wps:spPr>
                    <wps:txbx>
                      <w:txbxContent>
                        <w:p w14:paraId="2B081A11" w14:textId="77777777" w:rsidR="00EA3915" w:rsidRPr="00EA3915" w:rsidRDefault="00EA3915">
                          <w:pPr>
                            <w:rPr>
                              <w:rFonts w:ascii="Calibri" w:eastAsia="Calibri" w:hAnsi="Calibri" w:cs="Calibri"/>
                              <w:color w:val="FF0000"/>
                            </w:rPr>
                          </w:pPr>
                          <w:r w:rsidRPr="00EA3915">
                            <w:rPr>
                              <w:rFonts w:ascii="Calibri" w:eastAsia="Calibri" w:hAnsi="Calibri" w:cs="Calibri"/>
                              <w:color w:val="FF0000"/>
                            </w:rPr>
                            <w:t>OFFICIAL</w:t>
                          </w:r>
                        </w:p>
                      </w:txbxContent>
                    </wps:txbx>
                    <wps:bodyPr rot="0" spcFirstLastPara="1" vertOverflow="overflow" horzOverflow="overflow" vert="horz" wrap="none" lIns="0" tIns="0" rIns="0" bIns="0" numCol="1" spcCol="38100" rtlCol="0" fromWordArt="0" anchor="ctr" anchorCtr="0" forceAA="0" compatLnSpc="1">
                      <a:prstTxWarp prst="textNoShape">
                        <a:avLst/>
                      </a:prstTxWarp>
                      <a:spAutoFit/>
                    </wps:bodyPr>
                  </wps:wsp>
                </a:graphicData>
              </a:graphic>
            </wp:anchor>
          </w:drawing>
        </mc:Choice>
        <mc:Fallback>
          <w:pict>
            <v:shapetype w14:anchorId="0C0DD1BF" id="_x0000_t202" coordsize="21600,21600" o:spt="202" path="m,l,21600r21600,l21600,xe">
              <v:stroke joinstyle="miter"/>
              <v:path gradientshapeok="t" o:connecttype="rect"/>
            </v:shapetype>
            <v:shape id="Text Box 2" o:spid="_x0000_s1026" type="#_x0000_t202" alt="OFFICIAL" style="position:absolute;left:0;text-align:left;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" filled="f" stroked="f">
              <v:textbox style="mso-fit-shape-to-text:t" inset="0,0,0,0">
                <w:txbxContent>
                  <w:p w14:paraId="2B081A11" w14:textId="77777777" w:rsidR="00EA3915" w:rsidRPr="00EA3915" w:rsidRDefault="00EA3915">
                    <w:pPr>
                      <w:rPr>
                        <w:rFonts w:ascii="Calibri" w:eastAsia="Calibri" w:hAnsi="Calibri" w:cs="Calibri"/>
                        <w:color w:val="FF0000"/>
                      </w:rPr>
                    </w:pPr>
                    <w:r w:rsidRPr="00EA3915">
                      <w:rPr>
                        <w:rFonts w:ascii="Calibri" w:eastAsia="Calibri" w:hAnsi="Calibri" w:cs="Calibri"/>
                        <w:color w:val="FF0000"/>
                      </w:rPr>
                      <w:t>OFFICIAL</w:t>
                    </w:r>
                  </w:p>
                </w:txbxContent>
              </v:textbox>
              <w10:wrap type="square"/>
            </v:shape>
          </w:pict>
        </mc:Fallback>
      </mc:AlternateContent>
    </w:r>
  </w:p>
  <w:sdt>
    <w:sdtPr>
      <w:rPr>
        <w:rStyle w:val="PageNumber"/>
      </w:rPr>
      <w:id w:val="1305045292"/>
      <w:docPartObj>
        <w:docPartGallery w:val="Page Numbers (Top of Page)"/>
        <w:docPartUnique/>
      </w:docPartObj>
    </w:sdtPr>
    <w:sdtContent>
      <w:p w14:paraId="1D93B3FE" w14:textId="77777777" w:rsidR="0032399A" w:rsidRDefault="0032399A" w:rsidP="00857BD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FC0504" w14:textId="77777777" w:rsidR="0032399A" w:rsidRDefault="0032399A" w:rsidP="0032399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316163" w14:textId="691B8FBB" w:rsidR="0032399A" w:rsidRDefault="0032399A" w:rsidP="00857BD4">
    <w:pPr>
      <w:pStyle w:val="Header"/>
      <w:framePr w:wrap="none" w:vAnchor="text" w:hAnchor="margin" w:xAlign="right" w:y="1"/>
      <w:rPr>
        <w:rStyle w:val="PageNumbe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2697"/>
      <w:gridCol w:w="6293"/>
      <w:gridCol w:w="1800"/>
    </w:tblGrid>
    <w:tr w:rsidR="0032399A" w14:paraId="4D3106A0" w14:textId="77777777" w:rsidTr="60AFC68A">
      <w:trPr>
        <w:trHeight w:val="570"/>
      </w:trPr>
      <w:tc>
        <w:tcPr>
          <w:tcW w:w="2697" w:type="dxa"/>
          <w:shd w:val="clear" w:color="auto" w:fill="BC4E4D" w:themeFill="accent2"/>
          <w:vAlign w:val="center"/>
        </w:tcPr>
        <w:p w14:paraId="6971C191" w14:textId="42BDEA1C" w:rsidR="0032399A" w:rsidRPr="0032399A" w:rsidRDefault="60AFC68A" w:rsidP="001A6F00">
          <w:pPr>
            <w:pStyle w:val="Header"/>
            <w:ind w:right="360"/>
          </w:pPr>
          <w:r>
            <w:t>Testing &amp; Verification Plan</w:t>
          </w:r>
        </w:p>
      </w:tc>
      <w:tc>
        <w:tcPr>
          <w:tcW w:w="6293" w:type="dxa"/>
        </w:tcPr>
        <w:p w14:paraId="4C1BD721" w14:textId="77777777" w:rsidR="0032399A" w:rsidRDefault="0032399A" w:rsidP="0032399A">
          <w:pPr>
            <w:pStyle w:val="Header"/>
          </w:pPr>
        </w:p>
      </w:tc>
      <w:tc>
        <w:tcPr>
          <w:tcW w:w="1800" w:type="dxa"/>
          <w:vAlign w:val="center"/>
        </w:tcPr>
        <w:sdt>
          <w:sdtPr>
            <w:rPr>
              <w:rStyle w:val="PageNumber"/>
            </w:rPr>
            <w:id w:val="396635694"/>
            <w:docPartObj>
              <w:docPartGallery w:val="Page Numbers (Bottom of Page)"/>
              <w:docPartUnique/>
            </w:docPartObj>
          </w:sdtPr>
          <w:sdtContent>
            <w:p w14:paraId="6318E5B4" w14:textId="77777777" w:rsidR="0032399A" w:rsidRPr="0032399A" w:rsidRDefault="0032399A" w:rsidP="0032399A">
              <w:pPr>
                <w:pStyle w:val="Footer"/>
                <w:jc w:val="center"/>
              </w:pPr>
              <w:r w:rsidRPr="00AF4F54">
                <w:rPr>
                  <w:rStyle w:val="PageNumber"/>
                  <w:sz w:val="20"/>
                  <w:szCs w:val="20"/>
                </w:rPr>
                <w:t xml:space="preserve">PAGE </w:t>
              </w:r>
              <w:r w:rsidRPr="00AF4F54">
                <w:rPr>
                  <w:rStyle w:val="PageNumber"/>
                  <w:sz w:val="20"/>
                  <w:szCs w:val="20"/>
                </w:rPr>
                <w:fldChar w:fldCharType="begin"/>
              </w:r>
              <w:r w:rsidRPr="00AF4F54">
                <w:rPr>
                  <w:rStyle w:val="PageNumber"/>
                  <w:sz w:val="20"/>
                  <w:szCs w:val="20"/>
                </w:rPr>
                <w:instrText xml:space="preserve"> PAGE </w:instrText>
              </w:r>
              <w:r w:rsidRPr="00AF4F54">
                <w:rPr>
                  <w:rStyle w:val="PageNumber"/>
                  <w:sz w:val="20"/>
                  <w:szCs w:val="20"/>
                </w:rPr>
                <w:fldChar w:fldCharType="separate"/>
              </w:r>
              <w:r w:rsidR="00E12350" w:rsidRPr="00AF4F54">
                <w:rPr>
                  <w:rStyle w:val="PageNumber"/>
                  <w:noProof/>
                  <w:sz w:val="20"/>
                  <w:szCs w:val="20"/>
                </w:rPr>
                <w:t>2</w:t>
              </w:r>
              <w:r w:rsidRPr="00AF4F54">
                <w:rPr>
                  <w:rStyle w:val="PageNumber"/>
                  <w:sz w:val="20"/>
                  <w:szCs w:val="20"/>
                </w:rPr>
                <w:fldChar w:fldCharType="end"/>
              </w:r>
            </w:p>
          </w:sdtContent>
        </w:sdt>
      </w:tc>
    </w:tr>
  </w:tbl>
  <w:p w14:paraId="6CD818F7" w14:textId="77777777" w:rsidR="0032399A" w:rsidRDefault="0032399A" w:rsidP="003239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5A3027" w14:textId="178B7C1B" w:rsidR="00EA3915" w:rsidRDefault="00EA39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7163B"/>
    <w:multiLevelType w:val="hybridMultilevel"/>
    <w:tmpl w:val="1DE657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8E83BDE"/>
    <w:multiLevelType w:val="hybridMultilevel"/>
    <w:tmpl w:val="D918FC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CB92248"/>
    <w:multiLevelType w:val="multilevel"/>
    <w:tmpl w:val="93B04712"/>
    <w:lvl w:ilvl="0">
      <w:start w:val="3"/>
      <w:numFmt w:val="decimal"/>
      <w:lvlText w:val="%1"/>
      <w:lvlJc w:val="left"/>
      <w:pPr>
        <w:ind w:left="495" w:hanging="49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 w15:restartNumberingAfterBreak="0">
    <w:nsid w:val="1D50380F"/>
    <w:multiLevelType w:val="multilevel"/>
    <w:tmpl w:val="7E0E4B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F6A571B"/>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3D25EBC"/>
    <w:multiLevelType w:val="hybridMultilevel"/>
    <w:tmpl w:val="53F6845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42857D7"/>
    <w:multiLevelType w:val="multilevel"/>
    <w:tmpl w:val="243EABD2"/>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31C9285B"/>
    <w:multiLevelType w:val="hybridMultilevel"/>
    <w:tmpl w:val="7EF4C9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5DB426F"/>
    <w:multiLevelType w:val="hybridMultilevel"/>
    <w:tmpl w:val="9B14C46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3788161B"/>
    <w:multiLevelType w:val="multilevel"/>
    <w:tmpl w:val="832481B8"/>
    <w:lvl w:ilvl="0">
      <w:start w:val="1"/>
      <w:numFmt w:val="decimal"/>
      <w:lvlText w:val="%1"/>
      <w:lvlJc w:val="left"/>
      <w:pPr>
        <w:ind w:left="450" w:hanging="45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0" w15:restartNumberingAfterBreak="0">
    <w:nsid w:val="3A922380"/>
    <w:multiLevelType w:val="hybridMultilevel"/>
    <w:tmpl w:val="433010B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F966B6E"/>
    <w:multiLevelType w:val="hybridMultilevel"/>
    <w:tmpl w:val="69541C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FF00216"/>
    <w:multiLevelType w:val="hybridMultilevel"/>
    <w:tmpl w:val="54C451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11F6636"/>
    <w:multiLevelType w:val="hybridMultilevel"/>
    <w:tmpl w:val="4DDEA9A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4" w15:restartNumberingAfterBreak="0">
    <w:nsid w:val="52C50DBA"/>
    <w:multiLevelType w:val="hybridMultilevel"/>
    <w:tmpl w:val="775467E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9EA3ECB"/>
    <w:multiLevelType w:val="hybridMultilevel"/>
    <w:tmpl w:val="7562C9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34B7F46"/>
    <w:multiLevelType w:val="multilevel"/>
    <w:tmpl w:val="FF004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DC6269"/>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7D11105"/>
    <w:multiLevelType w:val="multilevel"/>
    <w:tmpl w:val="2F145790"/>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9" w15:restartNumberingAfterBreak="0">
    <w:nsid w:val="6C961117"/>
    <w:multiLevelType w:val="multilevel"/>
    <w:tmpl w:val="8CFAB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163CFC"/>
    <w:multiLevelType w:val="hybridMultilevel"/>
    <w:tmpl w:val="D8FA90AC"/>
    <w:lvl w:ilvl="0" w:tplc="31806128">
      <w:start w:val="2"/>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16cid:durableId="904535673">
    <w:abstractNumId w:val="3"/>
  </w:num>
  <w:num w:numId="2" w16cid:durableId="975715936">
    <w:abstractNumId w:val="10"/>
  </w:num>
  <w:num w:numId="3" w16cid:durableId="1400591689">
    <w:abstractNumId w:val="7"/>
  </w:num>
  <w:num w:numId="4" w16cid:durableId="620112219">
    <w:abstractNumId w:val="1"/>
  </w:num>
  <w:num w:numId="5" w16cid:durableId="1957788099">
    <w:abstractNumId w:val="5"/>
  </w:num>
  <w:num w:numId="6" w16cid:durableId="1587495715">
    <w:abstractNumId w:val="0"/>
  </w:num>
  <w:num w:numId="7" w16cid:durableId="1693413080">
    <w:abstractNumId w:val="12"/>
  </w:num>
  <w:num w:numId="8" w16cid:durableId="360478041">
    <w:abstractNumId w:val="15"/>
  </w:num>
  <w:num w:numId="9" w16cid:durableId="159740942">
    <w:abstractNumId w:val="8"/>
  </w:num>
  <w:num w:numId="10" w16cid:durableId="1483425431">
    <w:abstractNumId w:val="17"/>
  </w:num>
  <w:num w:numId="11" w16cid:durableId="810288721">
    <w:abstractNumId w:val="2"/>
  </w:num>
  <w:num w:numId="12" w16cid:durableId="1760519879">
    <w:abstractNumId w:val="20"/>
  </w:num>
  <w:num w:numId="13" w16cid:durableId="1885409267">
    <w:abstractNumId w:val="14"/>
  </w:num>
  <w:num w:numId="14" w16cid:durableId="834492544">
    <w:abstractNumId w:val="4"/>
  </w:num>
  <w:num w:numId="15" w16cid:durableId="940917042">
    <w:abstractNumId w:val="18"/>
  </w:num>
  <w:num w:numId="16" w16cid:durableId="2057972627">
    <w:abstractNumId w:val="9"/>
  </w:num>
  <w:num w:numId="17" w16cid:durableId="1735622353">
    <w:abstractNumId w:val="6"/>
  </w:num>
  <w:num w:numId="18" w16cid:durableId="1092317631">
    <w:abstractNumId w:val="13"/>
  </w:num>
  <w:num w:numId="19" w16cid:durableId="817503036">
    <w:abstractNumId w:val="11"/>
  </w:num>
  <w:num w:numId="20" w16cid:durableId="944505147">
    <w:abstractNumId w:val="19"/>
  </w:num>
  <w:num w:numId="21" w16cid:durableId="9789196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3915"/>
    <w:rsid w:val="00056B1A"/>
    <w:rsid w:val="00072C42"/>
    <w:rsid w:val="00080C4E"/>
    <w:rsid w:val="00083495"/>
    <w:rsid w:val="000E45F1"/>
    <w:rsid w:val="00153D81"/>
    <w:rsid w:val="0018213C"/>
    <w:rsid w:val="001951AF"/>
    <w:rsid w:val="001A6F00"/>
    <w:rsid w:val="001D6CF7"/>
    <w:rsid w:val="00256297"/>
    <w:rsid w:val="002E0DDD"/>
    <w:rsid w:val="0032399A"/>
    <w:rsid w:val="003D2195"/>
    <w:rsid w:val="003E2B97"/>
    <w:rsid w:val="003E5D69"/>
    <w:rsid w:val="00402086"/>
    <w:rsid w:val="00421501"/>
    <w:rsid w:val="00422FC7"/>
    <w:rsid w:val="00424BA5"/>
    <w:rsid w:val="0043454C"/>
    <w:rsid w:val="004409CE"/>
    <w:rsid w:val="00472E1A"/>
    <w:rsid w:val="004A0DED"/>
    <w:rsid w:val="004B17BF"/>
    <w:rsid w:val="004F1111"/>
    <w:rsid w:val="00522A25"/>
    <w:rsid w:val="0054426D"/>
    <w:rsid w:val="005E1799"/>
    <w:rsid w:val="006068D2"/>
    <w:rsid w:val="006217A7"/>
    <w:rsid w:val="00633CF5"/>
    <w:rsid w:val="006C60E6"/>
    <w:rsid w:val="006D7153"/>
    <w:rsid w:val="00745D9B"/>
    <w:rsid w:val="007735A6"/>
    <w:rsid w:val="00881FD0"/>
    <w:rsid w:val="00887F5E"/>
    <w:rsid w:val="008D2193"/>
    <w:rsid w:val="00910319"/>
    <w:rsid w:val="009267F2"/>
    <w:rsid w:val="00952F7D"/>
    <w:rsid w:val="00955EA2"/>
    <w:rsid w:val="00966D62"/>
    <w:rsid w:val="00A14CF8"/>
    <w:rsid w:val="00A2601B"/>
    <w:rsid w:val="00A64FDC"/>
    <w:rsid w:val="00AA2EF4"/>
    <w:rsid w:val="00AF4F54"/>
    <w:rsid w:val="00B33538"/>
    <w:rsid w:val="00BF3944"/>
    <w:rsid w:val="00BF606E"/>
    <w:rsid w:val="00C634EE"/>
    <w:rsid w:val="00CB0374"/>
    <w:rsid w:val="00CF5AC7"/>
    <w:rsid w:val="00DB679E"/>
    <w:rsid w:val="00DD170A"/>
    <w:rsid w:val="00E12350"/>
    <w:rsid w:val="00E26F77"/>
    <w:rsid w:val="00E51622"/>
    <w:rsid w:val="00EA3915"/>
    <w:rsid w:val="00ED17DB"/>
    <w:rsid w:val="00EF46C5"/>
    <w:rsid w:val="00F82A72"/>
    <w:rsid w:val="049E2B5F"/>
    <w:rsid w:val="04E269CB"/>
    <w:rsid w:val="0C81A6DF"/>
    <w:rsid w:val="15C51E8E"/>
    <w:rsid w:val="2E62E2F9"/>
    <w:rsid w:val="2EE7ED29"/>
    <w:rsid w:val="2F48B694"/>
    <w:rsid w:val="31C2CD36"/>
    <w:rsid w:val="37985E0B"/>
    <w:rsid w:val="38686E7E"/>
    <w:rsid w:val="3A9F451C"/>
    <w:rsid w:val="3AFF623B"/>
    <w:rsid w:val="3BFFAEDF"/>
    <w:rsid w:val="3C75C626"/>
    <w:rsid w:val="412D43DA"/>
    <w:rsid w:val="421E37DF"/>
    <w:rsid w:val="4424DEEB"/>
    <w:rsid w:val="443DFC2B"/>
    <w:rsid w:val="44831D53"/>
    <w:rsid w:val="4ADEF6B0"/>
    <w:rsid w:val="4AEBE49D"/>
    <w:rsid w:val="4B82DF07"/>
    <w:rsid w:val="4B8B049F"/>
    <w:rsid w:val="4FFCB276"/>
    <w:rsid w:val="51322EA8"/>
    <w:rsid w:val="60AFC68A"/>
    <w:rsid w:val="64BABB7A"/>
    <w:rsid w:val="67812A9C"/>
    <w:rsid w:val="6BA8C2AA"/>
    <w:rsid w:val="757EFD34"/>
    <w:rsid w:val="7AF29DB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F055C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EA3915"/>
  </w:style>
  <w:style w:type="paragraph" w:styleId="Heading1">
    <w:name w:val="heading 1"/>
    <w:basedOn w:val="Normal"/>
    <w:next w:val="Normal"/>
    <w:link w:val="Heading1Char"/>
    <w:uiPriority w:val="9"/>
    <w:qFormat/>
    <w:rsid w:val="00AF4F54"/>
    <w:pPr>
      <w:spacing w:before="240"/>
      <w:outlineLvl w:val="0"/>
    </w:pPr>
    <w:rPr>
      <w:b/>
      <w:sz w:val="48"/>
      <w:szCs w:val="48"/>
    </w:rPr>
  </w:style>
  <w:style w:type="paragraph" w:styleId="Heading2">
    <w:name w:val="heading 2"/>
    <w:basedOn w:val="Normal"/>
    <w:next w:val="Normal"/>
    <w:link w:val="Heading2Char"/>
    <w:uiPriority w:val="9"/>
    <w:qFormat/>
    <w:rsid w:val="00AF4F54"/>
    <w:pPr>
      <w:outlineLvl w:val="1"/>
    </w:pPr>
    <w:rPr>
      <w:b/>
      <w:sz w:val="36"/>
      <w:szCs w:val="36"/>
    </w:rPr>
  </w:style>
  <w:style w:type="paragraph" w:styleId="Heading3">
    <w:name w:val="heading 3"/>
    <w:basedOn w:val="Normal"/>
    <w:next w:val="Normal"/>
    <w:link w:val="Heading3Char"/>
    <w:uiPriority w:val="9"/>
    <w:qFormat/>
    <w:rsid w:val="00AF4F54"/>
    <w:pPr>
      <w:spacing w:before="120"/>
      <w:outlineLvl w:val="2"/>
    </w:pPr>
    <w:rPr>
      <w:b/>
      <w:color w:val="BC4E4D" w:themeColor="accent2"/>
      <w:sz w:val="28"/>
      <w:szCs w:val="28"/>
    </w:rPr>
  </w:style>
  <w:style w:type="paragraph" w:styleId="Heading4">
    <w:name w:val="heading 4"/>
    <w:basedOn w:val="Normal"/>
    <w:next w:val="Normal"/>
    <w:link w:val="Heading4Char"/>
    <w:uiPriority w:val="9"/>
    <w:unhideWhenUsed/>
    <w:qFormat/>
    <w:rsid w:val="00EA3915"/>
    <w:pPr>
      <w:keepNext/>
      <w:keepLines/>
      <w:spacing w:before="200" w:line="276" w:lineRule="auto"/>
      <w:ind w:left="864" w:hanging="864"/>
      <w:outlineLvl w:val="3"/>
    </w:pPr>
    <w:rPr>
      <w:rFonts w:asciiTheme="majorHAnsi" w:eastAsiaTheme="majorEastAsia" w:hAnsiTheme="majorHAnsi" w:cstheme="majorBidi"/>
      <w:b/>
      <w:bCs/>
      <w:i/>
      <w:iCs/>
      <w:color w:val="3B4455" w:themeColor="accent1"/>
      <w:sz w:val="22"/>
      <w:szCs w:val="22"/>
      <w:lang w:val="en-AU"/>
    </w:rPr>
  </w:style>
  <w:style w:type="paragraph" w:styleId="Heading5">
    <w:name w:val="heading 5"/>
    <w:basedOn w:val="Normal"/>
    <w:next w:val="Normal"/>
    <w:link w:val="Heading5Char"/>
    <w:uiPriority w:val="9"/>
    <w:semiHidden/>
    <w:unhideWhenUsed/>
    <w:qFormat/>
    <w:rsid w:val="00EA3915"/>
    <w:pPr>
      <w:keepNext/>
      <w:keepLines/>
      <w:spacing w:before="200" w:line="276" w:lineRule="auto"/>
      <w:ind w:left="1008" w:hanging="1008"/>
      <w:outlineLvl w:val="4"/>
    </w:pPr>
    <w:rPr>
      <w:rFonts w:asciiTheme="majorHAnsi" w:eastAsiaTheme="majorEastAsia" w:hAnsiTheme="majorHAnsi" w:cstheme="majorBidi"/>
      <w:color w:val="1D212A" w:themeColor="accent1" w:themeShade="7F"/>
      <w:sz w:val="22"/>
      <w:szCs w:val="22"/>
      <w:lang w:val="en-AU"/>
    </w:rPr>
  </w:style>
  <w:style w:type="paragraph" w:styleId="Heading6">
    <w:name w:val="heading 6"/>
    <w:basedOn w:val="Normal"/>
    <w:next w:val="Normal"/>
    <w:link w:val="Heading6Char"/>
    <w:uiPriority w:val="9"/>
    <w:semiHidden/>
    <w:unhideWhenUsed/>
    <w:qFormat/>
    <w:rsid w:val="00EA3915"/>
    <w:pPr>
      <w:keepNext/>
      <w:keepLines/>
      <w:spacing w:before="200" w:line="276" w:lineRule="auto"/>
      <w:ind w:left="1152" w:hanging="1152"/>
      <w:outlineLvl w:val="5"/>
    </w:pPr>
    <w:rPr>
      <w:rFonts w:asciiTheme="majorHAnsi" w:eastAsiaTheme="majorEastAsia" w:hAnsiTheme="majorHAnsi" w:cstheme="majorBidi"/>
      <w:i/>
      <w:iCs/>
      <w:color w:val="1D212A" w:themeColor="accent1" w:themeShade="7F"/>
      <w:sz w:val="22"/>
      <w:szCs w:val="22"/>
      <w:lang w:val="en-AU"/>
    </w:rPr>
  </w:style>
  <w:style w:type="paragraph" w:styleId="Heading7">
    <w:name w:val="heading 7"/>
    <w:basedOn w:val="Normal"/>
    <w:next w:val="Normal"/>
    <w:link w:val="Heading7Char"/>
    <w:uiPriority w:val="9"/>
    <w:semiHidden/>
    <w:unhideWhenUsed/>
    <w:qFormat/>
    <w:rsid w:val="00EA3915"/>
    <w:pPr>
      <w:keepNext/>
      <w:keepLines/>
      <w:spacing w:before="200" w:line="276" w:lineRule="auto"/>
      <w:ind w:left="1296" w:hanging="1296"/>
      <w:outlineLvl w:val="6"/>
    </w:pPr>
    <w:rPr>
      <w:rFonts w:asciiTheme="majorHAnsi" w:eastAsiaTheme="majorEastAsia" w:hAnsiTheme="majorHAnsi" w:cstheme="majorBidi"/>
      <w:i/>
      <w:iCs/>
      <w:color w:val="404040" w:themeColor="text1" w:themeTint="BF"/>
      <w:sz w:val="22"/>
      <w:szCs w:val="22"/>
      <w:lang w:val="en-AU"/>
    </w:rPr>
  </w:style>
  <w:style w:type="paragraph" w:styleId="Heading8">
    <w:name w:val="heading 8"/>
    <w:basedOn w:val="Normal"/>
    <w:next w:val="Normal"/>
    <w:link w:val="Heading8Char"/>
    <w:uiPriority w:val="9"/>
    <w:semiHidden/>
    <w:unhideWhenUsed/>
    <w:qFormat/>
    <w:rsid w:val="00EA3915"/>
    <w:pPr>
      <w:keepNext/>
      <w:keepLines/>
      <w:spacing w:before="200" w:line="276" w:lineRule="auto"/>
      <w:ind w:left="1440" w:hanging="1440"/>
      <w:outlineLvl w:val="7"/>
    </w:pPr>
    <w:rPr>
      <w:rFonts w:asciiTheme="majorHAnsi" w:eastAsiaTheme="majorEastAsia" w:hAnsiTheme="majorHAnsi" w:cstheme="majorBidi"/>
      <w:color w:val="404040" w:themeColor="text1" w:themeTint="BF"/>
      <w:sz w:val="20"/>
      <w:szCs w:val="20"/>
      <w:lang w:val="en-AU"/>
    </w:rPr>
  </w:style>
  <w:style w:type="paragraph" w:styleId="Heading9">
    <w:name w:val="heading 9"/>
    <w:basedOn w:val="Normal"/>
    <w:next w:val="Normal"/>
    <w:link w:val="Heading9Char"/>
    <w:uiPriority w:val="9"/>
    <w:semiHidden/>
    <w:unhideWhenUsed/>
    <w:qFormat/>
    <w:rsid w:val="00EA3915"/>
    <w:pPr>
      <w:keepNext/>
      <w:keepLines/>
      <w:spacing w:before="200" w:line="276" w:lineRule="auto"/>
      <w:ind w:left="1584" w:hanging="1584"/>
      <w:outlineLvl w:val="8"/>
    </w:pPr>
    <w:rPr>
      <w:rFonts w:asciiTheme="majorHAnsi" w:eastAsiaTheme="majorEastAsia" w:hAnsiTheme="majorHAnsi" w:cstheme="majorBidi"/>
      <w:i/>
      <w:iCs/>
      <w:color w:val="404040" w:themeColor="text1" w:themeTint="BF"/>
      <w:sz w:val="20"/>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735A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6F00"/>
    <w:rPr>
      <w:rFonts w:ascii="Times New Roman" w:hAnsi="Times New Roman" w:cs="Times New Roman"/>
      <w:sz w:val="18"/>
      <w:szCs w:val="18"/>
    </w:rPr>
  </w:style>
  <w:style w:type="table" w:styleId="TableGrid">
    <w:name w:val="Table Grid"/>
    <w:basedOn w:val="TableNormal"/>
    <w:rsid w:val="007735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raphicAnchor">
    <w:name w:val="Graphic Anchor"/>
    <w:basedOn w:val="Normal"/>
    <w:uiPriority w:val="5"/>
    <w:qFormat/>
    <w:rsid w:val="007735A6"/>
    <w:rPr>
      <w:noProof/>
      <w:sz w:val="10"/>
    </w:rPr>
  </w:style>
  <w:style w:type="character" w:customStyle="1" w:styleId="Heading1Char">
    <w:name w:val="Heading 1 Char"/>
    <w:basedOn w:val="DefaultParagraphFont"/>
    <w:link w:val="Heading1"/>
    <w:rsid w:val="00AF4F54"/>
    <w:rPr>
      <w:b/>
      <w:color w:val="FFFFFF" w:themeColor="background1"/>
      <w:sz w:val="48"/>
      <w:szCs w:val="48"/>
    </w:rPr>
  </w:style>
  <w:style w:type="character" w:customStyle="1" w:styleId="Heading2Char">
    <w:name w:val="Heading 2 Char"/>
    <w:basedOn w:val="DefaultParagraphFont"/>
    <w:link w:val="Heading2"/>
    <w:uiPriority w:val="1"/>
    <w:rsid w:val="00AF4F54"/>
    <w:rPr>
      <w:b/>
      <w:color w:val="FFFFFF" w:themeColor="background1"/>
      <w:sz w:val="36"/>
      <w:szCs w:val="36"/>
    </w:rPr>
  </w:style>
  <w:style w:type="paragraph" w:customStyle="1" w:styleId="Text">
    <w:name w:val="Text"/>
    <w:basedOn w:val="Normal"/>
    <w:uiPriority w:val="3"/>
    <w:qFormat/>
    <w:rsid w:val="00AF4F54"/>
    <w:rPr>
      <w:sz w:val="28"/>
      <w:szCs w:val="28"/>
    </w:rPr>
  </w:style>
  <w:style w:type="paragraph" w:styleId="Header">
    <w:name w:val="header"/>
    <w:basedOn w:val="Normal"/>
    <w:link w:val="HeaderChar"/>
    <w:uiPriority w:val="99"/>
    <w:semiHidden/>
    <w:rsid w:val="0032399A"/>
    <w:pPr>
      <w:tabs>
        <w:tab w:val="center" w:pos="4680"/>
        <w:tab w:val="right" w:pos="9360"/>
      </w:tabs>
      <w:jc w:val="center"/>
    </w:pPr>
    <w:rPr>
      <w:b/>
      <w:sz w:val="20"/>
    </w:rPr>
  </w:style>
  <w:style w:type="character" w:customStyle="1" w:styleId="HeaderChar">
    <w:name w:val="Header Char"/>
    <w:basedOn w:val="DefaultParagraphFont"/>
    <w:link w:val="Header"/>
    <w:uiPriority w:val="99"/>
    <w:semiHidden/>
    <w:rsid w:val="001A6F00"/>
    <w:rPr>
      <w:b/>
      <w:color w:val="FFFFFF" w:themeColor="background1"/>
      <w:sz w:val="20"/>
    </w:rPr>
  </w:style>
  <w:style w:type="paragraph" w:styleId="Footer">
    <w:name w:val="footer"/>
    <w:basedOn w:val="Normal"/>
    <w:link w:val="FooterChar"/>
    <w:uiPriority w:val="99"/>
    <w:semiHidden/>
    <w:rsid w:val="0032399A"/>
    <w:pPr>
      <w:tabs>
        <w:tab w:val="center" w:pos="4680"/>
        <w:tab w:val="right" w:pos="9360"/>
      </w:tabs>
    </w:pPr>
  </w:style>
  <w:style w:type="character" w:customStyle="1" w:styleId="FooterChar">
    <w:name w:val="Footer Char"/>
    <w:basedOn w:val="DefaultParagraphFont"/>
    <w:link w:val="Footer"/>
    <w:uiPriority w:val="99"/>
    <w:semiHidden/>
    <w:rsid w:val="001A6F00"/>
  </w:style>
  <w:style w:type="character" w:styleId="PageNumber">
    <w:name w:val="page number"/>
    <w:basedOn w:val="DefaultParagraphFont"/>
    <w:uiPriority w:val="99"/>
    <w:semiHidden/>
    <w:rsid w:val="0032399A"/>
  </w:style>
  <w:style w:type="character" w:customStyle="1" w:styleId="Heading3Char">
    <w:name w:val="Heading 3 Char"/>
    <w:basedOn w:val="DefaultParagraphFont"/>
    <w:link w:val="Heading3"/>
    <w:uiPriority w:val="2"/>
    <w:rsid w:val="00AF4F54"/>
    <w:rPr>
      <w:b/>
      <w:color w:val="BC4E4D" w:themeColor="accent2"/>
      <w:sz w:val="28"/>
      <w:szCs w:val="28"/>
    </w:rPr>
  </w:style>
  <w:style w:type="paragraph" w:styleId="Quote">
    <w:name w:val="Quote"/>
    <w:basedOn w:val="Normal"/>
    <w:next w:val="Normal"/>
    <w:link w:val="QuoteChar"/>
    <w:uiPriority w:val="4"/>
    <w:qFormat/>
    <w:rsid w:val="00AF4F54"/>
    <w:rPr>
      <w:b/>
      <w:color w:val="BC4E4D" w:themeColor="accent2"/>
      <w:sz w:val="96"/>
      <w:szCs w:val="96"/>
    </w:rPr>
  </w:style>
  <w:style w:type="character" w:customStyle="1" w:styleId="QuoteChar">
    <w:name w:val="Quote Char"/>
    <w:basedOn w:val="DefaultParagraphFont"/>
    <w:link w:val="Quote"/>
    <w:uiPriority w:val="4"/>
    <w:rsid w:val="00AF4F54"/>
    <w:rPr>
      <w:b/>
      <w:color w:val="BC4E4D" w:themeColor="accent2"/>
      <w:sz w:val="96"/>
      <w:szCs w:val="96"/>
    </w:rPr>
  </w:style>
  <w:style w:type="character" w:styleId="PlaceholderText">
    <w:name w:val="Placeholder Text"/>
    <w:basedOn w:val="DefaultParagraphFont"/>
    <w:uiPriority w:val="99"/>
    <w:semiHidden/>
    <w:rsid w:val="001A6F00"/>
    <w:rPr>
      <w:color w:val="808080"/>
    </w:rPr>
  </w:style>
  <w:style w:type="paragraph" w:styleId="Title">
    <w:name w:val="Title"/>
    <w:basedOn w:val="Normal"/>
    <w:next w:val="Normal"/>
    <w:link w:val="TitleChar"/>
    <w:uiPriority w:val="10"/>
    <w:qFormat/>
    <w:rsid w:val="00AF4F54"/>
    <w:pPr>
      <w:spacing w:before="360"/>
      <w:contextualSpacing/>
    </w:pPr>
    <w:rPr>
      <w:rFonts w:asciiTheme="majorHAnsi" w:eastAsiaTheme="majorEastAsia" w:hAnsiTheme="majorHAnsi" w:cstheme="majorBidi"/>
      <w:b/>
      <w:spacing w:val="-10"/>
      <w:kern w:val="28"/>
      <w:sz w:val="48"/>
      <w:szCs w:val="56"/>
    </w:rPr>
  </w:style>
  <w:style w:type="character" w:customStyle="1" w:styleId="TitleChar">
    <w:name w:val="Title Char"/>
    <w:basedOn w:val="DefaultParagraphFont"/>
    <w:link w:val="Title"/>
    <w:uiPriority w:val="10"/>
    <w:rsid w:val="00AF4F54"/>
    <w:rPr>
      <w:rFonts w:asciiTheme="majorHAnsi" w:eastAsiaTheme="majorEastAsia" w:hAnsiTheme="majorHAnsi" w:cstheme="majorBidi"/>
      <w:b/>
      <w:color w:val="FFFFFF" w:themeColor="background1"/>
      <w:spacing w:val="-10"/>
      <w:kern w:val="28"/>
      <w:sz w:val="48"/>
      <w:szCs w:val="56"/>
    </w:rPr>
  </w:style>
  <w:style w:type="paragraph" w:styleId="Subtitle">
    <w:name w:val="Subtitle"/>
    <w:basedOn w:val="Normal"/>
    <w:next w:val="Normal"/>
    <w:link w:val="SubtitleChar"/>
    <w:uiPriority w:val="11"/>
    <w:qFormat/>
    <w:rsid w:val="0043454C"/>
    <w:pPr>
      <w:numPr>
        <w:ilvl w:val="1"/>
      </w:numPr>
    </w:pPr>
    <w:rPr>
      <w:rFonts w:asciiTheme="majorHAnsi" w:eastAsiaTheme="minorEastAsia" w:hAnsiTheme="majorHAnsi"/>
      <w:b/>
      <w:color w:val="BC4E4D" w:themeColor="accent2"/>
      <w:spacing w:val="15"/>
      <w:sz w:val="36"/>
      <w:szCs w:val="22"/>
    </w:rPr>
  </w:style>
  <w:style w:type="character" w:customStyle="1" w:styleId="SubtitleChar">
    <w:name w:val="Subtitle Char"/>
    <w:basedOn w:val="DefaultParagraphFont"/>
    <w:link w:val="Subtitle"/>
    <w:uiPriority w:val="11"/>
    <w:rsid w:val="0043454C"/>
    <w:rPr>
      <w:rFonts w:asciiTheme="majorHAnsi" w:eastAsiaTheme="minorEastAsia" w:hAnsiTheme="majorHAnsi"/>
      <w:b/>
      <w:color w:val="BC4E4D" w:themeColor="accent2"/>
      <w:spacing w:val="15"/>
      <w:sz w:val="36"/>
      <w:szCs w:val="22"/>
    </w:rPr>
  </w:style>
  <w:style w:type="paragraph" w:customStyle="1" w:styleId="DescriptionHeading">
    <w:name w:val="Description Heading"/>
    <w:basedOn w:val="Text"/>
    <w:uiPriority w:val="6"/>
    <w:qFormat/>
    <w:rsid w:val="00AF4F54"/>
    <w:pPr>
      <w:jc w:val="center"/>
    </w:pPr>
    <w:rPr>
      <w:b/>
      <w:color w:val="FFFFFF" w:themeColor="background1"/>
    </w:rPr>
  </w:style>
  <w:style w:type="paragraph" w:customStyle="1" w:styleId="TextWhite">
    <w:name w:val="Text White"/>
    <w:basedOn w:val="Text"/>
    <w:uiPriority w:val="6"/>
    <w:qFormat/>
    <w:rsid w:val="00AF4F54"/>
    <w:rPr>
      <w:color w:val="FFFFFF" w:themeColor="background1"/>
    </w:rPr>
  </w:style>
  <w:style w:type="character" w:customStyle="1" w:styleId="Heading4Char">
    <w:name w:val="Heading 4 Char"/>
    <w:basedOn w:val="DefaultParagraphFont"/>
    <w:link w:val="Heading4"/>
    <w:uiPriority w:val="9"/>
    <w:rsid w:val="00EA3915"/>
    <w:rPr>
      <w:rFonts w:asciiTheme="majorHAnsi" w:eastAsiaTheme="majorEastAsia" w:hAnsiTheme="majorHAnsi" w:cstheme="majorBidi"/>
      <w:b/>
      <w:bCs/>
      <w:i/>
      <w:iCs/>
      <w:color w:val="3B4455" w:themeColor="accent1"/>
      <w:sz w:val="22"/>
      <w:szCs w:val="22"/>
      <w:lang w:val="en-AU"/>
    </w:rPr>
  </w:style>
  <w:style w:type="character" w:customStyle="1" w:styleId="Heading5Char">
    <w:name w:val="Heading 5 Char"/>
    <w:basedOn w:val="DefaultParagraphFont"/>
    <w:link w:val="Heading5"/>
    <w:uiPriority w:val="9"/>
    <w:semiHidden/>
    <w:rsid w:val="00EA3915"/>
    <w:rPr>
      <w:rFonts w:asciiTheme="majorHAnsi" w:eastAsiaTheme="majorEastAsia" w:hAnsiTheme="majorHAnsi" w:cstheme="majorBidi"/>
      <w:color w:val="1D212A" w:themeColor="accent1" w:themeShade="7F"/>
      <w:sz w:val="22"/>
      <w:szCs w:val="22"/>
      <w:lang w:val="en-AU"/>
    </w:rPr>
  </w:style>
  <w:style w:type="character" w:customStyle="1" w:styleId="Heading6Char">
    <w:name w:val="Heading 6 Char"/>
    <w:basedOn w:val="DefaultParagraphFont"/>
    <w:link w:val="Heading6"/>
    <w:uiPriority w:val="9"/>
    <w:semiHidden/>
    <w:rsid w:val="00EA3915"/>
    <w:rPr>
      <w:rFonts w:asciiTheme="majorHAnsi" w:eastAsiaTheme="majorEastAsia" w:hAnsiTheme="majorHAnsi" w:cstheme="majorBidi"/>
      <w:i/>
      <w:iCs/>
      <w:color w:val="1D212A" w:themeColor="accent1" w:themeShade="7F"/>
      <w:sz w:val="22"/>
      <w:szCs w:val="22"/>
      <w:lang w:val="en-AU"/>
    </w:rPr>
  </w:style>
  <w:style w:type="character" w:customStyle="1" w:styleId="Heading7Char">
    <w:name w:val="Heading 7 Char"/>
    <w:basedOn w:val="DefaultParagraphFont"/>
    <w:link w:val="Heading7"/>
    <w:uiPriority w:val="9"/>
    <w:semiHidden/>
    <w:rsid w:val="00EA3915"/>
    <w:rPr>
      <w:rFonts w:asciiTheme="majorHAnsi" w:eastAsiaTheme="majorEastAsia" w:hAnsiTheme="majorHAnsi" w:cstheme="majorBidi"/>
      <w:i/>
      <w:iCs/>
      <w:color w:val="404040" w:themeColor="text1" w:themeTint="BF"/>
      <w:sz w:val="22"/>
      <w:szCs w:val="22"/>
      <w:lang w:val="en-AU"/>
    </w:rPr>
  </w:style>
  <w:style w:type="character" w:customStyle="1" w:styleId="Heading8Char">
    <w:name w:val="Heading 8 Char"/>
    <w:basedOn w:val="DefaultParagraphFont"/>
    <w:link w:val="Heading8"/>
    <w:uiPriority w:val="9"/>
    <w:semiHidden/>
    <w:rsid w:val="00EA3915"/>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uiPriority w:val="9"/>
    <w:semiHidden/>
    <w:rsid w:val="00EA3915"/>
    <w:rPr>
      <w:rFonts w:asciiTheme="majorHAnsi" w:eastAsiaTheme="majorEastAsia" w:hAnsiTheme="majorHAnsi" w:cstheme="majorBidi"/>
      <w:i/>
      <w:iCs/>
      <w:color w:val="404040" w:themeColor="text1" w:themeTint="BF"/>
      <w:sz w:val="20"/>
      <w:szCs w:val="20"/>
      <w:lang w:val="en-AU"/>
    </w:rPr>
  </w:style>
  <w:style w:type="paragraph" w:styleId="ListParagraph">
    <w:name w:val="List Paragraph"/>
    <w:basedOn w:val="Normal"/>
    <w:uiPriority w:val="34"/>
    <w:qFormat/>
    <w:rsid w:val="00EA3915"/>
    <w:pPr>
      <w:spacing w:after="200" w:line="276" w:lineRule="auto"/>
      <w:ind w:left="720"/>
      <w:contextualSpacing/>
    </w:pPr>
    <w:rPr>
      <w:sz w:val="22"/>
      <w:szCs w:val="22"/>
      <w:lang w:val="en-AU"/>
    </w:rPr>
  </w:style>
  <w:style w:type="paragraph" w:styleId="TOC2">
    <w:name w:val="toc 2"/>
    <w:basedOn w:val="Normal"/>
    <w:next w:val="Normal"/>
    <w:autoRedefine/>
    <w:uiPriority w:val="39"/>
    <w:unhideWhenUsed/>
    <w:rsid w:val="00EA3915"/>
    <w:pPr>
      <w:spacing w:after="100" w:line="276" w:lineRule="auto"/>
      <w:ind w:left="220"/>
    </w:pPr>
    <w:rPr>
      <w:sz w:val="22"/>
      <w:szCs w:val="22"/>
      <w:lang w:val="en-AU"/>
    </w:rPr>
  </w:style>
  <w:style w:type="paragraph" w:styleId="TOC3">
    <w:name w:val="toc 3"/>
    <w:basedOn w:val="Normal"/>
    <w:next w:val="Normal"/>
    <w:autoRedefine/>
    <w:uiPriority w:val="39"/>
    <w:unhideWhenUsed/>
    <w:rsid w:val="00EA3915"/>
    <w:pPr>
      <w:tabs>
        <w:tab w:val="left" w:pos="1320"/>
        <w:tab w:val="right" w:leader="dot" w:pos="9016"/>
      </w:tabs>
      <w:spacing w:after="100" w:line="276" w:lineRule="auto"/>
      <w:ind w:left="440"/>
    </w:pPr>
    <w:rPr>
      <w:noProof/>
      <w:sz w:val="22"/>
      <w:szCs w:val="22"/>
      <w:lang w:val="en-AU"/>
    </w:rPr>
  </w:style>
  <w:style w:type="paragraph" w:styleId="TOC1">
    <w:name w:val="toc 1"/>
    <w:basedOn w:val="Normal"/>
    <w:next w:val="Normal"/>
    <w:autoRedefine/>
    <w:uiPriority w:val="39"/>
    <w:unhideWhenUsed/>
    <w:rsid w:val="00EA3915"/>
    <w:pPr>
      <w:spacing w:after="100" w:line="276" w:lineRule="auto"/>
    </w:pPr>
    <w:rPr>
      <w:sz w:val="22"/>
      <w:szCs w:val="22"/>
      <w:lang w:val="en-AU"/>
    </w:rPr>
  </w:style>
  <w:style w:type="character" w:styleId="Hyperlink">
    <w:name w:val="Hyperlink"/>
    <w:basedOn w:val="DefaultParagraphFont"/>
    <w:uiPriority w:val="99"/>
    <w:unhideWhenUsed/>
    <w:rsid w:val="00EA3915"/>
    <w:rPr>
      <w:color w:val="0000FF" w:themeColor="hyperlink"/>
      <w:u w:val="single"/>
    </w:rPr>
  </w:style>
  <w:style w:type="paragraph" w:customStyle="1" w:styleId="wackmsgsamesender">
    <w:name w:val="wackmsg_same_sender"/>
    <w:basedOn w:val="Normal"/>
    <w:rsid w:val="00EA3915"/>
    <w:pPr>
      <w:spacing w:before="100" w:beforeAutospacing="1" w:after="100" w:afterAutospacing="1"/>
    </w:pPr>
    <w:rPr>
      <w:rFonts w:ascii="Times New Roman" w:eastAsia="Times New Roman" w:hAnsi="Times New Roman" w:cs="Times New Roman"/>
      <w:lang w:val="en-AU" w:eastAsia="en-AU"/>
    </w:rPr>
  </w:style>
  <w:style w:type="paragraph" w:customStyle="1" w:styleId="DefaultWithNumbers">
    <w:name w:val="Default With Numbers"/>
    <w:basedOn w:val="Heading2"/>
    <w:link w:val="DefaultWithNumbersChar"/>
    <w:qFormat/>
    <w:rsid w:val="00EA3915"/>
    <w:pPr>
      <w:keepNext/>
      <w:keepLines/>
      <w:numPr>
        <w:ilvl w:val="1"/>
      </w:numPr>
      <w:spacing w:before="200" w:line="276" w:lineRule="auto"/>
      <w:ind w:left="576" w:hanging="576"/>
    </w:pPr>
    <w:rPr>
      <w:rFonts w:asciiTheme="majorHAnsi" w:eastAsiaTheme="majorEastAsia" w:hAnsiTheme="majorHAnsi" w:cstheme="majorBidi"/>
      <w:bCs/>
      <w:color w:val="001622" w:themeColor="accent6" w:themeShade="80"/>
      <w:sz w:val="26"/>
      <w:szCs w:val="26"/>
      <w:lang w:val="en-AU"/>
    </w:rPr>
  </w:style>
  <w:style w:type="character" w:customStyle="1" w:styleId="DefaultWithNumbersChar">
    <w:name w:val="Default With Numbers Char"/>
    <w:basedOn w:val="Heading2Char"/>
    <w:link w:val="DefaultWithNumbers"/>
    <w:rsid w:val="00EA3915"/>
    <w:rPr>
      <w:rFonts w:asciiTheme="majorHAnsi" w:eastAsiaTheme="majorEastAsia" w:hAnsiTheme="majorHAnsi" w:cstheme="majorBidi"/>
      <w:b/>
      <w:bCs/>
      <w:color w:val="001622" w:themeColor="accent6" w:themeShade="80"/>
      <w:sz w:val="26"/>
      <w:szCs w:val="26"/>
      <w:lang w:val="en-AU"/>
    </w:rPr>
  </w:style>
  <w:style w:type="table" w:styleId="GridTable2-Accent2">
    <w:name w:val="Grid Table 2 Accent 2"/>
    <w:basedOn w:val="TableNormal"/>
    <w:uiPriority w:val="47"/>
    <w:rsid w:val="00424BA5"/>
    <w:tblPr>
      <w:tblStyleRowBandSize w:val="1"/>
      <w:tblStyleColBandSize w:val="1"/>
      <w:tblBorders>
        <w:top w:val="single" w:sz="2" w:space="0" w:color="D69494" w:themeColor="accent2" w:themeTint="99"/>
        <w:bottom w:val="single" w:sz="2" w:space="0" w:color="D69494" w:themeColor="accent2" w:themeTint="99"/>
        <w:insideH w:val="single" w:sz="2" w:space="0" w:color="D69494" w:themeColor="accent2" w:themeTint="99"/>
        <w:insideV w:val="single" w:sz="2" w:space="0" w:color="D69494" w:themeColor="accent2" w:themeTint="99"/>
      </w:tblBorders>
    </w:tblPr>
    <w:tblStylePr w:type="firstRow">
      <w:rPr>
        <w:b/>
        <w:bCs/>
      </w:rPr>
      <w:tblPr/>
      <w:tcPr>
        <w:tcBorders>
          <w:top w:val="nil"/>
          <w:bottom w:val="single" w:sz="12" w:space="0" w:color="D69494" w:themeColor="accent2" w:themeTint="99"/>
          <w:insideH w:val="nil"/>
          <w:insideV w:val="nil"/>
        </w:tcBorders>
        <w:shd w:val="clear" w:color="auto" w:fill="FFFFFF" w:themeFill="background1"/>
      </w:tcPr>
    </w:tblStylePr>
    <w:tblStylePr w:type="lastRow">
      <w:rPr>
        <w:b/>
        <w:bCs/>
      </w:rPr>
      <w:tblPr/>
      <w:tcPr>
        <w:tcBorders>
          <w:top w:val="double" w:sz="2" w:space="0" w:color="D694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1DBDB" w:themeFill="accent2" w:themeFillTint="33"/>
      </w:tcPr>
    </w:tblStylePr>
    <w:tblStylePr w:type="band1Horz">
      <w:tblPr/>
      <w:tcPr>
        <w:shd w:val="clear" w:color="auto" w:fill="F1DBDB" w:themeFill="accent2" w:themeFillTint="33"/>
      </w:tcPr>
    </w:tblStylePr>
  </w:style>
  <w:style w:type="paragraph" w:customStyle="1" w:styleId="BodyText">
    <w:name w:val="BodyText"/>
    <w:basedOn w:val="Normal"/>
    <w:qFormat/>
    <w:rsid w:val="00ED17DB"/>
    <w:pPr>
      <w:spacing w:before="120" w:after="200"/>
    </w:pPr>
    <w:rPr>
      <w:rFonts w:ascii="Arial" w:hAnsi="Arial"/>
      <w:sz w:val="22"/>
      <w:szCs w:val="22"/>
      <w:lang w:val="en-AU"/>
    </w:rPr>
  </w:style>
  <w:style w:type="table" w:styleId="GridTable6Colorful-Accent1">
    <w:name w:val="Grid Table 6 Colorful Accent 1"/>
    <w:basedOn w:val="TableNormal"/>
    <w:uiPriority w:val="51"/>
    <w:rsid w:val="00ED17DB"/>
    <w:rPr>
      <w:color w:val="2C323F" w:themeColor="accent1" w:themeShade="BF"/>
    </w:rPr>
    <w:tblPr>
      <w:tblStyleRowBandSize w:val="1"/>
      <w:tblStyleColBandSize w:val="1"/>
      <w:tblBorders>
        <w:top w:val="single" w:sz="4" w:space="0" w:color="7D8BA5" w:themeColor="accent1" w:themeTint="99"/>
        <w:left w:val="single" w:sz="4" w:space="0" w:color="7D8BA5" w:themeColor="accent1" w:themeTint="99"/>
        <w:bottom w:val="single" w:sz="4" w:space="0" w:color="7D8BA5" w:themeColor="accent1" w:themeTint="99"/>
        <w:right w:val="single" w:sz="4" w:space="0" w:color="7D8BA5" w:themeColor="accent1" w:themeTint="99"/>
        <w:insideH w:val="single" w:sz="4" w:space="0" w:color="7D8BA5" w:themeColor="accent1" w:themeTint="99"/>
        <w:insideV w:val="single" w:sz="4" w:space="0" w:color="7D8BA5" w:themeColor="accent1" w:themeTint="99"/>
      </w:tblBorders>
    </w:tblPr>
    <w:tblStylePr w:type="firstRow">
      <w:rPr>
        <w:b/>
        <w:bCs/>
      </w:rPr>
      <w:tblPr/>
      <w:tcPr>
        <w:tcBorders>
          <w:bottom w:val="single" w:sz="12" w:space="0" w:color="7D8BA5" w:themeColor="accent1" w:themeTint="99"/>
        </w:tcBorders>
      </w:tcPr>
    </w:tblStylePr>
    <w:tblStylePr w:type="lastRow">
      <w:rPr>
        <w:b/>
        <w:bCs/>
      </w:rPr>
      <w:tblPr/>
      <w:tcPr>
        <w:tcBorders>
          <w:top w:val="double" w:sz="4" w:space="0" w:color="7D8BA5" w:themeColor="accent1" w:themeTint="99"/>
        </w:tcBorders>
      </w:tcPr>
    </w:tblStylePr>
    <w:tblStylePr w:type="firstCol">
      <w:rPr>
        <w:b/>
        <w:bCs/>
      </w:rPr>
    </w:tblStylePr>
    <w:tblStylePr w:type="lastCol">
      <w:rPr>
        <w:b/>
        <w:bCs/>
      </w:rPr>
    </w:tblStylePr>
    <w:tblStylePr w:type="band1Vert">
      <w:tblPr/>
      <w:tcPr>
        <w:shd w:val="clear" w:color="auto" w:fill="D3D8E1" w:themeFill="accent1" w:themeFillTint="33"/>
      </w:tcPr>
    </w:tblStylePr>
    <w:tblStylePr w:type="band1Horz">
      <w:tblPr/>
      <w:tcPr>
        <w:shd w:val="clear" w:color="auto" w:fill="D3D8E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600207">
      <w:bodyDiv w:val="1"/>
      <w:marLeft w:val="0"/>
      <w:marRight w:val="0"/>
      <w:marTop w:val="0"/>
      <w:marBottom w:val="0"/>
      <w:divBdr>
        <w:top w:val="none" w:sz="0" w:space="0" w:color="auto"/>
        <w:left w:val="none" w:sz="0" w:space="0" w:color="auto"/>
        <w:bottom w:val="none" w:sz="0" w:space="0" w:color="auto"/>
        <w:right w:val="none" w:sz="0" w:space="0" w:color="auto"/>
      </w:divBdr>
    </w:div>
    <w:div w:id="479274423">
      <w:bodyDiv w:val="1"/>
      <w:marLeft w:val="0"/>
      <w:marRight w:val="0"/>
      <w:marTop w:val="0"/>
      <w:marBottom w:val="0"/>
      <w:divBdr>
        <w:top w:val="none" w:sz="0" w:space="0" w:color="auto"/>
        <w:left w:val="none" w:sz="0" w:space="0" w:color="auto"/>
        <w:bottom w:val="none" w:sz="0" w:space="0" w:color="auto"/>
        <w:right w:val="none" w:sz="0" w:space="0" w:color="auto"/>
      </w:divBdr>
    </w:div>
    <w:div w:id="747504758">
      <w:bodyDiv w:val="1"/>
      <w:marLeft w:val="0"/>
      <w:marRight w:val="0"/>
      <w:marTop w:val="0"/>
      <w:marBottom w:val="0"/>
      <w:divBdr>
        <w:top w:val="none" w:sz="0" w:space="0" w:color="auto"/>
        <w:left w:val="none" w:sz="0" w:space="0" w:color="auto"/>
        <w:bottom w:val="none" w:sz="0" w:space="0" w:color="auto"/>
        <w:right w:val="none" w:sz="0" w:space="0" w:color="auto"/>
      </w:divBdr>
    </w:div>
    <w:div w:id="958801065">
      <w:bodyDiv w:val="1"/>
      <w:marLeft w:val="0"/>
      <w:marRight w:val="0"/>
      <w:marTop w:val="0"/>
      <w:marBottom w:val="0"/>
      <w:divBdr>
        <w:top w:val="none" w:sz="0" w:space="0" w:color="auto"/>
        <w:left w:val="none" w:sz="0" w:space="0" w:color="auto"/>
        <w:bottom w:val="none" w:sz="0" w:space="0" w:color="auto"/>
        <w:right w:val="none" w:sz="0" w:space="0" w:color="auto"/>
      </w:divBdr>
    </w:div>
    <w:div w:id="1420522710">
      <w:bodyDiv w:val="1"/>
      <w:marLeft w:val="0"/>
      <w:marRight w:val="0"/>
      <w:marTop w:val="0"/>
      <w:marBottom w:val="0"/>
      <w:divBdr>
        <w:top w:val="none" w:sz="0" w:space="0" w:color="auto"/>
        <w:left w:val="none" w:sz="0" w:space="0" w:color="auto"/>
        <w:bottom w:val="none" w:sz="0" w:space="0" w:color="auto"/>
        <w:right w:val="none" w:sz="0" w:space="0" w:color="auto"/>
      </w:divBdr>
    </w:div>
    <w:div w:id="1503201588">
      <w:bodyDiv w:val="1"/>
      <w:marLeft w:val="0"/>
      <w:marRight w:val="0"/>
      <w:marTop w:val="0"/>
      <w:marBottom w:val="0"/>
      <w:divBdr>
        <w:top w:val="none" w:sz="0" w:space="0" w:color="auto"/>
        <w:left w:val="none" w:sz="0" w:space="0" w:color="auto"/>
        <w:bottom w:val="none" w:sz="0" w:space="0" w:color="auto"/>
        <w:right w:val="none" w:sz="0" w:space="0" w:color="auto"/>
      </w:divBdr>
    </w:div>
    <w:div w:id="181236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higames\AppData\Roaming\Microsoft\Templates\Bold%20business%20report.dotx" TargetMode="External"/></Relationships>
</file>

<file path=word/theme/theme1.xml><?xml version="1.0" encoding="utf-8"?>
<a:theme xmlns:a="http://schemas.openxmlformats.org/drawingml/2006/main" name="BBR">
  <a:themeElements>
    <a:clrScheme name="Bold Report">
      <a:dk1>
        <a:srgbClr val="000000"/>
      </a:dk1>
      <a:lt1>
        <a:srgbClr val="FFFFFF"/>
      </a:lt1>
      <a:dk2>
        <a:srgbClr val="5E5E5E"/>
      </a:dk2>
      <a:lt2>
        <a:srgbClr val="D6D5D5"/>
      </a:lt2>
      <a:accent1>
        <a:srgbClr val="3B4455"/>
      </a:accent1>
      <a:accent2>
        <a:srgbClr val="BC4E4D"/>
      </a:accent2>
      <a:accent3>
        <a:srgbClr val="007093"/>
      </a:accent3>
      <a:accent4>
        <a:srgbClr val="005C7C"/>
      </a:accent4>
      <a:accent5>
        <a:srgbClr val="004B67"/>
      </a:accent5>
      <a:accent6>
        <a:srgbClr val="002E44"/>
      </a:accent6>
      <a:hlink>
        <a:srgbClr val="0000FF"/>
      </a:hlink>
      <a:folHlink>
        <a:srgbClr val="FF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BBR" id="{BA77FA38-CF3B-FE4E-AA83-C891F0DB40B1}" vid="{30B385FE-81C6-BC41-A0F5-2CFBEA2587A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305554D6-1FEB-4E3D-BA88-5F279922E75F}">
  <ds:schemaRefs>
    <ds:schemaRef ds:uri="http://schemas.microsoft.com/sharepoint/v3/contenttype/forms"/>
  </ds:schemaRefs>
</ds:datastoreItem>
</file>

<file path=customXml/itemProps2.xml><?xml version="1.0" encoding="utf-8"?>
<ds:datastoreItem xmlns:ds="http://schemas.openxmlformats.org/officeDocument/2006/customXml" ds:itemID="{90B43932-8BE5-4A11-9D30-69AEBB6730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AAC938F-0932-4C0A-BC54-04F30C423DE7}">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Bold business report.dotx</Template>
  <TotalTime>0</TotalTime>
  <Pages>6</Pages>
  <Words>1061</Words>
  <Characters>6048</Characters>
  <Application>Microsoft Office Word</Application>
  <DocSecurity>0</DocSecurity>
  <Lines>50</Lines>
  <Paragraphs>14</Paragraphs>
  <ScaleCrop>false</ScaleCrop>
  <Company/>
  <LinksUpToDate>false</LinksUpToDate>
  <CharactersWithSpaces>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2024-09-08T05:10:00Z</dcterms:created>
  <dcterms:modified xsi:type="dcterms:W3CDTF">2024-10-21T22:55:00Z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ClassificationContentMarkingHeaderShapeIds">
    <vt:lpwstr>1,2,3</vt:lpwstr>
  </property>
  <property fmtid="{D5CDD505-2E9C-101B-9397-08002B2CF9AE}" pid="4" name="ClassificationContentMarkingHeaderFontProps">
    <vt:lpwstr>#ff0000,12,Calibri</vt:lpwstr>
  </property>
  <property fmtid="{D5CDD505-2E9C-101B-9397-08002B2CF9AE}" pid="5" name="ClassificationContentMarkingHeaderText">
    <vt:lpwstr>OFFICIAL</vt:lpwstr>
  </property>
  <property fmtid="{D5CDD505-2E9C-101B-9397-08002B2CF9AE}" pid="6" name="ClassificationContentMarkingFooterShapeIds">
    <vt:lpwstr>9,a,b</vt:lpwstr>
  </property>
  <property fmtid="{D5CDD505-2E9C-101B-9397-08002B2CF9AE}" pid="7" name="ClassificationContentMarkingFooterFontProps">
    <vt:lpwstr>#ff0000,12,Calibri</vt:lpwstr>
  </property>
  <property fmtid="{D5CDD505-2E9C-101B-9397-08002B2CF9AE}" pid="8" name="ClassificationContentMarkingFooterText">
    <vt:lpwstr>OFFICIAL</vt:lpwstr>
  </property>
  <property fmtid="{D5CDD505-2E9C-101B-9397-08002B2CF9AE}" pid="9" name="MSIP_Label_63980337-0a06-4dac-921f-4fd7b2311903_Enabled">
    <vt:lpwstr>true</vt:lpwstr>
  </property>
  <property fmtid="{D5CDD505-2E9C-101B-9397-08002B2CF9AE}" pid="10" name="MSIP_Label_63980337-0a06-4dac-921f-4fd7b2311903_SetDate">
    <vt:lpwstr>2022-03-05T02:03:18Z</vt:lpwstr>
  </property>
  <property fmtid="{D5CDD505-2E9C-101B-9397-08002B2CF9AE}" pid="11" name="MSIP_Label_63980337-0a06-4dac-921f-4fd7b2311903_Method">
    <vt:lpwstr>Standard</vt:lpwstr>
  </property>
  <property fmtid="{D5CDD505-2E9C-101B-9397-08002B2CF9AE}" pid="12" name="MSIP_Label_63980337-0a06-4dac-921f-4fd7b2311903_Name">
    <vt:lpwstr>Official</vt:lpwstr>
  </property>
  <property fmtid="{D5CDD505-2E9C-101B-9397-08002B2CF9AE}" pid="13" name="MSIP_Label_63980337-0a06-4dac-921f-4fd7b2311903_SiteId">
    <vt:lpwstr>32f6029a-b4af-440e-8020-d4b47ab314a2</vt:lpwstr>
  </property>
  <property fmtid="{D5CDD505-2E9C-101B-9397-08002B2CF9AE}" pid="14" name="MSIP_Label_63980337-0a06-4dac-921f-4fd7b2311903_ActionId">
    <vt:lpwstr>a54ab5ce-cd8d-44ec-86eb-07664aa75488</vt:lpwstr>
  </property>
  <property fmtid="{D5CDD505-2E9C-101B-9397-08002B2CF9AE}" pid="15" name="MSIP_Label_63980337-0a06-4dac-921f-4fd7b2311903_ContentBits">
    <vt:lpwstr>3</vt:lpwstr>
  </property>
</Properties>
</file>