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7458F"/>
          <w:sz w:val="52"/>
          <w:szCs w:val="52"/>
        </w:rPr>
        <w:t xml:space="preserve">ROTARY CLUB OF HASSAN</w:t>
      </w:r>
    </w:p>
    <w:p>
      <w:pPr>
        <w:spacing w:after="40"/>
        <w:jc w:val="center"/>
      </w:pPr>
      <w:r>
        <w:rPr>
          <w:color w:val="595959"/>
          <w:sz w:val="20"/>
          <w:szCs w:val="20"/>
        </w:rPr>
        <w:t xml:space="preserve">Rotary International — District 3181</w:t>
      </w:r>
    </w:p>
    <w:p>
      <w:pPr>
        <w:pBdr>
          <w:bottom w:val="single" w:color="F7A81B" w:sz="22"/>
        </w:pBdr>
        <w:spacing w:after="140" w:before="0"/>
      </w:pPr>
      <w:r>
        <w:t xml:space="preserve"/>
      </w:r>
    </w:p>
    <w:p>
      <w:pPr>
        <w:spacing w:after="10"/>
        <w:jc w:val="center"/>
      </w:pPr>
      <w:r>
        <w:rPr>
          <w:b/>
          <w:bCs/>
          <w:color w:val="2A2A2A"/>
          <w:sz w:val="32"/>
          <w:szCs w:val="32"/>
        </w:rPr>
        <w:t xml:space="preserve">MINUTES OF MEETINGS</w:t>
      </w:r>
    </w:p>
    <w:p>
      <w:pPr>
        <w:spacing w:after="10"/>
        <w:jc w:val="center"/>
      </w:pPr>
      <w:r>
        <w:rPr>
          <w:i/>
          <w:iCs/>
          <w:color w:val="17458F"/>
          <w:sz w:val="26"/>
          <w:szCs w:val="26"/>
        </w:rPr>
        <w:t xml:space="preserve">Rotary Year 2026–27</w:t>
      </w:r>
    </w:p>
    <w:p>
      <w:pPr>
        <w:spacing w:after="10"/>
        <w:jc w:val="center"/>
      </w:pPr>
      <w:r>
        <w:rPr>
          <w:color w:val="404040"/>
          <w:sz w:val="20"/>
          <w:szCs w:val="20"/>
        </w:rPr>
        <w:t xml:space="preserve">RI Theme: "Creating Lasting Impact"</w:t>
      </w:r>
    </w:p>
    <w:p>
      <w:pPr>
        <w:spacing w:after="240"/>
        <w:jc w:val="center"/>
      </w:pPr>
      <w:r>
        <w:rPr>
          <w:color w:val="404040"/>
          <w:sz w:val="20"/>
          <w:szCs w:val="20"/>
        </w:rPr>
        <w:t xml:space="preserve">Team AIKYAM</w:t>
      </w:r>
    </w:p>
    <w:p>
      <w:pPr>
        <w:spacing w:after="60" w:before="80"/>
      </w:pPr>
      <w:r>
        <w:rPr>
          <w:b/>
          <w:bCs/>
          <w:caps/>
          <w:color w:val="F7A81B"/>
          <w:sz w:val="20"/>
          <w:szCs w:val="20"/>
        </w:rPr>
        <w:t xml:space="preserve">MEETING 1</w:t>
      </w:r>
    </w:p>
    <w:p>
      <w:pPr>
        <w:spacing w:after="160"/>
      </w:pPr>
      <w:r>
        <w:rPr>
          <w:b/>
          <w:bCs/>
          <w:color w:val="2E5496"/>
          <w:sz w:val="30"/>
          <w:szCs w:val="30"/>
        </w:rPr>
        <w:t xml:space="preserve">Installation Ceremony — Rotary Year 2026–27</w:t>
      </w:r>
    </w:p>
    <w:p>
      <w:pPr>
        <w:spacing w:after="120"/>
      </w:pPr>
    </w:p>
    <w:tbl>
      <w:tblPr>
        <w:tblW w:type="dxa" w:w="9360"/>
        <w:tblBorders>
          <w:top w:val="single" w:color="FFFFFF" w:sz="8"/>
          <w:left w:val="single" w:color="FFFFFF" w:sz="8"/>
          <w:bottom w:val="single" w:color="FFFFFF" w:sz="8"/>
          <w:right w:val="single" w:color="FFFFFF" w:sz="8"/>
          <w:insideH w:val="single" w:color="FFFFFF" w:sz="8"/>
          <w:insideV w:val="single" w:color="FFFFFF" w:sz="8"/>
        </w:tblBorders>
      </w:tblPr>
      <w:tblGrid>
        <w:gridCol w:w="2600"/>
        <w:gridCol w:w="6760"/>
      </w:tblGrid>
      <w:tr>
        <w:tc>
          <w:tcPr>
            <w:tcW w:type="dxa" w:w="2600"/>
            <w:shd w:fill="1F3864" w:color="auto" w:val="clear"/>
            <w:tcMar>
              <w:top w:type="dxa" w:w="60"/>
              <w:left w:type="dxa" w:w="120"/>
              <w:bottom w:type="dxa" w:w="60"/>
              <w:right w:type="dxa" w:w="120"/>
            </w:tcMar>
          </w:tcPr>
          <w:p>
            <w:r>
              <w:rPr>
                <w:b/>
                <w:bCs/>
                <w:color w:val="FFFFFF"/>
                <w:sz w:val="20"/>
                <w:szCs w:val="20"/>
              </w:rPr>
              <w:t xml:space="preserve">Date</w:t>
            </w:r>
          </w:p>
        </w:tc>
        <w:tc>
          <w:tcPr>
            <w:tcW w:type="dxa" w:w="6760"/>
            <w:shd w:fill="DAE3F3" w:color="auto" w:val="clear"/>
            <w:tcMar>
              <w:top w:type="dxa" w:w="60"/>
              <w:left w:type="dxa" w:w="120"/>
              <w:bottom w:type="dxa" w:w="60"/>
              <w:right w:type="dxa" w:w="120"/>
            </w:tcMar>
          </w:tcPr>
          <w:p>
            <w:r>
              <w:rPr>
                <w:color w:val="1A1A1A"/>
                <w:sz w:val="20"/>
                <w:szCs w:val="20"/>
              </w:rPr>
              <w:t xml:space="preserve">1 July 2026</w:t>
            </w:r>
          </w:p>
        </w:tc>
      </w:tr>
      <w:tr>
        <w:tc>
          <w:tcPr>
            <w:tcW w:type="dxa" w:w="2600"/>
            <w:shd w:fill="1F3864" w:color="auto" w:val="clear"/>
            <w:tcMar>
              <w:top w:type="dxa" w:w="60"/>
              <w:left w:type="dxa" w:w="120"/>
              <w:bottom w:type="dxa" w:w="60"/>
              <w:right w:type="dxa" w:w="120"/>
            </w:tcMar>
          </w:tcPr>
          <w:p>
            <w:r>
              <w:rPr>
                <w:b/>
                <w:bCs/>
                <w:color w:val="FFFFFF"/>
                <w:sz w:val="20"/>
                <w:szCs w:val="20"/>
              </w:rPr>
              <w:t xml:space="preserve">Venue</w:t>
            </w:r>
          </w:p>
        </w:tc>
        <w:tc>
          <w:tcPr>
            <w:tcW w:type="dxa" w:w="6760"/>
            <w:shd w:fill="DAE3F3" w:color="auto" w:val="clear"/>
            <w:tcMar>
              <w:top w:type="dxa" w:w="60"/>
              <w:left w:type="dxa" w:w="120"/>
              <w:bottom w:type="dxa" w:w="60"/>
              <w:right w:type="dxa" w:w="120"/>
            </w:tcMar>
          </w:tcPr>
          <w:p>
            <w:r>
              <w:rPr>
                <w:color w:val="1A1A1A"/>
                <w:sz w:val="20"/>
                <w:szCs w:val="20"/>
              </w:rPr>
              <w:t xml:space="preserve">Chiranthana, K. R. Puram, Hassan</w:t>
            </w:r>
          </w:p>
        </w:tc>
      </w:tr>
      <w:tr>
        <w:tc>
          <w:tcPr>
            <w:tcW w:type="dxa" w:w="2600"/>
            <w:shd w:fill="1F3864" w:color="auto" w:val="clear"/>
            <w:tcMar>
              <w:top w:type="dxa" w:w="60"/>
              <w:left w:type="dxa" w:w="120"/>
              <w:bottom w:type="dxa" w:w="60"/>
              <w:right w:type="dxa" w:w="120"/>
            </w:tcMar>
          </w:tcPr>
          <w:p>
            <w:r>
              <w:rPr>
                <w:b/>
                <w:bCs/>
                <w:color w:val="FFFFFF"/>
                <w:sz w:val="20"/>
                <w:szCs w:val="20"/>
              </w:rPr>
              <w:t xml:space="preserve">Meeting Type</w:t>
            </w:r>
          </w:p>
        </w:tc>
        <w:tc>
          <w:tcPr>
            <w:tcW w:type="dxa" w:w="6760"/>
            <w:shd w:fill="DAE3F3" w:color="auto" w:val="clear"/>
            <w:tcMar>
              <w:top w:type="dxa" w:w="60"/>
              <w:left w:type="dxa" w:w="120"/>
              <w:bottom w:type="dxa" w:w="60"/>
              <w:right w:type="dxa" w:w="120"/>
            </w:tcMar>
          </w:tcPr>
          <w:p>
            <w:r>
              <w:rPr>
                <w:color w:val="1A1A1A"/>
                <w:sz w:val="20"/>
                <w:szCs w:val="20"/>
              </w:rPr>
              <w:t xml:space="preserve">Preparatory Meeting</w:t>
            </w:r>
          </w:p>
        </w:tc>
      </w:tr>
    </w:tbl>
    <w:p>
      <w:pPr>
        <w:spacing w:after="100" w:before="240"/>
      </w:pPr>
      <w:r>
        <w:rPr>
          <w:b/>
          <w:bCs/>
          <w:color w:val="F7A81B"/>
          <w:sz w:val="22"/>
          <w:szCs w:val="22"/>
        </w:rPr>
        <w:t xml:space="preserve">PROCEEDINGS</w:t>
      </w:r>
    </w:p>
    <w:p>
      <w:pPr>
        <w:spacing w:after="160" w:line="276"/>
        <w:jc w:val="both"/>
      </w:pPr>
      <w:r>
        <w:rPr>
          <w:b w:val="false"/>
          <w:bCs w:val="false"/>
          <w:sz w:val="21"/>
          <w:szCs w:val="21"/>
        </w:rPr>
        <w:t xml:space="preserve">The meeting was convened to review the preparations for the forthcoming Installation Ceremony of the Rotary Club of Hassan for the Rotary Year 2026–27, scheduled to be held on 9 July 2026. The President-Elect emphasized the importance of meticulous planning and teamwork to ensure the successful execution of the club's flagship event.</w:t>
      </w:r>
    </w:p>
    <w:p>
      <w:pPr>
        <w:spacing w:after="160" w:line="276"/>
        <w:jc w:val="both"/>
      </w:pPr>
      <w:r>
        <w:rPr>
          <w:b w:val="false"/>
          <w:bCs w:val="false"/>
          <w:sz w:val="21"/>
          <w:szCs w:val="21"/>
        </w:rPr>
        <w:t xml:space="preserve">The Main Programme Agenda and the Micro Agenda (Backstage Coordination Plan) were presented, reviewed, and finalized after detailed deliberations. The programme schedule, sequence of events, and time management were discussed to ensure the smooth flow of the ceremony.</w:t>
      </w:r>
    </w:p>
    <w:p>
      <w:pPr>
        <w:spacing w:after="160" w:line="276"/>
        <w:jc w:val="both"/>
      </w:pPr>
      <w:r>
        <w:rPr>
          <w:b w:val="false"/>
          <w:bCs w:val="false"/>
          <w:sz w:val="21"/>
          <w:szCs w:val="21"/>
        </w:rPr>
        <w:t xml:space="preserve">The following key decisions and responsibilities were finalized during the meeting:</w:t>
      </w:r>
    </w:p>
    <w:p>
      <w:pPr>
        <w:pStyle w:val="ListParagraph"/>
        <w:numPr>
          <w:ilvl w:val="0"/>
          <w:numId w:val="1"/>
        </w:numPr>
        <w:spacing w:after="100" w:line="276"/>
        <w:jc w:val="both"/>
      </w:pPr>
      <w:r>
        <w:rPr>
          <w:b w:val="false"/>
          <w:bCs w:val="false"/>
          <w:sz w:val="21"/>
          <w:szCs w:val="21"/>
        </w:rPr>
        <w:t xml:space="preserve">The programme flow from fellowship, welcome dance, invocation, installation ceremony, unveiling of the Rotary Theme, induction of new members, presentations, felicitation, and vote of thanks was reviewed and approved.</w:t>
      </w:r>
    </w:p>
    <w:p>
      <w:pPr>
        <w:pStyle w:val="ListParagraph"/>
        <w:numPr>
          <w:ilvl w:val="0"/>
          <w:numId w:val="1"/>
        </w:numPr>
        <w:spacing w:after="100" w:line="276"/>
        <w:jc w:val="both"/>
      </w:pPr>
      <w:r>
        <w:rPr>
          <w:b w:val="false"/>
          <w:bCs w:val="false"/>
          <w:sz w:val="21"/>
          <w:szCs w:val="21"/>
        </w:rPr>
        <w:t xml:space="preserve">The Master of Ceremony responsibility was entrusted to Rtn. PAG Pradeep, who would coordinate and conduct the entire event.</w:t>
      </w:r>
    </w:p>
    <w:p>
      <w:pPr>
        <w:pStyle w:val="ListParagraph"/>
        <w:numPr>
          <w:ilvl w:val="0"/>
          <w:numId w:val="1"/>
        </w:numPr>
        <w:spacing w:after="100" w:line="276"/>
        <w:jc w:val="both"/>
      </w:pPr>
      <w:r>
        <w:rPr>
          <w:b w:val="false"/>
          <w:bCs w:val="false"/>
          <w:sz w:val="21"/>
          <w:szCs w:val="21"/>
        </w:rPr>
        <w:t xml:space="preserve">Responsibilities for welcoming dignitaries, bouquet presentation, ceremonial lamp lighting, stage management, photography, and guest felicitation were assigned to the respective members and volunteers.</w:t>
      </w:r>
    </w:p>
    <w:p>
      <w:pPr>
        <w:pStyle w:val="ListParagraph"/>
        <w:numPr>
          <w:ilvl w:val="0"/>
          <w:numId w:val="1"/>
        </w:numPr>
        <w:spacing w:after="100" w:line="276"/>
        <w:jc w:val="both"/>
      </w:pPr>
      <w:r>
        <w:rPr>
          <w:b w:val="false"/>
          <w:bCs w:val="false"/>
          <w:sz w:val="21"/>
          <w:szCs w:val="21"/>
        </w:rPr>
        <w:t xml:space="preserve">Detailed backstage coordination, including stage movement, pin distribution, oath copies, member induction kits, stationery, stage decoration by Ann's club and recognition materials, was reviewed to ensure seamless execution of every segment of the programme.</w:t>
      </w:r>
    </w:p>
    <w:p>
      <w:pPr>
        <w:pStyle w:val="ListParagraph"/>
        <w:numPr>
          <w:ilvl w:val="0"/>
          <w:numId w:val="1"/>
        </w:numPr>
        <w:spacing w:after="100" w:line="276"/>
        <w:jc w:val="both"/>
      </w:pPr>
      <w:r>
        <w:rPr>
          <w:b w:val="false"/>
          <w:bCs w:val="false"/>
          <w:sz w:val="21"/>
          <w:szCs w:val="21"/>
        </w:rPr>
        <w:t xml:space="preserve">Arrangements for the installation of the President, Secretary, Treasurer, Sergeant-at-Arms, Board of Directors, and the induction of new members with their families were discussed and finalized.</w:t>
      </w:r>
    </w:p>
    <w:p>
      <w:pPr>
        <w:pStyle w:val="ListParagraph"/>
        <w:numPr>
          <w:ilvl w:val="0"/>
          <w:numId w:val="1"/>
        </w:numPr>
        <w:spacing w:after="100" w:line="276"/>
        <w:jc w:val="both"/>
      </w:pPr>
      <w:r>
        <w:rPr>
          <w:b w:val="false"/>
          <w:bCs w:val="false"/>
          <w:sz w:val="21"/>
          <w:szCs w:val="21"/>
        </w:rPr>
        <w:t xml:space="preserve">The unveiling of the Rotary Theme for the Year 2026–27 – "Creating Lasting Impact" by the Installation Officer was incorporated into the programme schedule.</w:t>
      </w:r>
    </w:p>
    <w:p>
      <w:pPr>
        <w:pStyle w:val="ListParagraph"/>
        <w:numPr>
          <w:ilvl w:val="0"/>
          <w:numId w:val="1"/>
        </w:numPr>
        <w:spacing w:after="100" w:line="276"/>
        <w:jc w:val="both"/>
      </w:pPr>
      <w:r>
        <w:rPr>
          <w:b w:val="false"/>
          <w:bCs w:val="false"/>
          <w:sz w:val="21"/>
          <w:szCs w:val="21"/>
        </w:rPr>
        <w:t xml:space="preserve">The Secretary's presentation on the club's Annual Action Plan, recognition of district office bearers, bulletin release, greetings from visiting clubs, and felicitation of the Chief Guest were reviewed and necessary arrangements were confirmed.</w:t>
      </w:r>
    </w:p>
    <w:p>
      <w:pPr>
        <w:pStyle w:val="ListParagraph"/>
        <w:numPr>
          <w:ilvl w:val="0"/>
          <w:numId w:val="1"/>
        </w:numPr>
        <w:spacing w:after="100" w:line="276"/>
        <w:jc w:val="both"/>
      </w:pPr>
      <w:r>
        <w:rPr>
          <w:b w:val="false"/>
          <w:bCs w:val="false"/>
          <w:sz w:val="21"/>
          <w:szCs w:val="21"/>
        </w:rPr>
        <w:t xml:space="preserve">Logistics relating to seating arrangements, registration, fellowship, cultural programme, sound system, audiovisual support, refreshments, and volunteer deployment were discussed in detail.</w:t>
      </w:r>
    </w:p>
    <w:p>
      <w:pPr>
        <w:pStyle w:val="ListParagraph"/>
        <w:numPr>
          <w:ilvl w:val="0"/>
          <w:numId w:val="1"/>
        </w:numPr>
        <w:spacing w:after="100" w:line="276"/>
        <w:jc w:val="both"/>
      </w:pPr>
      <w:r>
        <w:rPr>
          <w:b w:val="false"/>
          <w:bCs w:val="false"/>
          <w:sz w:val="21"/>
          <w:szCs w:val="21"/>
        </w:rPr>
        <w:t xml:space="preserve">Members were encouraged to coordinate closely with their respective committees and complete all assigned responsibilities well before the Installation Ceremony.</w:t>
      </w:r>
    </w:p>
    <w:p>
      <w:pPr>
        <w:spacing w:after="160" w:line="276"/>
        <w:jc w:val="both"/>
      </w:pPr>
      <w:r>
        <w:rPr>
          <w:b w:val="false"/>
          <w:bCs w:val="false"/>
          <w:sz w:val="21"/>
          <w:szCs w:val="21"/>
        </w:rPr>
        <w:t xml:space="preserve">The President-Elect appreciated the enthusiasm and commitment shown by all members and expressed confidence that the Installation Ceremony would be conducted with excellence through collective teamwork.</w:t>
      </w:r>
    </w:p>
    <w:p>
      <w:pPr>
        <w:spacing w:after="160" w:line="276"/>
        <w:jc w:val="both"/>
      </w:pPr>
      <w:r>
        <w:rPr>
          <w:b w:val="false"/>
          <w:bCs w:val="false"/>
          <w:sz w:val="21"/>
          <w:szCs w:val="21"/>
        </w:rPr>
        <w:t xml:space="preserve">The meeting concluded with a vote of thanks and a commitment from all members to ensure the successful conduct of the Installation Ceremony.</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360"/>
      </w:tabs>
    </w:pPr>
    <w:r>
      <w:rPr>
        <w:color w:val="595959"/>
        <w:sz w:val="16"/>
        <w:szCs w:val="16"/>
      </w:rPr>
      <w:t xml:space="preserve">Rotary Club of Hassan  |  Minutes RY 2026–27</w:t>
    </w:r>
    <w:r>
      <w:rPr>
        <w:sz w:val="16"/>
        <w:szCs w:val="16"/>
      </w:rPr>
      <w:t xml:space="preserve">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RY 2026-27 — Meeting 1</dc:title>
  <dc:creator>Rotary Club of Hassan</dc:creator>
  <cp:lastModifiedBy>Un-named</cp:lastModifiedBy>
  <cp:revision>1</cp:revision>
  <dcterms:created xsi:type="dcterms:W3CDTF">2026-08-10T11:35:56.445Z</dcterms:created>
  <dcterms:modified xsi:type="dcterms:W3CDTF">2026-08-10T11:35:56.445Z</dcterms:modified>
</cp:coreProperties>
</file>

<file path=docProps/custom.xml><?xml version="1.0" encoding="utf-8"?>
<Properties xmlns="http://schemas.openxmlformats.org/officeDocument/2006/custom-properties" xmlns:vt="http://schemas.openxmlformats.org/officeDocument/2006/docPropsVTypes"/>
</file>