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2E5BFF"/>
          <w:sz w:val="52"/>
        </w:rPr>
        <w:t>售前方案产线 · 飞书深度打通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>开源选型调研 · 技术方案 · 实施材料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color w:val="666666"/>
          <w:sz w:val="20"/>
        </w:rPr>
        <w:t>调研日期:2026-06-23   |   数据来源:GitHub Search(星标为调研当日数值)</w:t>
        <w:br/>
        <w:t>适用仓库:sales-proposal(售前方案产线)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E5BFF"/>
          <w:sz w:val="32"/>
        </w:rPr>
        <w:t>一、背景与目标</w:t>
      </w:r>
    </w:p>
    <w:p>
      <w:pPr>
        <w:spacing w:after="160"/>
      </w:pPr>
      <w:r>
        <w:rPr>
          <w:b w:val="0"/>
          <w:color w:val="222222"/>
          <w:sz w:val="21"/>
        </w:rPr>
        <w:t>本仓库是一套售前方案产线:一支角色化的 Agent 团队(7 个售前专家)+ 一套培养新人驾驭它的训练营教材,方案与教材均以 Markdown 为载体。本次目标是把这套产线与飞书深度打通,让产出能在飞书侧协作、播报与看板化管理。</w:t>
      </w:r>
    </w:p>
    <w:p>
      <w:pPr>
        <w:spacing w:after="80"/>
      </w:pPr>
      <w:r>
        <w:rPr>
          <w:b/>
          <w:color w:val="222222"/>
          <w:sz w:val="21"/>
        </w:rPr>
        <w:t>结合产线特征,最具价值的三条打通线为:</w:t>
      </w:r>
    </w:p>
    <w:p>
      <w:pPr>
        <w:pStyle w:val="ListBullet"/>
        <w:spacing w:after="60"/>
      </w:pPr>
      <w:r>
        <w:t>方案 / 教材 ↔ 飞书云文档、知识库的双向同步;</w:t>
      </w:r>
    </w:p>
    <w:p>
      <w:pPr>
        <w:pStyle w:val="ListBullet"/>
        <w:spacing w:after="60"/>
      </w:pPr>
      <w:r>
        <w:t>销售管道 ↔ 多维表格(Bitable)看板;</w:t>
      </w:r>
    </w:p>
    <w:p>
      <w:pPr>
        <w:pStyle w:val="ListBullet"/>
        <w:spacing w:after="60"/>
      </w:pPr>
      <w:r>
        <w:t>让 7 个 Agent 直接操作飞书(云文档 / 多维表格 / 消息)。</w:t>
      </w:r>
    </w:p>
    <w:p>
      <w:pPr>
        <w:pStyle w:val="Heading1"/>
      </w:pPr>
      <w:r>
        <w:rPr>
          <w:rFonts w:ascii="Microsoft YaHei" w:hAnsi="Microsoft YaHei" w:eastAsia="Microsoft YaHei"/>
          <w:color w:val="2E5BFF"/>
          <w:sz w:val="32"/>
        </w:rPr>
        <w:t>二、总体方案:三层架构</w:t>
      </w:r>
    </w:p>
    <w:p>
      <w:pPr>
        <w:spacing w:after="160"/>
      </w:pPr>
      <w:r>
        <w:rPr>
          <w:b w:val="0"/>
          <w:color w:val="222222"/>
          <w:sz w:val="21"/>
        </w:rPr>
        <w:t>三层共用一份应用凭证,互不依赖、可单独启用。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层</w:t>
            </w:r>
          </w:p>
        </w:tc>
        <w:tc>
          <w:tcPr>
            <w:tcW w:type="dxa" w:w="288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核心组件</w:t>
            </w:r>
          </w:p>
        </w:tc>
        <w:tc>
          <w:tcPr>
            <w:tcW w:type="dxa" w:w="5184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解决什么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b/>
                <w:color w:val="2E5BFF"/>
                <w:sz w:val="19"/>
              </w:rPr>
              <w:t>① Agent 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lark-openapi-mcp(官方 MCP)</w:t>
            </w:r>
          </w:p>
        </w:tc>
        <w:tc>
          <w:tcPr>
            <w:tcW w:type="dxa" w:w="51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让 7 个 Agent 原生操作飞书云文档 / 多维表格 / 消息,在对话中即时落地。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b/>
                <w:color w:val="2E5BFF"/>
                <w:sz w:val="19"/>
              </w:rPr>
              <w:t>② 文档同步层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feishu-cli(社区)</w:t>
            </w:r>
          </w:p>
        </w:tc>
        <w:tc>
          <w:tcPr>
            <w:tcW w:type="dxa" w:w="51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方案与教材 Markdown ↔ 飞书云文档双向无损同步(40+ 块类型,含表格、代码、Mermaid)。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b/>
                <w:color w:val="2E5BFF"/>
                <w:sz w:val="19"/>
              </w:rPr>
              <w:t>③ 自动化层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oapi-sdk-python(官方 SDK)</w:t>
            </w:r>
          </w:p>
        </w:tc>
        <w:tc>
          <w:tcPr>
            <w:tcW w:type="dxa" w:w="51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方案状态 → 机器人卡片播报;销售管道 → 多维表格看板。脚本化、可进 CI、可被 Agent 调用。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E5BFF"/>
          <w:sz w:val="32"/>
        </w:rPr>
        <w:t>三、开源仓库调研清单</w:t>
      </w:r>
    </w:p>
    <w:p>
      <w:pPr>
        <w:spacing w:after="200"/>
      </w:pPr>
      <w:r>
        <w:rPr>
          <w:b w:val="0"/>
          <w:color w:val="222222"/>
          <w:sz w:val="21"/>
        </w:rPr>
        <w:t>以下为 GitHub 上飞书 / Lark 相关高评分仓库的完整调研结果,按「官方」「社区」「避坑」三组列出,含链接、星标、语言、用途与推荐度。</w:t>
      </w:r>
    </w:p>
    <w:p>
      <w:pPr>
        <w:pStyle w:val="Heading2"/>
      </w:pPr>
      <w:r>
        <w:rPr>
          <w:rFonts w:ascii="Microsoft YaHei" w:hAnsi="Microsoft YaHei" w:eastAsia="Microsoft YaHei"/>
          <w:color w:val="222222"/>
          <w:sz w:val="26"/>
        </w:rPr>
        <w:t>3.1 官方仓库(larksuite 组织,优先选)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仓库</w:t>
            </w:r>
          </w:p>
        </w:tc>
        <w:tc>
          <w:tcPr>
            <w:tcW w:type="dxa" w:w="7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星标</w:t>
            </w:r>
          </w:p>
        </w:tc>
        <w:tc>
          <w:tcPr>
            <w:tcW w:type="dxa" w:w="7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语言</w:t>
            </w:r>
          </w:p>
        </w:tc>
        <w:tc>
          <w:tcPr>
            <w:tcW w:type="dxa" w:w="43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 / 描述</w:t>
            </w:r>
          </w:p>
        </w:tc>
        <w:tc>
          <w:tcPr>
            <w:tcW w:type="dxa" w:w="144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推荐度</w:t>
            </w:r>
          </w:p>
        </w:tc>
      </w:tr>
      <w:tr>
        <w:tc>
          <w:tcPr>
            <w:tcW w:type="dxa" w:w="2448"/>
          </w:tcPr>
          <w:p>
            <w:hyperlink r:id="rId9">
              <w:r>
                <w:rPr>
                  <w:color w:val="2E5BFF"/>
                  <w:u w:val="single"/>
                  <w:rFonts w:eastAsia="Microsoft YaHei"/>
                </w:rPr>
                <w:t>larksuite/cli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14.6k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CLI,200+ 命令 + 20+ AI Agent Skills,覆盖 Docs/Base/Sheets/Messenger/Calendar/Mail/Tasks/Meetings 等。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18"/>
              </w:rPr>
              <w:t>★★★ CLI/脚本主干</w:t>
            </w:r>
          </w:p>
        </w:tc>
      </w:tr>
      <w:tr>
        <w:tc>
          <w:tcPr>
            <w:tcW w:type="dxa" w:w="2448"/>
          </w:tcPr>
          <w:p>
            <w:hyperlink r:id="rId10">
              <w:r>
                <w:rPr>
                  <w:color w:val="2E5BFF"/>
                  <w:u w:val="single"/>
                  <w:rFonts w:eastAsia="Microsoft YaHei"/>
                </w:rPr>
                <w:t>larksuite/lark-openapi-mcp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742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OpenAPI MCP 服务(npm 包 @larksuiteoapi/lark-mcp),直接挂到 Claude Code / Cursor。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18"/>
              </w:rPr>
              <w:t>★★★ 本方案①层</w:t>
            </w:r>
          </w:p>
        </w:tc>
      </w:tr>
      <w:tr>
        <w:tc>
          <w:tcPr>
            <w:tcW w:type="dxa" w:w="2448"/>
          </w:tcPr>
          <w:p>
            <w:hyperlink r:id="rId11">
              <w:r>
                <w:rPr>
                  <w:color w:val="2E5BFF"/>
                  <w:u w:val="single"/>
                  <w:rFonts w:eastAsia="Microsoft YaHei"/>
                </w:rPr>
                <w:t>larksuite/oapi-sdk-python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525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Python SDK(包名 lark-oapi,v2_main 活跃),全量 OpenAPI + 事件回调。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18"/>
              </w:rPr>
              <w:t>★★★ 本方案③层</w:t>
            </w:r>
          </w:p>
        </w:tc>
      </w:tr>
      <w:tr>
        <w:tc>
          <w:tcPr>
            <w:tcW w:type="dxa" w:w="2448"/>
          </w:tcPr>
          <w:p>
            <w:hyperlink r:id="rId12">
              <w:r>
                <w:rPr>
                  <w:color w:val="2E5BFF"/>
                  <w:u w:val="single"/>
                  <w:rFonts w:eastAsia="Microsoft YaHei"/>
                </w:rPr>
                <w:t>larksuite/oapi-sdk-go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598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Go SDK(v3_main),全量 OpenAPI。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D35B00"/>
                <w:sz w:val="18"/>
              </w:rPr>
              <w:t>★★ 备选(Go 栈)</w:t>
            </w:r>
          </w:p>
        </w:tc>
      </w:tr>
      <w:tr>
        <w:tc>
          <w:tcPr>
            <w:tcW w:type="dxa" w:w="2448"/>
          </w:tcPr>
          <w:p>
            <w:hyperlink r:id="rId13">
              <w:r>
                <w:rPr>
                  <w:color w:val="2E5BFF"/>
                  <w:u w:val="single"/>
                  <w:rFonts w:eastAsia="Microsoft YaHei"/>
                </w:rPr>
                <w:t>larksuite/node-sdk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273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Node SDK,活跃维护,取代已废弃的 oapi-sdk-nodejs。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D35B00"/>
                <w:sz w:val="18"/>
              </w:rPr>
              <w:t>★★ 备选(Node 栈)</w:t>
            </w:r>
          </w:p>
        </w:tc>
      </w:tr>
      <w:tr>
        <w:tc>
          <w:tcPr>
            <w:tcW w:type="dxa" w:w="2448"/>
          </w:tcPr>
          <w:p>
            <w:hyperlink r:id="rId14">
              <w:r>
                <w:rPr>
                  <w:color w:val="2E5BFF"/>
                  <w:u w:val="single"/>
                  <w:rFonts w:eastAsia="Microsoft YaHei"/>
                </w:rPr>
                <w:t>larksuite/oapi-sdk-java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305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Java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Java SDK(v2_main)。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备选(Java 栈)</w:t>
            </w:r>
          </w:p>
        </w:tc>
      </w:tr>
      <w:tr>
        <w:tc>
          <w:tcPr>
            <w:tcW w:type="dxa" w:w="2448"/>
          </w:tcPr>
          <w:p>
            <w:hyperlink r:id="rId15">
              <w:r>
                <w:rPr>
                  <w:color w:val="2E5BFF"/>
                  <w:u w:val="single"/>
                  <w:rFonts w:eastAsia="Microsoft YaHei"/>
                </w:rPr>
                <w:t>larksuite/openclaw-lark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2.3k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飞书官方出品的 OpenClaw 飞书 / Lark Channel 插件。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机器人接入参考</w:t>
            </w:r>
          </w:p>
        </w:tc>
      </w:tr>
      <w:tr>
        <w:tc>
          <w:tcPr>
            <w:tcW w:type="dxa" w:w="2448"/>
          </w:tcPr>
          <w:p>
            <w:hyperlink r:id="rId16">
              <w:r>
                <w:rPr>
                  <w:color w:val="2E5BFF"/>
                  <w:u w:val="single"/>
                  <w:rFonts w:eastAsia="Microsoft YaHei"/>
                </w:rPr>
                <w:t>larksuite/lark-samples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85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官方示例(发消息 / 卡片 / 多维表格等),入门参考。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示例参考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22222"/>
          <w:sz w:val="26"/>
        </w:rPr>
        <w:t>3.2 社区高分仓库(贴合「方案=Markdown」场景)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仓库</w:t>
            </w:r>
          </w:p>
        </w:tc>
        <w:tc>
          <w:tcPr>
            <w:tcW w:type="dxa" w:w="7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星标</w:t>
            </w:r>
          </w:p>
        </w:tc>
        <w:tc>
          <w:tcPr>
            <w:tcW w:type="dxa" w:w="7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语言</w:t>
            </w:r>
          </w:p>
        </w:tc>
        <w:tc>
          <w:tcPr>
            <w:tcW w:type="dxa" w:w="43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 / 描述</w:t>
            </w:r>
          </w:p>
        </w:tc>
        <w:tc>
          <w:tcPr>
            <w:tcW w:type="dxa" w:w="144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推荐度</w:t>
            </w:r>
          </w:p>
        </w:tc>
      </w:tr>
      <w:tr>
        <w:tc>
          <w:tcPr>
            <w:tcW w:type="dxa" w:w="2448"/>
          </w:tcPr>
          <w:p>
            <w:hyperlink r:id="rId17">
              <w:r>
                <w:rPr>
                  <w:color w:val="2E5BFF"/>
                  <w:u w:val="single"/>
                  <w:rFonts w:eastAsia="Microsoft YaHei"/>
                </w:rPr>
                <w:t>riba2534/feishu-cli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1.2k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核心能力是 Markdown ↔ 飞书文档双向无损转换;含 doc/wiki/sheet/bitable/msg/calendar 等子命令。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18"/>
              </w:rPr>
              <w:t>★★★ 本方案②层</w:t>
            </w:r>
          </w:p>
        </w:tc>
      </w:tr>
      <w:tr>
        <w:tc>
          <w:tcPr>
            <w:tcW w:type="dxa" w:w="2448"/>
          </w:tcPr>
          <w:p>
            <w:hyperlink r:id="rId18">
              <w:r>
                <w:rPr>
                  <w:color w:val="2E5BFF"/>
                  <w:u w:val="single"/>
                  <w:rFonts w:eastAsia="Microsoft YaHei"/>
                </w:rPr>
                <w:t>Wsine/feishu2md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2.2k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一键把飞书文档导出为 Markdown(注:作者在征集维护者)。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D35B00"/>
                <w:sz w:val="18"/>
              </w:rPr>
              <w:t>★★ 导出兜底</w:t>
            </w:r>
          </w:p>
        </w:tc>
      </w:tr>
      <w:tr>
        <w:tc>
          <w:tcPr>
            <w:tcW w:type="dxa" w:w="2448"/>
          </w:tcPr>
          <w:p>
            <w:hyperlink r:id="rId19">
              <w:r>
                <w:rPr>
                  <w:color w:val="2E5BFF"/>
                  <w:u w:val="single"/>
                  <w:rFonts w:eastAsia="Microsoft YaHei"/>
                </w:rPr>
                <w:t>cso1z/Feishu-MCP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695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飞书文档 + 任务的 MCP / CLI + Skill,主打无缝接 Claude Code / Cursor / Cline。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D35B00"/>
                <w:sz w:val="18"/>
              </w:rPr>
              <w:t>★★ ①层社区替代</w:t>
            </w:r>
          </w:p>
        </w:tc>
      </w:tr>
      <w:tr>
        <w:tc>
          <w:tcPr>
            <w:tcW w:type="dxa" w:w="2448"/>
          </w:tcPr>
          <w:p>
            <w:hyperlink r:id="rId20">
              <w:r>
                <w:rPr>
                  <w:color w:val="2E5BFF"/>
                  <w:u w:val="single"/>
                  <w:rFonts w:eastAsia="Microsoft YaHei"/>
                </w:rPr>
                <w:t>chyroc/lark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472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社区 Go SDK,覆盖全部 Open API + 事件回调,封装比官方更顺手。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D35B00"/>
                <w:sz w:val="18"/>
              </w:rPr>
              <w:t>★★ Go 栈替代</w:t>
            </w:r>
          </w:p>
        </w:tc>
      </w:tr>
      <w:tr>
        <w:tc>
          <w:tcPr>
            <w:tcW w:type="dxa" w:w="2448"/>
          </w:tcPr>
          <w:p>
            <w:hyperlink r:id="rId21">
              <w:r>
                <w:rPr>
                  <w:color w:val="2E5BFF"/>
                  <w:u w:val="single"/>
                  <w:rFonts w:eastAsia="Microsoft YaHei"/>
                </w:rPr>
                <w:t>eternalfree/feishu-doc-export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809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C#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飞书文档批量导出服务。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批量导出</w:t>
            </w:r>
          </w:p>
        </w:tc>
      </w:tr>
      <w:tr>
        <w:tc>
          <w:tcPr>
            <w:tcW w:type="dxa" w:w="2448"/>
          </w:tcPr>
          <w:p>
            <w:hyperlink r:id="rId22">
              <w:r>
                <w:rPr>
                  <w:color w:val="2E5BFF"/>
                  <w:u w:val="single"/>
                  <w:rFonts w:eastAsia="Microsoft YaHei"/>
                </w:rPr>
                <w:t>ConnectAI-E/feishu-openai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5.6k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飞书 ×(GPT-4 + DALL·E + Whisper)机器人:语音对话、文档导出、表格分析等。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AI 机器人参考</w:t>
            </w:r>
          </w:p>
        </w:tc>
      </w:tr>
      <w:tr>
        <w:tc>
          <w:tcPr>
            <w:tcW w:type="dxa" w:w="2448"/>
          </w:tcPr>
          <w:p>
            <w:hyperlink r:id="rId23">
              <w:r>
                <w:rPr>
                  <w:color w:val="2E5BFF"/>
                  <w:u w:val="single"/>
                  <w:rFonts w:eastAsia="Microsoft YaHei"/>
                </w:rPr>
                <w:t>zarazhangrui/lark-coding-agent-bridge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1.4k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把飞书 / Lark 与本地 Claude Code / Codex 桥接:流式卡片、按会话隔离、多工作区。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Agent 桥接参考</w:t>
            </w:r>
          </w:p>
        </w:tc>
      </w:tr>
      <w:tr>
        <w:tc>
          <w:tcPr>
            <w:tcW w:type="dxa" w:w="2448"/>
          </w:tcPr>
          <w:p>
            <w:hyperlink r:id="rId24">
              <w:r>
                <w:rPr>
                  <w:color w:val="2E5BFF"/>
                  <w:u w:val="single"/>
                  <w:rFonts w:eastAsia="Microsoft YaHei"/>
                </w:rPr>
                <w:t>bestony/ChatGPT-Feishu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1.2k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给飞书准备的 ChatGPT 机器人,轻量易部署。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机器人参考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22222"/>
          <w:sz w:val="26"/>
        </w:rPr>
        <w:t>3.3 避坑清单(已归档 / 废弃,勿用)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仓库</w:t>
            </w:r>
          </w:p>
        </w:tc>
        <w:tc>
          <w:tcPr>
            <w:tcW w:type="dxa" w:w="7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星标</w:t>
            </w:r>
          </w:p>
        </w:tc>
        <w:tc>
          <w:tcPr>
            <w:tcW w:type="dxa" w:w="7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语言</w:t>
            </w:r>
          </w:p>
        </w:tc>
        <w:tc>
          <w:tcPr>
            <w:tcW w:type="dxa" w:w="43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44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448"/>
          </w:tcPr>
          <w:p>
            <w:hyperlink r:id="rId25">
              <w:r>
                <w:rPr>
                  <w:color w:val="2E5BFF"/>
                  <w:u w:val="single"/>
                  <w:rFonts w:eastAsia="Microsoft YaHei"/>
                </w:rPr>
                <w:t>larksuite/oapi-sdk-nodejs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81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 DEPRECATED,改用 larksuite/node-sdk。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✗ 废弃</w:t>
            </w:r>
          </w:p>
        </w:tc>
      </w:tr>
      <w:tr>
        <w:tc>
          <w:tcPr>
            <w:tcW w:type="dxa" w:w="2448"/>
          </w:tcPr>
          <w:p>
            <w:hyperlink r:id="rId26">
              <w:r>
                <w:rPr>
                  <w:color w:val="2E5BFF"/>
                  <w:u w:val="single"/>
                  <w:rFonts w:eastAsia="Microsoft YaHei"/>
                </w:rPr>
                <w:t>larksuite/feishu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86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WIP 且已 archived 的早期 Python SDK,改用 oapi-sdk-python。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✗ 归档</w:t>
            </w:r>
          </w:p>
        </w:tc>
      </w:tr>
      <w:tr>
        <w:tc>
          <w:tcPr>
            <w:tcW w:type="dxa" w:w="2448"/>
          </w:tcPr>
          <w:p>
            <w:hyperlink r:id="rId27">
              <w:r>
                <w:rPr>
                  <w:color w:val="2E5BFF"/>
                  <w:u w:val="single"/>
                  <w:rFonts w:eastAsia="Microsoft YaHei"/>
                </w:rPr>
                <w:t>larksuite/botframework-go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107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已废弃,改用 oapi-sdk-go。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✗ 废弃</w:t>
            </w:r>
          </w:p>
        </w:tc>
      </w:tr>
      <w:tr>
        <w:tc>
          <w:tcPr>
            <w:tcW w:type="dxa" w:w="2448"/>
          </w:tcPr>
          <w:p>
            <w:hyperlink r:id="rId28">
              <w:r>
                <w:rPr>
                  <w:color w:val="2E5BFF"/>
                  <w:u w:val="single"/>
                  <w:rFonts w:eastAsia="Microsoft YaHei"/>
                </w:rPr>
                <w:t>larksuite/appframework-java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39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Java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已废弃,改用 oapi-sdk-java。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✗ 废弃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E5BFF"/>
          <w:sz w:val="32"/>
        </w:rPr>
        <w:t>四、选型结论与理由</w:t>
      </w:r>
    </w:p>
    <w:p>
      <w:pPr>
        <w:spacing w:after="40"/>
      </w:pPr>
      <w:r>
        <w:rPr>
          <w:b/>
          <w:color w:val="2E5BFF"/>
          <w:sz w:val="21"/>
        </w:rPr>
        <w:t>① Agent 层 → larksuite/lark-openapi-mcp(官方)</w:t>
      </w:r>
    </w:p>
    <w:p>
      <w:pPr>
        <w:spacing w:after="200"/>
      </w:pPr>
      <w:r>
        <w:rPr>
          <w:b w:val="0"/>
          <w:color w:val="222222"/>
          <w:sz w:val="21"/>
        </w:rPr>
        <w:t>官方维护、跟随 OpenAPI 演进,稳定性最佳;以 MCP 形式直接挂进 Claude Code,让 7 个 Agent 在对话中原生读写飞书,是「深度打通」价值最高的一环。</w:t>
      </w:r>
    </w:p>
    <w:p>
      <w:pPr>
        <w:spacing w:after="40"/>
      </w:pPr>
      <w:r>
        <w:rPr>
          <w:b/>
          <w:color w:val="2E5BFF"/>
          <w:sz w:val="21"/>
        </w:rPr>
        <w:t>② 文档同步层 → riba2534/feishu-cli(社区)</w:t>
      </w:r>
    </w:p>
    <w:p>
      <w:pPr>
        <w:spacing w:after="200"/>
      </w:pPr>
      <w:r>
        <w:rPr>
          <w:b w:val="0"/>
          <w:color w:val="222222"/>
          <w:sz w:val="21"/>
        </w:rPr>
        <w:t>社区 1.2k 星,核心能力正是 Markdown ↔ 云文档 40+ 块类型无损双向转换,与本仓库「方案 / 教材即 Markdown、交叉引用走相对路径」的形态完全契合;可脚本化、可进 CI。</w:t>
      </w:r>
    </w:p>
    <w:p>
      <w:pPr>
        <w:spacing w:after="40"/>
      </w:pPr>
      <w:r>
        <w:rPr>
          <w:b/>
          <w:color w:val="2E5BFF"/>
          <w:sz w:val="21"/>
        </w:rPr>
        <w:t>③ 自动化层 → larksuite/oapi-sdk-python(官方)</w:t>
      </w:r>
    </w:p>
    <w:p>
      <w:pPr>
        <w:spacing w:after="200"/>
      </w:pPr>
      <w:r>
        <w:rPr>
          <w:b w:val="0"/>
          <w:color w:val="222222"/>
          <w:sz w:val="21"/>
        </w:rPr>
        <w:t>官方 Python SDK,与本仓库文档调性、新人上手成本最匹配;用于实现确定性的状态卡片播报与多维表格看板,可被 Agent 直接当工具调用。</w:t>
      </w:r>
    </w:p>
    <w:p>
      <w:pPr>
        <w:spacing w:after="40"/>
      </w:pPr>
      <w:r>
        <w:rPr>
          <w:b/>
          <w:color w:val="222222"/>
          <w:sz w:val="21"/>
        </w:rPr>
        <w:t>分工原则:</w:t>
      </w:r>
    </w:p>
    <w:p>
      <w:pPr>
        <w:pStyle w:val="ListBullet"/>
        <w:spacing w:after="60"/>
      </w:pPr>
      <w:r>
        <w:t>文档类产出走第②层(无损、留痕、进 Git);</w:t>
      </w:r>
    </w:p>
    <w:p>
      <w:pPr>
        <w:pStyle w:val="ListBullet"/>
        <w:spacing w:after="60"/>
      </w:pPr>
      <w:r>
        <w:t>结构化 / 状态类产出走第③层(看板、播报);</w:t>
      </w:r>
    </w:p>
    <w:p>
      <w:pPr>
        <w:pStyle w:val="ListBullet"/>
        <w:spacing w:after="60"/>
      </w:pPr>
      <w:r>
        <w:t>对话中即时、零散的操作走第①层 MCP。</w:t>
      </w:r>
    </w:p>
    <w:p>
      <w:pPr>
        <w:pStyle w:val="Heading1"/>
      </w:pPr>
      <w:r>
        <w:rPr>
          <w:rFonts w:ascii="Microsoft YaHei" w:hAnsi="Microsoft YaHei" w:eastAsia="Microsoft YaHei"/>
          <w:color w:val="2E5BFF"/>
          <w:sz w:val="32"/>
        </w:rPr>
        <w:t>五、已交付实现(本仓库)</w:t>
      </w:r>
    </w:p>
    <w:p>
      <w:pPr>
        <w:spacing w:after="160"/>
      </w:pPr>
      <w:r>
        <w:rPr>
          <w:b w:val="0"/>
          <w:color w:val="222222"/>
          <w:sz w:val="21"/>
        </w:rPr>
        <w:t>已在分支 claude/optimistic-cerf-0ydljr 完成三层落地,目录结构如下:</w:t>
      </w:r>
    </w:p>
    <w:p>
      <w:pPr>
        <w:pStyle w:val="ListBullet"/>
        <w:spacing w:after="60"/>
      </w:pPr>
      <w:r>
        <w:rPr>
          <w:b/>
          <w:color w:val="2E5BFF"/>
        </w:rPr>
        <w:t xml:space="preserve">根 .mcp.json — </w:t>
      </w:r>
      <w:r>
        <w:t>内置官方 lark-mcp,env 占位凭证,预设 doc/bitable/im 工具集。</w:t>
      </w:r>
    </w:p>
    <w:p>
      <w:pPr>
        <w:pStyle w:val="ListBullet"/>
        <w:spacing w:after="60"/>
      </w:pPr>
      <w:r>
        <w:rPr>
          <w:b/>
          <w:color w:val="2E5BFF"/>
        </w:rPr>
        <w:t xml:space="preserve">feishu/README.md — </w:t>
      </w:r>
      <w:r>
        <w:t>三层总览、快速开始 5 步、安全约定。</w:t>
      </w:r>
    </w:p>
    <w:p>
      <w:pPr>
        <w:pStyle w:val="ListBullet"/>
        <w:spacing w:after="60"/>
      </w:pPr>
      <w:r>
        <w:rPr>
          <w:b/>
          <w:color w:val="2E5BFF"/>
        </w:rPr>
        <w:t xml:space="preserve">feishu/.env.example — </w:t>
      </w:r>
      <w:r>
        <w:t>三层共用凭证模板(.env 已 gitignore)。</w:t>
      </w:r>
    </w:p>
    <w:p>
      <w:pPr>
        <w:pStyle w:val="ListBullet"/>
        <w:spacing w:after="60"/>
      </w:pPr>
      <w:r>
        <w:rPr>
          <w:b/>
          <w:color w:val="2E5BFF"/>
        </w:rPr>
        <w:t xml:space="preserve">feishu/01-agent-mcp/README.md — </w:t>
      </w:r>
      <w:r>
        <w:t>MCP 接入、应用态/用户态、最小权限、Agent 提示词示例。</w:t>
      </w:r>
    </w:p>
    <w:p>
      <w:pPr>
        <w:pStyle w:val="ListBullet"/>
        <w:spacing w:after="60"/>
      </w:pPr>
      <w:r>
        <w:rPr>
          <w:b/>
          <w:color w:val="2E5BFF"/>
        </w:rPr>
        <w:t xml:space="preserve">feishu/02-doc-sync/ — </w:t>
      </w:r>
      <w:r>
        <w:t>feishu-cli 用法 + sync.sh 批量同步脚本 + sync-map 映射模板。</w:t>
      </w:r>
    </w:p>
    <w:p>
      <w:pPr>
        <w:pStyle w:val="ListBullet"/>
        <w:spacing w:after="60"/>
      </w:pPr>
      <w:r>
        <w:rPr>
          <w:b/>
          <w:color w:val="2E5BFF"/>
        </w:rPr>
        <w:t xml:space="preserve">feishu/03-automation/ — </w:t>
      </w:r>
      <w:r>
        <w:t>lark_client.py(鉴权)、notify.py(卡片播报)、pipeline_base.py(多维表格看板)、requirements.txt、fields.example.json。</w:t>
      </w:r>
    </w:p>
    <w:p>
      <w:pPr>
        <w:pStyle w:val="ListBullet"/>
        <w:spacing w:after="60"/>
      </w:pPr>
      <w:r>
        <w:rPr>
          <w:b/>
          <w:color w:val="2E5BFF"/>
        </w:rPr>
        <w:t xml:space="preserve">curriculum/05-飞书打通-使用手册.md — </w:t>
      </w:r>
      <w:r>
        <w:t>新人视角:Agent → 飞书能力对照表、嵌入五段流程、四个即用动作。</w:t>
      </w:r>
    </w:p>
    <w:p>
      <w:pPr>
        <w:pStyle w:val="ListBullet"/>
        <w:spacing w:after="60"/>
      </w:pPr>
      <w:r>
        <w:rPr>
          <w:b/>
          <w:color w:val="2E5BFF"/>
        </w:rPr>
        <w:t xml:space="preserve">.github/workflows/feishu-sync.yml — </w:t>
      </w:r>
      <w:r>
        <w:t>定时把教材同步到飞书知识库的 CI(详见第六章)。</w:t>
      </w:r>
    </w:p>
    <w:p>
      <w:pPr>
        <w:pStyle w:val="ListBullet"/>
        <w:spacing w:after="60"/>
      </w:pPr>
      <w:r>
        <w:rPr>
          <w:b/>
          <w:color w:val="2E5BFF"/>
        </w:rPr>
        <w:t xml:space="preserve">README / CLAUDE.md / 00-README — </w:t>
      </w:r>
      <w:r>
        <w:t>同步更新交叉引用与维护约定。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E5BFF"/>
          <w:sz w:val="32"/>
        </w:rPr>
        <w:t>六、定时同步 CI(GitHub Actions)</w:t>
      </w:r>
    </w:p>
    <w:p>
      <w:pPr>
        <w:spacing w:after="160"/>
      </w:pPr>
      <w:r>
        <w:rPr>
          <w:b w:val="0"/>
          <w:color w:val="222222"/>
          <w:sz w:val="21"/>
        </w:rPr>
        <w:t>已新增工作流 .github/workflows/feishu-sync.yml,把「教材目录定时 sync.sh push 到飞书知识库」做成 CI,让知识库内容自动保鲜。</w:t>
      </w:r>
    </w:p>
    <w:p>
      <w:pPr>
        <w:spacing w:after="40"/>
      </w:pPr>
      <w:r>
        <w:rPr>
          <w:b/>
          <w:color w:val="2E5BFF"/>
          <w:sz w:val="21"/>
        </w:rPr>
        <w:t>触发与行为</w:t>
      </w:r>
    </w:p>
    <w:p>
      <w:pPr>
        <w:pStyle w:val="ListBullet"/>
        <w:spacing w:after="60"/>
      </w:pPr>
      <w:r>
        <w:t>触发:每周一 09:00(北京时间)定时 + 支持手动触发(可指定只同步某个分组)。</w:t>
      </w:r>
    </w:p>
    <w:p>
      <w:pPr>
        <w:pStyle w:val="ListBullet"/>
        <w:spacing w:after="60"/>
      </w:pPr>
      <w:r>
        <w:t>幂等:以 SYNC_UPDATE_ONLY=1 运行,只更新映射表里【已有 doc_id】的条目,绝不新建文档,避免每次定时跑都往知识库塞重复文档。</w:t>
      </w:r>
    </w:p>
    <w:p>
      <w:pPr>
        <w:pStyle w:val="ListBullet"/>
        <w:spacing w:after="60"/>
      </w:pPr>
      <w:r>
        <w:t>流程:Checkout → 装 Go/feishu-cli → 装 Python/PyYAML → 由 Secret 生成 sync-map.yaml → 运行 sync.sh push。</w:t>
      </w:r>
    </w:p>
    <w:p>
      <w:pPr>
        <w:pStyle w:val="ListBullet"/>
        <w:spacing w:after="60"/>
      </w:pPr>
      <w:r>
        <w:t>守卫:未配置凭证时自动跳过(notice 提示),不会让 CI 报红。</w:t>
      </w:r>
    </w:p>
    <w:p>
      <w:pPr>
        <w:spacing w:after="40"/>
      </w:pPr>
      <w:r>
        <w:rPr>
          <w:b/>
          <w:color w:val="2E5BFF"/>
          <w:sz w:val="21"/>
        </w:rPr>
        <w:t>需要在仓库配置的 Secrets / Variables</w:t>
      </w:r>
    </w:p>
    <w:p>
      <w:pPr>
        <w:pStyle w:val="ListBullet"/>
        <w:spacing w:after="60"/>
      </w:pPr>
      <w:r>
        <w:rPr>
          <w:b/>
          <w:color w:val="2E5BFF"/>
        </w:rPr>
        <w:t xml:space="preserve">Secret  FEISHU_APP_ID — </w:t>
      </w:r>
      <w:r>
        <w:t>自建应用 App ID。</w:t>
      </w:r>
    </w:p>
    <w:p>
      <w:pPr>
        <w:pStyle w:val="ListBullet"/>
        <w:spacing w:after="60"/>
      </w:pPr>
      <w:r>
        <w:rPr>
          <w:b/>
          <w:color w:val="2E5BFF"/>
        </w:rPr>
        <w:t xml:space="preserve">Secret  FEISHU_APP_SECRET — </w:t>
      </w:r>
      <w:r>
        <w:t>自建应用 App Secret。</w:t>
      </w:r>
    </w:p>
    <w:p>
      <w:pPr>
        <w:pStyle w:val="ListBullet"/>
        <w:spacing w:after="60"/>
      </w:pPr>
      <w:r>
        <w:rPr>
          <w:b/>
          <w:color w:val="2E5BFF"/>
        </w:rPr>
        <w:t xml:space="preserve">Secret  FEISHU_SYNC_MAP — </w:t>
      </w:r>
      <w:r>
        <w:t>sync-map.yaml 的完整内容(含各教材文件 ↔ doc_id)。因含具体 id 不入库,故走 Secret。</w:t>
      </w:r>
    </w:p>
    <w:p>
      <w:pPr>
        <w:pStyle w:val="ListBullet"/>
        <w:spacing w:after="60"/>
      </w:pPr>
      <w:r>
        <w:rPr>
          <w:b/>
          <w:color w:val="2E5BFF"/>
        </w:rPr>
        <w:t xml:space="preserve">Variable  FEISHU_DOMAIN — </w:t>
      </w:r>
      <w:r>
        <w:t>可选;cn(默认)或 intl。</w:t>
      </w:r>
    </w:p>
    <w:p>
      <w:pPr>
        <w:spacing w:after="40"/>
      </w:pPr>
      <w:r>
        <w:rPr>
          <w:b/>
          <w:color w:val="2E5BFF"/>
          <w:sz w:val="21"/>
        </w:rPr>
        <w:t>首次入库(一次性人工操作)</w:t>
      </w:r>
    </w:p>
    <w:p>
      <w:pPr>
        <w:spacing w:after="80"/>
      </w:pPr>
      <w:r>
        <w:rPr>
          <w:b w:val="0"/>
          <w:color w:val="222222"/>
          <w:sz w:val="21"/>
        </w:rPr>
        <w:t>feishu-cli 的知识库无直接 import 命令;把一篇 Markdown 首次放进知识库的标准做法是「先建文档、再移入知识库空间」,之后 CI 便能按 doc_id 自动更新其内容: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feishu-cli doc import &lt;file.md&gt; --title &lt;标题&gt;          # 建文档,记下 doc token</w:t>
        <w:br/>
        <w:t>feishu-cli wiki spaces                                  # 取目标知识库 space_id</w:t>
        <w:br/>
        <w:t>feishu-cli wiki move-docs &lt;doc_token&gt; --space-id &lt;id&gt;   # 移入知识库</w:t>
        <w:br/>
        <w:t># 然后把 doc_id 写进 sync-map(即 FEISHU_SYNC_MAP),CI 自动保鲜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E5BFF"/>
          <w:sz w:val="32"/>
        </w:rPr>
        <w:t>七、你接手后要做的(凭证类,我无法代办)</w:t>
      </w:r>
    </w:p>
    <w:p>
      <w:pPr>
        <w:spacing w:after="160"/>
      </w:pPr>
      <w:r>
        <w:rPr>
          <w:b w:val="0"/>
          <w:color w:val="222222"/>
          <w:sz w:val="21"/>
        </w:rPr>
        <w:t>代码与文档已全部就位;下面这些涉及飞书账号 / 凭证 / 群与表的人工动作,需要你来完成。</w:t>
      </w:r>
    </w:p>
    <w:p>
      <w:pPr>
        <w:spacing w:after="60"/>
      </w:pPr>
      <w:r>
        <w:rPr>
          <w:b/>
          <w:color w:val="2E5BFF"/>
          <w:sz w:val="21"/>
        </w:rPr>
        <w:t>① 建应用、配凭证</w:t>
      </w:r>
    </w:p>
    <w:p>
      <w:pPr>
        <w:pStyle w:val="ListBullet"/>
        <w:spacing w:after="60"/>
      </w:pPr>
      <w:r>
        <w:t>在飞书开放平台创建企业自建应用,拿到 App ID / App Secret;</w:t>
      </w:r>
    </w:p>
    <w:p>
      <w:pPr>
        <w:pStyle w:val="ListBullet"/>
        <w:spacing w:after="60"/>
      </w:pPr>
      <w:r>
        <w:t>执行 cp feishu/.env.example feishu/.env,把 App ID / App Secret 填进去;</w:t>
      </w:r>
    </w:p>
    <w:p>
      <w:pPr>
        <w:pStyle w:val="ListBullet"/>
        <w:spacing w:after="60"/>
      </w:pPr>
      <w:r>
        <w:t>（CI 还需把这两项配成仓库 Secret:FEISHU_APP_ID / FEISHU_APP_SECRET。）</w:t>
      </w:r>
    </w:p>
    <w:p>
      <w:pPr>
        <w:spacing w:after="40"/>
      </w:pPr>
      <w:r>
        <w:rPr>
          <w:b w:val="0"/>
          <w:color w:val="222222"/>
          <w:sz w:val="21"/>
        </w:rPr>
      </w:r>
    </w:p>
    <w:p>
      <w:pPr>
        <w:spacing w:after="60"/>
      </w:pPr>
      <w:r>
        <w:rPr>
          <w:b/>
          <w:color w:val="2E5BFF"/>
          <w:sz w:val="21"/>
        </w:rPr>
        <w:t>② 开权限、发版本</w:t>
      </w:r>
    </w:p>
    <w:p>
      <w:pPr>
        <w:pStyle w:val="ListBullet"/>
        <w:spacing w:after="60"/>
      </w:pPr>
      <w:r>
        <w:t>按各层 README 列出的最小权限集,在应用后台开通对应 scope;</w:t>
      </w:r>
    </w:p>
    <w:p>
      <w:pPr>
        <w:pStyle w:val="ListBullet"/>
        <w:spacing w:after="60"/>
      </w:pPr>
      <w:r>
        <w:t>改完权限必须在开放平台发布新版本才生效——这一步最容易漏。</w:t>
      </w:r>
    </w:p>
    <w:p>
      <w:pPr>
        <w:spacing w:after="40"/>
      </w:pPr>
      <w:r>
        <w:rPr>
          <w:b w:val="0"/>
          <w:color w:val="222222"/>
          <w:sz w:val="21"/>
        </w:rPr>
      </w:r>
    </w:p>
    <w:p>
      <w:pPr>
        <w:spacing w:after="60"/>
      </w:pPr>
      <w:r>
        <w:rPr>
          <w:b/>
          <w:color w:val="2E5BFF"/>
          <w:sz w:val="21"/>
        </w:rPr>
        <w:t>③ 拉群、建表、回填 id</w:t>
      </w:r>
    </w:p>
    <w:p>
      <w:pPr>
        <w:pStyle w:val="ListBullet"/>
        <w:spacing w:after="60"/>
      </w:pPr>
      <w:r>
        <w:t>把应用机器人拉进目标通知群,用 list_chats.py(或 feishu-cli msg search-chats --query)取 chat_id;</w:t>
      </w:r>
    </w:p>
    <w:p>
      <w:pPr>
        <w:pStyle w:val="ListBullet"/>
        <w:spacing w:after="60"/>
      </w:pPr>
      <w:r>
        <w:t>建销售管道多维表格(init_pipeline.py 或手建,字段照 fields.example.json),取 app_token / table_id;</w:t>
      </w:r>
    </w:p>
    <w:p>
      <w:pPr>
        <w:pStyle w:val="ListBullet"/>
        <w:spacing w:after="60"/>
      </w:pPr>
      <w:r>
        <w:t>把 chat_id / app_token / table_id 回填进 feishu/.env(对应 FEISHU_NOTIFY_CHAT_ID / FEISHU_PIPELINE_APP_TOKEN / FEISHU_PIPELINE_TABLE_ID)。</w:t>
      </w:r>
    </w:p>
    <w:p>
      <w:pPr>
        <w:spacing w:after="40"/>
      </w:pPr>
      <w:r>
        <w:rPr>
          <w:b w:val="0"/>
          <w:color w:val="222222"/>
          <w:sz w:val="21"/>
        </w:rPr>
      </w:r>
    </w:p>
    <w:p>
      <w:pPr>
        <w:spacing w:after="60"/>
      </w:pPr>
      <w:r>
        <w:rPr>
          <w:b/>
          <w:color w:val="2E5BFF"/>
          <w:sz w:val="21"/>
        </w:rPr>
        <w:t>④ 启用 CI 定时同步(可选)</w:t>
      </w:r>
    </w:p>
    <w:p>
      <w:pPr>
        <w:pStyle w:val="ListBullet"/>
        <w:spacing w:after="60"/>
      </w:pPr>
      <w:r>
        <w:t>把教材首次入库(见第六章一次性操作),把含 doc_id 的 sync-map 内容配成 Secret FEISHU_SYNC_MAP;</w:t>
      </w:r>
    </w:p>
    <w:p>
      <w:pPr>
        <w:pStyle w:val="ListBullet"/>
        <w:spacing w:after="60"/>
      </w:pPr>
      <w:r>
        <w:t>之后每周一 CI 自动把教材推到知识库,无需再管。</w:t>
      </w:r>
    </w:p>
    <w:p>
      <w:pPr>
        <w:spacing w:after="40"/>
      </w:pPr>
      <w:r>
        <w:rPr>
          <w:b w:val="0"/>
          <w:color w:val="222222"/>
          <w:sz w:val="21"/>
        </w:rPr>
      </w:r>
    </w:p>
    <w:p>
      <w:pPr>
        <w:spacing w:after="40"/>
      </w:pPr>
      <w:r>
        <w:rPr>
          <w:b/>
          <w:color w:val="2E5BFF"/>
          <w:sz w:val="21"/>
        </w:rPr>
        <w:t>安全与避坑</w:t>
      </w:r>
    </w:p>
    <w:p>
      <w:pPr>
        <w:pStyle w:val="ListBullet"/>
        <w:spacing w:after="60"/>
      </w:pPr>
      <w:r>
        <w:t>凭证只进 .env / GitHub Secret,永不入库(已 gitignore);仓库内 *.example.* 均为脱敏模板。</w:t>
      </w:r>
    </w:p>
    <w:p>
      <w:pPr>
        <w:pStyle w:val="ListBullet"/>
        <w:spacing w:after="60"/>
      </w:pPr>
      <w:r>
        <w:t>改了权限 scope 必须在开放平台发布新版本才生效。</w:t>
      </w:r>
    </w:p>
    <w:p>
      <w:pPr>
        <w:pStyle w:val="ListBullet"/>
        <w:spacing w:after="60"/>
      </w:pPr>
      <w:r>
        <w:t>机器人未进群直接发消息必然失败,先拉群再取 chat_id。</w:t>
      </w:r>
    </w:p>
    <w:p>
      <w:pPr>
        <w:pStyle w:val="ListBullet"/>
        <w:spacing w:after="60"/>
      </w:pPr>
      <w:r>
        <w:t>CI 默认 update-only:sync-map 里没填 doc_id 的条目不会被同步,首次入库需人工一次。</w:t>
      </w:r>
    </w:p>
    <w:sectPr w:rsidR="00FC693F" w:rsidRPr="0006063C" w:rsidSect="00034616">
      <w:footerReference w:type="default" r:id="rId2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售前方案产线 · 飞书深度打通 · 技术选型与实施材料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larksuite/cli" TargetMode="External"/><Relationship Id="rId10" Type="http://schemas.openxmlformats.org/officeDocument/2006/relationships/hyperlink" Target="https://github.com/larksuite/lark-openapi-mcp" TargetMode="External"/><Relationship Id="rId11" Type="http://schemas.openxmlformats.org/officeDocument/2006/relationships/hyperlink" Target="https://github.com/larksuite/oapi-sdk-python" TargetMode="External"/><Relationship Id="rId12" Type="http://schemas.openxmlformats.org/officeDocument/2006/relationships/hyperlink" Target="https://github.com/larksuite/oapi-sdk-go" TargetMode="External"/><Relationship Id="rId13" Type="http://schemas.openxmlformats.org/officeDocument/2006/relationships/hyperlink" Target="https://github.com/larksuite/node-sdk" TargetMode="External"/><Relationship Id="rId14" Type="http://schemas.openxmlformats.org/officeDocument/2006/relationships/hyperlink" Target="https://github.com/larksuite/oapi-sdk-java" TargetMode="External"/><Relationship Id="rId15" Type="http://schemas.openxmlformats.org/officeDocument/2006/relationships/hyperlink" Target="https://github.com/larksuite/openclaw-lark" TargetMode="External"/><Relationship Id="rId16" Type="http://schemas.openxmlformats.org/officeDocument/2006/relationships/hyperlink" Target="https://github.com/larksuite/lark-samples" TargetMode="External"/><Relationship Id="rId17" Type="http://schemas.openxmlformats.org/officeDocument/2006/relationships/hyperlink" Target="https://github.com/riba2534/feishu-cli" TargetMode="External"/><Relationship Id="rId18" Type="http://schemas.openxmlformats.org/officeDocument/2006/relationships/hyperlink" Target="https://github.com/Wsine/feishu2md" TargetMode="External"/><Relationship Id="rId19" Type="http://schemas.openxmlformats.org/officeDocument/2006/relationships/hyperlink" Target="https://github.com/cso1z/Feishu-MCP" TargetMode="External"/><Relationship Id="rId20" Type="http://schemas.openxmlformats.org/officeDocument/2006/relationships/hyperlink" Target="https://github.com/chyroc/lark" TargetMode="External"/><Relationship Id="rId21" Type="http://schemas.openxmlformats.org/officeDocument/2006/relationships/hyperlink" Target="https://github.com/eternalfree/feishu-doc-export" TargetMode="External"/><Relationship Id="rId22" Type="http://schemas.openxmlformats.org/officeDocument/2006/relationships/hyperlink" Target="https://github.com/ConnectAI-E/feishu-openai" TargetMode="External"/><Relationship Id="rId23" Type="http://schemas.openxmlformats.org/officeDocument/2006/relationships/hyperlink" Target="https://github.com/zarazhangrui/lark-coding-agent-bridge" TargetMode="External"/><Relationship Id="rId24" Type="http://schemas.openxmlformats.org/officeDocument/2006/relationships/hyperlink" Target="https://github.com/bestony/ChatGPT-Feishu" TargetMode="External"/><Relationship Id="rId25" Type="http://schemas.openxmlformats.org/officeDocument/2006/relationships/hyperlink" Target="https://github.com/larksuite/oapi-sdk-nodejs" TargetMode="External"/><Relationship Id="rId26" Type="http://schemas.openxmlformats.org/officeDocument/2006/relationships/hyperlink" Target="https://github.com/larksuite/feishu" TargetMode="External"/><Relationship Id="rId27" Type="http://schemas.openxmlformats.org/officeDocument/2006/relationships/hyperlink" Target="https://github.com/larksuite/botframework-go" TargetMode="External"/><Relationship Id="rId28" Type="http://schemas.openxmlformats.org/officeDocument/2006/relationships/hyperlink" Target="https://github.com/larksuite/appframework-java" TargetMode="Externa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