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A5F"/>
          <w:sz w:val="44"/>
        </w:rPr>
        <w:t>中远船厂三维模型应用与无纸化制造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666666"/>
          <w:sz w:val="26"/>
        </w:rPr>
        <w:t>技术交流稿</w:t>
      </w:r>
    </w:p>
    <w:p>
      <w:pPr>
        <w:ind w:firstLine="442"/>
      </w:pPr>
      <w:r>
        <w:rPr>
          <w:rFonts w:ascii="Microsoft YaHei" w:hAnsi="Microsoft YaHei" w:eastAsia="Microsoft YaHei"/>
        </w:rPr>
        <w:t>目前船厂在设计、工艺、生产和检验各个环节,还有不少地方靠纸质图纸、纸质工艺卡和人工签字传递。我们想做的事情,是把三维模型用起来,让从设计到现场施工的过程逐步不再依赖纸,把信息和经验沉淀到系统里。说到底,无纸化只是手段,真正想达到的是几件事:现场作业更顺、少返工;老师傅的经验能留下来、反复用;新人能更快上手;船东和船级社那边的报验、见证、查资料也更省事。</w:t>
      </w:r>
    </w:p>
    <w:p>
      <w:pPr>
        <w:ind w:firstLine="442"/>
      </w:pPr>
      <w:r>
        <w:rPr>
          <w:rFonts w:ascii="Microsoft YaHei" w:hAnsi="Microsoft YaHei" w:eastAsia="Microsoft YaHei"/>
        </w:rPr>
        <w:t>下面把我们的初步想法分几个方面讲一下,具体怎么做,还要和贵方进一步沟通后确定。本次只谈新造船。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从纸质图纸到工位上的三维模型</w:t>
      </w:r>
    </w:p>
    <w:p>
      <w:pPr>
        <w:ind w:firstLine="442"/>
      </w:pPr>
      <w:r>
        <w:rPr>
          <w:rFonts w:ascii="Microsoft YaHei" w:hAnsi="Microsoft YaHei" w:eastAsia="Microsoft YaHei"/>
        </w:rPr>
        <w:t>这部分我们已经做出来了,目前在部分工位试运行。工人在工位上用平板打开的是轻量化的三维模型,可以旋转、放大、剖开来看;系统会根据施工对象自动生成要用的视图——主视图、剖视图、局部放大图,以及尺寸和工艺方面的标注。工人能看、能查、能在现场量取尺寸,但模型本身只能看,不能改动。模型比较大,所以是按工序、按分段分块加载的,现场的平板带得动。</w:t>
      </w:r>
    </w:p>
    <w:p>
      <w:pPr>
        <w:ind w:firstLine="442"/>
      </w:pPr>
      <w:r>
        <w:rPr>
          <w:rFonts w:ascii="Microsoft YaHei" w:hAnsi="Microsoft YaHei" w:eastAsia="Microsoft YaHei"/>
        </w:rPr>
        <w:t>模型从设计那边发布出来,经过工艺和计划,流转到工位。这中间始终是受控的,工位上看到的永远是最新批准的那一版,避免出现拿着旧图施工的情况。这样一来,工人直接从三维模型上拿到准确的尺寸和做法,少了看二维图、自己换算这一步,出错的机会就少了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现场作业</w:t>
      </w:r>
    </w:p>
    <w:p>
      <w:pPr>
        <w:ind w:firstLine="442"/>
      </w:pPr>
      <w:r>
        <w:rPr>
          <w:rFonts w:ascii="Microsoft YaHei" w:hAnsi="Microsoft YaHei" w:eastAsia="Microsoft YaHei"/>
        </w:rPr>
        <w:t>生产任务直接派到工位。工人接到任务后,看模型、看标准、施工、拍照,然后提交检验。考虑到分段内部、舱室里经常没有网络信号,平板设计成可以离线用,接单、看图、拍照、记录都能在没网的时候完成,等连上网再自动同步,数据不会丢。</w:t>
      </w:r>
    </w:p>
    <w:p>
      <w:pPr>
        <w:ind w:firstLine="442"/>
      </w:pPr>
      <w:r>
        <w:rPr>
          <w:rFonts w:ascii="Microsoft YaHei" w:hAnsi="Microsoft YaHei" w:eastAsia="Microsoft YaHei"/>
        </w:rPr>
        <w:t>各个建造阶段的活儿差别很大,钢材加工、组立、船坞搭载、舾装、涂装,关注的东西各不相同,所以工位上的界面和检查项目是按阶段分别做的,不是拿一个模板从头套到尾。动火、密闭舱室、高空这些有风险的作业,相关的安全要求和作业许可也会随任务一起提示到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质量、检验与报验</w:t>
      </w:r>
    </w:p>
    <w:p>
      <w:pPr>
        <w:ind w:firstLine="442"/>
      </w:pPr>
      <w:r>
        <w:rPr>
          <w:rFonts w:ascii="Microsoft YaHei" w:hAnsi="Microsoft YaHei" w:eastAsia="Microsoft YaHei"/>
        </w:rPr>
        <w:t>检验记录在系统里填写、留痕,自检、互检、专检一层层都有记录。船东和船级社的报验,从提交申请、安排见证,到现场或者远程见证、记录意见、整改复验,都可以在线进行,减少约人和等待的时间。关键工序往回查得到:是谁施工的、用的哪一批材料、检验和检测结果怎么样。报验和交船需要的资料,系统会自动归集到一起,省去大量人工整理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设计变更与交船资料</w:t>
      </w:r>
    </w:p>
    <w:p>
      <w:pPr>
        <w:ind w:firstLine="442"/>
      </w:pPr>
      <w:r>
        <w:rPr>
          <w:rFonts w:ascii="Microsoft YaHei" w:hAnsi="Microsoft YaHei" w:eastAsia="Microsoft YaHei"/>
        </w:rPr>
        <w:t>造船周期长,变更难免。不管是设计自己的变更、船东提的意见,还是送审退回的修改,都记录下来,能看清这一次变更影响到哪些模型、哪些分段、哪些已经做完的活,也把成本方面的依据留住,免得后面结算的时候产生分歧。现场实际和图纸对不上的地方,把实际情况补回到模型里,形成完工状态。交船的时候,把三维模型和相关资料一并交给船东,方便他们以后查备件、做维修。</w:t>
      </w:r>
    </w:p>
    <w:p>
      <w:pPr>
        <w:ind w:firstLine="442"/>
      </w:pPr>
      <w:r>
        <w:rPr>
          <w:rFonts w:ascii="Microsoft YaHei" w:hAnsi="Microsoft YaHei" w:eastAsia="Microsoft YaHei"/>
        </w:rPr>
        <w:t>在设计校审、建模和查资料这些环节,系统也可以帮着做一些辅助,比如自动比对规范、提示一些容易出问题的地方,减轻人工负担。但这些都是辅助,最终还是由设计和质检人员把关。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和现有系统的衔接</w:t>
      </w:r>
    </w:p>
    <w:p>
      <w:pPr>
        <w:ind w:firstLine="442"/>
      </w:pPr>
      <w:r>
        <w:rPr>
          <w:rFonts w:ascii="Microsoft YaHei" w:hAnsi="Microsoft YaHei" w:eastAsia="Microsoft YaHei"/>
        </w:rPr>
        <w:t>这套东西不去替换厂里现在用的设计、工艺、计划、物料和生产管理系统,而是和它们对接,把模型、图号、版本、工序、物料、计划这些信息接过来用。要做到这一点,前提是把船号、分段、区域、工单、图纸、零件、工序这些编号先统一起来,这是数据能不能打通的基础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信息安全</w:t>
      </w:r>
    </w:p>
    <w:p>
      <w:pPr>
        <w:ind w:firstLine="442"/>
      </w:pPr>
      <w:r>
        <w:rPr>
          <w:rFonts w:ascii="Microsoft YaHei" w:hAnsi="Microsoft YaHei" w:eastAsia="Microsoft YaHei"/>
        </w:rPr>
        <w:t>权限按船号、分段、专业、车间、工序来分,各人只看得到自己该看的。图纸和模型加水印,平板上不允许随便下载,本地存的也加密。所有人实名登录,操作留痕,审批和见证用电子签名。涉及图纸和工艺的敏感数据,部署在厂里,不出厂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A5F"/>
          <w:sz w:val="30"/>
        </w:rPr>
        <w:t>分几步走</w:t>
      </w:r>
    </w:p>
    <w:p>
      <w:pPr>
        <w:ind w:firstLine="442"/>
      </w:pPr>
      <w:r>
        <w:rPr>
          <w:rFonts w:ascii="Microsoft YaHei" w:hAnsi="Microsoft YaHei" w:eastAsia="Microsoft YaHei"/>
        </w:rPr>
        <w:t>先在一个船号、一个车间,把工位三维查看、无纸化作业、在线检验报验、资料归档这一套跑起来——这部分已经有基础了。试点时定一个看得见的目标,如果效果达不到预期,可以随时调整,不用一上来就铺全厂。跑通之后再往全厂和各个阶段推,把精度测量、物料配套、设计变更这些环节接进来。再往后,根据实际使用的情况进一步扩展,具体内容到时候再一起商量。</w:t>
      </w:r>
    </w:p>
    <w:p>
      <w:pPr>
        <w:ind w:firstLine="442"/>
      </w:pPr>
      <w:r>
        <w:rPr>
          <w:rFonts w:ascii="Microsoft YaHei" w:hAnsi="Microsoft YaHei" w:eastAsia="Microsoft YaHei"/>
        </w:rPr>
        <w:t>以上是我们的初步交流稿,具体的范围、接口和时间节点,等碰过细节之后再定。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