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7"/>
      </w:tblGrid>
      <w:tr w:rsidR="00524360" w:rsidRPr="00042496" w14:paraId="786568C3" w14:textId="77777777" w:rsidTr="005C4B32">
        <w:trPr>
          <w:trHeight w:val="2012"/>
          <w:jc w:val="center"/>
        </w:trPr>
        <w:tc>
          <w:tcPr>
            <w:tcW w:w="9017" w:type="dxa"/>
          </w:tcPr>
          <w:p w14:paraId="7BE58CC4" w14:textId="77777777" w:rsidR="00524360" w:rsidRPr="00042496" w:rsidRDefault="00934377" w:rsidP="004E74B0">
            <w:pPr>
              <w:pStyle w:val="Caption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C6CE82B" wp14:editId="0351D040">
                  <wp:simplePos x="0" y="0"/>
                  <wp:positionH relativeFrom="column">
                    <wp:posOffset>1928495</wp:posOffset>
                  </wp:positionH>
                  <wp:positionV relativeFrom="page">
                    <wp:posOffset>226060</wp:posOffset>
                  </wp:positionV>
                  <wp:extent cx="1821600" cy="842400"/>
                  <wp:effectExtent l="0" t="0" r="7620" b="0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600" cy="84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56436D" w14:textId="77777777" w:rsidR="00EA5B5D" w:rsidRPr="00042496" w:rsidRDefault="00EA5B5D" w:rsidP="00524360">
            <w:pPr>
              <w:spacing w:before="600"/>
              <w:jc w:val="center"/>
              <w:rPr>
                <w:lang w:val="en-US"/>
              </w:rPr>
            </w:pPr>
          </w:p>
        </w:tc>
      </w:tr>
      <w:tr w:rsidR="00524360" w:rsidRPr="004B74D4" w14:paraId="3A6FFE42" w14:textId="77777777" w:rsidTr="00EA5B5D">
        <w:trPr>
          <w:jc w:val="center"/>
        </w:trPr>
        <w:tc>
          <w:tcPr>
            <w:tcW w:w="9017" w:type="dxa"/>
          </w:tcPr>
          <w:p w14:paraId="6570FB92" w14:textId="77777777" w:rsidR="00524360" w:rsidRPr="00056F85" w:rsidRDefault="00000000" w:rsidP="00712EDD">
            <w:pPr>
              <w:pStyle w:val="Title"/>
              <w:rPr>
                <w:lang w:val="en-US"/>
              </w:rPr>
            </w:pPr>
            <w:sdt>
              <w:sdtPr>
                <w:rPr>
                  <w:rStyle w:val="TitleChar"/>
                  <w:b/>
                  <w:lang w:val="nl-BE"/>
                </w:rPr>
                <w:alias w:val="Title"/>
                <w:tag w:val="Title"/>
                <w:id w:val="-2008360721"/>
                <w:placeholder>
                  <w:docPart w:val="BA3512649FA24FEA9EB6B56E62735C67"/>
                </w:placeholder>
                <w:text/>
              </w:sdtPr>
              <w:sdtContent>
                <w:r w:rsidR="004B74D4" w:rsidRPr="00712EDD">
                  <w:rPr>
                    <w:rStyle w:val="TitleChar"/>
                  </w:rPr>
                  <w:t>User manual for CXP00002 test system</w:t>
                </w:r>
              </w:sdtContent>
            </w:sdt>
            <w:r w:rsidR="00E10211" w:rsidRPr="00056F85">
              <w:rPr>
                <w:lang w:val="en-US"/>
              </w:rPr>
              <w:t xml:space="preserve">  </w:t>
            </w:r>
          </w:p>
        </w:tc>
      </w:tr>
      <w:tr w:rsidR="00524360" w:rsidRPr="004B74D4" w14:paraId="3A9CCC39" w14:textId="77777777" w:rsidTr="00EA5B5D">
        <w:trPr>
          <w:jc w:val="center"/>
        </w:trPr>
        <w:tc>
          <w:tcPr>
            <w:tcW w:w="9017" w:type="dxa"/>
          </w:tcPr>
          <w:p w14:paraId="757A0B3B" w14:textId="77777777" w:rsidR="004C3717" w:rsidRPr="004B74D4" w:rsidRDefault="00AD6750" w:rsidP="001702FA">
            <w:pPr>
              <w:pStyle w:val="Subtitle"/>
              <w:rPr>
                <w:lang w:val="nl-BE"/>
              </w:rPr>
            </w:pPr>
            <w:r w:rsidRPr="004B74D4">
              <w:rPr>
                <w:lang w:val="nl-BE"/>
              </w:rPr>
              <w:t>Subject</w:t>
            </w:r>
            <w:r w:rsidR="004C3717" w:rsidRPr="004B74D4">
              <w:rPr>
                <w:lang w:val="nl-BE"/>
              </w:rPr>
              <w:t>:</w:t>
            </w:r>
            <w:r w:rsidR="001D5784" w:rsidRPr="004B74D4">
              <w:rPr>
                <w:lang w:val="nl-BE"/>
              </w:rPr>
              <w:t xml:space="preserve"> </w:t>
            </w:r>
            <w:sdt>
              <w:sdtPr>
                <w:rPr>
                  <w:rStyle w:val="SubtitleChar"/>
                  <w:lang w:val="nl-BE"/>
                </w:rPr>
                <w:alias w:val="Subject"/>
                <w:tag w:val=""/>
                <w:id w:val="-1276248299"/>
                <w:placeholder>
                  <w:docPart w:val="E20257E1E91E472F9CFB823BE500FEDE"/>
                </w:placeholder>
                <w:text/>
              </w:sdtPr>
              <w:sdtContent>
                <w:r w:rsidR="004B74D4" w:rsidRPr="00807727">
                  <w:t>Vision product testers</w:t>
                </w:r>
              </w:sdtContent>
            </w:sdt>
          </w:p>
          <w:p w14:paraId="660DCDCB" w14:textId="77777777" w:rsidR="00EA5B5D" w:rsidRPr="004B74D4" w:rsidRDefault="00EA5B5D" w:rsidP="00167973">
            <w:pPr>
              <w:rPr>
                <w:sz w:val="24"/>
                <w:szCs w:val="24"/>
                <w:lang w:val="nl-BE"/>
              </w:rPr>
            </w:pPr>
          </w:p>
        </w:tc>
      </w:tr>
      <w:tr w:rsidR="00524360" w:rsidRPr="00042496" w14:paraId="2D9580E5" w14:textId="77777777" w:rsidTr="00EA5B5D">
        <w:trPr>
          <w:jc w:val="center"/>
        </w:trPr>
        <w:tc>
          <w:tcPr>
            <w:tcW w:w="9017" w:type="dxa"/>
          </w:tcPr>
          <w:p w14:paraId="2C537AA1" w14:textId="77777777" w:rsidR="00C434A7" w:rsidRDefault="006A0E1E" w:rsidP="00C434A7">
            <w:pPr>
              <w:jc w:val="center"/>
              <w:rPr>
                <w:color w:val="6D6968" w:themeColor="text1"/>
                <w:sz w:val="24"/>
                <w:szCs w:val="24"/>
                <w:lang w:val="fr-FR"/>
              </w:rPr>
            </w:pPr>
            <w:r w:rsidRPr="001A0003">
              <w:rPr>
                <w:sz w:val="24"/>
                <w:szCs w:val="24"/>
              </w:rPr>
              <w:t>Author</w:t>
            </w:r>
            <w:r w:rsidR="00422A84" w:rsidRPr="004205EC">
              <w:rPr>
                <w:sz w:val="24"/>
                <w:szCs w:val="24"/>
                <w:lang w:val="fr-FR"/>
              </w:rPr>
              <w:t xml:space="preserve">: </w:t>
            </w:r>
            <w:sdt>
              <w:sdtPr>
                <w:rPr>
                  <w:color w:val="6D6968" w:themeColor="text1"/>
                  <w:sz w:val="24"/>
                  <w:szCs w:val="24"/>
                  <w:lang w:val="fr-FR"/>
                </w:rPr>
                <w:alias w:val="Author"/>
                <w:tag w:val="Author"/>
                <w:id w:val="8100540"/>
                <w:placeholder>
                  <w:docPart w:val="0A67783CCD564FAC827D0167B68DA097"/>
                </w:placeholder>
                <w:text/>
              </w:sdtPr>
              <w:sdtContent>
                <w:r w:rsidR="005C4B32">
                  <w:rPr>
                    <w:color w:val="6D6968" w:themeColor="text1"/>
                    <w:sz w:val="24"/>
                    <w:szCs w:val="24"/>
                    <w:lang w:val="fr-FR"/>
                  </w:rPr>
                  <w:t>Jonathan Vanden Berk</w:t>
                </w:r>
              </w:sdtContent>
            </w:sdt>
          </w:p>
          <w:p w14:paraId="199436C0" w14:textId="77777777" w:rsidR="00C434A7" w:rsidRDefault="00C434A7" w:rsidP="00C434A7">
            <w:pPr>
              <w:jc w:val="center"/>
              <w:rPr>
                <w:color w:val="6D6968" w:themeColor="text1"/>
                <w:sz w:val="24"/>
                <w:szCs w:val="24"/>
                <w:lang w:val="fr-FR"/>
              </w:rPr>
            </w:pPr>
          </w:p>
          <w:p w14:paraId="6605296E" w14:textId="77777777" w:rsidR="00C434A7" w:rsidRDefault="00C434A7" w:rsidP="00C434A7">
            <w:pPr>
              <w:jc w:val="center"/>
              <w:rPr>
                <w:color w:val="6D6968" w:themeColor="text1"/>
                <w:sz w:val="24"/>
                <w:szCs w:val="24"/>
                <w:lang w:val="fr-FR"/>
              </w:rPr>
            </w:pPr>
          </w:p>
          <w:p w14:paraId="6F135E50" w14:textId="77777777" w:rsidR="00C434A7" w:rsidRDefault="00C434A7" w:rsidP="00C434A7">
            <w:pPr>
              <w:jc w:val="center"/>
              <w:rPr>
                <w:color w:val="6D6968" w:themeColor="text1"/>
                <w:sz w:val="24"/>
                <w:szCs w:val="24"/>
                <w:lang w:val="fr-FR"/>
              </w:rPr>
            </w:pPr>
          </w:p>
          <w:p w14:paraId="55161ED8" w14:textId="77777777" w:rsidR="00C434A7" w:rsidRPr="00C434A7" w:rsidRDefault="00C434A7" w:rsidP="00C434A7">
            <w:pPr>
              <w:jc w:val="center"/>
              <w:rPr>
                <w:sz w:val="24"/>
                <w:szCs w:val="24"/>
                <w:lang w:val="fr-FR"/>
              </w:rPr>
            </w:pPr>
          </w:p>
          <w:tbl>
            <w:tblPr>
              <w:tblStyle w:val="GridTable4-Accent3"/>
              <w:tblW w:w="0" w:type="auto"/>
              <w:tblLook w:val="0620" w:firstRow="1" w:lastRow="0" w:firstColumn="0" w:lastColumn="0" w:noHBand="1" w:noVBand="1"/>
            </w:tblPr>
            <w:tblGrid>
              <w:gridCol w:w="1024"/>
              <w:gridCol w:w="1560"/>
              <w:gridCol w:w="3103"/>
              <w:gridCol w:w="3104"/>
            </w:tblGrid>
            <w:tr w:rsidR="00E22529" w:rsidRPr="00236D6F" w14:paraId="71671F7A" w14:textId="77777777" w:rsidTr="00E2252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1024" w:type="dxa"/>
                </w:tcPr>
                <w:p w14:paraId="4CAA2101" w14:textId="77777777" w:rsidR="00C434A7" w:rsidRPr="00236D6F" w:rsidRDefault="00C434A7" w:rsidP="00236D6F">
                  <w:r w:rsidRPr="00236D6F">
                    <w:t>version</w:t>
                  </w:r>
                </w:p>
              </w:tc>
              <w:tc>
                <w:tcPr>
                  <w:tcW w:w="1560" w:type="dxa"/>
                </w:tcPr>
                <w:p w14:paraId="35C109B7" w14:textId="77777777" w:rsidR="00C434A7" w:rsidRPr="00236D6F" w:rsidRDefault="00C434A7" w:rsidP="00236D6F">
                  <w:r w:rsidRPr="00236D6F">
                    <w:t>Date</w:t>
                  </w:r>
                </w:p>
              </w:tc>
              <w:tc>
                <w:tcPr>
                  <w:tcW w:w="3103" w:type="dxa"/>
                </w:tcPr>
                <w:p w14:paraId="499E8FF7" w14:textId="77777777" w:rsidR="00C434A7" w:rsidRPr="00236D6F" w:rsidRDefault="00C434A7" w:rsidP="00236D6F">
                  <w:r w:rsidRPr="00236D6F">
                    <w:t>Reviewed by</w:t>
                  </w:r>
                </w:p>
              </w:tc>
              <w:tc>
                <w:tcPr>
                  <w:tcW w:w="3104" w:type="dxa"/>
                </w:tcPr>
                <w:p w14:paraId="6305D271" w14:textId="77777777" w:rsidR="00C434A7" w:rsidRPr="00236D6F" w:rsidRDefault="00C434A7" w:rsidP="00236D6F">
                  <w:r w:rsidRPr="00236D6F">
                    <w:t>Approved by</w:t>
                  </w:r>
                </w:p>
              </w:tc>
            </w:tr>
            <w:tr w:rsidR="00C434A7" w:rsidRPr="00236D6F" w14:paraId="50546AD8" w14:textId="77777777" w:rsidTr="00E22529">
              <w:tc>
                <w:tcPr>
                  <w:tcW w:w="1024" w:type="dxa"/>
                </w:tcPr>
                <w:p w14:paraId="1C2F70C7" w14:textId="77777777" w:rsidR="00C434A7" w:rsidRPr="00236D6F" w:rsidRDefault="00000000" w:rsidP="00236D6F">
                  <w:pPr>
                    <w:pStyle w:val="Table"/>
                  </w:pPr>
                  <w:sdt>
                    <w:sdtPr>
                      <w:id w:val="1286535541"/>
                      <w:placeholder>
                        <w:docPart w:val="0CE0E99836A843B68766E450A56373E9"/>
                      </w:placeholder>
                    </w:sdtPr>
                    <w:sdtContent>
                      <w:r w:rsidR="001346E9" w:rsidRPr="00236D6F">
                        <w:rPr>
                          <w:rStyle w:val="PlaceholderText"/>
                          <w:color w:val="auto"/>
                        </w:rPr>
                        <w:t>1v2</w:t>
                      </w:r>
                    </w:sdtContent>
                  </w:sdt>
                </w:p>
              </w:tc>
              <w:sdt>
                <w:sdtPr>
                  <w:alias w:val="Publish Date"/>
                  <w:tag w:val=""/>
                  <w:id w:val="592898454"/>
                  <w:placeholder>
                    <w:docPart w:val="CE70FDE98382457C9B7ACC193F6B6D99"/>
                  </w:placeholder>
                  <w:date w:fullDate="2026-07-31T00:00:00Z">
                    <w:dateFormat w:val="yyyy-MM-dd"/>
                    <w:lid w:val="nl-BE"/>
                    <w:storeMappedDataAs w:val="dateTime"/>
                    <w:calendar w:val="gregorian"/>
                  </w:date>
                </w:sdtPr>
                <w:sdtContent>
                  <w:tc>
                    <w:tcPr>
                      <w:tcW w:w="1560" w:type="dxa"/>
                    </w:tcPr>
                    <w:p w14:paraId="630633AB" w14:textId="77777777" w:rsidR="00C434A7" w:rsidRPr="00236D6F" w:rsidRDefault="004B74D4" w:rsidP="00236D6F">
                      <w:pPr>
                        <w:pStyle w:val="Table"/>
                      </w:pPr>
                      <w:r w:rsidRPr="00236D6F">
                        <w:t>2026-07-31</w:t>
                      </w:r>
                    </w:p>
                  </w:tc>
                </w:sdtContent>
              </w:sdt>
              <w:sdt>
                <w:sdtPr>
                  <w:id w:val="-431361177"/>
                  <w:placeholder>
                    <w:docPart w:val="94C27E14FAF84F6ABFD5CB3F723BEC9F"/>
                  </w:placeholder>
                </w:sdtPr>
                <w:sdtContent>
                  <w:tc>
                    <w:tcPr>
                      <w:tcW w:w="3103" w:type="dxa"/>
                    </w:tcPr>
                    <w:p w14:paraId="7FF91BDB" w14:textId="77777777" w:rsidR="00C434A7" w:rsidRPr="00236D6F" w:rsidRDefault="001346E9" w:rsidP="00236D6F">
                      <w:pPr>
                        <w:pStyle w:val="Table"/>
                      </w:pPr>
                      <w:r w:rsidRPr="00236D6F">
                        <w:rPr>
                          <w:rStyle w:val="PlaceholderText"/>
                          <w:color w:val="auto"/>
                        </w:rPr>
                        <w:t>…</w:t>
                      </w:r>
                    </w:p>
                  </w:tc>
                </w:sdtContent>
              </w:sdt>
              <w:sdt>
                <w:sdtPr>
                  <w:id w:val="-1615136471"/>
                  <w:placeholder>
                    <w:docPart w:val="263A9F8E2D4C406797AF4FF5BE1A7BC3"/>
                  </w:placeholder>
                </w:sdtPr>
                <w:sdtContent>
                  <w:tc>
                    <w:tcPr>
                      <w:tcW w:w="3104" w:type="dxa"/>
                    </w:tcPr>
                    <w:p w14:paraId="12AEA09D" w14:textId="77777777" w:rsidR="00C434A7" w:rsidRPr="00236D6F" w:rsidRDefault="001346E9" w:rsidP="00236D6F">
                      <w:pPr>
                        <w:pStyle w:val="Table"/>
                      </w:pPr>
                      <w:r w:rsidRPr="00236D6F">
                        <w:rPr>
                          <w:rStyle w:val="PlaceholderText"/>
                          <w:color w:val="auto"/>
                        </w:rPr>
                        <w:t>…</w:t>
                      </w:r>
                    </w:p>
                  </w:tc>
                </w:sdtContent>
              </w:sdt>
            </w:tr>
          </w:tbl>
          <w:p w14:paraId="5193C911" w14:textId="77777777" w:rsidR="00524360" w:rsidRPr="00042496" w:rsidRDefault="00524360" w:rsidP="00971DAF">
            <w:pPr>
              <w:spacing w:before="600"/>
              <w:rPr>
                <w:lang w:val="en-US"/>
              </w:rPr>
            </w:pPr>
          </w:p>
        </w:tc>
      </w:tr>
    </w:tbl>
    <w:p w14:paraId="5B7EA45C" w14:textId="77777777" w:rsidR="007975E0" w:rsidRDefault="007975E0"/>
    <w:p w14:paraId="24744F17" w14:textId="77777777" w:rsidR="007975E0" w:rsidRDefault="007975E0"/>
    <w:p w14:paraId="1D0AEDE3" w14:textId="77777777" w:rsidR="007975E0" w:rsidRDefault="007975E0"/>
    <w:p w14:paraId="4754F0B6" w14:textId="77777777" w:rsidR="007975E0" w:rsidRDefault="007975E0">
      <w:pPr>
        <w:spacing w:after="0"/>
        <w:sectPr w:rsidR="007975E0" w:rsidSect="007975E0">
          <w:headerReference w:type="default" r:id="rId13"/>
          <w:footerReference w:type="default" r:id="rId14"/>
          <w:pgSz w:w="11907" w:h="16840" w:code="9"/>
          <w:pgMar w:top="1701" w:right="1134" w:bottom="1418" w:left="1134" w:header="1134" w:footer="737" w:gutter="0"/>
          <w:cols w:space="708"/>
          <w:vAlign w:val="center"/>
          <w:titlePg/>
          <w:docGrid w:linePitch="357" w:charSpace="-2156"/>
        </w:sectPr>
      </w:pPr>
    </w:p>
    <w:p w14:paraId="20A34864" w14:textId="77777777" w:rsidR="00806EB9" w:rsidRPr="00ED33D6" w:rsidRDefault="003A7573" w:rsidP="0055568F">
      <w:pPr>
        <w:pStyle w:val="Heading1-nonumber"/>
      </w:pPr>
      <w:bookmarkStart w:id="0" w:name="_Toc236402762"/>
      <w:r w:rsidRPr="004202CA">
        <w:lastRenderedPageBreak/>
        <w:t>Revision</w:t>
      </w:r>
      <w:r w:rsidRPr="00ED33D6">
        <w:t xml:space="preserve"> history</w:t>
      </w:r>
      <w:bookmarkEnd w:id="0"/>
    </w:p>
    <w:tbl>
      <w:tblPr>
        <w:tblStyle w:val="GridTable4-Accent3"/>
        <w:tblW w:w="5000" w:type="pct"/>
        <w:tblLook w:val="06A0" w:firstRow="1" w:lastRow="0" w:firstColumn="1" w:lastColumn="0" w:noHBand="1" w:noVBand="1"/>
      </w:tblPr>
      <w:tblGrid>
        <w:gridCol w:w="1458"/>
        <w:gridCol w:w="1783"/>
        <w:gridCol w:w="6388"/>
      </w:tblGrid>
      <w:tr w:rsidR="00C434A7" w:rsidRPr="00236D6F" w14:paraId="4E7F3086" w14:textId="77777777" w:rsidTr="002846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</w:tcPr>
          <w:p w14:paraId="331CE8BD" w14:textId="77777777" w:rsidR="00C434A7" w:rsidRPr="00236D6F" w:rsidRDefault="00C434A7" w:rsidP="00236D6F">
            <w:pPr>
              <w:pStyle w:val="Table"/>
            </w:pPr>
            <w:r w:rsidRPr="00236D6F">
              <w:t>Version</w:t>
            </w:r>
          </w:p>
        </w:tc>
        <w:tc>
          <w:tcPr>
            <w:tcW w:w="926" w:type="pct"/>
          </w:tcPr>
          <w:p w14:paraId="77196E47" w14:textId="77777777" w:rsidR="00C434A7" w:rsidRPr="00236D6F" w:rsidRDefault="00C434A7" w:rsidP="00236D6F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6D6F">
              <w:t>Date</w:t>
            </w:r>
          </w:p>
        </w:tc>
        <w:tc>
          <w:tcPr>
            <w:tcW w:w="3317" w:type="pct"/>
          </w:tcPr>
          <w:p w14:paraId="25A88EE8" w14:textId="77777777" w:rsidR="00C434A7" w:rsidRPr="00236D6F" w:rsidRDefault="00C434A7" w:rsidP="00236D6F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6D6F">
              <w:t>Revisions</w:t>
            </w:r>
          </w:p>
        </w:tc>
      </w:tr>
      <w:tr w:rsidR="00642769" w14:paraId="215DFECC" w14:textId="77777777" w:rsidTr="00642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14:paraId="00756125" w14:textId="77777777" w:rsidR="00642769" w:rsidRDefault="00000000">
            <w:pPr>
              <w:pStyle w:val="Table"/>
            </w:pPr>
            <w:r>
              <w:t>1v0</w:t>
            </w:r>
          </w:p>
        </w:tc>
        <w:tc>
          <w:tcPr>
            <w:tcW w:w="1783" w:type="dxa"/>
          </w:tcPr>
          <w:p w14:paraId="321C8177" w14:textId="77777777" w:rsidR="00642769" w:rsidRDefault="00000000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2026-07-30</w:t>
            </w:r>
          </w:p>
        </w:tc>
        <w:tc>
          <w:tcPr>
            <w:tcW w:w="6388" w:type="dxa"/>
          </w:tcPr>
          <w:p w14:paraId="0A9F6E7A" w14:textId="77777777" w:rsidR="00642769" w:rsidRDefault="00000000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 version – chapter structure defined and filled in with the known CXP00002 information.</w:t>
            </w:r>
          </w:p>
        </w:tc>
      </w:tr>
      <w:tr w:rsidR="00642769" w14:paraId="5C030FE6" w14:textId="77777777" w:rsidTr="00642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14:paraId="2E04AA58" w14:textId="77777777" w:rsidR="00642769" w:rsidRDefault="00000000">
            <w:pPr>
              <w:pStyle w:val="Table"/>
            </w:pPr>
            <w:r>
              <w:t>1v1</w:t>
            </w:r>
          </w:p>
        </w:tc>
        <w:tc>
          <w:tcPr>
            <w:tcW w:w="1783" w:type="dxa"/>
          </w:tcPr>
          <w:p w14:paraId="0407C614" w14:textId="77777777" w:rsidR="00642769" w:rsidRDefault="00000000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2026-07-31</w:t>
            </w:r>
          </w:p>
        </w:tc>
        <w:tc>
          <w:tcPr>
            <w:tcW w:w="6388" w:type="dxa"/>
          </w:tcPr>
          <w:p w14:paraId="3946AFC4" w14:textId="77777777" w:rsidR="00642769" w:rsidRDefault="00000000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Added the thermocouple probe taping instruction (bottom side of the socket daughterboard) to §1.3 and §5.2.</w:t>
            </w:r>
          </w:p>
          <w:p w14:paraId="67D1C0C3" w14:textId="77777777" w:rsidR="00642769" w:rsidRDefault="00000000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Added figures of the tester motherboard, socket daughterboard, FT/ThermoStream setup and waffle pack.</w:t>
            </w:r>
          </w:p>
          <w:p w14:paraId="74DCF72B" w14:textId="77777777" w:rsidR="00642769" w:rsidRDefault="00000000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Rebuilt on the official Magics document template.</w:t>
            </w:r>
          </w:p>
        </w:tc>
      </w:tr>
      <w:tr w:rsidR="00642769" w14:paraId="0B8C15FF" w14:textId="77777777" w:rsidTr="00642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14:paraId="7C85DE51" w14:textId="77777777" w:rsidR="00642769" w:rsidRDefault="00000000">
            <w:pPr>
              <w:pStyle w:val="Table"/>
            </w:pPr>
            <w:r>
              <w:t>1v2</w:t>
            </w:r>
          </w:p>
        </w:tc>
        <w:tc>
          <w:tcPr>
            <w:tcW w:w="1783" w:type="dxa"/>
          </w:tcPr>
          <w:p w14:paraId="36AEBB9E" w14:textId="77777777" w:rsidR="00642769" w:rsidRDefault="00000000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2026-07-31</w:t>
            </w:r>
          </w:p>
        </w:tc>
        <w:tc>
          <w:tcPr>
            <w:tcW w:w="6388" w:type="dxa"/>
          </w:tcPr>
          <w:p w14:paraId="68606F58" w14:textId="77777777" w:rsidR="00642769" w:rsidRDefault="00000000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 the product description (CoaXPress serialiser, QFN64 9 × 9 mm) and the device orientation instruction (corner dot to socket triangle).</w:t>
            </w:r>
          </w:p>
          <w:p w14:paraId="569C5FBB" w14:textId="77777777" w:rsidR="00642769" w:rsidRDefault="00000000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Added the remote-desktop connection and GUI launch procedure, and the TRIM and FT GUI screenshots.</w:t>
            </w:r>
          </w:p>
          <w:p w14:paraId="48115DD4" w14:textId="77777777" w:rsidR="00642769" w:rsidRDefault="00000000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Added §1.4 on preventing damage to the measurement board (supply contacts clear of the isolation mat; 12 V supply to be removed/disabled when switching to module testing).</w:t>
            </w:r>
          </w:p>
          <w:p w14:paraId="5D496023" w14:textId="77777777" w:rsidR="00642769" w:rsidRDefault="00000000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Filled in the FT temperature points (−40 °C, +85 °C, +25 °C), the REPORT tab description and the reference to mag-cxp-setup-report.</w:t>
            </w:r>
          </w:p>
          <w:p w14:paraId="62F9FB8D" w14:textId="77777777" w:rsidR="00642769" w:rsidRDefault="00000000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Reviewed by: …</w:t>
            </w:r>
          </w:p>
          <w:p w14:paraId="2B342C16" w14:textId="77777777" w:rsidR="00642769" w:rsidRDefault="00000000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Approved by: …</w:t>
            </w:r>
          </w:p>
        </w:tc>
      </w:tr>
    </w:tbl>
    <w:p w14:paraId="18348E7D" w14:textId="77777777" w:rsidR="003A7573" w:rsidRDefault="003A7573"/>
    <w:p w14:paraId="334B0363" w14:textId="77777777" w:rsidR="00C51A1F" w:rsidRDefault="00C51A1F"/>
    <w:p w14:paraId="5FCDCCB9" w14:textId="77777777" w:rsidR="009B783A" w:rsidRDefault="009B783A"/>
    <w:bookmarkStart w:id="1" w:name="_Toc236402763" w:displacedByCustomXml="next"/>
    <w:sdt>
      <w:sdtPr>
        <w:rPr>
          <w:rFonts w:ascii="Calibri" w:hAnsi="Calibri"/>
          <w:b w:val="0"/>
          <w:bCs/>
          <w:color w:val="auto"/>
          <w:sz w:val="22"/>
        </w:rPr>
        <w:id w:val="1917594335"/>
        <w:docPartObj>
          <w:docPartGallery w:val="Table of Contents"/>
          <w:docPartUnique/>
        </w:docPartObj>
      </w:sdtPr>
      <w:sdtEndPr>
        <w:rPr>
          <w:rFonts w:asciiTheme="minorHAnsi" w:hAnsiTheme="minorHAnsi"/>
          <w:bCs w:val="0"/>
          <w:noProof/>
        </w:rPr>
      </w:sdtEndPr>
      <w:sdtContent>
        <w:p w14:paraId="7533B44A" w14:textId="77777777" w:rsidR="000A6FE8" w:rsidRPr="0055568F" w:rsidRDefault="000A6FE8" w:rsidP="00833A5F">
          <w:pPr>
            <w:pStyle w:val="Heading1-nonumber"/>
          </w:pPr>
          <w:r w:rsidRPr="0055568F">
            <w:t>Table of Contents</w:t>
          </w:r>
          <w:bookmarkEnd w:id="1"/>
        </w:p>
        <w:p w14:paraId="26FEA5BA" w14:textId="5C8078BB" w:rsidR="002B2681" w:rsidRDefault="000A6FE8">
          <w:pPr>
            <w:pStyle w:val="TOC1"/>
            <w:tabs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r w:rsidRPr="00042496">
            <w:fldChar w:fldCharType="begin"/>
          </w:r>
          <w:r w:rsidRPr="00042496">
            <w:instrText xml:space="preserve"> TOC \o "1-3" \h \z \u </w:instrText>
          </w:r>
          <w:r w:rsidRPr="00042496">
            <w:fldChar w:fldCharType="separate"/>
          </w:r>
          <w:hyperlink w:anchor="_Toc236402762" w:history="1">
            <w:r w:rsidR="002B2681" w:rsidRPr="003F04D7">
              <w:rPr>
                <w:rStyle w:val="Hyperlink"/>
                <w:noProof/>
              </w:rPr>
              <w:t>Revision history</w:t>
            </w:r>
            <w:r w:rsidR="002B2681">
              <w:rPr>
                <w:noProof/>
                <w:webHidden/>
              </w:rPr>
              <w:tab/>
            </w:r>
            <w:r w:rsidR="002B2681">
              <w:rPr>
                <w:noProof/>
                <w:webHidden/>
              </w:rPr>
              <w:fldChar w:fldCharType="begin"/>
            </w:r>
            <w:r w:rsidR="002B2681">
              <w:rPr>
                <w:noProof/>
                <w:webHidden/>
              </w:rPr>
              <w:instrText xml:space="preserve"> PAGEREF _Toc236402762 \h </w:instrText>
            </w:r>
            <w:r w:rsidR="002B2681">
              <w:rPr>
                <w:noProof/>
                <w:webHidden/>
              </w:rPr>
            </w:r>
            <w:r w:rsidR="002B2681">
              <w:rPr>
                <w:noProof/>
                <w:webHidden/>
              </w:rPr>
              <w:fldChar w:fldCharType="separate"/>
            </w:r>
            <w:r w:rsidR="002B2681">
              <w:rPr>
                <w:noProof/>
                <w:webHidden/>
              </w:rPr>
              <w:t>2</w:t>
            </w:r>
            <w:r w:rsidR="002B2681">
              <w:rPr>
                <w:noProof/>
                <w:webHidden/>
              </w:rPr>
              <w:fldChar w:fldCharType="end"/>
            </w:r>
          </w:hyperlink>
        </w:p>
        <w:p w14:paraId="12289548" w14:textId="0F708C1E" w:rsidR="002B2681" w:rsidRDefault="002B2681">
          <w:pPr>
            <w:pStyle w:val="TOC1"/>
            <w:tabs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63" w:history="1">
            <w:r w:rsidRPr="003F04D7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3B449" w14:textId="28B40839" w:rsidR="002B2681" w:rsidRDefault="002B2681">
          <w:pPr>
            <w:pStyle w:val="TOC1"/>
            <w:tabs>
              <w:tab w:val="left" w:pos="40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64" w:history="1">
            <w:r w:rsidRPr="003F04D7">
              <w:rPr>
                <w:rStyle w:val="Hyperlink"/>
                <w:noProof/>
                <w:lang w:val="en-US"/>
              </w:rPr>
              <w:t>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Introduction and 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83926" w14:textId="7092271F" w:rsidR="002B2681" w:rsidRDefault="002B2681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65" w:history="1">
            <w:r w:rsidRPr="003F04D7">
              <w:rPr>
                <w:rStyle w:val="Hyperlink"/>
                <w:noProof/>
              </w:rPr>
              <w:t>1.1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Product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53E79" w14:textId="71747845" w:rsidR="002B2681" w:rsidRDefault="002B2681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66" w:history="1">
            <w:r w:rsidRPr="003F04D7">
              <w:rPr>
                <w:rStyle w:val="Hyperlink"/>
                <w:noProof/>
              </w:rPr>
              <w:t>1.2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ESD precautions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A6F5D" w14:textId="7E2D8DC9" w:rsidR="002B2681" w:rsidRDefault="002B2681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67" w:history="1">
            <w:r w:rsidRPr="003F04D7">
              <w:rPr>
                <w:rStyle w:val="Hyperlink"/>
                <w:noProof/>
              </w:rPr>
              <w:t>1.3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ThermoStream safety (FT stage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F2098" w14:textId="43AF91A1" w:rsidR="002B2681" w:rsidRDefault="002B2681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68" w:history="1">
            <w:r w:rsidRPr="003F04D7">
              <w:rPr>
                <w:rStyle w:val="Hyperlink"/>
                <w:noProof/>
              </w:rPr>
              <w:t>1.4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Preventing damage to the measurement 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250F2" w14:textId="63C9D2DF" w:rsidR="002B2681" w:rsidRDefault="002B2681">
          <w:pPr>
            <w:pStyle w:val="TOC3"/>
            <w:tabs>
              <w:tab w:val="left" w:pos="120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69" w:history="1">
            <w:r w:rsidRPr="003F04D7">
              <w:rPr>
                <w:rStyle w:val="Hyperlink"/>
                <w:rFonts w:cstheme="minorHAnsi"/>
                <w:noProof/>
                <w:snapToGrid w:val="0"/>
                <w:w w:val="0"/>
              </w:rPr>
              <w:t>1.4.1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Supply contacts must not touch the isolation 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812B4" w14:textId="62575E90" w:rsidR="002B2681" w:rsidRDefault="002B2681">
          <w:pPr>
            <w:pStyle w:val="TOC3"/>
            <w:tabs>
              <w:tab w:val="left" w:pos="120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70" w:history="1">
            <w:r w:rsidRPr="003F04D7">
              <w:rPr>
                <w:rStyle w:val="Hyperlink"/>
                <w:rFonts w:cstheme="minorHAnsi"/>
                <w:noProof/>
                <w:snapToGrid w:val="0"/>
                <w:w w:val="0"/>
              </w:rPr>
              <w:t>1.4.2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Measurement board supply when switching to module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26579" w14:textId="6C9C85B1" w:rsidR="002B2681" w:rsidRDefault="002B2681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71" w:history="1">
            <w:r w:rsidRPr="003F04D7">
              <w:rPr>
                <w:rStyle w:val="Hyperlink"/>
                <w:noProof/>
              </w:rPr>
              <w:t>1.5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Switching between test stages or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BA3E1" w14:textId="61FA5522" w:rsidR="002B2681" w:rsidRDefault="002B2681">
          <w:pPr>
            <w:pStyle w:val="TOC1"/>
            <w:tabs>
              <w:tab w:val="left" w:pos="40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72" w:history="1">
            <w:r w:rsidRPr="003F04D7">
              <w:rPr>
                <w:rStyle w:val="Hyperlink"/>
                <w:noProof/>
                <w:lang w:val="en-US"/>
              </w:rPr>
              <w:t>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Test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ACF2B" w14:textId="48B53837" w:rsidR="002B2681" w:rsidRDefault="002B2681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73" w:history="1">
            <w:r w:rsidRPr="003F04D7">
              <w:rPr>
                <w:rStyle w:val="Hyperlink"/>
                <w:noProof/>
              </w:rPr>
              <w:t>2.1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Hardware configuration overview for component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A9C0F" w14:textId="3D5EEBC3" w:rsidR="002B2681" w:rsidRDefault="002B2681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74" w:history="1">
            <w:r w:rsidRPr="003F04D7">
              <w:rPr>
                <w:rStyle w:val="Hyperlink"/>
                <w:noProof/>
              </w:rPr>
              <w:t>2.2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Hardware configuration overview for module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1B39A" w14:textId="4E6C058A" w:rsidR="002B2681" w:rsidRDefault="002B2681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75" w:history="1">
            <w:r w:rsidRPr="003F04D7">
              <w:rPr>
                <w:rStyle w:val="Hyperlink"/>
                <w:noProof/>
              </w:rPr>
              <w:t>2.3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Software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41812" w14:textId="7FC284EA" w:rsidR="002B2681" w:rsidRDefault="002B2681">
          <w:pPr>
            <w:pStyle w:val="TOC3"/>
            <w:tabs>
              <w:tab w:val="left" w:pos="120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76" w:history="1">
            <w:r w:rsidRPr="003F04D7">
              <w:rPr>
                <w:rStyle w:val="Hyperlink"/>
                <w:rFonts w:cstheme="minorHAnsi"/>
                <w:noProof/>
                <w:snapToGrid w:val="0"/>
                <w:w w:val="0"/>
              </w:rPr>
              <w:t>2.3.1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Connecting to the test PC and launching the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C77C7" w14:textId="0760E1CC" w:rsidR="002B2681" w:rsidRDefault="002B2681">
          <w:pPr>
            <w:pStyle w:val="TOC3"/>
            <w:tabs>
              <w:tab w:val="left" w:pos="120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77" w:history="1">
            <w:r w:rsidRPr="003F04D7">
              <w:rPr>
                <w:rStyle w:val="Hyperlink"/>
                <w:rFonts w:cstheme="minorHAnsi"/>
                <w:noProof/>
                <w:snapToGrid w:val="0"/>
                <w:w w:val="0"/>
              </w:rPr>
              <w:t>2.3.2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GUI fields (RUN tab)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BF644" w14:textId="14E57613" w:rsidR="002B2681" w:rsidRDefault="002B2681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78" w:history="1">
            <w:r w:rsidRPr="003F04D7">
              <w:rPr>
                <w:rStyle w:val="Hyperlink"/>
                <w:noProof/>
              </w:rPr>
              <w:t>2.4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Environmental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37AE7" w14:textId="19F8EF98" w:rsidR="002B2681" w:rsidRDefault="002B2681">
          <w:pPr>
            <w:pStyle w:val="TOC3"/>
            <w:tabs>
              <w:tab w:val="left" w:pos="120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79" w:history="1">
            <w:r w:rsidRPr="003F04D7">
              <w:rPr>
                <w:rStyle w:val="Hyperlink"/>
                <w:rFonts w:cstheme="minorHAnsi"/>
                <w:noProof/>
                <w:snapToGrid w:val="0"/>
                <w:w w:val="0"/>
              </w:rPr>
              <w:t>2.4.1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Temperature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EAE7B" w14:textId="389D5C61" w:rsidR="002B2681" w:rsidRDefault="002B2681">
          <w:pPr>
            <w:pStyle w:val="TOC3"/>
            <w:tabs>
              <w:tab w:val="left" w:pos="120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80" w:history="1">
            <w:r w:rsidRPr="003F04D7">
              <w:rPr>
                <w:rStyle w:val="Hyperlink"/>
                <w:rFonts w:cstheme="minorHAnsi"/>
                <w:noProof/>
                <w:snapToGrid w:val="0"/>
                <w:w w:val="0"/>
              </w:rPr>
              <w:t>2.4.2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Cleanliness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89839" w14:textId="4A36780A" w:rsidR="002B2681" w:rsidRDefault="002B2681">
          <w:pPr>
            <w:pStyle w:val="TOC1"/>
            <w:tabs>
              <w:tab w:val="left" w:pos="40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81" w:history="1">
            <w:r w:rsidRPr="003F04D7">
              <w:rPr>
                <w:rStyle w:val="Hyperlink"/>
                <w:noProof/>
                <w:lang w:val="en-US"/>
              </w:rPr>
              <w:t>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Inputs for batch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4A025" w14:textId="1482B9A6" w:rsidR="002B2681" w:rsidRDefault="002B2681">
          <w:pPr>
            <w:pStyle w:val="TOC1"/>
            <w:tabs>
              <w:tab w:val="left" w:pos="40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82" w:history="1">
            <w:r w:rsidRPr="003F04D7">
              <w:rPr>
                <w:rStyle w:val="Hyperlink"/>
                <w:noProof/>
                <w:lang w:val="en-US"/>
              </w:rPr>
              <w:t>4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Outputs for batch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07254" w14:textId="30EF65EA" w:rsidR="002B2681" w:rsidRDefault="002B2681">
          <w:pPr>
            <w:pStyle w:val="TOC1"/>
            <w:tabs>
              <w:tab w:val="left" w:pos="40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83" w:history="1">
            <w:r w:rsidRPr="003F04D7">
              <w:rPr>
                <w:rStyle w:val="Hyperlink"/>
                <w:noProof/>
                <w:lang w:val="en-US"/>
              </w:rPr>
              <w:t>5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Procedure for batch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EAD8C" w14:textId="1B013AB7" w:rsidR="002B2681" w:rsidRDefault="002B2681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84" w:history="1">
            <w:r w:rsidRPr="003F04D7">
              <w:rPr>
                <w:rStyle w:val="Hyperlink"/>
                <w:noProof/>
              </w:rPr>
              <w:t>5.1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Calibration of instruments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4B411" w14:textId="52A82D53" w:rsidR="002B2681" w:rsidRDefault="002B2681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85" w:history="1">
            <w:r w:rsidRPr="003F04D7">
              <w:rPr>
                <w:rStyle w:val="Hyperlink"/>
                <w:noProof/>
              </w:rPr>
              <w:t>5.2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Initialization and power-on of the test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CD2B4" w14:textId="59345CA6" w:rsidR="002B2681" w:rsidRDefault="002B2681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86" w:history="1">
            <w:r w:rsidRPr="003F04D7">
              <w:rPr>
                <w:rStyle w:val="Hyperlink"/>
                <w:noProof/>
              </w:rPr>
              <w:t>5.3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Executing the test on the first part of the batch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C3E1F" w14:textId="675FABA1" w:rsidR="002B2681" w:rsidRDefault="002B2681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87" w:history="1">
            <w:r w:rsidRPr="003F04D7">
              <w:rPr>
                <w:rStyle w:val="Hyperlink"/>
                <w:noProof/>
              </w:rPr>
              <w:t>5.4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Executing the test on the other parts of the batch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81955" w14:textId="5767A183" w:rsidR="002B2681" w:rsidRDefault="002B2681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88" w:history="1">
            <w:r w:rsidRPr="003F04D7">
              <w:rPr>
                <w:rStyle w:val="Hyperlink"/>
                <w:noProof/>
              </w:rPr>
              <w:t>5.5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Interpreting results and SW binning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0A532" w14:textId="096665A3" w:rsidR="002B2681" w:rsidRDefault="002B2681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89" w:history="1">
            <w:r w:rsidRPr="003F04D7">
              <w:rPr>
                <w:rStyle w:val="Hyperlink"/>
                <w:noProof/>
              </w:rPr>
              <w:t>5.6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Retest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E6EC4" w14:textId="4F4905BF" w:rsidR="002B2681" w:rsidRDefault="002B2681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90" w:history="1">
            <w:r w:rsidRPr="003F04D7">
              <w:rPr>
                <w:rStyle w:val="Hyperlink"/>
                <w:noProof/>
              </w:rPr>
              <w:t>5.7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Recording good devices: Part ID to waffle-pack pocket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C3BDB" w14:textId="08C5BAD8" w:rsidR="002B2681" w:rsidRDefault="002B2681">
          <w:pPr>
            <w:pStyle w:val="TOC3"/>
            <w:tabs>
              <w:tab w:val="left" w:pos="120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91" w:history="1">
            <w:r w:rsidRPr="003F04D7">
              <w:rPr>
                <w:rStyle w:val="Hyperlink"/>
                <w:rFonts w:cstheme="minorHAnsi"/>
                <w:noProof/>
                <w:snapToGrid w:val="0"/>
                <w:w w:val="0"/>
              </w:rPr>
              <w:t>5.7.1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Waffle pack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1148D" w14:textId="4FB5806E" w:rsidR="002B2681" w:rsidRDefault="002B2681">
          <w:pPr>
            <w:pStyle w:val="TOC3"/>
            <w:tabs>
              <w:tab w:val="left" w:pos="120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92" w:history="1">
            <w:r w:rsidRPr="003F04D7">
              <w:rPr>
                <w:rStyle w:val="Hyperlink"/>
                <w:rFonts w:cstheme="minorHAnsi"/>
                <w:noProof/>
                <w:snapToGrid w:val="0"/>
                <w:w w:val="0"/>
              </w:rPr>
              <w:t>5.7.2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Waffle pack labelling and file naming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E56CF" w14:textId="63D1F263" w:rsidR="002B2681" w:rsidRDefault="002B2681">
          <w:pPr>
            <w:pStyle w:val="TOC1"/>
            <w:tabs>
              <w:tab w:val="left" w:pos="40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93" w:history="1">
            <w:r w:rsidRPr="003F04D7">
              <w:rPr>
                <w:rStyle w:val="Hyperlink"/>
                <w:noProof/>
                <w:lang w:val="en-US"/>
              </w:rPr>
              <w:t>6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BE" w:eastAsia="en-BE"/>
                <w14:ligatures w14:val="standardContextual"/>
              </w:rPr>
              <w:tab/>
            </w:r>
            <w:r w:rsidRPr="003F04D7">
              <w:rPr>
                <w:rStyle w:val="Hyperlink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5517E" w14:textId="7DBB10B6" w:rsidR="002B2681" w:rsidRDefault="002B2681">
          <w:pPr>
            <w:pStyle w:val="TOC1"/>
            <w:tabs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36402794" w:history="1">
            <w:r w:rsidRPr="003F04D7">
              <w:rPr>
                <w:rStyle w:val="Hyperlink"/>
                <w:noProof/>
              </w:rPr>
              <w:t>List of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FCDD2" w14:textId="2FF3FFDA" w:rsidR="000A6FE8" w:rsidRPr="00042496" w:rsidRDefault="000A6FE8">
          <w:r w:rsidRPr="00042496"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5BC7EF78" w14:textId="77777777" w:rsidR="00D0466C" w:rsidRPr="00042496" w:rsidRDefault="00D0466C" w:rsidP="00D0466C"/>
    <w:p w14:paraId="203AA3F0" w14:textId="77777777" w:rsidR="0055568F" w:rsidRDefault="0055568F"/>
    <w:p w14:paraId="04B003C2" w14:textId="77777777" w:rsidR="0055568F" w:rsidRDefault="0055568F" w:rsidP="0055568F"/>
    <w:p w14:paraId="71D22098" w14:textId="77777777" w:rsidR="004A7DEB" w:rsidRDefault="004A7DEB" w:rsidP="0055568F"/>
    <w:p w14:paraId="177132AB" w14:textId="158096DC" w:rsidR="001346E9" w:rsidRDefault="001346E9" w:rsidP="0055568F"/>
    <w:p w14:paraId="6CB17F3E" w14:textId="77777777" w:rsidR="00642769" w:rsidRDefault="00000000">
      <w:pPr>
        <w:pStyle w:val="Heading1"/>
      </w:pPr>
      <w:bookmarkStart w:id="2" w:name="_Toc236402764"/>
      <w:r>
        <w:lastRenderedPageBreak/>
        <w:t>Introduction and Safety</w:t>
      </w:r>
      <w:bookmarkEnd w:id="2"/>
    </w:p>
    <w:p w14:paraId="706B6568" w14:textId="77777777" w:rsidR="00642769" w:rsidRDefault="00000000">
      <w:pPr>
        <w:pStyle w:val="Heading2"/>
      </w:pPr>
      <w:bookmarkStart w:id="3" w:name="_Toc236402765"/>
      <w:r>
        <w:t>Product description</w:t>
      </w:r>
      <w:bookmarkEnd w:id="3"/>
    </w:p>
    <w:p w14:paraId="631E3898" w14:textId="77777777" w:rsidR="00642769" w:rsidRDefault="00000000">
      <w:pPr>
        <w:pStyle w:val="multilevellist"/>
      </w:pPr>
      <w:r>
        <w:t xml:space="preserve">CXP00002 (device marking </w:t>
      </w:r>
      <w:r>
        <w:rPr>
          <w:b/>
        </w:rPr>
        <w:t>MAG-CXP00002-NP</w:t>
      </w:r>
      <w:r>
        <w:t xml:space="preserve">) is </w:t>
      </w:r>
      <w:r w:rsidR="00056F85">
        <w:t>the</w:t>
      </w:r>
      <w:r>
        <w:t xml:space="preserve"> Vision-series </w:t>
      </w:r>
      <w:proofErr w:type="spellStart"/>
      <w:r>
        <w:t>serialiser</w:t>
      </w:r>
      <w:proofErr w:type="spellEnd"/>
      <w:r w:rsidR="00056F85">
        <w:t xml:space="preserve"> chip</w:t>
      </w:r>
      <w:r>
        <w:t xml:space="preserve">. </w:t>
      </w:r>
      <w:r w:rsidR="00056F85">
        <w:t>I</w:t>
      </w:r>
      <w:r>
        <w:t xml:space="preserve">t takes the parallel data coming from the imager chip and converts it into a serial stream that follows the </w:t>
      </w:r>
      <w:r>
        <w:rPr>
          <w:b/>
        </w:rPr>
        <w:t>CoaXPress</w:t>
      </w:r>
      <w:r>
        <w:t xml:space="preserve"> standard.</w:t>
      </w:r>
    </w:p>
    <w:p w14:paraId="196E1C20" w14:textId="77777777" w:rsidR="00642769" w:rsidRPr="00056F85" w:rsidRDefault="00000000">
      <w:pPr>
        <w:pStyle w:val="multilevellist"/>
        <w:rPr>
          <w:lang w:val="fr-BE"/>
        </w:rPr>
      </w:pPr>
      <w:r w:rsidRPr="00056F85">
        <w:rPr>
          <w:lang w:val="fr-BE"/>
        </w:rPr>
        <w:t xml:space="preserve">Package: </w:t>
      </w:r>
      <w:r w:rsidRPr="00056F85">
        <w:rPr>
          <w:b/>
          <w:lang w:val="fr-BE"/>
        </w:rPr>
        <w:t>QFN, 64 pins</w:t>
      </w:r>
      <w:r w:rsidRPr="00056F85">
        <w:rPr>
          <w:lang w:val="fr-BE"/>
        </w:rPr>
        <w:t xml:space="preserve">, </w:t>
      </w:r>
      <w:proofErr w:type="spellStart"/>
      <w:r w:rsidRPr="00056F85">
        <w:rPr>
          <w:lang w:val="fr-BE"/>
        </w:rPr>
        <w:t>outer</w:t>
      </w:r>
      <w:proofErr w:type="spellEnd"/>
      <w:r w:rsidRPr="00056F85">
        <w:rPr>
          <w:lang w:val="fr-BE"/>
        </w:rPr>
        <w:t xml:space="preserve"> dimensions </w:t>
      </w:r>
      <w:r w:rsidRPr="00056F85">
        <w:rPr>
          <w:b/>
          <w:lang w:val="fr-BE"/>
        </w:rPr>
        <w:t xml:space="preserve">9 × 9 </w:t>
      </w:r>
      <w:proofErr w:type="spellStart"/>
      <w:r w:rsidRPr="00056F85">
        <w:rPr>
          <w:b/>
          <w:lang w:val="fr-BE"/>
        </w:rPr>
        <w:t>mm</w:t>
      </w:r>
      <w:r w:rsidRPr="00056F85">
        <w:rPr>
          <w:lang w:val="fr-BE"/>
        </w:rPr>
        <w:t>.</w:t>
      </w:r>
      <w:proofErr w:type="spellEnd"/>
    </w:p>
    <w:p w14:paraId="3039C999" w14:textId="77777777" w:rsidR="00642769" w:rsidRDefault="00000000">
      <w:pPr>
        <w:pStyle w:val="multilevellist"/>
      </w:pPr>
      <w:r>
        <w:t xml:space="preserve">CXP00002 devices are </w:t>
      </w:r>
      <w:r>
        <w:rPr>
          <w:b/>
        </w:rPr>
        <w:t>ESD sensitive components</w:t>
      </w:r>
      <w:r>
        <w:t>.</w:t>
      </w:r>
    </w:p>
    <w:p w14:paraId="33F7C17C" w14:textId="77777777" w:rsidR="00642769" w:rsidRDefault="00000000">
      <w:pPr>
        <w:pStyle w:val="Heading2"/>
      </w:pPr>
      <w:bookmarkStart w:id="4" w:name="_Toc236402766"/>
      <w:r>
        <w:t>ESD precautions</w:t>
      </w:r>
      <w:bookmarkEnd w:id="4"/>
    </w:p>
    <w:p w14:paraId="42C66FCA" w14:textId="77777777" w:rsidR="00642769" w:rsidRDefault="00000000">
      <w:pPr>
        <w:pStyle w:val="multilevellist"/>
      </w:pPr>
      <w:r>
        <w:rPr>
          <w:b/>
        </w:rPr>
        <w:t>Always wear an ESD wrist strap</w:t>
      </w:r>
      <w:r>
        <w:t xml:space="preserve"> and work at an ESD-safe workstation when handling CXP00002 devices, the socket daughterboard and the waffle packs.</w:t>
      </w:r>
    </w:p>
    <w:p w14:paraId="51BB65A2" w14:textId="77777777" w:rsidR="00642769" w:rsidRDefault="00000000">
      <w:pPr>
        <w:pStyle w:val="multilevellist"/>
      </w:pPr>
      <w:r>
        <w:t>Handle devices with ESD-safe tweezers only, never with bare fingers.</w:t>
      </w:r>
    </w:p>
    <w:p w14:paraId="1D36DC1C" w14:textId="77777777" w:rsidR="00642769" w:rsidRDefault="00000000">
      <w:pPr>
        <w:pStyle w:val="Heading2"/>
      </w:pPr>
      <w:bookmarkStart w:id="5" w:name="_Toc236402767"/>
      <w:r>
        <w:t>ThermoStream safety (FT stage only)</w:t>
      </w:r>
      <w:bookmarkEnd w:id="5"/>
    </w:p>
    <w:p w14:paraId="5CA6D2FF" w14:textId="77777777" w:rsidR="00642769" w:rsidRDefault="00000000">
      <w:r>
        <w:t>The FT test stage uses the ThermoStream for temperature-controlled testing. The TRIM stage runs at ambient temperature and does not use the ThermoStream.</w:t>
      </w:r>
    </w:p>
    <w:p w14:paraId="06F95CA7" w14:textId="77777777" w:rsidR="00642769" w:rsidRDefault="00000000">
      <w:pPr>
        <w:pStyle w:val="multilevellist"/>
      </w:pPr>
      <w:r>
        <w:rPr>
          <w:b/>
        </w:rPr>
        <w:t>The ThermoStream head will drop automatically</w:t>
      </w:r>
      <w:r>
        <w:t xml:space="preserve"> when pressure is released. Keep hands and cables clear of the area underneath the nozzle.</w:t>
      </w:r>
    </w:p>
    <w:p w14:paraId="2764283E" w14:textId="77777777" w:rsidR="00642769" w:rsidRDefault="00000000">
      <w:pPr>
        <w:pStyle w:val="multilevellist"/>
      </w:pPr>
      <w:r>
        <w:t xml:space="preserve">Watch for </w:t>
      </w:r>
      <w:r>
        <w:rPr>
          <w:b/>
        </w:rPr>
        <w:t>icing</w:t>
      </w:r>
      <w:r>
        <w:t xml:space="preserve"> on the nozzle, bell jar and socket during cold temperature points.</w:t>
      </w:r>
    </w:p>
    <w:p w14:paraId="4868A77E" w14:textId="77777777" w:rsidR="00642769" w:rsidRDefault="00000000">
      <w:pPr>
        <w:pStyle w:val="multilevellist"/>
      </w:pPr>
      <w:r>
        <w:t xml:space="preserve">The ThermoStream head carries a </w:t>
      </w:r>
      <w:r>
        <w:rPr>
          <w:b/>
        </w:rPr>
        <w:t>hot surface</w:t>
      </w:r>
      <w:r>
        <w:t xml:space="preserve"> warning label. Do not touch it during or immediately after a temperature run</w:t>
      </w:r>
      <w:r w:rsidR="00056F85">
        <w:t xml:space="preserve"> at high or low temperature</w:t>
      </w:r>
      <w:r>
        <w:t>.</w:t>
      </w:r>
    </w:p>
    <w:p w14:paraId="71EE65DC" w14:textId="77777777" w:rsidR="00642769" w:rsidRDefault="00000000">
      <w:pPr>
        <w:pStyle w:val="multilevellist"/>
      </w:pPr>
      <w:r>
        <w:t xml:space="preserve">Before </w:t>
      </w:r>
      <w:r w:rsidR="00056F85">
        <w:t xml:space="preserve">start of testing a new </w:t>
      </w:r>
      <w:r>
        <w:t xml:space="preserve">FT </w:t>
      </w:r>
      <w:r w:rsidR="00056F85">
        <w:t>batch</w:t>
      </w:r>
      <w:r>
        <w:t xml:space="preserve">, check that the </w:t>
      </w:r>
      <w:r>
        <w:rPr>
          <w:b/>
        </w:rPr>
        <w:t>thermocouple probe is securely taped to the bottom side of the socket daughterboard</w:t>
      </w:r>
      <w:r>
        <w:t xml:space="preserve"> (see §5.2). A probe that has come loose measures air temperature instead of board temperature: the ThermoStream then regulates to the wrong temperature and the run is invalid without any error being reported.</w:t>
      </w:r>
    </w:p>
    <w:p w14:paraId="61C6A800" w14:textId="77777777" w:rsidR="00642769" w:rsidRDefault="00000000">
      <w:pPr>
        <w:pStyle w:val="Heading2"/>
      </w:pPr>
      <w:bookmarkStart w:id="6" w:name="_Toc236402768"/>
      <w:r>
        <w:t>Preventing damage to the measurement board</w:t>
      </w:r>
      <w:bookmarkEnd w:id="6"/>
    </w:p>
    <w:p w14:paraId="1D27E43D" w14:textId="77777777" w:rsidR="00642769" w:rsidRDefault="00000000">
      <w:pPr>
        <w:pStyle w:val="Heading3"/>
      </w:pPr>
      <w:bookmarkStart w:id="7" w:name="_Toc236402769"/>
      <w:r>
        <w:t>Supply contacts must not touch the isolation mat</w:t>
      </w:r>
      <w:bookmarkEnd w:id="7"/>
    </w:p>
    <w:p w14:paraId="1E6BC2A4" w14:textId="77777777" w:rsidR="00642769" w:rsidRDefault="00000000">
      <w:pPr>
        <w:pStyle w:val="multilevellist"/>
      </w:pPr>
      <w:r>
        <w:t xml:space="preserve">The supply contacts of the measurement board must </w:t>
      </w:r>
      <w:r>
        <w:rPr>
          <w:b/>
        </w:rPr>
        <w:t>not touch the brown isolation mat</w:t>
      </w:r>
      <w:r>
        <w:t xml:space="preserve">. Position the board so that the contacts </w:t>
      </w:r>
      <w:r>
        <w:rPr>
          <w:b/>
        </w:rPr>
        <w:t>hang over the edge</w:t>
      </w:r>
      <w:r>
        <w:t xml:space="preserve"> of the mat, clear of its surface.</w:t>
      </w:r>
    </w:p>
    <w:p w14:paraId="2716D62F" w14:textId="77777777" w:rsidR="00642769" w:rsidRDefault="00000000">
      <w:pPr>
        <w:pStyle w:val="Heading3"/>
      </w:pPr>
      <w:bookmarkStart w:id="8" w:name="_Toc236402770"/>
      <w:r>
        <w:t>Measurement board supply when switching to module testing</w:t>
      </w:r>
      <w:bookmarkEnd w:id="8"/>
    </w:p>
    <w:p w14:paraId="3223A34A" w14:textId="77777777" w:rsidR="00642769" w:rsidRDefault="00000000">
      <w:pPr>
        <w:pStyle w:val="multilevellist"/>
      </w:pPr>
      <w:r>
        <w:t xml:space="preserve">When changing the setup from </w:t>
      </w:r>
      <w:r>
        <w:rPr>
          <w:b/>
        </w:rPr>
        <w:t>component testing</w:t>
      </w:r>
      <w:r>
        <w:t xml:space="preserve"> to </w:t>
      </w:r>
      <w:r>
        <w:rPr>
          <w:b/>
        </w:rPr>
        <w:t>module testing</w:t>
      </w:r>
      <w:r>
        <w:t xml:space="preserve">, the supply of the measurement board must be </w:t>
      </w:r>
      <w:r>
        <w:rPr>
          <w:b/>
        </w:rPr>
        <w:t>removed</w:t>
      </w:r>
      <w:r>
        <w:t xml:space="preserve">. This is the PSU channel at the </w:t>
      </w:r>
      <w:r>
        <w:rPr>
          <w:b/>
        </w:rPr>
        <w:t>top left</w:t>
      </w:r>
      <w:r>
        <w:t xml:space="preserve">, at the </w:t>
      </w:r>
      <w:r>
        <w:rPr>
          <w:b/>
        </w:rPr>
        <w:t>12 V</w:t>
      </w:r>
      <w:r>
        <w:t xml:space="preserve"> level.</w:t>
      </w:r>
    </w:p>
    <w:p w14:paraId="1C3C1C09" w14:textId="77777777" w:rsidR="00642769" w:rsidRDefault="00000000">
      <w:pPr>
        <w:pStyle w:val="multilevellist"/>
      </w:pPr>
      <w:r>
        <w:t xml:space="preserve">When </w:t>
      </w:r>
      <w:r>
        <w:rPr>
          <w:b/>
        </w:rPr>
        <w:t>several modules</w:t>
      </w:r>
      <w:r>
        <w:t xml:space="preserve"> are tested in sequence, this supply must be </w:t>
      </w:r>
      <w:r>
        <w:rPr>
          <w:b/>
        </w:rPr>
        <w:t>disabled manually every time</w:t>
      </w:r>
      <w:r>
        <w:t>.</w:t>
      </w:r>
    </w:p>
    <w:p w14:paraId="490C4A0E" w14:textId="77777777" w:rsidR="00642769" w:rsidRDefault="00000000">
      <w:pPr>
        <w:pStyle w:val="multilevellist"/>
      </w:pPr>
      <w:r>
        <w:rPr>
          <w:b/>
        </w:rPr>
        <w:t>Why this matters:</w:t>
      </w:r>
      <w:r>
        <w:t xml:space="preserve"> damage to components on the measurement board (TMUX) has been seen before, and is believed to have been caused by this supply channel still being enabled.</w:t>
      </w:r>
    </w:p>
    <w:p w14:paraId="7781CB2E" w14:textId="77777777" w:rsidR="00642769" w:rsidRDefault="00000000">
      <w:pPr>
        <w:pStyle w:val="Heading2"/>
      </w:pPr>
      <w:bookmarkStart w:id="9" w:name="_Toc236402771"/>
      <w:r>
        <w:lastRenderedPageBreak/>
        <w:t>Switching between test stages or databases</w:t>
      </w:r>
      <w:bookmarkEnd w:id="9"/>
    </w:p>
    <w:p w14:paraId="495CAA95" w14:textId="77777777" w:rsidR="00642769" w:rsidRDefault="00000000">
      <w:r>
        <w:t>When switching between test stages (</w:t>
      </w:r>
      <w:r>
        <w:rPr>
          <w:b/>
        </w:rPr>
        <w:t>TRIM</w:t>
      </w:r>
      <w:r>
        <w:t xml:space="preserve"> ↔ </w:t>
      </w:r>
      <w:r>
        <w:rPr>
          <w:b/>
        </w:rPr>
        <w:t>FT</w:t>
      </w:r>
      <w:r>
        <w:t>) or when changing the database name or location:</w:t>
      </w:r>
    </w:p>
    <w:p w14:paraId="0308EE2C" w14:textId="77777777" w:rsidR="00642769" w:rsidRDefault="00000000">
      <w:pPr>
        <w:pStyle w:val="numberedlist"/>
        <w:numPr>
          <w:ilvl w:val="0"/>
          <w:numId w:val="32"/>
        </w:numPr>
      </w:pPr>
      <w:r>
        <w:rPr>
          <w:b/>
        </w:rPr>
        <w:t>Close the GUI window</w:t>
      </w:r>
      <w:r>
        <w:t xml:space="preserve"> – this terminates the script.</w:t>
      </w:r>
    </w:p>
    <w:p w14:paraId="08A5D1E0" w14:textId="77777777" w:rsidR="00642769" w:rsidRDefault="00000000">
      <w:pPr>
        <w:pStyle w:val="numberedlist"/>
        <w:numPr>
          <w:ilvl w:val="0"/>
          <w:numId w:val="32"/>
        </w:numPr>
      </w:pPr>
      <w:r>
        <w:rPr>
          <w:b/>
        </w:rPr>
        <w:t>Relaunch the script</w:t>
      </w:r>
      <w:r>
        <w:t xml:space="preserve"> and only then select the new test stage.</w:t>
      </w:r>
    </w:p>
    <w:p w14:paraId="5C712138" w14:textId="77777777" w:rsidR="00056F85" w:rsidRDefault="00056F85" w:rsidP="00056F85">
      <w:pPr>
        <w:pStyle w:val="numberedlist"/>
        <w:numPr>
          <w:ilvl w:val="0"/>
          <w:numId w:val="0"/>
        </w:numPr>
      </w:pPr>
    </w:p>
    <w:p w14:paraId="7B143D91" w14:textId="77777777" w:rsidR="00056F85" w:rsidRDefault="00056F85" w:rsidP="00056F85">
      <w:pPr>
        <w:pStyle w:val="numberedlist"/>
        <w:numPr>
          <w:ilvl w:val="0"/>
          <w:numId w:val="0"/>
        </w:numPr>
      </w:pPr>
      <w:r>
        <w:t>Also when a batch is tested over multiple days, start each day a new GUI. This will create a new database file. In case a file gets corrupted only one day of work is lost.</w:t>
      </w:r>
    </w:p>
    <w:p w14:paraId="528AEB98" w14:textId="77777777" w:rsidR="00642769" w:rsidRDefault="00000000">
      <w:pPr>
        <w:pStyle w:val="Heading1"/>
      </w:pPr>
      <w:bookmarkStart w:id="10" w:name="_Toc236402772"/>
      <w:r>
        <w:lastRenderedPageBreak/>
        <w:t>Test system</w:t>
      </w:r>
      <w:bookmarkEnd w:id="10"/>
    </w:p>
    <w:p w14:paraId="367D133E" w14:textId="77777777" w:rsidR="00642769" w:rsidRDefault="00000000">
      <w:pPr>
        <w:pStyle w:val="Heading2"/>
      </w:pPr>
      <w:bookmarkStart w:id="11" w:name="_Toc236402773"/>
      <w:r>
        <w:t>Hardware configuration overview</w:t>
      </w:r>
      <w:r w:rsidR="004D5595">
        <w:t xml:space="preserve"> for component testing</w:t>
      </w:r>
      <w:bookmarkEnd w:id="11"/>
    </w:p>
    <w:p w14:paraId="7757F003" w14:textId="77777777" w:rsidR="00642769" w:rsidRDefault="00000000">
      <w:pPr>
        <w:pStyle w:val="multilevellist"/>
      </w:pPr>
      <w:r>
        <w:t>The DUT is mounted in a single-device clamshell socket (</w:t>
      </w:r>
      <w:r>
        <w:rPr>
          <w:b/>
        </w:rPr>
        <w:t>H</w:t>
      </w:r>
      <w:r w:rsidR="00056F85">
        <w:rPr>
          <w:b/>
        </w:rPr>
        <w:t>Q</w:t>
      </w:r>
      <w:r>
        <w:rPr>
          <w:b/>
        </w:rPr>
        <w:t>N6404-05D3-U</w:t>
      </w:r>
      <w:r>
        <w:t xml:space="preserve">) on the </w:t>
      </w:r>
      <w:proofErr w:type="spellStart"/>
      <w:r>
        <w:rPr>
          <w:b/>
        </w:rPr>
        <w:t>VisionSeries_Proxima</w:t>
      </w:r>
      <w:proofErr w:type="spellEnd"/>
      <w:r>
        <w:rPr>
          <w:b/>
        </w:rPr>
        <w:t xml:space="preserve"> Product Test Socket PCB_V1</w:t>
      </w:r>
      <w:r>
        <w:t xml:space="preserve"> daughterboard. This is socket-board testing, not module testing.</w:t>
      </w:r>
    </w:p>
    <w:p w14:paraId="039F8FAA" w14:textId="77777777" w:rsidR="00642769" w:rsidRDefault="00000000">
      <w:pPr>
        <w:pStyle w:val="multilevellist"/>
      </w:pPr>
      <w:r>
        <w:t xml:space="preserve">The daughterboard plugs into the motherboard </w:t>
      </w:r>
      <w:r w:rsidR="004D5595">
        <w:t xml:space="preserve">via 2 (stack) connectors </w:t>
      </w:r>
      <w:r>
        <w:t>and is additionally connected via a coax cable</w:t>
      </w:r>
      <w:r w:rsidR="004D5595">
        <w:t xml:space="preserve"> (CXP interface)</w:t>
      </w:r>
      <w:r>
        <w:t>.</w:t>
      </w:r>
    </w:p>
    <w:p w14:paraId="1B5727E1" w14:textId="77777777" w:rsidR="00642769" w:rsidRDefault="00000000">
      <w:pPr>
        <w:pStyle w:val="multilevellist"/>
      </w:pPr>
      <w:r>
        <w:rPr>
          <w:b/>
        </w:rPr>
        <w:t>Device orientation – check this before closing the socket.</w:t>
      </w:r>
      <w:r>
        <w:t xml:space="preserve"> The component has a </w:t>
      </w:r>
      <w:r>
        <w:rPr>
          <w:b/>
        </w:rPr>
        <w:t>dot marked in one of its corners</w:t>
      </w:r>
      <w:r>
        <w:t xml:space="preserve">. This dot must be aligned with the </w:t>
      </w:r>
      <w:r>
        <w:rPr>
          <w:b/>
        </w:rPr>
        <w:t>triangle marking in the test socket</w:t>
      </w:r>
      <w:r>
        <w:t xml:space="preserve"> (see Figure 2). A device placed in the wrong orientation will not test correctly and may be damaged.</w:t>
      </w:r>
    </w:p>
    <w:p w14:paraId="79A1A246" w14:textId="77777777" w:rsidR="00642769" w:rsidRDefault="00000000">
      <w:pPr>
        <w:pStyle w:val="multilevellist"/>
      </w:pPr>
      <w:r>
        <w:t>Power rails (3V3, 5V, 9V, 12V, VDD3V3ANA, PLL, DIG, CAM, …) are brought in on the labelled banana connectors along the bottom edge of the motherboard.</w:t>
      </w:r>
    </w:p>
    <w:p w14:paraId="48DB58D5" w14:textId="77777777" w:rsidR="00642769" w:rsidRDefault="00000000">
      <w:pPr>
        <w:pStyle w:val="multilevellist"/>
      </w:pPr>
      <w:r>
        <w:t xml:space="preserve">The connections are documented in </w:t>
      </w:r>
      <w:r>
        <w:rPr>
          <w:b/>
        </w:rPr>
        <w:t>mag-cxp-setup-report</w:t>
      </w:r>
      <w:r>
        <w:t xml:space="preserve">, in the </w:t>
      </w:r>
      <w:r>
        <w:rPr>
          <w:b/>
        </w:rPr>
        <w:t>Socket board</w:t>
      </w:r>
      <w:r>
        <w:t xml:space="preserve"> section of the </w:t>
      </w:r>
      <w:r>
        <w:rPr>
          <w:b/>
        </w:rPr>
        <w:t>Hardware connections</w:t>
      </w:r>
      <w:r>
        <w:t xml:space="preserve"> chapter:</w:t>
      </w:r>
    </w:p>
    <w:p w14:paraId="21EBB188" w14:textId="77777777" w:rsidR="00642769" w:rsidRDefault="00000000">
      <w:pPr>
        <w:pStyle w:val="multilevellist"/>
        <w:numPr>
          <w:ilvl w:val="1"/>
          <w:numId w:val="31"/>
        </w:numPr>
      </w:pPr>
      <w:r>
        <w:rPr>
          <w:i/>
        </w:rPr>
        <w:t>…\Magics Technologies\Product Test Development - MAG-CXP\Documentation\Internal</w:t>
      </w:r>
    </w:p>
    <w:p w14:paraId="6A067330" w14:textId="77777777" w:rsidR="00642769" w:rsidRDefault="00000000">
      <w:pPr>
        <w:pStyle w:val="multilevellist"/>
        <w:numPr>
          <w:ilvl w:val="1"/>
          <w:numId w:val="31"/>
        </w:numPr>
      </w:pPr>
      <w:r>
        <w:rPr>
          <w:b/>
        </w:rPr>
        <w:t>Note:</w:t>
      </w:r>
      <w:r>
        <w:t xml:space="preserve"> the socket-board connections are </w:t>
      </w:r>
      <w:r>
        <w:rPr>
          <w:b/>
        </w:rPr>
        <w:t>different</w:t>
      </w:r>
      <w:r>
        <w:t xml:space="preserve"> from the connections used for module (VIS PCB) testing. Do not reuse the module wiring for component testing.</w:t>
      </w:r>
    </w:p>
    <w:p w14:paraId="147DEEE7" w14:textId="77777777" w:rsidR="00642769" w:rsidRDefault="00000000">
      <w:pPr>
        <w:pStyle w:val="Figure"/>
      </w:pPr>
      <w:r>
        <w:drawing>
          <wp:inline distT="0" distB="0" distL="0" distR="0" wp14:anchorId="0BC9AAE4" wp14:editId="52ADA386">
            <wp:extent cx="4680000" cy="3510000"/>
            <wp:effectExtent l="0" t="0" r="0" b="0"/>
            <wp:docPr id="907" name="Picture 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motherboar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CE10" w14:textId="2C2ADDFC" w:rsidR="00642769" w:rsidRDefault="00000000">
      <w:pPr>
        <w:pStyle w:val="Caption"/>
      </w:pPr>
      <w:bookmarkStart w:id="12" w:name="_Toc23638568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B2681">
        <w:rPr>
          <w:noProof/>
        </w:rPr>
        <w:t>1</w:t>
      </w:r>
      <w:r>
        <w:fldChar w:fldCharType="end"/>
      </w:r>
      <w:r>
        <w:t>: CXP00002 tester overview</w:t>
      </w:r>
      <w:r w:rsidR="004D5595">
        <w:t xml:space="preserve"> for component testing</w:t>
      </w:r>
      <w:r>
        <w:t>.</w:t>
      </w:r>
      <w:bookmarkEnd w:id="12"/>
    </w:p>
    <w:p w14:paraId="23E813DB" w14:textId="77777777" w:rsidR="00642769" w:rsidRDefault="00000000">
      <w:pPr>
        <w:pStyle w:val="Figure"/>
      </w:pPr>
      <w:r>
        <w:lastRenderedPageBreak/>
        <w:drawing>
          <wp:inline distT="0" distB="0" distL="0" distR="0" wp14:anchorId="6A673C72" wp14:editId="1586C96B">
            <wp:extent cx="4680000" cy="3510000"/>
            <wp:effectExtent l="0" t="0" r="0" b="0"/>
            <wp:docPr id="655574811" name="Picture 655574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socke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7C72" w14:textId="626EAE47" w:rsidR="00642769" w:rsidRDefault="00000000">
      <w:pPr>
        <w:pStyle w:val="Caption"/>
      </w:pPr>
      <w:bookmarkStart w:id="13" w:name="_Toc23638568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B2681">
        <w:rPr>
          <w:noProof/>
        </w:rPr>
        <w:t>2</w:t>
      </w:r>
      <w:r>
        <w:fldChar w:fldCharType="end"/>
      </w:r>
      <w:r>
        <w:t>: Socket daughterboard close-up with a MAG-CXP00002-NP device loaded in the H</w:t>
      </w:r>
      <w:r w:rsidR="004D5595">
        <w:t>Q</w:t>
      </w:r>
      <w:r>
        <w:t>N6404-05D3-U clamshell socket.</w:t>
      </w:r>
      <w:bookmarkEnd w:id="13"/>
      <w:r w:rsidR="004D5595">
        <w:t xml:space="preserve"> Note that the probe of the thermostreamer goes to the bottom side of the daughter PCB.</w:t>
      </w:r>
    </w:p>
    <w:p w14:paraId="7308EA9E" w14:textId="77777777" w:rsidR="004D5595" w:rsidRDefault="004D5595" w:rsidP="004D5595">
      <w:pPr>
        <w:pStyle w:val="Heading2"/>
      </w:pPr>
      <w:bookmarkStart w:id="14" w:name="_Toc236402774"/>
      <w:r>
        <w:t>Hardware configuration overview for module testing</w:t>
      </w:r>
      <w:bookmarkEnd w:id="14"/>
    </w:p>
    <w:p w14:paraId="381D9AFF" w14:textId="77777777" w:rsidR="004D5595" w:rsidRPr="004D5595" w:rsidRDefault="004D5595" w:rsidP="004D5595">
      <w:r>
        <w:t>Todo</w:t>
      </w:r>
    </w:p>
    <w:p w14:paraId="62CFFC2E" w14:textId="77777777" w:rsidR="00642769" w:rsidRDefault="00000000">
      <w:pPr>
        <w:pStyle w:val="Heading2"/>
      </w:pPr>
      <w:bookmarkStart w:id="15" w:name="_Toc236402775"/>
      <w:r>
        <w:t>Software interface</w:t>
      </w:r>
      <w:bookmarkEnd w:id="15"/>
    </w:p>
    <w:p w14:paraId="600A5EDB" w14:textId="77777777" w:rsidR="00642769" w:rsidRDefault="00000000">
      <w:pPr>
        <w:pStyle w:val="Heading3"/>
      </w:pPr>
      <w:bookmarkStart w:id="16" w:name="_Ref236399829"/>
      <w:bookmarkStart w:id="17" w:name="_Toc236402776"/>
      <w:r>
        <w:t>Connecting to the test PC and launching the GUI</w:t>
      </w:r>
      <w:bookmarkEnd w:id="16"/>
      <w:bookmarkEnd w:id="17"/>
    </w:p>
    <w:p w14:paraId="08E5D1DA" w14:textId="77777777" w:rsidR="00642769" w:rsidRDefault="00000000">
      <w:pPr>
        <w:pStyle w:val="numberedlist"/>
        <w:numPr>
          <w:ilvl w:val="0"/>
          <w:numId w:val="33"/>
        </w:numPr>
      </w:pPr>
      <w:r>
        <w:t xml:space="preserve">Connect to the test PC over </w:t>
      </w:r>
      <w:r>
        <w:rPr>
          <w:b/>
        </w:rPr>
        <w:t>Remote Desktop</w:t>
      </w:r>
      <w:r>
        <w:t xml:space="preserve">, IP address </w:t>
      </w:r>
      <w:r>
        <w:rPr>
          <w:b/>
        </w:rPr>
        <w:t>10.163.6.27</w:t>
      </w:r>
      <w:r>
        <w:t>.</w:t>
      </w:r>
    </w:p>
    <w:p w14:paraId="73B046F3" w14:textId="77777777" w:rsidR="00642769" w:rsidRDefault="00000000">
      <w:pPr>
        <w:pStyle w:val="numberedlist"/>
        <w:numPr>
          <w:ilvl w:val="0"/>
          <w:numId w:val="33"/>
        </w:numPr>
      </w:pPr>
      <w:r>
        <w:t xml:space="preserve">Log in with user name </w:t>
      </w:r>
      <w:r>
        <w:rPr>
          <w:b/>
        </w:rPr>
        <w:t>testrack</w:t>
      </w:r>
      <w:r>
        <w:t xml:space="preserve"> and the test-rack password. </w:t>
      </w:r>
    </w:p>
    <w:p w14:paraId="4C9EBF4E" w14:textId="77777777" w:rsidR="00642769" w:rsidRDefault="00000000">
      <w:pPr>
        <w:pStyle w:val="numberedlist"/>
        <w:numPr>
          <w:ilvl w:val="0"/>
          <w:numId w:val="33"/>
        </w:numPr>
      </w:pPr>
      <w:r>
        <w:t xml:space="preserve">If the PC has just been rebooted it asks for authentication to create a colour profile. </w:t>
      </w:r>
      <w:r>
        <w:rPr>
          <w:b/>
        </w:rPr>
        <w:t>Cancel</w:t>
      </w:r>
      <w:r>
        <w:t xml:space="preserve"> this prompt – the same question is asked three times.</w:t>
      </w:r>
    </w:p>
    <w:p w14:paraId="011DE3E3" w14:textId="77777777" w:rsidR="00642769" w:rsidRDefault="00000000">
      <w:pPr>
        <w:pStyle w:val="numberedlist"/>
        <w:numPr>
          <w:ilvl w:val="0"/>
          <w:numId w:val="33"/>
        </w:numPr>
      </w:pPr>
      <w:r>
        <w:t xml:space="preserve">Go to the folder </w:t>
      </w:r>
      <w:r>
        <w:rPr>
          <w:b/>
        </w:rPr>
        <w:t>~/production_tester/stable_sw</w:t>
      </w:r>
      <w:r>
        <w:t xml:space="preserve"> and open a terminal there.</w:t>
      </w:r>
    </w:p>
    <w:p w14:paraId="72BC390E" w14:textId="77777777" w:rsidR="00642769" w:rsidRDefault="00000000">
      <w:pPr>
        <w:pStyle w:val="numberedlist"/>
        <w:numPr>
          <w:ilvl w:val="0"/>
          <w:numId w:val="33"/>
        </w:numPr>
      </w:pPr>
      <w:r>
        <w:t xml:space="preserve">Check that the working copy is clean by running </w:t>
      </w:r>
      <w:r>
        <w:rPr>
          <w:b/>
        </w:rPr>
        <w:t>git status</w:t>
      </w:r>
      <w:r>
        <w:t xml:space="preserve">. Do this </w:t>
      </w:r>
      <w:r>
        <w:rPr>
          <w:b/>
        </w:rPr>
        <w:t>before</w:t>
      </w:r>
      <w:r>
        <w:t xml:space="preserve"> launching the GUI, and perform a </w:t>
      </w:r>
      <w:r>
        <w:rPr>
          <w:b/>
        </w:rPr>
        <w:t>git pull</w:t>
      </w:r>
      <w:r>
        <w:t xml:space="preserve"> if the software is not in line with the latest modifications.</w:t>
      </w:r>
    </w:p>
    <w:p w14:paraId="39E5B3C4" w14:textId="77777777" w:rsidR="00642769" w:rsidRDefault="00000000">
      <w:pPr>
        <w:pStyle w:val="numberedlist"/>
        <w:numPr>
          <w:ilvl w:val="0"/>
          <w:numId w:val="33"/>
        </w:numPr>
      </w:pPr>
      <w:r>
        <w:t xml:space="preserve">Launch the GUI with: </w:t>
      </w:r>
      <w:r>
        <w:rPr>
          <w:b/>
        </w:rPr>
        <w:t>poetry run python tests/run_gui.py</w:t>
      </w:r>
    </w:p>
    <w:p w14:paraId="3C2E37F3" w14:textId="77777777" w:rsidR="00642769" w:rsidRDefault="00000000" w:rsidP="00E83C85">
      <w:pPr>
        <w:pStyle w:val="multilevellist"/>
        <w:numPr>
          <w:ilvl w:val="0"/>
          <w:numId w:val="0"/>
        </w:numPr>
        <w:ind w:left="284"/>
      </w:pPr>
      <w:r>
        <w:t xml:space="preserve">The GUI reports the Git TAG, hash and head state at the start of every run – check that it reads </w:t>
      </w:r>
      <w:r>
        <w:rPr>
          <w:b/>
        </w:rPr>
        <w:t>HEAD IN LINE WITH ORIGIN</w:t>
      </w:r>
      <w:r>
        <w:t xml:space="preserve"> and </w:t>
      </w:r>
      <w:r>
        <w:rPr>
          <w:b/>
        </w:rPr>
        <w:t>CLEAN</w:t>
      </w:r>
      <w:r>
        <w:t>.</w:t>
      </w:r>
    </w:p>
    <w:p w14:paraId="542545A2" w14:textId="77777777" w:rsidR="00642769" w:rsidRDefault="00000000">
      <w:pPr>
        <w:pStyle w:val="Heading3"/>
      </w:pPr>
      <w:bookmarkStart w:id="18" w:name="_Toc236402777"/>
      <w:r>
        <w:t>GUI fields (RUN tab)</w:t>
      </w:r>
      <w:bookmarkEnd w:id="18"/>
    </w:p>
    <w:p w14:paraId="34ED4852" w14:textId="10D46D74" w:rsidR="00642769" w:rsidRDefault="00000000">
      <w:pPr>
        <w:pStyle w:val="Caption"/>
      </w:pPr>
      <w:bookmarkStart w:id="19" w:name="_Toc236385695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2B2681">
        <w:rPr>
          <w:noProof/>
        </w:rPr>
        <w:t>1</w:t>
      </w:r>
      <w:r>
        <w:fldChar w:fldCharType="end"/>
      </w:r>
      <w:r>
        <w:t>: Test Application GUI fields on the RUN tab.</w:t>
      </w:r>
      <w:bookmarkEnd w:id="19"/>
    </w:p>
    <w:tbl>
      <w:tblPr>
        <w:tblStyle w:val="GridTable4-Accent3"/>
        <w:tblW w:w="0" w:type="auto"/>
        <w:tblLook w:val="0420" w:firstRow="1" w:lastRow="0" w:firstColumn="0" w:lastColumn="0" w:noHBand="0" w:noVBand="1"/>
      </w:tblPr>
      <w:tblGrid>
        <w:gridCol w:w="2400"/>
        <w:gridCol w:w="6600"/>
      </w:tblGrid>
      <w:tr w:rsidR="00642769" w14:paraId="528B194B" w14:textId="77777777" w:rsidTr="006427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0DFC3DEB" w14:textId="77777777" w:rsidR="00642769" w:rsidRDefault="00000000">
            <w:pPr>
              <w:pStyle w:val="Table"/>
            </w:pPr>
            <w:r>
              <w:lastRenderedPageBreak/>
              <w:t>Field</w:t>
            </w:r>
          </w:p>
        </w:tc>
        <w:tc>
          <w:tcPr>
            <w:tcW w:w="6600" w:type="dxa"/>
          </w:tcPr>
          <w:p w14:paraId="20E028D4" w14:textId="77777777" w:rsidR="00642769" w:rsidRDefault="00000000">
            <w:pPr>
              <w:pStyle w:val="Table"/>
            </w:pPr>
            <w:r>
              <w:t>Description</w:t>
            </w:r>
          </w:p>
        </w:tc>
      </w:tr>
      <w:tr w:rsidR="00642769" w14:paraId="1ECC612E" w14:textId="77777777" w:rsidTr="00642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0" w:type="dxa"/>
          </w:tcPr>
          <w:p w14:paraId="3D5628A4" w14:textId="77777777" w:rsidR="00642769" w:rsidRDefault="00000000">
            <w:pPr>
              <w:pStyle w:val="Table"/>
            </w:pPr>
            <w:r>
              <w:t>Test stage (dropdown)</w:t>
            </w:r>
          </w:p>
        </w:tc>
        <w:tc>
          <w:tcPr>
            <w:tcW w:w="6600" w:type="dxa"/>
          </w:tcPr>
          <w:p w14:paraId="2D61DF9D" w14:textId="77777777" w:rsidR="00642769" w:rsidRDefault="00000000">
            <w:pPr>
              <w:pStyle w:val="Table"/>
            </w:pPr>
            <w:r>
              <w:t xml:space="preserve">Select </w:t>
            </w:r>
            <w:r>
              <w:rPr>
                <w:b/>
              </w:rPr>
              <w:t>TRIM – production trim test</w:t>
            </w:r>
            <w:r>
              <w:t xml:space="preserve"> or </w:t>
            </w:r>
            <w:r>
              <w:rPr>
                <w:b/>
              </w:rPr>
              <w:t>FT – production final test</w:t>
            </w:r>
            <w:r>
              <w:t>.</w:t>
            </w:r>
          </w:p>
        </w:tc>
      </w:tr>
      <w:tr w:rsidR="00642769" w14:paraId="7916E7AC" w14:textId="77777777" w:rsidTr="00642769">
        <w:tc>
          <w:tcPr>
            <w:tcW w:w="2400" w:type="dxa"/>
          </w:tcPr>
          <w:p w14:paraId="21B8DEB4" w14:textId="77777777" w:rsidR="00642769" w:rsidRDefault="00000000">
            <w:pPr>
              <w:pStyle w:val="Table"/>
            </w:pPr>
            <w:r>
              <w:t>Temperature Control</w:t>
            </w:r>
          </w:p>
        </w:tc>
        <w:tc>
          <w:tcPr>
            <w:tcW w:w="6600" w:type="dxa"/>
          </w:tcPr>
          <w:p w14:paraId="4C4473AF" w14:textId="77777777" w:rsidR="00642769" w:rsidRDefault="00000000">
            <w:pPr>
              <w:pStyle w:val="Table"/>
            </w:pPr>
            <w:r>
              <w:t xml:space="preserve">Checkbox. Leave </w:t>
            </w:r>
            <w:r>
              <w:rPr>
                <w:b/>
              </w:rPr>
              <w:t>unchecked for TRIM</w:t>
            </w:r>
            <w:r>
              <w:t xml:space="preserve"> (ambient). </w:t>
            </w:r>
            <w:r>
              <w:rPr>
                <w:b/>
              </w:rPr>
              <w:t>Check for FT</w:t>
            </w:r>
            <w:r>
              <w:t xml:space="preserve"> (ThermoStream controlled).</w:t>
            </w:r>
          </w:p>
        </w:tc>
      </w:tr>
      <w:tr w:rsidR="00642769" w14:paraId="5366A381" w14:textId="77777777" w:rsidTr="00642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0" w:type="dxa"/>
          </w:tcPr>
          <w:p w14:paraId="7EC2AF49" w14:textId="77777777" w:rsidR="00642769" w:rsidRDefault="00000000">
            <w:pPr>
              <w:pStyle w:val="Table"/>
            </w:pPr>
            <w:r>
              <w:t>Add Guard-Bands</w:t>
            </w:r>
          </w:p>
        </w:tc>
        <w:tc>
          <w:tcPr>
            <w:tcW w:w="6600" w:type="dxa"/>
          </w:tcPr>
          <w:p w14:paraId="0DCB82D3" w14:textId="77777777" w:rsidR="00642769" w:rsidRDefault="00000000">
            <w:pPr>
              <w:pStyle w:val="Table"/>
            </w:pPr>
            <w:r>
              <w:rPr>
                <w:b/>
              </w:rPr>
              <w:t>Must be checked</w:t>
            </w:r>
            <w:r>
              <w:t xml:space="preserve"> for production TRIM and FT runs. Only GRR/characterization runs leave this unchecked.</w:t>
            </w:r>
          </w:p>
        </w:tc>
      </w:tr>
      <w:tr w:rsidR="00642769" w14:paraId="24DC7F83" w14:textId="77777777" w:rsidTr="00642769">
        <w:tc>
          <w:tcPr>
            <w:tcW w:w="2400" w:type="dxa"/>
          </w:tcPr>
          <w:p w14:paraId="239B7750" w14:textId="77777777" w:rsidR="00642769" w:rsidRDefault="00000000">
            <w:pPr>
              <w:pStyle w:val="Table"/>
            </w:pPr>
            <w:r>
              <w:t>repetitions</w:t>
            </w:r>
          </w:p>
        </w:tc>
        <w:tc>
          <w:tcPr>
            <w:tcW w:w="6600" w:type="dxa"/>
          </w:tcPr>
          <w:p w14:paraId="1E3CFDAC" w14:textId="77777777" w:rsidR="00642769" w:rsidRDefault="00000000">
            <w:pPr>
              <w:pStyle w:val="Table"/>
            </w:pPr>
            <w:r>
              <w:t xml:space="preserve">Keep at </w:t>
            </w:r>
            <w:r>
              <w:rPr>
                <w:b/>
              </w:rPr>
              <w:t>1</w:t>
            </w:r>
            <w:r>
              <w:t xml:space="preserve"> for production testing. Higher values are only used for test-system characterization.</w:t>
            </w:r>
          </w:p>
        </w:tc>
      </w:tr>
      <w:tr w:rsidR="00642769" w14:paraId="3D20B7A9" w14:textId="77777777" w:rsidTr="00642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0" w:type="dxa"/>
          </w:tcPr>
          <w:p w14:paraId="3A1477C4" w14:textId="77777777" w:rsidR="00642769" w:rsidRDefault="00000000">
            <w:pPr>
              <w:pStyle w:val="Table"/>
            </w:pPr>
            <w:r>
              <w:t>Database Path</w:t>
            </w:r>
          </w:p>
        </w:tc>
        <w:tc>
          <w:tcPr>
            <w:tcW w:w="6600" w:type="dxa"/>
          </w:tcPr>
          <w:p w14:paraId="3E43765E" w14:textId="77777777" w:rsidR="00642769" w:rsidRDefault="00000000">
            <w:pPr>
              <w:pStyle w:val="Table"/>
            </w:pPr>
            <w:r>
              <w:t xml:space="preserve">Defaults to </w:t>
            </w:r>
            <w:r>
              <w:rPr>
                <w:b/>
              </w:rPr>
              <w:t>.../stable_sw/sw/e_databases/TRIM/data_YYYYMMDD.db</w:t>
            </w:r>
            <w:r>
              <w:t xml:space="preserve"> or the equivalent </w:t>
            </w:r>
            <w:r>
              <w:rPr>
                <w:b/>
              </w:rPr>
              <w:t>FT</w:t>
            </w:r>
            <w:r>
              <w:t xml:space="preserve"> folder – one database file per day. Normally left at the default.</w:t>
            </w:r>
          </w:p>
        </w:tc>
      </w:tr>
      <w:tr w:rsidR="00642769" w14:paraId="75708D1D" w14:textId="77777777" w:rsidTr="00642769">
        <w:tc>
          <w:tcPr>
            <w:tcW w:w="2400" w:type="dxa"/>
          </w:tcPr>
          <w:p w14:paraId="2B329B1F" w14:textId="77777777" w:rsidR="00642769" w:rsidRDefault="00000000">
            <w:pPr>
              <w:pStyle w:val="Table"/>
            </w:pPr>
            <w:r>
              <w:t>Part-ID</w:t>
            </w:r>
          </w:p>
        </w:tc>
        <w:tc>
          <w:tcPr>
            <w:tcW w:w="6600" w:type="dxa"/>
          </w:tcPr>
          <w:p w14:paraId="4F75CE1A" w14:textId="77777777" w:rsidR="00642769" w:rsidRDefault="00000000">
            <w:pPr>
              <w:pStyle w:val="Table"/>
            </w:pPr>
            <w:r w:rsidRPr="00056F85">
              <w:rPr>
                <w:lang w:val="fr-BE"/>
              </w:rPr>
              <w:t xml:space="preserve">Unique identifier per </w:t>
            </w:r>
            <w:proofErr w:type="spellStart"/>
            <w:r w:rsidRPr="00056F85">
              <w:rPr>
                <w:lang w:val="fr-BE"/>
              </w:rPr>
              <w:t>device</w:t>
            </w:r>
            <w:proofErr w:type="spellEnd"/>
            <w:r w:rsidRPr="00056F85">
              <w:rPr>
                <w:lang w:val="fr-BE"/>
              </w:rPr>
              <w:t xml:space="preserve">, e.g. </w:t>
            </w:r>
            <w:r w:rsidRPr="00056F85">
              <w:rPr>
                <w:b/>
                <w:lang w:val="fr-BE"/>
              </w:rPr>
              <w:t>S0276</w:t>
            </w:r>
            <w:r w:rsidRPr="00056F85">
              <w:rPr>
                <w:lang w:val="fr-BE"/>
              </w:rPr>
              <w:t xml:space="preserve">. </w:t>
            </w:r>
            <w:r>
              <w:t>Must be entered before every run.</w:t>
            </w:r>
          </w:p>
        </w:tc>
      </w:tr>
      <w:tr w:rsidR="00642769" w14:paraId="25B0E7DF" w14:textId="77777777" w:rsidTr="00642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0" w:type="dxa"/>
          </w:tcPr>
          <w:p w14:paraId="79E29149" w14:textId="77777777" w:rsidR="00642769" w:rsidRDefault="00000000">
            <w:pPr>
              <w:pStyle w:val="Table"/>
            </w:pPr>
            <w:r>
              <w:t>Progress bar / RUN</w:t>
            </w:r>
          </w:p>
        </w:tc>
        <w:tc>
          <w:tcPr>
            <w:tcW w:w="6600" w:type="dxa"/>
          </w:tcPr>
          <w:p w14:paraId="03EC9230" w14:textId="77777777" w:rsidR="00642769" w:rsidRDefault="00000000">
            <w:pPr>
              <w:pStyle w:val="Table"/>
            </w:pPr>
            <w:r>
              <w:t>Shows live test progress and the test step currently executing. Click RUN to start.</w:t>
            </w:r>
          </w:p>
        </w:tc>
      </w:tr>
      <w:tr w:rsidR="00642769" w14:paraId="7A21431B" w14:textId="77777777" w:rsidTr="00642769">
        <w:tc>
          <w:tcPr>
            <w:tcW w:w="2400" w:type="dxa"/>
          </w:tcPr>
          <w:p w14:paraId="0EBC24D7" w14:textId="77777777" w:rsidR="00642769" w:rsidRDefault="00000000">
            <w:pPr>
              <w:pStyle w:val="Table"/>
            </w:pPr>
            <w:r>
              <w:t>REPORT tab</w:t>
            </w:r>
          </w:p>
        </w:tc>
        <w:tc>
          <w:tcPr>
            <w:tcW w:w="6600" w:type="dxa"/>
          </w:tcPr>
          <w:p w14:paraId="62DE02E0" w14:textId="77777777" w:rsidR="00642769" w:rsidRDefault="00000000">
            <w:pPr>
              <w:pStyle w:val="Table"/>
            </w:pPr>
            <w:r>
              <w:t xml:space="preserve">Gives the operator a quick first glance at the results. Note that it shows </w:t>
            </w:r>
            <w:r>
              <w:rPr>
                <w:b/>
              </w:rPr>
              <w:t>median values across different test conditions</w:t>
            </w:r>
            <w:r>
              <w:t>, so it must be interpreted with that in mind. The detailed analysis of a finished batch is done by product engineering.</w:t>
            </w:r>
          </w:p>
        </w:tc>
      </w:tr>
    </w:tbl>
    <w:p w14:paraId="69186D0D" w14:textId="77777777" w:rsidR="00642769" w:rsidRDefault="00642769"/>
    <w:p w14:paraId="691C6A81" w14:textId="77777777" w:rsidR="00642769" w:rsidRDefault="00000000">
      <w:pPr>
        <w:pStyle w:val="Figure"/>
      </w:pPr>
      <w:r>
        <w:drawing>
          <wp:inline distT="0" distB="0" distL="0" distR="0" wp14:anchorId="6EE9C5D7" wp14:editId="1957BD3F">
            <wp:extent cx="3960000" cy="2789747"/>
            <wp:effectExtent l="0" t="0" r="0" b="0"/>
            <wp:docPr id="521599044" name="Picture 521599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gui_tri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78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CE74" w14:textId="1C6AAEAE" w:rsidR="00642769" w:rsidRDefault="00000000">
      <w:pPr>
        <w:pStyle w:val="Caption"/>
      </w:pPr>
      <w:bookmarkStart w:id="20" w:name="_Toc23638569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B2681">
        <w:rPr>
          <w:noProof/>
        </w:rPr>
        <w:t>3</w:t>
      </w:r>
      <w:r>
        <w:fldChar w:fldCharType="end"/>
      </w:r>
      <w:r>
        <w:t>: Test Application GUI configured for the TRIM stage: Temperature Control unchecked, Add Guard-Bands checked, repetitions 1.</w:t>
      </w:r>
      <w:bookmarkEnd w:id="20"/>
    </w:p>
    <w:p w14:paraId="58B2E7B8" w14:textId="77777777" w:rsidR="00642769" w:rsidRDefault="00000000">
      <w:pPr>
        <w:pStyle w:val="Figure"/>
      </w:pPr>
      <w:r>
        <w:lastRenderedPageBreak/>
        <w:drawing>
          <wp:inline distT="0" distB="0" distL="0" distR="0" wp14:anchorId="5603E257" wp14:editId="6E0F163E">
            <wp:extent cx="3960000" cy="2747983"/>
            <wp:effectExtent l="0" t="0" r="0" b="0"/>
            <wp:docPr id="1923606576" name="Picture 1923606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gui_f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74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64CC" w14:textId="0B277261" w:rsidR="00642769" w:rsidRDefault="00000000">
      <w:pPr>
        <w:pStyle w:val="Caption"/>
      </w:pPr>
      <w:bookmarkStart w:id="21" w:name="_Toc23638569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B2681">
        <w:rPr>
          <w:noProof/>
        </w:rPr>
        <w:t>4</w:t>
      </w:r>
      <w:r>
        <w:fldChar w:fldCharType="end"/>
      </w:r>
      <w:r>
        <w:t xml:space="preserve">: Test Application GUI configured for the FT stage: Temperature Control checked, Add Guard-Bands checked, repetitions 1. </w:t>
      </w:r>
      <w:bookmarkEnd w:id="21"/>
    </w:p>
    <w:p w14:paraId="0CD7C69F" w14:textId="77777777" w:rsidR="00642769" w:rsidRDefault="00000000">
      <w:pPr>
        <w:pStyle w:val="Heading2"/>
      </w:pPr>
      <w:bookmarkStart w:id="22" w:name="_Toc236402778"/>
      <w:r>
        <w:t>Environmental requirements</w:t>
      </w:r>
      <w:bookmarkEnd w:id="22"/>
    </w:p>
    <w:p w14:paraId="4CEB7370" w14:textId="77777777" w:rsidR="00642769" w:rsidRDefault="00000000">
      <w:pPr>
        <w:pStyle w:val="Heading3"/>
      </w:pPr>
      <w:bookmarkStart w:id="23" w:name="_Toc236402779"/>
      <w:r>
        <w:t>Temperature</w:t>
      </w:r>
      <w:bookmarkEnd w:id="23"/>
    </w:p>
    <w:p w14:paraId="7FB879EF" w14:textId="77777777" w:rsidR="00642769" w:rsidRDefault="00000000">
      <w:pPr>
        <w:pStyle w:val="multilevellist"/>
      </w:pPr>
      <w:r>
        <w:rPr>
          <w:b/>
        </w:rPr>
        <w:t>TRIM</w:t>
      </w:r>
      <w:r>
        <w:t>: ambient temperature, no ThermoStream (Temperature Control unchecked).</w:t>
      </w:r>
    </w:p>
    <w:p w14:paraId="632AB564" w14:textId="77777777" w:rsidR="00642769" w:rsidRDefault="00000000">
      <w:pPr>
        <w:pStyle w:val="multilevellist"/>
      </w:pPr>
      <w:r>
        <w:rPr>
          <w:b/>
        </w:rPr>
        <w:t>FT</w:t>
      </w:r>
      <w:r>
        <w:t xml:space="preserve">: ThermoStream temperature control enabled. The temperature points are </w:t>
      </w:r>
      <w:r>
        <w:rPr>
          <w:b/>
        </w:rPr>
        <w:t>−40 °C, +85 °C and +25 °C</w:t>
      </w:r>
      <w:r>
        <w:t xml:space="preserve">, tested </w:t>
      </w:r>
      <w:r>
        <w:rPr>
          <w:b/>
        </w:rPr>
        <w:t>in that order</w:t>
      </w:r>
      <w:r>
        <w:t>.</w:t>
      </w:r>
    </w:p>
    <w:p w14:paraId="787DA8FF" w14:textId="77777777" w:rsidR="00642769" w:rsidRDefault="00000000">
      <w:pPr>
        <w:pStyle w:val="Heading3"/>
      </w:pPr>
      <w:bookmarkStart w:id="24" w:name="_Toc236402780"/>
      <w:r>
        <w:t>Cleanliness</w:t>
      </w:r>
      <w:bookmarkEnd w:id="24"/>
    </w:p>
    <w:p w14:paraId="07C93F84" w14:textId="77777777" w:rsidR="00642769" w:rsidRDefault="00000000">
      <w:pPr>
        <w:pStyle w:val="multilevellist"/>
      </w:pPr>
      <w:r>
        <w:t>Check the DUT and the socket for dirt or fingerprints and clean if needed, according to the procedure described in the PM plan.</w:t>
      </w:r>
    </w:p>
    <w:p w14:paraId="4E966E9D" w14:textId="77777777" w:rsidR="00642769" w:rsidRDefault="00000000">
      <w:pPr>
        <w:pStyle w:val="Heading1"/>
      </w:pPr>
      <w:bookmarkStart w:id="25" w:name="_Toc236402781"/>
      <w:r>
        <w:lastRenderedPageBreak/>
        <w:t>Inputs for batch testing</w:t>
      </w:r>
      <w:bookmarkEnd w:id="25"/>
    </w:p>
    <w:p w14:paraId="7C1E57B2" w14:textId="77777777" w:rsidR="00642769" w:rsidRDefault="00000000">
      <w:pPr>
        <w:pStyle w:val="multilevellist"/>
      </w:pPr>
      <w:r>
        <w:t xml:space="preserve">Number of parts to be tested and the list of unique </w:t>
      </w:r>
      <w:r>
        <w:rPr>
          <w:b/>
        </w:rPr>
        <w:t>Part IDs</w:t>
      </w:r>
      <w:r>
        <w:t xml:space="preserve"> to be used.</w:t>
      </w:r>
    </w:p>
    <w:p w14:paraId="33173FA0" w14:textId="77777777" w:rsidR="00872FE3" w:rsidRDefault="00872FE3">
      <w:pPr>
        <w:pStyle w:val="multilevellist"/>
      </w:pPr>
      <w:r>
        <w:t>Serial ID of batch</w:t>
      </w:r>
    </w:p>
    <w:p w14:paraId="1DF0AFA0" w14:textId="77777777" w:rsidR="00642769" w:rsidRDefault="00000000">
      <w:pPr>
        <w:pStyle w:val="multilevellist"/>
      </w:pPr>
      <w:r>
        <w:t xml:space="preserve">Test stage: </w:t>
      </w:r>
      <w:r>
        <w:rPr>
          <w:b/>
        </w:rPr>
        <w:t>TRIM</w:t>
      </w:r>
      <w:r>
        <w:t xml:space="preserve"> or </w:t>
      </w:r>
      <w:r>
        <w:rPr>
          <w:b/>
        </w:rPr>
        <w:t>FT</w:t>
      </w:r>
      <w:r>
        <w:t>.</w:t>
      </w:r>
    </w:p>
    <w:p w14:paraId="358E4014" w14:textId="77777777" w:rsidR="00642769" w:rsidRDefault="00000000">
      <w:pPr>
        <w:pStyle w:val="multilevellist"/>
      </w:pPr>
      <w:r>
        <w:rPr>
          <w:b/>
        </w:rPr>
        <w:t>Add Guard-Bands</w:t>
      </w:r>
      <w:r>
        <w:t xml:space="preserve"> enabled – mandatory for production TRIM and FT.</w:t>
      </w:r>
    </w:p>
    <w:p w14:paraId="2D3D0686" w14:textId="77777777" w:rsidR="000A3F8D" w:rsidRDefault="00000000">
      <w:pPr>
        <w:pStyle w:val="multilevellist"/>
      </w:pPr>
      <w:r>
        <w:rPr>
          <w:b/>
        </w:rPr>
        <w:t>Temperature testing: yes or no.</w:t>
      </w:r>
      <w:r>
        <w:t xml:space="preserve"> For FT the temperature points themselves are fixed – see §2.4.1.</w:t>
      </w:r>
    </w:p>
    <w:p w14:paraId="1930128E" w14:textId="77777777" w:rsidR="000A3F8D" w:rsidRDefault="00000000">
      <w:pPr>
        <w:pStyle w:val="multilevellist"/>
      </w:pPr>
      <w:r>
        <w:t xml:space="preserve">The SW-bin to HW-bin table from the test plan specification, </w:t>
      </w:r>
      <w:r>
        <w:rPr>
          <w:b/>
        </w:rPr>
        <w:t>mag-cxp-product-test-plan</w:t>
      </w:r>
      <w:r>
        <w:t xml:space="preserve"> – </w:t>
      </w:r>
      <w:r>
        <w:rPr>
          <w:b/>
        </w:rPr>
        <w:t>always use the latest revision</w:t>
      </w:r>
      <w:r>
        <w:t>:</w:t>
      </w:r>
    </w:p>
    <w:p w14:paraId="64449D30" w14:textId="77777777" w:rsidR="000A3F8D" w:rsidRDefault="00000000">
      <w:pPr>
        <w:pStyle w:val="multilevellist"/>
        <w:numPr>
          <w:ilvl w:val="1"/>
          <w:numId w:val="31"/>
        </w:numPr>
      </w:pPr>
      <w:r>
        <w:rPr>
          <w:i/>
        </w:rPr>
        <w:t>…\Magics Technologies\Product Test Development - MAG-CXP\Documentation\Deliverables_in_progress\Test Plan</w:t>
      </w:r>
    </w:p>
    <w:p w14:paraId="374F1ED8" w14:textId="7540DE7E" w:rsidR="000A3F8D" w:rsidRDefault="00000000">
      <w:pPr>
        <w:pStyle w:val="multilevellist"/>
      </w:pPr>
      <w:r>
        <w:rPr>
          <w:b/>
        </w:rPr>
        <w:t>Reference sample(s)</w:t>
      </w:r>
      <w:r>
        <w:t xml:space="preserve"> to be used for the batch</w:t>
      </w:r>
      <w:r w:rsidR="00E95A6B">
        <w:t xml:space="preserve"> (If any).</w:t>
      </w:r>
    </w:p>
    <w:p w14:paraId="715F073A" w14:textId="77777777" w:rsidR="00642769" w:rsidRDefault="00000000">
      <w:pPr>
        <w:pStyle w:val="Heading1"/>
      </w:pPr>
      <w:bookmarkStart w:id="26" w:name="_Toc236402782"/>
      <w:r>
        <w:lastRenderedPageBreak/>
        <w:t>Outputs for batch testing</w:t>
      </w:r>
      <w:bookmarkEnd w:id="26"/>
    </w:p>
    <w:p w14:paraId="65A53634" w14:textId="77777777" w:rsidR="00642769" w:rsidRDefault="00000000">
      <w:pPr>
        <w:pStyle w:val="multilevellist"/>
      </w:pPr>
      <w:r>
        <w:t xml:space="preserve">A unique </w:t>
      </w:r>
      <w:r>
        <w:rPr>
          <w:b/>
        </w:rPr>
        <w:t>.db</w:t>
      </w:r>
      <w:r>
        <w:t xml:space="preserve"> database file per day, per test stage (TRIM / FT).</w:t>
      </w:r>
    </w:p>
    <w:p w14:paraId="0E1D45BB" w14:textId="77777777" w:rsidR="000A3F8D" w:rsidRDefault="00000000">
      <w:pPr>
        <w:pStyle w:val="multilevellist"/>
      </w:pPr>
      <w:r>
        <w:rPr>
          <w:b/>
        </w:rPr>
        <w:t>Operator log file</w:t>
      </w:r>
      <w:r>
        <w:t xml:space="preserve"> – a table in which the operator records, </w:t>
      </w:r>
      <w:r>
        <w:rPr>
          <w:b/>
        </w:rPr>
        <w:t>per part</w:t>
      </w:r>
      <w:r>
        <w:t xml:space="preserve">, the resulting </w:t>
      </w:r>
      <w:r>
        <w:rPr>
          <w:b/>
        </w:rPr>
        <w:t>SW bin</w:t>
      </w:r>
      <w:r>
        <w:t xml:space="preserve"> and the </w:t>
      </w:r>
      <w:r>
        <w:rPr>
          <w:b/>
        </w:rPr>
        <w:t>database file</w:t>
      </w:r>
      <w:r>
        <w:t xml:space="preserve"> the part is stored in, together with the date, operator name and test stage. Start from the template </w:t>
      </w:r>
      <w:r>
        <w:rPr>
          <w:b/>
        </w:rPr>
        <w:t>T_operator_log_file_CXP00002.xlsx</w:t>
      </w:r>
      <w:r>
        <w:t>, stored in:</w:t>
      </w:r>
    </w:p>
    <w:p w14:paraId="1408CC6F" w14:textId="77777777" w:rsidR="000A3F8D" w:rsidRDefault="00000000">
      <w:pPr>
        <w:pStyle w:val="multilevellist"/>
        <w:numPr>
          <w:ilvl w:val="1"/>
          <w:numId w:val="31"/>
        </w:numPr>
      </w:pPr>
      <w:r>
        <w:rPr>
          <w:i/>
        </w:rPr>
        <w:t>…\Magics Technologies\Polaris - Documents\WP9.0_Chip_validation\Product tester results\CXP00002\Part ID to pocket in waffle pack mapper</w:t>
      </w:r>
    </w:p>
    <w:p w14:paraId="30978C53" w14:textId="77777777" w:rsidR="000A3F8D" w:rsidRDefault="00000000">
      <w:pPr>
        <w:pStyle w:val="multilevellist"/>
        <w:numPr>
          <w:ilvl w:val="1"/>
          <w:numId w:val="31"/>
        </w:numPr>
      </w:pPr>
      <w:r>
        <w:t xml:space="preserve">Completed operator log files are </w:t>
      </w:r>
      <w:r>
        <w:rPr>
          <w:b/>
        </w:rPr>
        <w:t>handed over to the person responsible for production testing</w:t>
      </w:r>
      <w:r>
        <w:t>.</w:t>
      </w:r>
    </w:p>
    <w:p w14:paraId="40EF295D" w14:textId="77777777" w:rsidR="000A3F8D" w:rsidRDefault="00000000">
      <w:pPr>
        <w:pStyle w:val="multilevellist"/>
      </w:pPr>
      <w:r>
        <w:rPr>
          <w:b/>
        </w:rPr>
        <w:t>Part ID to waffle-pack pocket mapping files</w:t>
      </w:r>
      <w:r>
        <w:t xml:space="preserve"> – one file per waffle pack, stored in the same folder as above. Naming convention and rules are described in §5.7.</w:t>
      </w:r>
    </w:p>
    <w:p w14:paraId="3212AD20" w14:textId="77777777" w:rsidR="00642769" w:rsidRDefault="00000000">
      <w:pPr>
        <w:pStyle w:val="multilevellist"/>
      </w:pPr>
      <w:r>
        <w:t xml:space="preserve">For every </w:t>
      </w:r>
      <w:r>
        <w:rPr>
          <w:b/>
        </w:rPr>
        <w:t>good device (SW bin 1..99)</w:t>
      </w:r>
      <w:r>
        <w:t xml:space="preserve"> the operator records the </w:t>
      </w:r>
      <w:r>
        <w:rPr>
          <w:b/>
        </w:rPr>
        <w:t>Part ID to waffle-pack pocket mapping</w:t>
      </w:r>
      <w:r>
        <w:t xml:space="preserve"> – see §5.7.</w:t>
      </w:r>
    </w:p>
    <w:p w14:paraId="11888463" w14:textId="77777777" w:rsidR="00642769" w:rsidRDefault="00000000">
      <w:pPr>
        <w:pStyle w:val="multilevellist"/>
      </w:pPr>
      <w:r>
        <w:t xml:space="preserve">At the end of the batch, copy the </w:t>
      </w:r>
      <w:r>
        <w:rPr>
          <w:b/>
        </w:rPr>
        <w:t>.db</w:t>
      </w:r>
      <w:r>
        <w:t xml:space="preserve"> file(s) and the log files to the SharePoint Polaris WP9.0 project folder for CXP00002 (Product tester results).</w:t>
      </w:r>
    </w:p>
    <w:p w14:paraId="3D4B82B0" w14:textId="77777777" w:rsidR="00642769" w:rsidRDefault="00000000">
      <w:pPr>
        <w:pStyle w:val="Heading1"/>
      </w:pPr>
      <w:bookmarkStart w:id="27" w:name="_Toc236402783"/>
      <w:r>
        <w:lastRenderedPageBreak/>
        <w:t>Procedure for batch testing</w:t>
      </w:r>
      <w:bookmarkEnd w:id="27"/>
    </w:p>
    <w:p w14:paraId="14E160AC" w14:textId="77777777" w:rsidR="00642769" w:rsidRDefault="00000000">
      <w:pPr>
        <w:pStyle w:val="Heading2"/>
      </w:pPr>
      <w:bookmarkStart w:id="28" w:name="_Toc236402784"/>
      <w:r>
        <w:t>Calibration of instruments check</w:t>
      </w:r>
      <w:bookmarkEnd w:id="28"/>
    </w:p>
    <w:p w14:paraId="25466BF2" w14:textId="77777777" w:rsidR="00642769" w:rsidRDefault="00000000">
      <w:pPr>
        <w:pStyle w:val="numberedlist"/>
        <w:numPr>
          <w:ilvl w:val="0"/>
          <w:numId w:val="34"/>
        </w:numPr>
      </w:pPr>
      <w:r>
        <w:t xml:space="preserve">Verify that all instruments are calibrated. The calibration status is maintained with the scripts in the </w:t>
      </w:r>
      <w:r>
        <w:rPr>
          <w:b/>
        </w:rPr>
        <w:t>VISION_equipment_calibration</w:t>
      </w:r>
      <w:r>
        <w:t xml:space="preserve"> repository: </w:t>
      </w:r>
      <w:r>
        <w:rPr>
          <w:i/>
        </w:rPr>
        <w:t>https://github.com/magics-tech/VISION_equipment_calibration.git</w:t>
      </w:r>
    </w:p>
    <w:p w14:paraId="19A7E501" w14:textId="77777777" w:rsidR="00642769" w:rsidRDefault="00000000">
      <w:pPr>
        <w:pStyle w:val="numberedlist"/>
        <w:numPr>
          <w:ilvl w:val="0"/>
          <w:numId w:val="34"/>
        </w:numPr>
      </w:pPr>
      <w:r>
        <w:t>Report any non-calibrated equipment to the tester owner. If there is none, continue with the next step.</w:t>
      </w:r>
    </w:p>
    <w:p w14:paraId="590912C8" w14:textId="77777777" w:rsidR="00642769" w:rsidRDefault="00000000">
      <w:pPr>
        <w:pStyle w:val="Heading2"/>
      </w:pPr>
      <w:bookmarkStart w:id="29" w:name="_Toc236402785"/>
      <w:r>
        <w:t>Initialization and power-on of the test system</w:t>
      </w:r>
      <w:bookmarkEnd w:id="29"/>
    </w:p>
    <w:p w14:paraId="4C225E11" w14:textId="77777777" w:rsidR="00642769" w:rsidRDefault="00000000">
      <w:r>
        <w:rPr>
          <w:b/>
        </w:rPr>
        <w:t>For FT (temperature testing) only:</w:t>
      </w:r>
    </w:p>
    <w:p w14:paraId="5D7FA317" w14:textId="77777777" w:rsidR="00642769" w:rsidRPr="00E05C0E" w:rsidRDefault="00000000" w:rsidP="00E05C0E">
      <w:pPr>
        <w:pStyle w:val="numberedlist"/>
        <w:numPr>
          <w:ilvl w:val="0"/>
          <w:numId w:val="44"/>
        </w:numPr>
        <w:rPr>
          <w:bCs/>
        </w:rPr>
      </w:pPr>
      <w:r w:rsidRPr="00E05C0E">
        <w:rPr>
          <w:bCs/>
        </w:rPr>
        <w:t xml:space="preserve">Open the pressure valve for the </w:t>
      </w:r>
      <w:proofErr w:type="spellStart"/>
      <w:r w:rsidRPr="00E05C0E">
        <w:rPr>
          <w:bCs/>
        </w:rPr>
        <w:t>ThermoStream</w:t>
      </w:r>
      <w:proofErr w:type="spellEnd"/>
      <w:r w:rsidR="00101B6B" w:rsidRPr="00101B6B">
        <w:t xml:space="preserve"> </w:t>
      </w:r>
      <w:r w:rsidR="00101B6B">
        <w:t xml:space="preserve">and </w:t>
      </w:r>
      <w:r w:rsidR="00101B6B" w:rsidRPr="00101B6B">
        <w:t xml:space="preserve">Power ON the </w:t>
      </w:r>
      <w:proofErr w:type="spellStart"/>
      <w:r w:rsidR="00101B6B" w:rsidRPr="00101B6B">
        <w:t>ThermoStream</w:t>
      </w:r>
      <w:proofErr w:type="spellEnd"/>
      <w:r w:rsidR="00101B6B">
        <w:t xml:space="preserve"> </w:t>
      </w:r>
      <w:r w:rsidR="00101B6B" w:rsidRPr="00101B6B">
        <w:t>(allow a couple of minutes for its self-calibration routine)</w:t>
      </w:r>
      <w:r w:rsidR="00101B6B">
        <w:t>.</w:t>
      </w:r>
    </w:p>
    <w:p w14:paraId="04A09F4C" w14:textId="77777777" w:rsidR="00642769" w:rsidRPr="00E05C0E" w:rsidRDefault="00000000">
      <w:pPr>
        <w:pStyle w:val="numberedlist"/>
        <w:numPr>
          <w:ilvl w:val="0"/>
          <w:numId w:val="35"/>
        </w:numPr>
        <w:rPr>
          <w:bCs/>
        </w:rPr>
      </w:pPr>
      <w:r w:rsidRPr="00E05C0E">
        <w:rPr>
          <w:bCs/>
        </w:rPr>
        <w:t>Tape the thermocouple probe to the bottom side of the socket daughterboard – that is, the side opposite the socket, not the side the socket is mounted on:</w:t>
      </w:r>
    </w:p>
    <w:p w14:paraId="210BD657" w14:textId="77777777" w:rsidR="00642769" w:rsidRPr="00E05C0E" w:rsidRDefault="00000000" w:rsidP="00E05C0E">
      <w:pPr>
        <w:pStyle w:val="numberedlist"/>
        <w:rPr>
          <w:bCs/>
        </w:rPr>
      </w:pPr>
      <w:r w:rsidRPr="00E05C0E">
        <w:rPr>
          <w:bCs/>
        </w:rPr>
        <w:t>The probe tip must make good, flat contact with the PCB, as close as possible underneath the socket/DUT position.</w:t>
      </w:r>
      <w:r w:rsidR="00E05C0E" w:rsidRPr="00E05C0E">
        <w:rPr>
          <w:bCs/>
        </w:rPr>
        <w:t xml:space="preserve"> Place a Kapton tape on the PCB to electrically isolate the tip from the ground plane.</w:t>
      </w:r>
    </w:p>
    <w:p w14:paraId="5E2A9621" w14:textId="77777777" w:rsidR="00642769" w:rsidRPr="00E05C0E" w:rsidRDefault="00000000" w:rsidP="00E05C0E">
      <w:pPr>
        <w:pStyle w:val="numberedlist"/>
        <w:rPr>
          <w:bCs/>
        </w:rPr>
      </w:pPr>
      <w:r w:rsidRPr="00E05C0E">
        <w:rPr>
          <w:bCs/>
        </w:rPr>
        <w:t>Use high-temperature tape (e.g. Kapton) and make sure the probe cannot work loose during the run.</w:t>
      </w:r>
    </w:p>
    <w:p w14:paraId="22CE579E" w14:textId="77777777" w:rsidR="00642769" w:rsidRPr="00E05C0E" w:rsidRDefault="00000000" w:rsidP="00E05C0E">
      <w:pPr>
        <w:pStyle w:val="numberedlist"/>
        <w:rPr>
          <w:bCs/>
        </w:rPr>
      </w:pPr>
      <w:r w:rsidRPr="00E05C0E">
        <w:rPr>
          <w:bCs/>
        </w:rPr>
        <w:t>The probe must not be pinched between the daughterboard and its support, and must not obstruct the socket lid or the coax connector.</w:t>
      </w:r>
    </w:p>
    <w:p w14:paraId="610403E4" w14:textId="77777777" w:rsidR="00642769" w:rsidRPr="00E05C0E" w:rsidRDefault="00000000" w:rsidP="00E05C0E">
      <w:pPr>
        <w:pStyle w:val="numberedlist"/>
        <w:rPr>
          <w:bCs/>
        </w:rPr>
      </w:pPr>
      <w:r w:rsidRPr="00E05C0E">
        <w:rPr>
          <w:bCs/>
        </w:rPr>
        <w:t>Check that the daughterboard sits on its insulating foam support and is not touching the nozzle before it lowers.</w:t>
      </w:r>
    </w:p>
    <w:p w14:paraId="72162435" w14:textId="77777777" w:rsidR="00642769" w:rsidRDefault="00000000" w:rsidP="00E05C0E">
      <w:pPr>
        <w:pStyle w:val="numberedlist"/>
      </w:pPr>
      <w:r>
        <w:t xml:space="preserve">Connect the ThermoStream </w:t>
      </w:r>
      <w:r>
        <w:rPr>
          <w:b/>
        </w:rPr>
        <w:t>ethernet cable</w:t>
      </w:r>
      <w:r>
        <w:t xml:space="preserve"> to the switch in the test rack.</w:t>
      </w:r>
    </w:p>
    <w:p w14:paraId="5677F20C" w14:textId="77777777" w:rsidR="00642769" w:rsidRDefault="00000000">
      <w:pPr>
        <w:pStyle w:val="Figure"/>
      </w:pPr>
      <w:r>
        <w:lastRenderedPageBreak/>
        <w:drawing>
          <wp:inline distT="0" distB="0" distL="0" distR="0" wp14:anchorId="53D54547" wp14:editId="37CF9F44">
            <wp:extent cx="4680000" cy="3510000"/>
            <wp:effectExtent l="0" t="0" r="0" b="0"/>
            <wp:docPr id="1348667609" name="Picture 1348667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ft_setup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ACAC" w14:textId="55374300" w:rsidR="00642769" w:rsidRDefault="00000000">
      <w:pPr>
        <w:pStyle w:val="Caption"/>
      </w:pPr>
      <w:bookmarkStart w:id="30" w:name="_Toc23638569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B2681">
        <w:rPr>
          <w:noProof/>
        </w:rPr>
        <w:t>5</w:t>
      </w:r>
      <w:r>
        <w:fldChar w:fldCharType="end"/>
      </w:r>
      <w:r>
        <w:t>: FT setup: ThermoStream bell jar lowered over the socket daughterboard, which sits on the insulating foam above the motherboard.</w:t>
      </w:r>
      <w:bookmarkEnd w:id="30"/>
    </w:p>
    <w:p w14:paraId="2026150F" w14:textId="77777777" w:rsidR="00642769" w:rsidRDefault="00E05C0E">
      <w:pPr>
        <w:pStyle w:val="Figure"/>
      </w:pPr>
      <w:r>
        <w:lastRenderedPageBreak/>
        <w:drawing>
          <wp:inline distT="0" distB="0" distL="0" distR="0" wp14:anchorId="26DEA31C" wp14:editId="11E08650">
            <wp:extent cx="6120765" cy="4590415"/>
            <wp:effectExtent l="0" t="0" r="0" b="635"/>
            <wp:docPr id="145664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42408" name="Picture 145664240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9A5E" w14:textId="36855FB5" w:rsidR="00642769" w:rsidRDefault="00000000">
      <w:pPr>
        <w:pStyle w:val="Caption"/>
      </w:pPr>
      <w:bookmarkStart w:id="31" w:name="_Toc23638569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B2681">
        <w:rPr>
          <w:noProof/>
        </w:rPr>
        <w:t>6</w:t>
      </w:r>
      <w:r>
        <w:fldChar w:fldCharType="end"/>
      </w:r>
      <w:r>
        <w:t>: Socket daughterboard inside the ThermoStream enclosure. The thermocouple probe is taped to the bottom side of the daughterboard, i.e. the side opposite the socket.</w:t>
      </w:r>
      <w:bookmarkEnd w:id="31"/>
    </w:p>
    <w:p w14:paraId="2EE8F1A6" w14:textId="77777777" w:rsidR="004C67AC" w:rsidRDefault="00000000">
      <w:pPr>
        <w:pStyle w:val="Figure"/>
      </w:pPr>
      <w:r>
        <w:lastRenderedPageBreak/>
        <w:drawing>
          <wp:inline distT="0" distB="0" distL="0" distR="0" wp14:anchorId="339746C3" wp14:editId="4D8275D0">
            <wp:extent cx="2565000" cy="3420000"/>
            <wp:effectExtent l="0" t="0" r="0" b="0"/>
            <wp:docPr id="960" name="Picture 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_board_foam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5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3D8E" w14:textId="5663E00B" w:rsidR="004C67AC" w:rsidRDefault="0000000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B2681">
        <w:rPr>
          <w:noProof/>
        </w:rPr>
        <w:t>7</w:t>
      </w:r>
      <w:r>
        <w:fldChar w:fldCharType="end"/>
      </w:r>
      <w:r>
        <w:t>: Socket daughterboard placed in the cut-out of the brown isolation mat. The coax (CXP) cable is connected and the thermocouple wire runs to the bottom side of the board.</w:t>
      </w:r>
    </w:p>
    <w:p w14:paraId="2DC538AB" w14:textId="77777777" w:rsidR="004C67AC" w:rsidRDefault="00000000">
      <w:pPr>
        <w:pStyle w:val="Figure"/>
      </w:pPr>
      <w:r>
        <w:drawing>
          <wp:inline distT="0" distB="0" distL="0" distR="0" wp14:anchorId="20EE97A3" wp14:editId="7C3C1157">
            <wp:extent cx="2565000" cy="3420000"/>
            <wp:effectExtent l="0" t="0" r="0" b="0"/>
            <wp:docPr id="961" name="Picture 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_rack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5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C7ED" w14:textId="51ED8ACC" w:rsidR="004C67AC" w:rsidRDefault="0000000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B2681">
        <w:rPr>
          <w:noProof/>
        </w:rPr>
        <w:t>8</w:t>
      </w:r>
      <w:r>
        <w:fldChar w:fldCharType="end"/>
      </w:r>
      <w:r>
        <w:t>: FT setup with the ThermoStream head raised. Note that the supply contacts of the motherboard hang over the edge of the isolation mat (§1.4).</w:t>
      </w:r>
    </w:p>
    <w:p w14:paraId="7ED16D5D" w14:textId="77777777" w:rsidR="004C67AC" w:rsidRDefault="00000000">
      <w:pPr>
        <w:pStyle w:val="Figure"/>
      </w:pPr>
      <w:r>
        <w:lastRenderedPageBreak/>
        <w:drawing>
          <wp:inline distT="0" distB="0" distL="0" distR="0" wp14:anchorId="27724199" wp14:editId="654B6252">
            <wp:extent cx="4320000" cy="3240000"/>
            <wp:effectExtent l="0" t="0" r="0" b="0"/>
            <wp:docPr id="962" name="Picture 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_belljar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97AD" w14:textId="6039F0E2" w:rsidR="004C67AC" w:rsidRDefault="0000000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B2681">
        <w:rPr>
          <w:noProof/>
        </w:rPr>
        <w:t>9</w:t>
      </w:r>
      <w:r>
        <w:fldChar w:fldCharType="end"/>
      </w:r>
      <w:r>
        <w:t>: ThermoStream bell jar lowered onto the isolation mat, sealing the socket daughterboard inside.</w:t>
      </w:r>
    </w:p>
    <w:p w14:paraId="7890A13C" w14:textId="77777777" w:rsidR="00642769" w:rsidRDefault="00000000">
      <w:r>
        <w:rPr>
          <w:b/>
        </w:rPr>
        <w:t>For all test stages:</w:t>
      </w:r>
    </w:p>
    <w:p w14:paraId="5F866F62" w14:textId="77777777" w:rsidR="00642769" w:rsidRPr="00101B6B" w:rsidRDefault="00000000">
      <w:pPr>
        <w:pStyle w:val="numberedlist"/>
      </w:pPr>
      <w:r w:rsidRPr="00101B6B">
        <w:t>Check that the supply contacts of the measurement board are not touching the brown isolation mat – they must hang over the edge of the mat (§1.4).</w:t>
      </w:r>
    </w:p>
    <w:p w14:paraId="436BF4B8" w14:textId="77777777" w:rsidR="00642769" w:rsidRPr="00101B6B" w:rsidRDefault="00000000" w:rsidP="00101B6B">
      <w:pPr>
        <w:pStyle w:val="numberedlist"/>
      </w:pPr>
      <w:r w:rsidRPr="00101B6B">
        <w:t>Open the socket clamshell, place the CXP00002 device in the cavity with its corner dot aligned to the triangle marking in the socket (§2.1, Figure 2), and close the socket.</w:t>
      </w:r>
    </w:p>
    <w:p w14:paraId="1F9802D3" w14:textId="77777777" w:rsidR="00642769" w:rsidRPr="00101B6B" w:rsidRDefault="00000000" w:rsidP="00101B6B">
      <w:pPr>
        <w:pStyle w:val="numberedlist"/>
      </w:pPr>
      <w:r w:rsidRPr="00101B6B">
        <w:t>Check the cabling (power and data):</w:t>
      </w:r>
    </w:p>
    <w:p w14:paraId="25B1132C" w14:textId="77777777" w:rsidR="00642769" w:rsidRPr="00101B6B" w:rsidRDefault="00000000" w:rsidP="00101B6B">
      <w:pPr>
        <w:pStyle w:val="numberedlist"/>
      </w:pPr>
      <w:r w:rsidRPr="00101B6B">
        <w:t>Mains power (230 V) is connected to all rack instruments.</w:t>
      </w:r>
    </w:p>
    <w:p w14:paraId="15395382" w14:textId="77777777" w:rsidR="00642769" w:rsidRPr="00101B6B" w:rsidRDefault="00000000" w:rsidP="00101B6B">
      <w:pPr>
        <w:pStyle w:val="numberedlist"/>
      </w:pPr>
      <w:r w:rsidRPr="00101B6B">
        <w:t>Ethernet / USB cables are properly plugged into each instrument.</w:t>
      </w:r>
    </w:p>
    <w:p w14:paraId="53455181" w14:textId="77777777" w:rsidR="00642769" w:rsidRPr="00101B6B" w:rsidRDefault="00000000" w:rsidP="00101B6B">
      <w:pPr>
        <w:pStyle w:val="numberedlist"/>
      </w:pPr>
      <w:r w:rsidRPr="00101B6B">
        <w:t>The rack PC is connected to the network</w:t>
      </w:r>
      <w:r w:rsidR="00101B6B" w:rsidRPr="00101B6B">
        <w:t xml:space="preserve"> and</w:t>
      </w:r>
      <w:r w:rsidRPr="00101B6B">
        <w:t xml:space="preserve"> a power source</w:t>
      </w:r>
    </w:p>
    <w:p w14:paraId="2554B34F" w14:textId="77777777" w:rsidR="00642769" w:rsidRPr="00101B6B" w:rsidRDefault="00000000" w:rsidP="00101B6B">
      <w:pPr>
        <w:pStyle w:val="numberedlist"/>
      </w:pPr>
      <w:r w:rsidRPr="00101B6B">
        <w:t>The wiring matches the Socket board section of the Hardware connections chapter of mag-cxp-setup-report – not the module (VIS PCB) wiring.</w:t>
      </w:r>
    </w:p>
    <w:p w14:paraId="3D6F9153" w14:textId="77777777" w:rsidR="00642769" w:rsidRPr="00101B6B" w:rsidRDefault="00000000" w:rsidP="00101B6B">
      <w:pPr>
        <w:pStyle w:val="numberedlist"/>
      </w:pPr>
      <w:r w:rsidRPr="00101B6B">
        <w:t>Log in to the test PC.</w:t>
      </w:r>
    </w:p>
    <w:p w14:paraId="7C26FCC2" w14:textId="77777777" w:rsidR="00642769" w:rsidRPr="00101B6B" w:rsidRDefault="00000000" w:rsidP="00101B6B">
      <w:pPr>
        <w:pStyle w:val="numberedlist"/>
      </w:pPr>
      <w:r w:rsidRPr="00101B6B">
        <w:t>Power ON all instruments in the rack.</w:t>
      </w:r>
    </w:p>
    <w:p w14:paraId="7EBB95FC" w14:textId="77777777" w:rsidR="00642769" w:rsidRPr="00101B6B" w:rsidRDefault="00F0358A" w:rsidP="00101B6B">
      <w:pPr>
        <w:pStyle w:val="numberedlist"/>
      </w:pPr>
      <w:r>
        <w:t xml:space="preserve">Optional: </w:t>
      </w:r>
      <w:r w:rsidRPr="00101B6B">
        <w:t xml:space="preserve">Perform </w:t>
      </w:r>
      <w:r>
        <w:t>“</w:t>
      </w:r>
      <w:proofErr w:type="spellStart"/>
      <w:r w:rsidRPr="00101B6B">
        <w:t>experimate</w:t>
      </w:r>
      <w:proofErr w:type="spellEnd"/>
      <w:r w:rsidRPr="00101B6B">
        <w:t xml:space="preserve"> net scan</w:t>
      </w:r>
      <w:r>
        <w:t>” command</w:t>
      </w:r>
      <w:r w:rsidRPr="00101B6B">
        <w:t xml:space="preserve"> and check that all instruments are found. If not, see chapter 6.</w:t>
      </w:r>
    </w:p>
    <w:p w14:paraId="7D75D9F5" w14:textId="77777777" w:rsidR="00642769" w:rsidRPr="00101B6B" w:rsidRDefault="00000000" w:rsidP="00101B6B">
      <w:pPr>
        <w:pStyle w:val="numberedlist"/>
      </w:pPr>
      <w:r>
        <w:t xml:space="preserve">Respect a </w:t>
      </w:r>
      <w:r>
        <w:rPr>
          <w:b/>
        </w:rPr>
        <w:t>1 h warm-up time</w:t>
      </w:r>
      <w:r>
        <w:t xml:space="preserve"> before starting the measurements.</w:t>
      </w:r>
    </w:p>
    <w:p w14:paraId="2D377E1F" w14:textId="77777777" w:rsidR="00642769" w:rsidRDefault="00000000">
      <w:pPr>
        <w:pStyle w:val="Heading2"/>
      </w:pPr>
      <w:bookmarkStart w:id="32" w:name="_Toc236402786"/>
      <w:r>
        <w:t>Executing the test on the first part of the batch</w:t>
      </w:r>
      <w:bookmarkEnd w:id="32"/>
    </w:p>
    <w:p w14:paraId="44EE3750" w14:textId="5239A998" w:rsidR="00642769" w:rsidRDefault="00000000" w:rsidP="00F0358A">
      <w:pPr>
        <w:pStyle w:val="numberedlist"/>
        <w:numPr>
          <w:ilvl w:val="0"/>
          <w:numId w:val="46"/>
        </w:numPr>
      </w:pPr>
      <w:r>
        <w:t>On the rack PC, launch the Test Application GUI</w:t>
      </w:r>
      <w:r w:rsidR="00F0358A">
        <w:t xml:space="preserve"> (see §</w:t>
      </w:r>
      <w:r w:rsidR="00F0358A">
        <w:fldChar w:fldCharType="begin"/>
      </w:r>
      <w:r w:rsidR="00F0358A">
        <w:instrText xml:space="preserve"> REF _Ref236399829 \r \h </w:instrText>
      </w:r>
      <w:r w:rsidR="00F0358A">
        <w:fldChar w:fldCharType="separate"/>
      </w:r>
      <w:r w:rsidR="002B2681">
        <w:t>2.3.1</w:t>
      </w:r>
      <w:r w:rsidR="00F0358A">
        <w:fldChar w:fldCharType="end"/>
      </w:r>
      <w:r w:rsidR="00F0358A">
        <w:t>)</w:t>
      </w:r>
      <w:r>
        <w:t>.</w:t>
      </w:r>
    </w:p>
    <w:p w14:paraId="01CCDFEB" w14:textId="77777777" w:rsidR="00642769" w:rsidRDefault="00000000" w:rsidP="00F0358A">
      <w:pPr>
        <w:pStyle w:val="numberedlist"/>
      </w:pPr>
      <w:r>
        <w:t>Fill in the configuration fields in the GUI (see the table in §2.3.2):</w:t>
      </w:r>
    </w:p>
    <w:p w14:paraId="2BB6E468" w14:textId="77777777" w:rsidR="00642769" w:rsidRDefault="00000000" w:rsidP="00F0358A">
      <w:pPr>
        <w:pStyle w:val="numberedlist"/>
      </w:pPr>
      <w:r>
        <w:t xml:space="preserve">Select the correct test stage: </w:t>
      </w:r>
      <w:r>
        <w:rPr>
          <w:b/>
        </w:rPr>
        <w:t>TRIM</w:t>
      </w:r>
      <w:r>
        <w:t xml:space="preserve"> or </w:t>
      </w:r>
      <w:r>
        <w:rPr>
          <w:b/>
        </w:rPr>
        <w:t>FT</w:t>
      </w:r>
      <w:r>
        <w:t>.</w:t>
      </w:r>
    </w:p>
    <w:p w14:paraId="22653FCE" w14:textId="77777777" w:rsidR="00642769" w:rsidRDefault="00000000" w:rsidP="00F0358A">
      <w:pPr>
        <w:pStyle w:val="numberedlist"/>
      </w:pPr>
      <w:r>
        <w:t xml:space="preserve">Set </w:t>
      </w:r>
      <w:r>
        <w:rPr>
          <w:b/>
        </w:rPr>
        <w:t>repetitions</w:t>
      </w:r>
      <w:r>
        <w:t xml:space="preserve"> to </w:t>
      </w:r>
      <w:r>
        <w:rPr>
          <w:b/>
        </w:rPr>
        <w:t>1</w:t>
      </w:r>
      <w:r>
        <w:t xml:space="preserve"> for production testing.</w:t>
      </w:r>
    </w:p>
    <w:p w14:paraId="214D7A09" w14:textId="77777777" w:rsidR="00642769" w:rsidRDefault="00000000" w:rsidP="00F0358A">
      <w:pPr>
        <w:pStyle w:val="numberedlist"/>
      </w:pPr>
      <w:r>
        <w:t xml:space="preserve">For FT, check </w:t>
      </w:r>
      <w:r>
        <w:rPr>
          <w:b/>
        </w:rPr>
        <w:t>Temperature Control</w:t>
      </w:r>
      <w:r>
        <w:t>; for TRIM leave it unchecked.</w:t>
      </w:r>
    </w:p>
    <w:p w14:paraId="344F6796" w14:textId="77777777" w:rsidR="00642769" w:rsidRDefault="00000000" w:rsidP="00F0358A">
      <w:pPr>
        <w:pStyle w:val="numberedlist"/>
      </w:pPr>
      <w:r>
        <w:rPr>
          <w:b/>
        </w:rPr>
        <w:t>Add Guard-Bands</w:t>
      </w:r>
      <w:r>
        <w:t xml:space="preserve"> must be checked for both TRIM and FT production runs.</w:t>
      </w:r>
    </w:p>
    <w:p w14:paraId="6545C7CC" w14:textId="77777777" w:rsidR="00642769" w:rsidRDefault="00000000" w:rsidP="00F0358A">
      <w:pPr>
        <w:pStyle w:val="numberedlist"/>
      </w:pPr>
      <w:r>
        <w:t>The database path can normally be left at its default value.</w:t>
      </w:r>
    </w:p>
    <w:p w14:paraId="410EC2F0" w14:textId="77777777" w:rsidR="00642769" w:rsidRDefault="00000000" w:rsidP="00F0358A">
      <w:pPr>
        <w:pStyle w:val="numberedlist"/>
      </w:pPr>
      <w:r>
        <w:t xml:space="preserve">Enter the correct, unique </w:t>
      </w:r>
      <w:r>
        <w:rPr>
          <w:b/>
        </w:rPr>
        <w:t>Part-ID</w:t>
      </w:r>
      <w:r>
        <w:t>.</w:t>
      </w:r>
    </w:p>
    <w:p w14:paraId="6E594541" w14:textId="77777777" w:rsidR="00642769" w:rsidRDefault="00000000" w:rsidP="00F0358A">
      <w:pPr>
        <w:pStyle w:val="numberedlist"/>
      </w:pPr>
      <w:r>
        <w:lastRenderedPageBreak/>
        <w:t>Load the socket with a DUT. For the first part of the batch this is normally a reference sample.</w:t>
      </w:r>
      <w:r w:rsidR="00F0358A">
        <w:t xml:space="preserve"> Lower the thermostreamer head so the nozzle is just above the test socket. </w:t>
      </w:r>
    </w:p>
    <w:p w14:paraId="71C2C72C" w14:textId="77777777" w:rsidR="00642769" w:rsidRDefault="00000000" w:rsidP="00F0358A">
      <w:pPr>
        <w:pStyle w:val="numberedlist"/>
      </w:pPr>
      <w:r>
        <w:t xml:space="preserve">Click </w:t>
      </w:r>
      <w:r>
        <w:rPr>
          <w:b/>
        </w:rPr>
        <w:t>RUN</w:t>
      </w:r>
      <w:r>
        <w:t xml:space="preserve"> </w:t>
      </w:r>
      <w:r w:rsidR="00F0358A">
        <w:t xml:space="preserve">in GUI </w:t>
      </w:r>
      <w:r>
        <w:t>to start the test.</w:t>
      </w:r>
    </w:p>
    <w:p w14:paraId="585FC6DD" w14:textId="77777777" w:rsidR="00642769" w:rsidRDefault="00000000">
      <w:pPr>
        <w:pStyle w:val="Heading2"/>
      </w:pPr>
      <w:bookmarkStart w:id="33" w:name="_Toc236402787"/>
      <w:r>
        <w:t>Executing the test on the other parts of the batch</w:t>
      </w:r>
      <w:bookmarkEnd w:id="33"/>
    </w:p>
    <w:p w14:paraId="6D5CEB11" w14:textId="77777777" w:rsidR="00642769" w:rsidRDefault="00000000">
      <w:pPr>
        <w:pStyle w:val="numberedlist"/>
        <w:numPr>
          <w:ilvl w:val="0"/>
          <w:numId w:val="41"/>
        </w:numPr>
      </w:pPr>
      <w:r>
        <w:t xml:space="preserve">When the previous test finishes, all settings are kept except the Part-ID field, which is cleared. For FT the </w:t>
      </w:r>
      <w:proofErr w:type="spellStart"/>
      <w:r>
        <w:t>ThermoStream</w:t>
      </w:r>
      <w:proofErr w:type="spellEnd"/>
      <w:r>
        <w:t xml:space="preserve"> head </w:t>
      </w:r>
      <w:r w:rsidR="00F0358A" w:rsidRPr="00F0358A">
        <w:rPr>
          <w:b/>
          <w:bCs/>
        </w:rPr>
        <w:t>does not</w:t>
      </w:r>
      <w:r w:rsidR="00F0358A">
        <w:t xml:space="preserve"> </w:t>
      </w:r>
      <w:r>
        <w:t>lifts automatically</w:t>
      </w:r>
      <w:r w:rsidR="00F0358A">
        <w:t>, this must be done manually</w:t>
      </w:r>
      <w:r>
        <w:t>.</w:t>
      </w:r>
    </w:p>
    <w:p w14:paraId="20B2E2C3" w14:textId="77777777" w:rsidR="00642769" w:rsidRDefault="00000000">
      <w:pPr>
        <w:pStyle w:val="numberedlist"/>
        <w:numPr>
          <w:ilvl w:val="0"/>
          <w:numId w:val="41"/>
        </w:numPr>
      </w:pPr>
      <w:r>
        <w:rPr>
          <w:b/>
        </w:rPr>
        <w:t>Open the socket</w:t>
      </w:r>
      <w:r>
        <w:t>, remove the tested device, place it in the location for its resulting bin (see §5.7), and insert the next device.</w:t>
      </w:r>
    </w:p>
    <w:p w14:paraId="09B228C9" w14:textId="77777777" w:rsidR="00642769" w:rsidRDefault="00000000">
      <w:pPr>
        <w:pStyle w:val="numberedlist"/>
        <w:numPr>
          <w:ilvl w:val="0"/>
          <w:numId w:val="41"/>
        </w:numPr>
      </w:pPr>
      <w:r>
        <w:rPr>
          <w:b/>
        </w:rPr>
        <w:t>Close the socket</w:t>
      </w:r>
      <w:r w:rsidR="00F0358A">
        <w:t xml:space="preserve"> and lower the head again.</w:t>
      </w:r>
    </w:p>
    <w:p w14:paraId="12D3679C" w14:textId="77777777" w:rsidR="00642769" w:rsidRDefault="00000000">
      <w:pPr>
        <w:pStyle w:val="numberedlist"/>
        <w:numPr>
          <w:ilvl w:val="0"/>
          <w:numId w:val="41"/>
        </w:numPr>
      </w:pPr>
      <w:r>
        <w:t xml:space="preserve">Enter the new </w:t>
      </w:r>
      <w:r>
        <w:rPr>
          <w:b/>
        </w:rPr>
        <w:t>Part-ID</w:t>
      </w:r>
      <w:r>
        <w:t xml:space="preserve"> in the GUI.</w:t>
      </w:r>
    </w:p>
    <w:p w14:paraId="533A952D" w14:textId="77777777" w:rsidR="00642769" w:rsidRDefault="00000000">
      <w:pPr>
        <w:pStyle w:val="numberedlist"/>
        <w:numPr>
          <w:ilvl w:val="0"/>
          <w:numId w:val="41"/>
        </w:numPr>
      </w:pPr>
      <w:r>
        <w:rPr>
          <w:b/>
        </w:rPr>
        <w:t>Click RUN again</w:t>
      </w:r>
      <w:r>
        <w:t>. There is no need to relaunch the script – only the Part-ID changes.</w:t>
      </w:r>
    </w:p>
    <w:p w14:paraId="0979C075" w14:textId="77777777" w:rsidR="00642769" w:rsidRDefault="00000000">
      <w:pPr>
        <w:pStyle w:val="Heading2"/>
      </w:pPr>
      <w:bookmarkStart w:id="34" w:name="_Toc236402788"/>
      <w:r>
        <w:t>Interpreting results and SW binning</w:t>
      </w:r>
      <w:bookmarkEnd w:id="34"/>
    </w:p>
    <w:p w14:paraId="1ED90B91" w14:textId="77777777" w:rsidR="00642769" w:rsidRDefault="00000000">
      <w:pPr>
        <w:pStyle w:val="multilevellist"/>
      </w:pPr>
      <w:r>
        <w:t xml:space="preserve">SW bin </w:t>
      </w:r>
      <w:r>
        <w:rPr>
          <w:b/>
        </w:rPr>
        <w:t>1 to 99</w:t>
      </w:r>
      <w:r>
        <w:t xml:space="preserve"> – </w:t>
      </w:r>
      <w:r>
        <w:rPr>
          <w:b/>
        </w:rPr>
        <w:t>good / pass</w:t>
      </w:r>
      <w:r>
        <w:t>: the device is within the defined test limits for all test parameters. Place it in the waffle pack and record its pocket (§5.7).</w:t>
      </w:r>
    </w:p>
    <w:p w14:paraId="079D82F6" w14:textId="77777777" w:rsidR="00642769" w:rsidRDefault="00000000">
      <w:pPr>
        <w:pStyle w:val="multilevellist"/>
      </w:pPr>
      <w:r>
        <w:t xml:space="preserve">SW bin </w:t>
      </w:r>
      <w:r>
        <w:rPr>
          <w:b/>
        </w:rPr>
        <w:t>100 to 199</w:t>
      </w:r>
      <w:r>
        <w:t xml:space="preserve"> – </w:t>
      </w:r>
      <w:r>
        <w:rPr>
          <w:b/>
        </w:rPr>
        <w:t>retest required</w:t>
      </w:r>
      <w:r>
        <w:t xml:space="preserve"> (§5.6).</w:t>
      </w:r>
    </w:p>
    <w:p w14:paraId="40B5BD35" w14:textId="77777777" w:rsidR="00642769" w:rsidRDefault="00000000">
      <w:pPr>
        <w:pStyle w:val="multilevellist"/>
      </w:pPr>
      <w:r>
        <w:t xml:space="preserve">The meaning of the other SW bin ranges (fail categories) is defined in the test plan specification, </w:t>
      </w:r>
      <w:r>
        <w:rPr>
          <w:b/>
        </w:rPr>
        <w:t>mag-cxp-product-test-plan</w:t>
      </w:r>
      <w:r>
        <w:t>.</w:t>
      </w:r>
    </w:p>
    <w:p w14:paraId="172869AE" w14:textId="77777777" w:rsidR="00642769" w:rsidRDefault="00000000">
      <w:pPr>
        <w:pStyle w:val="Heading2"/>
      </w:pPr>
      <w:bookmarkStart w:id="35" w:name="_Toc236402789"/>
      <w:r>
        <w:t>Retest</w:t>
      </w:r>
      <w:bookmarkEnd w:id="35"/>
    </w:p>
    <w:p w14:paraId="046B005F" w14:textId="77777777" w:rsidR="00642769" w:rsidRDefault="00000000">
      <w:pPr>
        <w:pStyle w:val="multilevellist"/>
      </w:pPr>
      <w:r>
        <w:t>Devices that fall into SW bin 100–199 must be retested using the correct Part-ID at the end of the batch.</w:t>
      </w:r>
    </w:p>
    <w:p w14:paraId="17F9ECEB" w14:textId="77777777" w:rsidR="00642769" w:rsidRDefault="00000000">
      <w:pPr>
        <w:pStyle w:val="multilevellist"/>
      </w:pPr>
      <w:r>
        <w:t xml:space="preserve">Only </w:t>
      </w:r>
      <w:r>
        <w:rPr>
          <w:b/>
        </w:rPr>
        <w:t>one retest</w:t>
      </w:r>
      <w:r>
        <w:t xml:space="preserve"> is allowed per device.</w:t>
      </w:r>
    </w:p>
    <w:p w14:paraId="6A02B3E2" w14:textId="77777777" w:rsidR="00642769" w:rsidRDefault="00000000">
      <w:pPr>
        <w:pStyle w:val="Heading2"/>
      </w:pPr>
      <w:bookmarkStart w:id="36" w:name="_Toc236402790"/>
      <w:r>
        <w:t>Recording good devices: Part ID to waffle-pack pocket mapping</w:t>
      </w:r>
      <w:bookmarkEnd w:id="36"/>
    </w:p>
    <w:p w14:paraId="04BBCE01" w14:textId="77777777" w:rsidR="00642769" w:rsidRDefault="00000000">
      <w:r>
        <w:t xml:space="preserve">Every device that results in a </w:t>
      </w:r>
      <w:r>
        <w:rPr>
          <w:b/>
        </w:rPr>
        <w:t>good / pass SW bin (1..99)</w:t>
      </w:r>
      <w:r>
        <w:t xml:space="preserve"> must be placed in the waffle pack and its location recorded, for full traceability:</w:t>
      </w:r>
    </w:p>
    <w:p w14:paraId="33DABB3B" w14:textId="77777777" w:rsidR="00642769" w:rsidRDefault="00000000">
      <w:pPr>
        <w:pStyle w:val="numberedlist"/>
        <w:numPr>
          <w:ilvl w:val="0"/>
          <w:numId w:val="42"/>
        </w:numPr>
      </w:pPr>
      <w:r>
        <w:t xml:space="preserve">Place the device in the next available pocket of the </w:t>
      </w:r>
      <w:r>
        <w:rPr>
          <w:b/>
        </w:rPr>
        <w:t>MAG-CXP00002-NP</w:t>
      </w:r>
      <w:r>
        <w:t xml:space="preserve"> waffle pack tray, following the tray fill order: </w:t>
      </w:r>
      <w:r>
        <w:rPr>
          <w:b/>
        </w:rPr>
        <w:t>top-left → top-right, row by row, ending bottom-right</w:t>
      </w:r>
      <w:r>
        <w:t>.</w:t>
      </w:r>
    </w:p>
    <w:p w14:paraId="694D891E" w14:textId="77777777" w:rsidR="00642769" w:rsidRDefault="00000000">
      <w:pPr>
        <w:pStyle w:val="numberedlist"/>
        <w:numPr>
          <w:ilvl w:val="0"/>
          <w:numId w:val="42"/>
        </w:numPr>
      </w:pPr>
      <w:r>
        <w:t xml:space="preserve">In the mapping file for that waffle pack, write down the pairing of </w:t>
      </w:r>
      <w:r>
        <w:rPr>
          <w:b/>
        </w:rPr>
        <w:t>Part ID ↔ pocket location</w:t>
      </w:r>
      <w:r>
        <w:t xml:space="preserve"> (row/column or pocket number) for every good device placed in that tray.</w:t>
      </w:r>
    </w:p>
    <w:p w14:paraId="5E923710" w14:textId="77777777" w:rsidR="000A3F8D" w:rsidRDefault="00000000">
      <w:pPr>
        <w:pStyle w:val="numberedlist"/>
        <w:numPr>
          <w:ilvl w:val="0"/>
          <w:numId w:val="42"/>
        </w:numPr>
      </w:pPr>
      <w:r>
        <w:t>Save the mapping file in the Polaris SharePoint project folder:</w:t>
      </w:r>
    </w:p>
    <w:p w14:paraId="2A57419F" w14:textId="77777777" w:rsidR="000A3F8D" w:rsidRDefault="00000000">
      <w:pPr>
        <w:pStyle w:val="multilevellist"/>
        <w:numPr>
          <w:ilvl w:val="1"/>
          <w:numId w:val="31"/>
        </w:numPr>
      </w:pPr>
      <w:r>
        <w:rPr>
          <w:i/>
        </w:rPr>
        <w:t>…\Magics Technologies\Polaris - Documents\WP9.0_Chip_validation\Product tester results\CXP00002\Part ID to pocket in waffle pack mapper</w:t>
      </w:r>
    </w:p>
    <w:p w14:paraId="707D3E4F" w14:textId="77777777" w:rsidR="000A3F8D" w:rsidRPr="004A6925" w:rsidRDefault="00000000" w:rsidP="004A6925">
      <w:pPr>
        <w:pStyle w:val="multilevellist"/>
        <w:numPr>
          <w:ilvl w:val="0"/>
          <w:numId w:val="0"/>
        </w:numPr>
        <w:ind w:left="284"/>
        <w:rPr>
          <w:color w:val="EE0000"/>
        </w:rPr>
      </w:pPr>
      <w:r w:rsidRPr="004A6925">
        <w:rPr>
          <w:color w:val="EE0000"/>
        </w:rPr>
        <w:t>Do not overwrite or delete existing mapping files in that folder. Always create or use the file for the current waffle pack without touching previous entries.</w:t>
      </w:r>
    </w:p>
    <w:p w14:paraId="0FCC5CD4" w14:textId="77777777" w:rsidR="000A3F8D" w:rsidRDefault="00000000">
      <w:pPr>
        <w:pStyle w:val="Heading3"/>
      </w:pPr>
      <w:bookmarkStart w:id="37" w:name="_Toc236402791"/>
      <w:r>
        <w:t>Waffle pack rules</w:t>
      </w:r>
      <w:bookmarkEnd w:id="37"/>
    </w:p>
    <w:p w14:paraId="2E11FBDF" w14:textId="77777777" w:rsidR="000A3F8D" w:rsidRDefault="00000000">
      <w:pPr>
        <w:pStyle w:val="multilevellist"/>
      </w:pPr>
      <w:r>
        <w:rPr>
          <w:b/>
        </w:rPr>
        <w:t>One batch per waffle pack.</w:t>
      </w:r>
      <w:r>
        <w:t xml:space="preserve"> Different batches must never be mixed: a waffle pack holds parts of a </w:t>
      </w:r>
      <w:r>
        <w:rPr>
          <w:b/>
        </w:rPr>
        <w:t>single serial ID</w:t>
      </w:r>
      <w:r>
        <w:t xml:space="preserve"> only.</w:t>
      </w:r>
    </w:p>
    <w:p w14:paraId="02F85F1A" w14:textId="77777777" w:rsidR="000A3F8D" w:rsidRDefault="00000000">
      <w:pPr>
        <w:pStyle w:val="multilevellist"/>
      </w:pPr>
      <w:r>
        <w:lastRenderedPageBreak/>
        <w:t xml:space="preserve">A tested part is placed in an </w:t>
      </w:r>
      <w:r>
        <w:rPr>
          <w:b/>
        </w:rPr>
        <w:t>empty pocket</w:t>
      </w:r>
      <w:r>
        <w:t>, and its Part ID is noted in the mapping file for that waffle pack.</w:t>
      </w:r>
    </w:p>
    <w:p w14:paraId="0D6507B2" w14:textId="77777777" w:rsidR="000A3F8D" w:rsidRDefault="00000000">
      <w:pPr>
        <w:pStyle w:val="multilevellist"/>
      </w:pPr>
      <w:r>
        <w:t xml:space="preserve">When PCB production or sales take a part out of the waffle pack, they </w:t>
      </w:r>
      <w:r>
        <w:rPr>
          <w:b/>
        </w:rPr>
        <w:t>strike through</w:t>
      </w:r>
      <w:r>
        <w:t xml:space="preserve"> its ID in the mapping file.</w:t>
      </w:r>
    </w:p>
    <w:p w14:paraId="77E4E153" w14:textId="77777777" w:rsidR="000A3F8D" w:rsidRDefault="00000000">
      <w:pPr>
        <w:pStyle w:val="multilevellist"/>
      </w:pPr>
      <w:r>
        <w:t xml:space="preserve">Once a waffle pack is </w:t>
      </w:r>
      <w:r>
        <w:rPr>
          <w:b/>
        </w:rPr>
        <w:t>empty</w:t>
      </w:r>
      <w:r>
        <w:t xml:space="preserve"> it can be re-used.</w:t>
      </w:r>
    </w:p>
    <w:p w14:paraId="22A51DB2" w14:textId="77777777" w:rsidR="000A3F8D" w:rsidRDefault="00000000">
      <w:pPr>
        <w:pStyle w:val="Heading3"/>
      </w:pPr>
      <w:bookmarkStart w:id="38" w:name="_Toc236402792"/>
      <w:r>
        <w:t>Waffle pack labelling and file naming</w:t>
      </w:r>
      <w:bookmarkEnd w:id="38"/>
    </w:p>
    <w:p w14:paraId="337108E9" w14:textId="77777777" w:rsidR="000A3F8D" w:rsidRDefault="00000000">
      <w:pPr>
        <w:pStyle w:val="multilevellist"/>
      </w:pPr>
      <w:r>
        <w:t xml:space="preserve">Each waffle pack carries a </w:t>
      </w:r>
      <w:r>
        <w:rPr>
          <w:b/>
        </w:rPr>
        <w:t>waffle pack ID label on top</w:t>
      </w:r>
      <w:r>
        <w:t xml:space="preserve">. That ID is used as the </w:t>
      </w:r>
      <w:r>
        <w:rPr>
          <w:b/>
        </w:rPr>
        <w:t>suffix</w:t>
      </w:r>
      <w:r>
        <w:t xml:space="preserve"> of the mapping file name.</w:t>
      </w:r>
    </w:p>
    <w:p w14:paraId="126FA4EB" w14:textId="77777777" w:rsidR="000A3F8D" w:rsidRDefault="00000000">
      <w:pPr>
        <w:pStyle w:val="multilevellist"/>
      </w:pPr>
      <w:r>
        <w:t xml:space="preserve">The file name </w:t>
      </w:r>
      <w:r>
        <w:rPr>
          <w:b/>
        </w:rPr>
        <w:t>starts with the date on which the first part was placed</w:t>
      </w:r>
      <w:r>
        <w:t xml:space="preserve"> in that waffle pack. When a waffle pack is re-used, the date in the name is </w:t>
      </w:r>
      <w:r>
        <w:rPr>
          <w:b/>
        </w:rPr>
        <w:t>updated</w:t>
      </w:r>
      <w:r>
        <w:t>.</w:t>
      </w:r>
    </w:p>
    <w:p w14:paraId="60168FC7" w14:textId="77777777" w:rsidR="000A3F8D" w:rsidRDefault="00000000">
      <w:pPr>
        <w:pStyle w:val="multilevellist"/>
        <w:numPr>
          <w:ilvl w:val="1"/>
          <w:numId w:val="31"/>
        </w:numPr>
      </w:pPr>
      <w:r>
        <w:t xml:space="preserve">Example: </w:t>
      </w:r>
      <w:r>
        <w:rPr>
          <w:b/>
        </w:rPr>
        <w:t>20260731_CXP00002_IDs_bin1_in_waffle_pack_3.xlsx</w:t>
      </w:r>
    </w:p>
    <w:p w14:paraId="5C96BF46" w14:textId="77777777" w:rsidR="000A3F8D" w:rsidRDefault="00000000">
      <w:pPr>
        <w:pStyle w:val="multilevellist"/>
      </w:pPr>
      <w:r>
        <w:t>The label on top of the waffle pack carries the following fields (see Figure 10):</w:t>
      </w:r>
    </w:p>
    <w:p w14:paraId="1E34D58C" w14:textId="77777777" w:rsidR="000A3F8D" w:rsidRDefault="00000000">
      <w:pPr>
        <w:pStyle w:val="multilevellist"/>
        <w:numPr>
          <w:ilvl w:val="1"/>
          <w:numId w:val="31"/>
        </w:numPr>
      </w:pPr>
      <w:r>
        <w:rPr>
          <w:b/>
        </w:rPr>
        <w:t>Product-ID</w:t>
      </w:r>
      <w:r>
        <w:t xml:space="preserve"> – the product, e.g. CXP00002.</w:t>
      </w:r>
    </w:p>
    <w:p w14:paraId="6BF10BA9" w14:textId="77777777" w:rsidR="000A3F8D" w:rsidRDefault="00000000">
      <w:pPr>
        <w:pStyle w:val="multilevellist"/>
        <w:numPr>
          <w:ilvl w:val="1"/>
          <w:numId w:val="31"/>
        </w:numPr>
      </w:pPr>
      <w:r>
        <w:rPr>
          <w:b/>
        </w:rPr>
        <w:t>Serial-ID</w:t>
      </w:r>
      <w:r>
        <w:t xml:space="preserve"> – the serial ID of the batch in that waffle pack, e.g. E243B1DC.</w:t>
      </w:r>
    </w:p>
    <w:p w14:paraId="19594E41" w14:textId="77777777" w:rsidR="000A3F8D" w:rsidRDefault="00000000">
      <w:pPr>
        <w:pStyle w:val="multilevellist"/>
        <w:numPr>
          <w:ilvl w:val="1"/>
          <w:numId w:val="31"/>
        </w:numPr>
      </w:pPr>
      <w:r>
        <w:rPr>
          <w:b/>
        </w:rPr>
        <w:t>UID</w:t>
      </w:r>
      <w:r>
        <w:t xml:space="preserve"> – the waffle pack ID. This is the number used as the </w:t>
      </w:r>
      <w:r>
        <w:rPr>
          <w:b/>
        </w:rPr>
        <w:t>suffix</w:t>
      </w:r>
      <w:r>
        <w:t xml:space="preserve"> of the mapping file name.</w:t>
      </w:r>
    </w:p>
    <w:p w14:paraId="121BD0D5" w14:textId="77777777" w:rsidR="000A3F8D" w:rsidRDefault="00000000">
      <w:pPr>
        <w:pStyle w:val="multilevellist"/>
        <w:numPr>
          <w:ilvl w:val="1"/>
          <w:numId w:val="31"/>
        </w:numPr>
      </w:pPr>
      <w:r>
        <w:rPr>
          <w:b/>
        </w:rPr>
        <w:t>Qty</w:t>
      </w:r>
      <w:r>
        <w:t xml:space="preserve"> – </w:t>
      </w:r>
      <w:r>
        <w:rPr>
          <w:b/>
        </w:rPr>
        <w:t>leave empty</w:t>
      </w:r>
      <w:r>
        <w:t xml:space="preserve"> for waffle packs used to build stock. Qty is only filled in when the waffle pack is used as the container for CXP00002 chips </w:t>
      </w:r>
      <w:r>
        <w:rPr>
          <w:b/>
        </w:rPr>
        <w:t>sold and shipped to a customer</w:t>
      </w:r>
      <w:r>
        <w:t>.</w:t>
      </w:r>
    </w:p>
    <w:p w14:paraId="50273E37" w14:textId="77777777" w:rsidR="000A3F8D" w:rsidRDefault="00000000">
      <w:pPr>
        <w:pStyle w:val="Figure"/>
      </w:pPr>
      <w:r>
        <w:drawing>
          <wp:inline distT="0" distB="0" distL="0" distR="0" wp14:anchorId="49B0AFEB" wp14:editId="1A599D18">
            <wp:extent cx="3240000" cy="3112892"/>
            <wp:effectExtent l="0" t="0" r="0" b="0"/>
            <wp:docPr id="951" name="Picture 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wp_label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1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9EB9" w14:textId="0C59F005" w:rsidR="000A3F8D" w:rsidRDefault="0000000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B2681">
        <w:rPr>
          <w:noProof/>
        </w:rPr>
        <w:t>10</w:t>
      </w:r>
      <w:r>
        <w:fldChar w:fldCharType="end"/>
      </w:r>
      <w:r>
        <w:t>: Waffle pack label. Product-ID CXP00002, Serial-ID E243B1DC and UID 3 – this waffle pack corresponds to mapping file 20260731_CXP00002_IDs_bin1_in_waffle_pack_3.xlsx.</w:t>
      </w:r>
    </w:p>
    <w:p w14:paraId="3CF7D169" w14:textId="77777777" w:rsidR="00642769" w:rsidRDefault="00000000">
      <w:pPr>
        <w:pStyle w:val="Figure"/>
      </w:pPr>
      <w:r>
        <w:lastRenderedPageBreak/>
        <w:drawing>
          <wp:inline distT="0" distB="0" distL="0" distR="0" wp14:anchorId="185D21C8" wp14:editId="49C130BC">
            <wp:extent cx="2919445" cy="3509063"/>
            <wp:effectExtent l="0" t="9207" r="5397" b="5398"/>
            <wp:docPr id="616090995" name="Picture 616090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wafflepack.jpg"/>
                    <pic:cNvPicPr/>
                  </pic:nvPicPr>
                  <pic:blipFill rotWithShape="1">
                    <a:blip r:embed="rId25"/>
                    <a:srcRect l="19830" r="1777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20225" cy="351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97773" w14:textId="5E4BB758" w:rsidR="00642769" w:rsidRDefault="00000000">
      <w:pPr>
        <w:pStyle w:val="Caption"/>
      </w:pPr>
      <w:bookmarkStart w:id="39" w:name="_Toc23638569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B2681">
        <w:rPr>
          <w:noProof/>
        </w:rPr>
        <w:t>11</w:t>
      </w:r>
      <w:r>
        <w:fldChar w:fldCharType="end"/>
      </w:r>
      <w:r>
        <w:t>: MAG-CXP00002-NP devices in a 4x4 waffle pack tray. Pockets are filled top-left to bottom-right, row by row; the pocket position of every good device must be recorded against its Part ID.</w:t>
      </w:r>
      <w:bookmarkEnd w:id="39"/>
    </w:p>
    <w:p w14:paraId="73D82322" w14:textId="77777777" w:rsidR="00642769" w:rsidRDefault="00000000">
      <w:pPr>
        <w:pStyle w:val="Heading1"/>
      </w:pPr>
      <w:bookmarkStart w:id="40" w:name="_Toc236402793"/>
      <w:r>
        <w:lastRenderedPageBreak/>
        <w:t>Troubleshooting</w:t>
      </w:r>
      <w:bookmarkEnd w:id="40"/>
    </w:p>
    <w:p w14:paraId="45C8BD92" w14:textId="77777777" w:rsidR="00642769" w:rsidRDefault="00000000">
      <w:pPr>
        <w:pStyle w:val="multilevellist"/>
      </w:pPr>
      <w:r>
        <w:t xml:space="preserve">If the script gives an error, make sure </w:t>
      </w:r>
      <w:r>
        <w:rPr>
          <w:b/>
        </w:rPr>
        <w:t>all instruments</w:t>
      </w:r>
      <w:r>
        <w:t xml:space="preserve"> (including the ThermoStream for FT) are visible on the local network:</w:t>
      </w:r>
    </w:p>
    <w:p w14:paraId="411D6B5F" w14:textId="77777777" w:rsidR="00642769" w:rsidRDefault="00000000">
      <w:pPr>
        <w:pStyle w:val="multilevellist"/>
        <w:numPr>
          <w:ilvl w:val="1"/>
          <w:numId w:val="31"/>
        </w:numPr>
      </w:pPr>
      <w:r>
        <w:t>In the PyCharm console</w:t>
      </w:r>
      <w:r w:rsidR="004A6925">
        <w:t xml:space="preserve"> or terminal</w:t>
      </w:r>
      <w:r>
        <w:t xml:space="preserve">, type </w:t>
      </w:r>
      <w:proofErr w:type="spellStart"/>
      <w:r>
        <w:rPr>
          <w:b/>
        </w:rPr>
        <w:t>experimate</w:t>
      </w:r>
      <w:proofErr w:type="spellEnd"/>
      <w:r>
        <w:rPr>
          <w:b/>
        </w:rPr>
        <w:t xml:space="preserve"> net scan</w:t>
      </w:r>
      <w:r>
        <w:t>.</w:t>
      </w:r>
    </w:p>
    <w:p w14:paraId="20ACF37B" w14:textId="77777777" w:rsidR="00642769" w:rsidRDefault="00000000">
      <w:pPr>
        <w:pStyle w:val="multilevellist"/>
        <w:numPr>
          <w:ilvl w:val="1"/>
          <w:numId w:val="31"/>
        </w:numPr>
      </w:pPr>
      <w:r>
        <w:t>Every expected instrument should be listed in the console.</w:t>
      </w:r>
    </w:p>
    <w:p w14:paraId="2605729A" w14:textId="77777777" w:rsidR="00642769" w:rsidRDefault="00000000">
      <w:pPr>
        <w:pStyle w:val="multilevellist"/>
        <w:numPr>
          <w:ilvl w:val="1"/>
          <w:numId w:val="31"/>
        </w:numPr>
      </w:pPr>
      <w:r>
        <w:t>If not, power-cycle the affected instrument(s) and rescan.</w:t>
      </w:r>
    </w:p>
    <w:p w14:paraId="3A0A4B46" w14:textId="77777777" w:rsidR="00E4358C" w:rsidRPr="00C705F8" w:rsidRDefault="00000000" w:rsidP="00E4358C">
      <w:pPr>
        <w:pStyle w:val="multilevellist"/>
      </w:pPr>
      <w:r>
        <w:t xml:space="preserve">If no air is coming from the ThermoStream while the valve is open, there may be a compressor issue. </w:t>
      </w:r>
      <w:r w:rsidR="004A6925" w:rsidRPr="004A6925">
        <w:t>Contact lab manager</w:t>
      </w:r>
      <w:r w:rsidR="004A6925">
        <w:t>.</w:t>
      </w:r>
    </w:p>
    <w:p w14:paraId="37F6814A" w14:textId="77777777" w:rsidR="00E25AA0" w:rsidRDefault="00E4358C" w:rsidP="00E4358C">
      <w:pPr>
        <w:pStyle w:val="Heading1-nonumber"/>
      </w:pPr>
      <w:bookmarkStart w:id="41" w:name="_Toc236402794"/>
      <w:r>
        <w:lastRenderedPageBreak/>
        <w:t>List of Acronyms</w:t>
      </w:r>
      <w:bookmarkEnd w:id="41"/>
    </w:p>
    <w:tbl>
      <w:tblPr>
        <w:tblStyle w:val="GridTable4-Accent3"/>
        <w:tblW w:w="0" w:type="auto"/>
        <w:tblLook w:val="0620" w:firstRow="1" w:lastRow="0" w:firstColumn="0" w:lastColumn="0" w:noHBand="1" w:noVBand="1"/>
      </w:tblPr>
      <w:tblGrid>
        <w:gridCol w:w="1980"/>
        <w:gridCol w:w="7649"/>
      </w:tblGrid>
      <w:tr w:rsidR="00E4358C" w14:paraId="0ECB5A2D" w14:textId="77777777" w:rsidTr="007A1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0" w:type="dxa"/>
          </w:tcPr>
          <w:p w14:paraId="06CACAF4" w14:textId="77777777" w:rsidR="00E4358C" w:rsidRDefault="00410F65" w:rsidP="00E4358C">
            <w:pPr>
              <w:pStyle w:val="Table"/>
            </w:pPr>
            <w:r>
              <w:t>Acronym</w:t>
            </w:r>
          </w:p>
        </w:tc>
        <w:tc>
          <w:tcPr>
            <w:tcW w:w="7649" w:type="dxa"/>
          </w:tcPr>
          <w:p w14:paraId="2CD8A8AA" w14:textId="77777777" w:rsidR="00E4358C" w:rsidRDefault="00410F65" w:rsidP="00E4358C">
            <w:pPr>
              <w:pStyle w:val="Table"/>
            </w:pPr>
            <w:r>
              <w:t>Definition</w:t>
            </w:r>
          </w:p>
        </w:tc>
      </w:tr>
      <w:tr w:rsidR="00642769" w14:paraId="6C2699BC" w14:textId="77777777" w:rsidTr="00642769">
        <w:tc>
          <w:tcPr>
            <w:tcW w:w="1980" w:type="dxa"/>
          </w:tcPr>
          <w:p w14:paraId="2A4F30B6" w14:textId="77777777" w:rsidR="00642769" w:rsidRDefault="00000000">
            <w:pPr>
              <w:pStyle w:val="Table"/>
            </w:pPr>
            <w:r>
              <w:t>DUT</w:t>
            </w:r>
          </w:p>
        </w:tc>
        <w:tc>
          <w:tcPr>
            <w:tcW w:w="7649" w:type="dxa"/>
          </w:tcPr>
          <w:p w14:paraId="3B0C9115" w14:textId="77777777" w:rsidR="00642769" w:rsidRDefault="00000000">
            <w:pPr>
              <w:pStyle w:val="Table"/>
            </w:pPr>
            <w:r>
              <w:t>Device Under Test</w:t>
            </w:r>
          </w:p>
        </w:tc>
      </w:tr>
      <w:tr w:rsidR="00642769" w14:paraId="380E0741" w14:textId="77777777" w:rsidTr="00642769">
        <w:tc>
          <w:tcPr>
            <w:tcW w:w="1980" w:type="dxa"/>
          </w:tcPr>
          <w:p w14:paraId="1FE4A999" w14:textId="77777777" w:rsidR="00642769" w:rsidRDefault="00000000">
            <w:pPr>
              <w:pStyle w:val="Table"/>
            </w:pPr>
            <w:r>
              <w:t>FT</w:t>
            </w:r>
          </w:p>
        </w:tc>
        <w:tc>
          <w:tcPr>
            <w:tcW w:w="7649" w:type="dxa"/>
          </w:tcPr>
          <w:p w14:paraId="224B266E" w14:textId="77777777" w:rsidR="00642769" w:rsidRDefault="00000000">
            <w:pPr>
              <w:pStyle w:val="Table"/>
            </w:pPr>
            <w:r>
              <w:t>Final Test – production test stage, with ThermoStream temperature control</w:t>
            </w:r>
          </w:p>
        </w:tc>
      </w:tr>
      <w:tr w:rsidR="00642769" w14:paraId="2FCFB95A" w14:textId="77777777" w:rsidTr="00642769">
        <w:tc>
          <w:tcPr>
            <w:tcW w:w="1980" w:type="dxa"/>
          </w:tcPr>
          <w:p w14:paraId="0D39126C" w14:textId="77777777" w:rsidR="00642769" w:rsidRDefault="00000000">
            <w:pPr>
              <w:pStyle w:val="Table"/>
            </w:pPr>
            <w:r>
              <w:t>TRIM</w:t>
            </w:r>
          </w:p>
        </w:tc>
        <w:tc>
          <w:tcPr>
            <w:tcW w:w="7649" w:type="dxa"/>
          </w:tcPr>
          <w:p w14:paraId="6184697D" w14:textId="77777777" w:rsidR="00642769" w:rsidRDefault="00000000">
            <w:pPr>
              <w:pStyle w:val="Table"/>
            </w:pPr>
            <w:r>
              <w:t>Production trim test stage – ambient temperature, no temperature control</w:t>
            </w:r>
          </w:p>
        </w:tc>
      </w:tr>
      <w:tr w:rsidR="00642769" w14:paraId="69EA1C6A" w14:textId="77777777" w:rsidTr="00642769">
        <w:tc>
          <w:tcPr>
            <w:tcW w:w="1980" w:type="dxa"/>
          </w:tcPr>
          <w:p w14:paraId="4F067C79" w14:textId="77777777" w:rsidR="00642769" w:rsidRDefault="00000000">
            <w:pPr>
              <w:pStyle w:val="Table"/>
            </w:pPr>
            <w:r>
              <w:t>GRR</w:t>
            </w:r>
          </w:p>
        </w:tc>
        <w:tc>
          <w:tcPr>
            <w:tcW w:w="7649" w:type="dxa"/>
          </w:tcPr>
          <w:p w14:paraId="46E21270" w14:textId="77777777" w:rsidR="00642769" w:rsidRDefault="00000000">
            <w:pPr>
              <w:pStyle w:val="Table"/>
            </w:pPr>
            <w:r>
              <w:t>Gauge Repeatability &amp; Reproducibility</w:t>
            </w:r>
          </w:p>
        </w:tc>
      </w:tr>
      <w:tr w:rsidR="00642769" w14:paraId="1CB736A5" w14:textId="77777777" w:rsidTr="00642769">
        <w:tc>
          <w:tcPr>
            <w:tcW w:w="1980" w:type="dxa"/>
          </w:tcPr>
          <w:p w14:paraId="55510485" w14:textId="77777777" w:rsidR="00642769" w:rsidRDefault="00000000">
            <w:pPr>
              <w:pStyle w:val="Table"/>
            </w:pPr>
            <w:r>
              <w:t>HW bin</w:t>
            </w:r>
          </w:p>
        </w:tc>
        <w:tc>
          <w:tcPr>
            <w:tcW w:w="7649" w:type="dxa"/>
          </w:tcPr>
          <w:p w14:paraId="20273F61" w14:textId="77777777" w:rsidR="00642769" w:rsidRDefault="00000000">
            <w:pPr>
              <w:pStyle w:val="Table"/>
            </w:pPr>
            <w:r>
              <w:t>Hardware bin – physical sorting location for a tested device</w:t>
            </w:r>
          </w:p>
        </w:tc>
      </w:tr>
      <w:tr w:rsidR="00642769" w14:paraId="1F94B039" w14:textId="77777777" w:rsidTr="00642769">
        <w:tc>
          <w:tcPr>
            <w:tcW w:w="1980" w:type="dxa"/>
          </w:tcPr>
          <w:p w14:paraId="3BB81994" w14:textId="77777777" w:rsidR="00642769" w:rsidRDefault="00000000">
            <w:pPr>
              <w:pStyle w:val="Table"/>
            </w:pPr>
            <w:r>
              <w:t>SW bin</w:t>
            </w:r>
          </w:p>
        </w:tc>
        <w:tc>
          <w:tcPr>
            <w:tcW w:w="7649" w:type="dxa"/>
          </w:tcPr>
          <w:p w14:paraId="20BA211A" w14:textId="77777777" w:rsidR="00642769" w:rsidRDefault="00000000">
            <w:pPr>
              <w:pStyle w:val="Table"/>
            </w:pPr>
            <w:r>
              <w:t>Software bin – pass / fail / retest result category assigned by the test software</w:t>
            </w:r>
          </w:p>
        </w:tc>
      </w:tr>
      <w:tr w:rsidR="00642769" w14:paraId="305A8062" w14:textId="77777777" w:rsidTr="00642769">
        <w:tc>
          <w:tcPr>
            <w:tcW w:w="1980" w:type="dxa"/>
          </w:tcPr>
          <w:p w14:paraId="26394304" w14:textId="77777777" w:rsidR="00642769" w:rsidRDefault="00000000">
            <w:pPr>
              <w:pStyle w:val="Table"/>
            </w:pPr>
            <w:r>
              <w:t>PM plan</w:t>
            </w:r>
          </w:p>
        </w:tc>
        <w:tc>
          <w:tcPr>
            <w:tcW w:w="7649" w:type="dxa"/>
          </w:tcPr>
          <w:p w14:paraId="7DCCAECA" w14:textId="77777777" w:rsidR="00642769" w:rsidRDefault="00000000">
            <w:pPr>
              <w:pStyle w:val="Table"/>
            </w:pPr>
            <w:r>
              <w:t>Preventive Maintenance plan</w:t>
            </w:r>
          </w:p>
        </w:tc>
      </w:tr>
      <w:tr w:rsidR="00642769" w14:paraId="1E7B4C66" w14:textId="77777777" w:rsidTr="00642769">
        <w:tc>
          <w:tcPr>
            <w:tcW w:w="1980" w:type="dxa"/>
          </w:tcPr>
          <w:p w14:paraId="1AFBF2F7" w14:textId="77777777" w:rsidR="00642769" w:rsidRDefault="00000000">
            <w:pPr>
              <w:pStyle w:val="Table"/>
            </w:pPr>
            <w:r>
              <w:t>DB</w:t>
            </w:r>
          </w:p>
        </w:tc>
        <w:tc>
          <w:tcPr>
            <w:tcW w:w="7649" w:type="dxa"/>
          </w:tcPr>
          <w:p w14:paraId="4EA4AC85" w14:textId="77777777" w:rsidR="00642769" w:rsidRDefault="00000000">
            <w:pPr>
              <w:pStyle w:val="Table"/>
            </w:pPr>
            <w:r>
              <w:t>Database (.db result file produced by the test software)</w:t>
            </w:r>
          </w:p>
        </w:tc>
      </w:tr>
    </w:tbl>
    <w:p w14:paraId="7B2EB5F9" w14:textId="77777777" w:rsidR="00E4358C" w:rsidRDefault="00E4358C" w:rsidP="00E4358C"/>
    <w:p w14:paraId="4A081841" w14:textId="77777777" w:rsidR="00007D5C" w:rsidRDefault="00007D5C" w:rsidP="00B3402D"/>
    <w:sectPr w:rsidR="00007D5C" w:rsidSect="00E4358C">
      <w:pgSz w:w="11907" w:h="16840" w:code="9"/>
      <w:pgMar w:top="1985" w:right="1134" w:bottom="1418" w:left="1134" w:header="850" w:footer="567" w:gutter="0"/>
      <w:cols w:space="708"/>
      <w:docGrid w:linePitch="357" w:charSpace="-215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11C23" w14:textId="77777777" w:rsidR="000C706A" w:rsidRDefault="000C706A">
      <w:r>
        <w:separator/>
      </w:r>
    </w:p>
    <w:p w14:paraId="188144EE" w14:textId="77777777" w:rsidR="000C706A" w:rsidRDefault="000C706A"/>
  </w:endnote>
  <w:endnote w:type="continuationSeparator" w:id="0">
    <w:p w14:paraId="164247D2" w14:textId="77777777" w:rsidR="000C706A" w:rsidRDefault="000C706A">
      <w:r>
        <w:continuationSeparator/>
      </w:r>
    </w:p>
    <w:p w14:paraId="07CA1364" w14:textId="77777777" w:rsidR="000C706A" w:rsidRDefault="000C706A"/>
    <w:tbl>
      <w:tblPr>
        <w:tblpPr w:leftFromText="57" w:rightFromText="57" w:vertAnchor="page" w:tblpXSpec="right" w:tblpY="852"/>
        <w:tblOverlap w:val="never"/>
        <w:tblW w:w="2751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751"/>
      </w:tblGrid>
      <w:tr w:rsidR="000C706A" w:rsidRPr="00F85A3A" w14:paraId="0BE40300" w14:textId="77777777" w:rsidTr="00B41B9B">
        <w:tc>
          <w:tcPr>
            <w:tcW w:w="989" w:type="dxa"/>
            <w:vAlign w:val="center"/>
          </w:tcPr>
          <w:p w14:paraId="6E569D78" w14:textId="77777777" w:rsidR="000C706A" w:rsidRPr="00F85A3A" w:rsidRDefault="000C706A" w:rsidP="00B41B9B">
            <w:pPr>
              <w:spacing w:before="40" w:after="40"/>
              <w:rPr>
                <w:sz w:val="16"/>
                <w:lang w:val="fr-FR"/>
              </w:rPr>
            </w:pPr>
            <w:r>
              <w:rPr>
                <w:sz w:val="16"/>
                <w:lang w:val="fr-FR"/>
              </w:rPr>
              <w:t>Idm@F4E</w:t>
            </w:r>
            <w:r w:rsidRPr="00F85A3A">
              <w:rPr>
                <w:sz w:val="16"/>
                <w:lang w:val="fr-FR"/>
              </w:rPr>
              <w:t xml:space="preserve"> #</w:t>
            </w:r>
          </w:p>
        </w:tc>
      </w:tr>
    </w:tbl>
    <w:p w14:paraId="4553DAF6" w14:textId="77777777" w:rsidR="000C706A" w:rsidRDefault="000C706A">
      <w:pPr>
        <w:spacing w:after="0"/>
      </w:pPr>
    </w:p>
  </w:endnote>
  <w:endnote w:type="continuationNotice" w:id="1">
    <w:p w14:paraId="58A3989C" w14:textId="77777777" w:rsidR="000C706A" w:rsidRDefault="000C706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fficina Sans Book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antGarde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B8ABC" w14:textId="77777777" w:rsidR="00E4358C" w:rsidRDefault="00E4358C" w:rsidP="00E4358C">
    <w:pPr>
      <w:spacing w:before="0" w:after="0"/>
    </w:pPr>
  </w:p>
  <w:tbl>
    <w:tblPr>
      <w:tblStyle w:val="GridTable4-Accent3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7941"/>
      <w:gridCol w:w="1698"/>
    </w:tblGrid>
    <w:tr w:rsidR="00E4358C" w:rsidRPr="00552362" w14:paraId="7C212065" w14:textId="77777777" w:rsidTr="00E4358C">
      <w:tc>
        <w:tcPr>
          <w:tcW w:w="4119" w:type="pct"/>
          <w:vAlign w:val="center"/>
        </w:tcPr>
        <w:sdt>
          <w:sdtPr>
            <w:id w:val="-1194612795"/>
            <w:docPartObj>
              <w:docPartGallery w:val="Page Numbers (Bottom of Page)"/>
              <w:docPartUnique/>
            </w:docPartObj>
          </w:sdtPr>
          <w:sdtContent>
            <w:p w14:paraId="02862092" w14:textId="77777777" w:rsidR="00E4358C" w:rsidRPr="00552362" w:rsidRDefault="00E4358C" w:rsidP="00E4358C">
              <w:pPr>
                <w:pStyle w:val="Footer"/>
                <w:jc w:val="left"/>
              </w:pPr>
              <w:r w:rsidRPr="00E4358C">
                <w:rPr>
                  <w:rStyle w:val="normaltextrun"/>
                </w:rPr>
                <w:t>Copyright © M</w:t>
              </w:r>
              <w:r w:rsidR="008A2B7F">
                <w:rPr>
                  <w:rStyle w:val="normaltextrun"/>
                </w:rPr>
                <w:t>agics Technologies</w:t>
              </w:r>
              <w:r w:rsidRPr="00E4358C">
                <w:rPr>
                  <w:rStyle w:val="spellingerror"/>
                </w:rPr>
                <w:t xml:space="preserve"> </w:t>
              </w:r>
              <w:r w:rsidRPr="00E4358C">
                <w:rPr>
                  <w:rStyle w:val="normaltextrun"/>
                </w:rPr>
                <w:t>NV / Confidential information</w:t>
              </w:r>
            </w:p>
          </w:sdtContent>
        </w:sdt>
      </w:tc>
      <w:tc>
        <w:tcPr>
          <w:tcW w:w="881" w:type="pct"/>
          <w:vAlign w:val="center"/>
        </w:tcPr>
        <w:p w14:paraId="6E9C4572" w14:textId="77777777" w:rsidR="00E4358C" w:rsidRPr="00552362" w:rsidRDefault="00E4358C" w:rsidP="00E4358C">
          <w:pPr>
            <w:pStyle w:val="Footer"/>
            <w:jc w:val="right"/>
          </w:pPr>
          <w:r>
            <w:rPr>
              <w:noProof/>
            </w:rPr>
            <w:drawing>
              <wp:inline distT="0" distB="0" distL="0" distR="0" wp14:anchorId="458B1BEA" wp14:editId="13D39562">
                <wp:extent cx="475615" cy="213360"/>
                <wp:effectExtent l="0" t="0" r="635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5615" cy="2133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 w:rsidRPr="00E4358C">
            <w:t xml:space="preserve">| </w:t>
          </w:r>
          <w:r w:rsidRPr="00E4358C">
            <w:fldChar w:fldCharType="begin"/>
          </w:r>
          <w:r w:rsidRPr="00E4358C">
            <w:instrText>PAGE   \* MERGEFORMAT</w:instrText>
          </w:r>
          <w:r w:rsidRPr="00E4358C">
            <w:fldChar w:fldCharType="separate"/>
          </w:r>
          <w:r>
            <w:t>2</w:t>
          </w:r>
          <w:r w:rsidRPr="00E4358C">
            <w:fldChar w:fldCharType="end"/>
          </w:r>
        </w:p>
      </w:tc>
    </w:tr>
  </w:tbl>
  <w:p w14:paraId="1DE4CEE2" w14:textId="77777777" w:rsidR="003A234D" w:rsidRPr="00552362" w:rsidRDefault="003A234D" w:rsidP="00E4358C">
    <w:pPr>
      <w:pStyle w:val="Footer"/>
      <w:spacing w:before="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6AF90" w14:textId="77777777" w:rsidR="000C706A" w:rsidRDefault="000C706A">
      <w:r>
        <w:separator/>
      </w:r>
    </w:p>
    <w:p w14:paraId="3F5A1A54" w14:textId="77777777" w:rsidR="000C706A" w:rsidRDefault="000C706A"/>
  </w:footnote>
  <w:footnote w:type="continuationSeparator" w:id="0">
    <w:p w14:paraId="61DD3AC2" w14:textId="77777777" w:rsidR="000C706A" w:rsidRDefault="000C706A">
      <w:r>
        <w:continuationSeparator/>
      </w:r>
    </w:p>
    <w:p w14:paraId="7F23FD90" w14:textId="77777777" w:rsidR="000C706A" w:rsidRDefault="000C706A"/>
  </w:footnote>
  <w:footnote w:type="continuationNotice" w:id="1">
    <w:p w14:paraId="4087E491" w14:textId="77777777" w:rsidR="000C706A" w:rsidRDefault="000C706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dTable4-Accent3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2129"/>
      <w:gridCol w:w="7510"/>
    </w:tblGrid>
    <w:tr w:rsidR="00C434A7" w:rsidRPr="004B74D4" w14:paraId="14DA932B" w14:textId="77777777" w:rsidTr="00E4358C">
      <w:tc>
        <w:tcPr>
          <w:tcW w:w="2127" w:type="dxa"/>
          <w:vAlign w:val="center"/>
        </w:tcPr>
        <w:p w14:paraId="4C165DCE" w14:textId="77777777" w:rsidR="00C434A7" w:rsidRDefault="00C434A7" w:rsidP="0055568F">
          <w:pPr>
            <w:pStyle w:val="Table"/>
          </w:pPr>
          <w:r w:rsidRPr="00C434A7">
            <w:rPr>
              <w:noProof/>
            </w:rPr>
            <w:drawing>
              <wp:inline distT="0" distB="0" distL="0" distR="0" wp14:anchorId="0E0B205E" wp14:editId="30936AF0">
                <wp:extent cx="1115695" cy="129540"/>
                <wp:effectExtent l="0" t="0" r="8255" b="3810"/>
                <wp:docPr id="16" name="Pictur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5695" cy="129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02" w:type="dxa"/>
        </w:tcPr>
        <w:p w14:paraId="11199070" w14:textId="77777777" w:rsidR="004B74D4" w:rsidRPr="00056F85" w:rsidRDefault="00C434A7" w:rsidP="00C434A7">
          <w:pPr>
            <w:pStyle w:val="Header"/>
            <w:jc w:val="right"/>
            <w:rPr>
              <w:lang w:val="en-US"/>
            </w:rPr>
          </w:pPr>
          <w:r w:rsidRPr="00C434A7">
            <w:fldChar w:fldCharType="begin"/>
          </w:r>
          <w:r w:rsidRPr="00056F85">
            <w:rPr>
              <w:lang w:val="en-US"/>
            </w:rPr>
            <w:instrText xml:space="preserve"> TITLE   \* MERGEFORMAT </w:instrText>
          </w:r>
          <w:r w:rsidRPr="00C434A7">
            <w:fldChar w:fldCharType="separate"/>
          </w:r>
          <w:r w:rsidR="00056F85" w:rsidRPr="00056F85">
            <w:rPr>
              <w:lang w:val="en-US"/>
            </w:rPr>
            <w:t>User manual for CXP00002 test system</w:t>
          </w:r>
          <w:r w:rsidRPr="00C434A7">
            <w:fldChar w:fldCharType="end"/>
          </w:r>
          <w:r w:rsidRPr="00056F85">
            <w:rPr>
              <w:lang w:val="en-US"/>
            </w:rPr>
            <w:t xml:space="preserve"> </w:t>
          </w:r>
        </w:p>
        <w:p w14:paraId="1CC6E20B" w14:textId="77777777" w:rsidR="00C434A7" w:rsidRPr="006A0E1E" w:rsidRDefault="00C434A7" w:rsidP="00C434A7">
          <w:pPr>
            <w:pStyle w:val="Header"/>
            <w:jc w:val="right"/>
            <w:rPr>
              <w:lang w:val="nl-BE"/>
            </w:rPr>
          </w:pPr>
          <w:r w:rsidRPr="006A0E1E">
            <w:rPr>
              <w:lang w:val="nl-BE"/>
            </w:rPr>
            <w:t xml:space="preserve">Date: </w:t>
          </w:r>
          <w:sdt>
            <w:sdtPr>
              <w:rPr>
                <w:lang w:val="nl-BE"/>
              </w:rPr>
              <w:alias w:val="Publish Date"/>
              <w:tag w:val=""/>
              <w:id w:val="-1792360804"/>
              <w:placeholder>
                <w:docPart w:val="2DED6FCC53E0424AA1605E761F307845"/>
              </w:placeholder>
              <w:date w:fullDate="2026-07-31T00:00:00Z">
                <w:dateFormat w:val="yyyy-MM-dd"/>
                <w:lid w:val="nl-BE"/>
                <w:storeMappedDataAs w:val="dateTime"/>
                <w:calendar w:val="gregorian"/>
              </w:date>
            </w:sdtPr>
            <w:sdtContent>
              <w:r w:rsidR="004B74D4" w:rsidRPr="00807727">
                <w:t>2026-07-31</w:t>
              </w:r>
            </w:sdtContent>
          </w:sdt>
        </w:p>
      </w:tc>
    </w:tr>
  </w:tbl>
  <w:p w14:paraId="204CA3ED" w14:textId="77777777" w:rsidR="005F0795" w:rsidRPr="006A0E1E" w:rsidRDefault="005F0795" w:rsidP="00C434A7">
    <w:pPr>
      <w:pStyle w:val="Header"/>
      <w:rPr>
        <w:lang w:val="nl-B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276BF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DAFF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4B4477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A4592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58AC1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EC54C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82A2ED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29A53C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EB0BC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4C1B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3420C0"/>
    <w:multiLevelType w:val="multilevel"/>
    <w:tmpl w:val="0924241E"/>
    <w:lvl w:ilvl="0">
      <w:start w:val="1"/>
      <w:numFmt w:val="bullet"/>
      <w:lvlText w:val="-"/>
      <w:lvlJc w:val="left"/>
      <w:pPr>
        <w:ind w:left="108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7061CD"/>
    <w:multiLevelType w:val="hybridMultilevel"/>
    <w:tmpl w:val="685E3568"/>
    <w:lvl w:ilvl="0" w:tplc="FFFFFFFF">
      <w:start w:val="1"/>
      <w:numFmt w:val="bullet"/>
      <w:pStyle w:val="BulletListL1"/>
      <w:lvlText w:val=""/>
      <w:lvlJc w:val="left"/>
      <w:pPr>
        <w:tabs>
          <w:tab w:val="num" w:pos="3981"/>
        </w:tabs>
        <w:ind w:left="3981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4701"/>
        </w:tabs>
        <w:ind w:left="4701" w:hanging="360"/>
      </w:pPr>
      <w:rPr>
        <w:rFonts w:ascii="Courier New" w:hAnsi="Courier New" w:cs="Times New Roman" w:hint="default"/>
      </w:rPr>
    </w:lvl>
    <w:lvl w:ilvl="2" w:tplc="FFFFFFFF">
      <w:numFmt w:val="bullet"/>
      <w:lvlText w:val="-"/>
      <w:lvlJc w:val="left"/>
      <w:pPr>
        <w:tabs>
          <w:tab w:val="num" w:pos="5421"/>
        </w:tabs>
        <w:ind w:left="5421" w:hanging="360"/>
      </w:pPr>
      <w:rPr>
        <w:rFonts w:ascii="Officina Sans Book" w:eastAsia="Times New Roman" w:hAnsi="Officina Sans Book" w:cs="Times New Roman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BD3FBD"/>
    <w:multiLevelType w:val="multilevel"/>
    <w:tmpl w:val="06125272"/>
    <w:lvl w:ilvl="0">
      <w:numFmt w:val="bullet"/>
      <w:pStyle w:val="multilevellist"/>
      <w:lvlText w:val="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35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536" w:hanging="282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31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5" w:hanging="28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9" w:hanging="283"/>
      </w:pPr>
      <w:rPr>
        <w:rFonts w:ascii="Wingdings" w:hAnsi="Wingdings" w:hint="default"/>
      </w:rPr>
    </w:lvl>
  </w:abstractNum>
  <w:abstractNum w:abstractNumId="13" w15:restartNumberingAfterBreak="0">
    <w:nsid w:val="1FA241DD"/>
    <w:multiLevelType w:val="multilevel"/>
    <w:tmpl w:val="2B2C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80E01"/>
    <w:multiLevelType w:val="multilevel"/>
    <w:tmpl w:val="A77A664E"/>
    <w:numStyleLink w:val="List-bullet"/>
  </w:abstractNum>
  <w:abstractNum w:abstractNumId="15" w15:restartNumberingAfterBreak="0">
    <w:nsid w:val="28A45B57"/>
    <w:multiLevelType w:val="hybridMultilevel"/>
    <w:tmpl w:val="08B2D396"/>
    <w:lvl w:ilvl="0" w:tplc="BE74E00C">
      <w:start w:val="1"/>
      <w:numFmt w:val="decimal"/>
      <w:pStyle w:val="numberedlist"/>
      <w:lvlText w:val="%1)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Officina Sans Book" w:eastAsia="Times New Roman" w:hAnsi="Officina Sans Book" w:cs="Times New Roman" w:hint="default"/>
      </w:rPr>
    </w:lvl>
    <w:lvl w:ilvl="2" w:tplc="9942FFF4">
      <w:numFmt w:val="bullet"/>
      <w:lvlText w:val="-"/>
      <w:lvlJc w:val="left"/>
      <w:pPr>
        <w:ind w:left="2160" w:hanging="180"/>
      </w:pPr>
      <w:rPr>
        <w:rFonts w:ascii="Officina Sans Book" w:eastAsia="Times New Roman" w:hAnsi="Officina Sans Book" w:cs="Times New Roman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176E7E"/>
    <w:multiLevelType w:val="hybridMultilevel"/>
    <w:tmpl w:val="FD8A3146"/>
    <w:lvl w:ilvl="0" w:tplc="A4642172">
      <w:start w:val="2"/>
      <w:numFmt w:val="bullet"/>
      <w:pStyle w:val="table-lis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264F7A"/>
    <w:multiLevelType w:val="multilevel"/>
    <w:tmpl w:val="B3068256"/>
    <w:lvl w:ilvl="0">
      <w:start w:val="1"/>
      <w:numFmt w:val="decimal"/>
      <w:pStyle w:val="StyleID2NotAllcaps"/>
      <w:lvlText w:val="%1"/>
      <w:lvlJc w:val="left"/>
      <w:pPr>
        <w:tabs>
          <w:tab w:val="num" w:pos="340"/>
        </w:tabs>
        <w:ind w:left="340" w:hanging="11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342B0FCE"/>
    <w:multiLevelType w:val="multilevel"/>
    <w:tmpl w:val="CD280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pStyle w:val="list-bullet-inden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‐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decimal"/>
      <w:lvlText w:val="%5)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3B503415"/>
    <w:multiLevelType w:val="multilevel"/>
    <w:tmpl w:val="A77A664E"/>
    <w:styleLink w:val="List-bullet"/>
    <w:lvl w:ilvl="0">
      <w:numFmt w:val="bullet"/>
      <w:lvlText w:val="-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D94E8C"/>
    <w:multiLevelType w:val="multilevel"/>
    <w:tmpl w:val="EF9A94D2"/>
    <w:numStyleLink w:val="Appendix"/>
  </w:abstractNum>
  <w:abstractNum w:abstractNumId="21" w15:restartNumberingAfterBreak="0">
    <w:nsid w:val="467F36B6"/>
    <w:multiLevelType w:val="hybridMultilevel"/>
    <w:tmpl w:val="4DB0C23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5B3203"/>
    <w:multiLevelType w:val="multilevel"/>
    <w:tmpl w:val="6096DEFC"/>
    <w:lvl w:ilvl="0">
      <w:start w:val="1"/>
      <w:numFmt w:val="none"/>
      <w:pStyle w:val="AODocTxt"/>
      <w:suff w:val="nothing"/>
      <w:lvlText w:val=""/>
      <w:lvlJc w:val="left"/>
      <w:rPr>
        <w:rFonts w:cs="Times New Roman"/>
      </w:rPr>
    </w:lvl>
    <w:lvl w:ilvl="1">
      <w:start w:val="1"/>
      <w:numFmt w:val="none"/>
      <w:pStyle w:val="AODocTxtL1"/>
      <w:suff w:val="nothing"/>
      <w:lvlText w:val=""/>
      <w:lvlJc w:val="left"/>
      <w:pPr>
        <w:ind w:left="720"/>
      </w:pPr>
      <w:rPr>
        <w:rFonts w:cs="Times New Roman"/>
      </w:rPr>
    </w:lvl>
    <w:lvl w:ilvl="2">
      <w:start w:val="1"/>
      <w:numFmt w:val="none"/>
      <w:pStyle w:val="AODocTxtL2"/>
      <w:suff w:val="nothing"/>
      <w:lvlText w:val=""/>
      <w:lvlJc w:val="left"/>
      <w:pPr>
        <w:ind w:left="1440"/>
      </w:pPr>
      <w:rPr>
        <w:rFonts w:cs="Times New Roman"/>
      </w:rPr>
    </w:lvl>
    <w:lvl w:ilvl="3">
      <w:start w:val="1"/>
      <w:numFmt w:val="none"/>
      <w:pStyle w:val="AODocTxtL3"/>
      <w:suff w:val="nothing"/>
      <w:lvlText w:val=""/>
      <w:lvlJc w:val="left"/>
      <w:pPr>
        <w:ind w:left="2160"/>
      </w:pPr>
      <w:rPr>
        <w:rFonts w:cs="Times New Roman"/>
      </w:rPr>
    </w:lvl>
    <w:lvl w:ilvl="4">
      <w:start w:val="1"/>
      <w:numFmt w:val="none"/>
      <w:pStyle w:val="AODocTxtL4"/>
      <w:suff w:val="nothing"/>
      <w:lvlText w:val=""/>
      <w:lvlJc w:val="left"/>
      <w:pPr>
        <w:ind w:left="2880"/>
      </w:pPr>
      <w:rPr>
        <w:rFonts w:cs="Times New Roman"/>
      </w:rPr>
    </w:lvl>
    <w:lvl w:ilvl="5">
      <w:start w:val="1"/>
      <w:numFmt w:val="none"/>
      <w:pStyle w:val="AODocTxtL5"/>
      <w:suff w:val="nothing"/>
      <w:lvlText w:val=""/>
      <w:lvlJc w:val="left"/>
      <w:pPr>
        <w:ind w:left="3600"/>
      </w:pPr>
      <w:rPr>
        <w:rFonts w:cs="Times New Roman"/>
      </w:rPr>
    </w:lvl>
    <w:lvl w:ilvl="6">
      <w:start w:val="1"/>
      <w:numFmt w:val="none"/>
      <w:pStyle w:val="AODocTxtL6"/>
      <w:suff w:val="nothing"/>
      <w:lvlText w:val=""/>
      <w:lvlJc w:val="left"/>
      <w:pPr>
        <w:ind w:left="4320"/>
      </w:pPr>
      <w:rPr>
        <w:rFonts w:cs="Times New Roman"/>
      </w:rPr>
    </w:lvl>
    <w:lvl w:ilvl="7">
      <w:start w:val="1"/>
      <w:numFmt w:val="none"/>
      <w:pStyle w:val="AODocTxtL7"/>
      <w:suff w:val="nothing"/>
      <w:lvlText w:val=""/>
      <w:lvlJc w:val="left"/>
      <w:pPr>
        <w:ind w:left="5040"/>
      </w:pPr>
      <w:rPr>
        <w:rFonts w:cs="Times New Roman"/>
      </w:rPr>
    </w:lvl>
    <w:lvl w:ilvl="8">
      <w:start w:val="1"/>
      <w:numFmt w:val="none"/>
      <w:pStyle w:val="AODocTxtL8"/>
      <w:suff w:val="nothing"/>
      <w:lvlText w:val=""/>
      <w:lvlJc w:val="left"/>
      <w:pPr>
        <w:ind w:left="5760"/>
      </w:pPr>
      <w:rPr>
        <w:rFonts w:cs="Times New Roman"/>
      </w:rPr>
    </w:lvl>
  </w:abstractNum>
  <w:abstractNum w:abstractNumId="23" w15:restartNumberingAfterBreak="0">
    <w:nsid w:val="49F3280C"/>
    <w:multiLevelType w:val="multilevel"/>
    <w:tmpl w:val="35C4030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eastAsia"/>
        <w:lang w:val="en-US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Heading3"/>
      <w:lvlText w:val="%1.%2.%3"/>
      <w:lvlJc w:val="left"/>
      <w:pPr>
        <w:ind w:left="1996" w:hanging="720"/>
      </w:pPr>
      <w:rPr>
        <w:rFonts w:asciiTheme="minorHAnsi" w:hAnsiTheme="minorHAnsi" w:cstheme="minorHAnsi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pStyle w:val="Heading4"/>
      <w:lvlText w:val="%1.%2.%3.%4"/>
      <w:lvlJc w:val="left"/>
      <w:pPr>
        <w:ind w:left="1856" w:hanging="864"/>
      </w:pPr>
      <w:rPr>
        <w:rFonts w:hint="eastAsia"/>
      </w:rPr>
    </w:lvl>
    <w:lvl w:ilvl="4">
      <w:start w:val="1"/>
      <w:numFmt w:val="lowerLetter"/>
      <w:pStyle w:val="Heading5"/>
      <w:lvlText w:val="%5)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4" w15:restartNumberingAfterBreak="0">
    <w:nsid w:val="52EC6A24"/>
    <w:multiLevelType w:val="hybridMultilevel"/>
    <w:tmpl w:val="B170AC34"/>
    <w:lvl w:ilvl="0" w:tplc="FCAABC38">
      <w:start w:val="1"/>
      <w:numFmt w:val="bullet"/>
      <w:pStyle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2"/>
      </w:rPr>
    </w:lvl>
    <w:lvl w:ilvl="1" w:tplc="42C28A30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BABA26E2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12E4121E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7E8E7A96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34EA6776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A5D684F8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B3007728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11E6CE6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6A0088A"/>
    <w:multiLevelType w:val="hybridMultilevel"/>
    <w:tmpl w:val="AA74AA5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F207B0"/>
    <w:multiLevelType w:val="multilevel"/>
    <w:tmpl w:val="EF9A94D2"/>
    <w:styleLink w:val="Appendix"/>
    <w:lvl w:ilvl="0">
      <w:start w:val="1"/>
      <w:numFmt w:val="upperLetter"/>
      <w:pStyle w:val="Appendix1"/>
      <w:lvlText w:val="Appendix %1"/>
      <w:lvlJc w:val="left"/>
      <w:pPr>
        <w:ind w:left="432" w:hanging="432"/>
      </w:pPr>
      <w:rPr>
        <w:rFonts w:hint="eastAsia"/>
        <w:lang w:val="en-US"/>
      </w:rPr>
    </w:lvl>
    <w:lvl w:ilvl="1">
      <w:start w:val="1"/>
      <w:numFmt w:val="decimal"/>
      <w:pStyle w:val="Appendix2"/>
      <w:lvlText w:val="%1.%2"/>
      <w:lvlJc w:val="left"/>
      <w:pPr>
        <w:ind w:left="576" w:hanging="576"/>
      </w:pPr>
      <w:rPr>
        <w:rFonts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7" w15:restartNumberingAfterBreak="0">
    <w:nsid w:val="642236B6"/>
    <w:multiLevelType w:val="multilevel"/>
    <w:tmpl w:val="A77A664E"/>
    <w:numStyleLink w:val="List-bullet"/>
  </w:abstractNum>
  <w:abstractNum w:abstractNumId="28" w15:restartNumberingAfterBreak="0">
    <w:nsid w:val="711C7D94"/>
    <w:multiLevelType w:val="singleLevel"/>
    <w:tmpl w:val="0924241E"/>
    <w:lvl w:ilvl="0">
      <w:start w:val="1"/>
      <w:numFmt w:val="bullet"/>
      <w:lvlText w:val="-"/>
      <w:lvlJc w:val="left"/>
      <w:pPr>
        <w:ind w:left="1080" w:hanging="360"/>
      </w:pPr>
      <w:rPr>
        <w:rFonts w:ascii="Helvetica" w:hAnsi="Helvetica" w:hint="default"/>
      </w:rPr>
    </w:lvl>
  </w:abstractNum>
  <w:abstractNum w:abstractNumId="29" w15:restartNumberingAfterBreak="0">
    <w:nsid w:val="73FC5872"/>
    <w:multiLevelType w:val="multilevel"/>
    <w:tmpl w:val="DA2696E6"/>
    <w:lvl w:ilvl="0">
      <w:start w:val="1"/>
      <w:numFmt w:val="decimal"/>
      <w:pStyle w:val="INGLevel1Numbered"/>
      <w:lvlText w:val="%1.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1">
      <w:start w:val="1"/>
      <w:numFmt w:val="decimal"/>
      <w:pStyle w:val="INGLevel2Numbered"/>
      <w:lvlText w:val="%1.%2."/>
      <w:lvlJc w:val="left"/>
      <w:pPr>
        <w:tabs>
          <w:tab w:val="num" w:pos="993"/>
        </w:tabs>
        <w:ind w:left="993" w:hanging="851"/>
      </w:pPr>
      <w:rPr>
        <w:rFonts w:cs="Times New Roman" w:hint="default"/>
      </w:rPr>
    </w:lvl>
    <w:lvl w:ilvl="2">
      <w:start w:val="1"/>
      <w:numFmt w:val="decimal"/>
      <w:pStyle w:val="INGLevel3Numbered"/>
      <w:lvlText w:val="%1.%2.%3.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3">
      <w:start w:val="1"/>
      <w:numFmt w:val="decimal"/>
      <w:pStyle w:val="INGLevel4Numbered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30" w15:restartNumberingAfterBreak="0">
    <w:nsid w:val="78DC64ED"/>
    <w:multiLevelType w:val="hybridMultilevel"/>
    <w:tmpl w:val="4104A2B4"/>
    <w:lvl w:ilvl="0" w:tplc="5C967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F4AF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0F47F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8019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D62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08441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8C3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9842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7E7E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8846">
    <w:abstractNumId w:val="17"/>
  </w:num>
  <w:num w:numId="2" w16cid:durableId="1899972148">
    <w:abstractNumId w:val="24"/>
  </w:num>
  <w:num w:numId="3" w16cid:durableId="1609117882">
    <w:abstractNumId w:val="26"/>
  </w:num>
  <w:num w:numId="4" w16cid:durableId="1518038871">
    <w:abstractNumId w:val="29"/>
  </w:num>
  <w:num w:numId="5" w16cid:durableId="1809782156">
    <w:abstractNumId w:val="22"/>
  </w:num>
  <w:num w:numId="6" w16cid:durableId="1910335963">
    <w:abstractNumId w:val="19"/>
  </w:num>
  <w:num w:numId="7" w16cid:durableId="1574850328">
    <w:abstractNumId w:val="1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58261668">
    <w:abstractNumId w:val="23"/>
  </w:num>
  <w:num w:numId="9" w16cid:durableId="122426803">
    <w:abstractNumId w:val="20"/>
  </w:num>
  <w:num w:numId="10" w16cid:durableId="1393426552">
    <w:abstractNumId w:val="16"/>
  </w:num>
  <w:num w:numId="11" w16cid:durableId="345182145">
    <w:abstractNumId w:val="15"/>
  </w:num>
  <w:num w:numId="12" w16cid:durableId="1151021380">
    <w:abstractNumId w:val="18"/>
  </w:num>
  <w:num w:numId="13" w16cid:durableId="670841124">
    <w:abstractNumId w:val="13"/>
  </w:num>
  <w:num w:numId="14" w16cid:durableId="236402836">
    <w:abstractNumId w:val="9"/>
  </w:num>
  <w:num w:numId="15" w16cid:durableId="58483464">
    <w:abstractNumId w:val="7"/>
  </w:num>
  <w:num w:numId="16" w16cid:durableId="1402559204">
    <w:abstractNumId w:val="6"/>
  </w:num>
  <w:num w:numId="17" w16cid:durableId="1140608850">
    <w:abstractNumId w:val="5"/>
  </w:num>
  <w:num w:numId="18" w16cid:durableId="1153329903">
    <w:abstractNumId w:val="4"/>
  </w:num>
  <w:num w:numId="19" w16cid:durableId="172106937">
    <w:abstractNumId w:val="8"/>
  </w:num>
  <w:num w:numId="20" w16cid:durableId="694885458">
    <w:abstractNumId w:val="3"/>
  </w:num>
  <w:num w:numId="21" w16cid:durableId="77945829">
    <w:abstractNumId w:val="2"/>
  </w:num>
  <w:num w:numId="22" w16cid:durableId="709962148">
    <w:abstractNumId w:val="1"/>
  </w:num>
  <w:num w:numId="23" w16cid:durableId="1699043008">
    <w:abstractNumId w:val="0"/>
  </w:num>
  <w:num w:numId="24" w16cid:durableId="738132380">
    <w:abstractNumId w:val="28"/>
  </w:num>
  <w:num w:numId="25" w16cid:durableId="2127656566">
    <w:abstractNumId w:val="11"/>
  </w:num>
  <w:num w:numId="26" w16cid:durableId="296839998">
    <w:abstractNumId w:val="30"/>
  </w:num>
  <w:num w:numId="27" w16cid:durableId="614022601">
    <w:abstractNumId w:val="28"/>
    <w:lvlOverride w:ilvl="0">
      <w:startOverride w:val="1"/>
    </w:lvlOverride>
  </w:num>
  <w:num w:numId="28" w16cid:durableId="1633829269">
    <w:abstractNumId w:val="14"/>
  </w:num>
  <w:num w:numId="29" w16cid:durableId="1784568767">
    <w:abstractNumId w:val="10"/>
  </w:num>
  <w:num w:numId="30" w16cid:durableId="828669307">
    <w:abstractNumId w:val="27"/>
  </w:num>
  <w:num w:numId="31" w16cid:durableId="991102902">
    <w:abstractNumId w:val="12"/>
  </w:num>
  <w:num w:numId="32" w16cid:durableId="1957177791">
    <w:abstractNumId w:val="15"/>
    <w:lvlOverride w:ilvl="0">
      <w:startOverride w:val="1"/>
    </w:lvlOverride>
  </w:num>
  <w:num w:numId="33" w16cid:durableId="1444882704">
    <w:abstractNumId w:val="15"/>
    <w:lvlOverride w:ilvl="0">
      <w:startOverride w:val="1"/>
    </w:lvlOverride>
  </w:num>
  <w:num w:numId="34" w16cid:durableId="242766150">
    <w:abstractNumId w:val="15"/>
    <w:lvlOverride w:ilvl="0">
      <w:startOverride w:val="1"/>
    </w:lvlOverride>
  </w:num>
  <w:num w:numId="35" w16cid:durableId="1779761695">
    <w:abstractNumId w:val="15"/>
  </w:num>
  <w:num w:numId="36" w16cid:durableId="646475317">
    <w:abstractNumId w:val="15"/>
    <w:lvlOverride w:ilvl="0">
      <w:startOverride w:val="1"/>
    </w:lvlOverride>
  </w:num>
  <w:num w:numId="37" w16cid:durableId="802579169">
    <w:abstractNumId w:val="15"/>
  </w:num>
  <w:num w:numId="38" w16cid:durableId="2016614294">
    <w:abstractNumId w:val="15"/>
    <w:lvlOverride w:ilvl="0">
      <w:startOverride w:val="1"/>
    </w:lvlOverride>
  </w:num>
  <w:num w:numId="39" w16cid:durableId="467283575">
    <w:abstractNumId w:val="15"/>
    <w:lvlOverride w:ilvl="0">
      <w:startOverride w:val="1"/>
    </w:lvlOverride>
  </w:num>
  <w:num w:numId="40" w16cid:durableId="283579569">
    <w:abstractNumId w:val="15"/>
    <w:lvlOverride w:ilvl="0">
      <w:startOverride w:val="1"/>
    </w:lvlOverride>
  </w:num>
  <w:num w:numId="41" w16cid:durableId="1055548289">
    <w:abstractNumId w:val="15"/>
    <w:lvlOverride w:ilvl="0">
      <w:startOverride w:val="1"/>
    </w:lvlOverride>
  </w:num>
  <w:num w:numId="42" w16cid:durableId="1290284728">
    <w:abstractNumId w:val="15"/>
    <w:lvlOverride w:ilvl="0">
      <w:startOverride w:val="1"/>
    </w:lvlOverride>
  </w:num>
  <w:num w:numId="43" w16cid:durableId="532229391">
    <w:abstractNumId w:val="21"/>
  </w:num>
  <w:num w:numId="44" w16cid:durableId="1540706273">
    <w:abstractNumId w:val="15"/>
    <w:lvlOverride w:ilvl="0">
      <w:startOverride w:val="1"/>
    </w:lvlOverride>
  </w:num>
  <w:num w:numId="45" w16cid:durableId="1103107598">
    <w:abstractNumId w:val="25"/>
  </w:num>
  <w:num w:numId="46" w16cid:durableId="2055687737">
    <w:abstractNumId w:val="15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fr-FR" w:vendorID="64" w:dllVersion="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nl-BE" w:vendorID="64" w:dllVersion="0" w:nlCheck="1" w:checkStyle="0"/>
  <w:activeWritingStyle w:appName="MSWord" w:lang="fr-BE" w:vendorID="64" w:dllVersion="0" w:nlCheck="1" w:checkStyle="0"/>
  <w:activeWritingStyle w:appName="MSWord" w:lang="it-IT" w:vendorID="64" w:dllVersion="0" w:nlCheck="1" w:checkStyle="0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efaultTableStyle w:val="GridTable4-Accent3"/>
  <w:drawingGridHorizontalSpacing w:val="189"/>
  <w:drawingGridVerticalSpacing w:val="35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1D7"/>
    <w:rsid w:val="00001990"/>
    <w:rsid w:val="00001BE7"/>
    <w:rsid w:val="00001C5A"/>
    <w:rsid w:val="00002047"/>
    <w:rsid w:val="000032CB"/>
    <w:rsid w:val="000038B2"/>
    <w:rsid w:val="00004CC0"/>
    <w:rsid w:val="00004D5D"/>
    <w:rsid w:val="0000529D"/>
    <w:rsid w:val="00005B02"/>
    <w:rsid w:val="0000640A"/>
    <w:rsid w:val="00006A59"/>
    <w:rsid w:val="00006A60"/>
    <w:rsid w:val="00006C89"/>
    <w:rsid w:val="00006D1F"/>
    <w:rsid w:val="00006EBA"/>
    <w:rsid w:val="0000790D"/>
    <w:rsid w:val="00007D5C"/>
    <w:rsid w:val="000102C9"/>
    <w:rsid w:val="00010644"/>
    <w:rsid w:val="000106DA"/>
    <w:rsid w:val="00011457"/>
    <w:rsid w:val="00011C96"/>
    <w:rsid w:val="000128E4"/>
    <w:rsid w:val="00012AC4"/>
    <w:rsid w:val="00012DD9"/>
    <w:rsid w:val="00013055"/>
    <w:rsid w:val="000136AE"/>
    <w:rsid w:val="00013C14"/>
    <w:rsid w:val="00013EC4"/>
    <w:rsid w:val="00014EBC"/>
    <w:rsid w:val="00016145"/>
    <w:rsid w:val="000167B2"/>
    <w:rsid w:val="00016BA6"/>
    <w:rsid w:val="000200FA"/>
    <w:rsid w:val="0002032C"/>
    <w:rsid w:val="00020341"/>
    <w:rsid w:val="000204F7"/>
    <w:rsid w:val="000207E7"/>
    <w:rsid w:val="00020FD6"/>
    <w:rsid w:val="00021C94"/>
    <w:rsid w:val="0002207C"/>
    <w:rsid w:val="000228A4"/>
    <w:rsid w:val="00023097"/>
    <w:rsid w:val="000230EB"/>
    <w:rsid w:val="000231AF"/>
    <w:rsid w:val="00023D07"/>
    <w:rsid w:val="00023E5F"/>
    <w:rsid w:val="00024046"/>
    <w:rsid w:val="000243EE"/>
    <w:rsid w:val="000247D0"/>
    <w:rsid w:val="00024C99"/>
    <w:rsid w:val="00024D1E"/>
    <w:rsid w:val="000259D6"/>
    <w:rsid w:val="00025F3A"/>
    <w:rsid w:val="00026C7F"/>
    <w:rsid w:val="000276B9"/>
    <w:rsid w:val="000278E6"/>
    <w:rsid w:val="00027930"/>
    <w:rsid w:val="00030388"/>
    <w:rsid w:val="0003126D"/>
    <w:rsid w:val="00031660"/>
    <w:rsid w:val="00031DA3"/>
    <w:rsid w:val="00032848"/>
    <w:rsid w:val="0003293D"/>
    <w:rsid w:val="000337CB"/>
    <w:rsid w:val="00033FF5"/>
    <w:rsid w:val="00034399"/>
    <w:rsid w:val="000346C6"/>
    <w:rsid w:val="00034959"/>
    <w:rsid w:val="00034BD0"/>
    <w:rsid w:val="00034C1A"/>
    <w:rsid w:val="000363E6"/>
    <w:rsid w:val="00036829"/>
    <w:rsid w:val="000370C6"/>
    <w:rsid w:val="00037193"/>
    <w:rsid w:val="0003790B"/>
    <w:rsid w:val="00040116"/>
    <w:rsid w:val="0004026C"/>
    <w:rsid w:val="000405AB"/>
    <w:rsid w:val="000407C6"/>
    <w:rsid w:val="000409D5"/>
    <w:rsid w:val="00041620"/>
    <w:rsid w:val="00041D9F"/>
    <w:rsid w:val="0004230F"/>
    <w:rsid w:val="00042478"/>
    <w:rsid w:val="00042496"/>
    <w:rsid w:val="00042A33"/>
    <w:rsid w:val="0004390E"/>
    <w:rsid w:val="00043E3F"/>
    <w:rsid w:val="0004425C"/>
    <w:rsid w:val="000446CF"/>
    <w:rsid w:val="000447AF"/>
    <w:rsid w:val="00044E39"/>
    <w:rsid w:val="00045BDE"/>
    <w:rsid w:val="00045CDF"/>
    <w:rsid w:val="00046603"/>
    <w:rsid w:val="000468CF"/>
    <w:rsid w:val="00046B9D"/>
    <w:rsid w:val="00046D21"/>
    <w:rsid w:val="00046DD5"/>
    <w:rsid w:val="00047F62"/>
    <w:rsid w:val="00050151"/>
    <w:rsid w:val="0005025B"/>
    <w:rsid w:val="00050FC3"/>
    <w:rsid w:val="0005173C"/>
    <w:rsid w:val="00051804"/>
    <w:rsid w:val="00051E72"/>
    <w:rsid w:val="00052578"/>
    <w:rsid w:val="00052745"/>
    <w:rsid w:val="00052A7E"/>
    <w:rsid w:val="00054376"/>
    <w:rsid w:val="00054EA9"/>
    <w:rsid w:val="00054F87"/>
    <w:rsid w:val="00055312"/>
    <w:rsid w:val="00055707"/>
    <w:rsid w:val="0005589F"/>
    <w:rsid w:val="00055B40"/>
    <w:rsid w:val="00056378"/>
    <w:rsid w:val="00056899"/>
    <w:rsid w:val="00056F85"/>
    <w:rsid w:val="000573C9"/>
    <w:rsid w:val="000573EE"/>
    <w:rsid w:val="00057BBF"/>
    <w:rsid w:val="00057DE6"/>
    <w:rsid w:val="0006020C"/>
    <w:rsid w:val="00060C98"/>
    <w:rsid w:val="0006116A"/>
    <w:rsid w:val="00061687"/>
    <w:rsid w:val="00061805"/>
    <w:rsid w:val="00061C6A"/>
    <w:rsid w:val="00063066"/>
    <w:rsid w:val="00063124"/>
    <w:rsid w:val="00063A19"/>
    <w:rsid w:val="00063EF3"/>
    <w:rsid w:val="00064960"/>
    <w:rsid w:val="00064A25"/>
    <w:rsid w:val="000651C0"/>
    <w:rsid w:val="000658EF"/>
    <w:rsid w:val="000659E3"/>
    <w:rsid w:val="00066199"/>
    <w:rsid w:val="00066C2A"/>
    <w:rsid w:val="00066DB2"/>
    <w:rsid w:val="00070AB1"/>
    <w:rsid w:val="00070C7C"/>
    <w:rsid w:val="00071670"/>
    <w:rsid w:val="000717B1"/>
    <w:rsid w:val="00071A6F"/>
    <w:rsid w:val="00073440"/>
    <w:rsid w:val="00073519"/>
    <w:rsid w:val="00074793"/>
    <w:rsid w:val="0007492E"/>
    <w:rsid w:val="00075089"/>
    <w:rsid w:val="000752D7"/>
    <w:rsid w:val="0007587A"/>
    <w:rsid w:val="00075A0E"/>
    <w:rsid w:val="00075CA7"/>
    <w:rsid w:val="00075DE9"/>
    <w:rsid w:val="0007670A"/>
    <w:rsid w:val="00076AE2"/>
    <w:rsid w:val="00076C94"/>
    <w:rsid w:val="00077549"/>
    <w:rsid w:val="000776FE"/>
    <w:rsid w:val="000777AA"/>
    <w:rsid w:val="000777FA"/>
    <w:rsid w:val="00077F45"/>
    <w:rsid w:val="000800F7"/>
    <w:rsid w:val="000802F8"/>
    <w:rsid w:val="000818DC"/>
    <w:rsid w:val="00081BAD"/>
    <w:rsid w:val="00081C2F"/>
    <w:rsid w:val="00081C9D"/>
    <w:rsid w:val="00081CCE"/>
    <w:rsid w:val="00082059"/>
    <w:rsid w:val="00082978"/>
    <w:rsid w:val="000830B6"/>
    <w:rsid w:val="00083D59"/>
    <w:rsid w:val="00084096"/>
    <w:rsid w:val="0008432A"/>
    <w:rsid w:val="00084D67"/>
    <w:rsid w:val="00084FED"/>
    <w:rsid w:val="00086061"/>
    <w:rsid w:val="000860B9"/>
    <w:rsid w:val="0008687E"/>
    <w:rsid w:val="00086881"/>
    <w:rsid w:val="00086AB5"/>
    <w:rsid w:val="00086BD6"/>
    <w:rsid w:val="00086F2F"/>
    <w:rsid w:val="00087979"/>
    <w:rsid w:val="00087B44"/>
    <w:rsid w:val="00090608"/>
    <w:rsid w:val="00090695"/>
    <w:rsid w:val="00090EE7"/>
    <w:rsid w:val="00091123"/>
    <w:rsid w:val="0009195A"/>
    <w:rsid w:val="00091BDE"/>
    <w:rsid w:val="00091E26"/>
    <w:rsid w:val="0009278B"/>
    <w:rsid w:val="0009286F"/>
    <w:rsid w:val="00092872"/>
    <w:rsid w:val="00093210"/>
    <w:rsid w:val="000933AF"/>
    <w:rsid w:val="00093BCA"/>
    <w:rsid w:val="00094C3C"/>
    <w:rsid w:val="00095544"/>
    <w:rsid w:val="000957E8"/>
    <w:rsid w:val="00095F15"/>
    <w:rsid w:val="000961E2"/>
    <w:rsid w:val="0009670F"/>
    <w:rsid w:val="000969BC"/>
    <w:rsid w:val="00096F07"/>
    <w:rsid w:val="00097028"/>
    <w:rsid w:val="000973D4"/>
    <w:rsid w:val="000978F6"/>
    <w:rsid w:val="000A005E"/>
    <w:rsid w:val="000A00A1"/>
    <w:rsid w:val="000A03A4"/>
    <w:rsid w:val="000A0DFE"/>
    <w:rsid w:val="000A0E14"/>
    <w:rsid w:val="000A125D"/>
    <w:rsid w:val="000A12DC"/>
    <w:rsid w:val="000A16F4"/>
    <w:rsid w:val="000A1D49"/>
    <w:rsid w:val="000A28A3"/>
    <w:rsid w:val="000A2BA8"/>
    <w:rsid w:val="000A2C62"/>
    <w:rsid w:val="000A3A42"/>
    <w:rsid w:val="000A3F8D"/>
    <w:rsid w:val="000A42F7"/>
    <w:rsid w:val="000A4476"/>
    <w:rsid w:val="000A47E8"/>
    <w:rsid w:val="000A4B86"/>
    <w:rsid w:val="000A4C1E"/>
    <w:rsid w:val="000A4CA4"/>
    <w:rsid w:val="000A4F7C"/>
    <w:rsid w:val="000A5009"/>
    <w:rsid w:val="000A5AD8"/>
    <w:rsid w:val="000A5D54"/>
    <w:rsid w:val="000A61AE"/>
    <w:rsid w:val="000A65A6"/>
    <w:rsid w:val="000A6613"/>
    <w:rsid w:val="000A6FE8"/>
    <w:rsid w:val="000B0370"/>
    <w:rsid w:val="000B04F8"/>
    <w:rsid w:val="000B073D"/>
    <w:rsid w:val="000B088F"/>
    <w:rsid w:val="000B08DE"/>
    <w:rsid w:val="000B098E"/>
    <w:rsid w:val="000B09A1"/>
    <w:rsid w:val="000B0A56"/>
    <w:rsid w:val="000B1413"/>
    <w:rsid w:val="000B1743"/>
    <w:rsid w:val="000B17AD"/>
    <w:rsid w:val="000B1B6B"/>
    <w:rsid w:val="000B220A"/>
    <w:rsid w:val="000B26A2"/>
    <w:rsid w:val="000B2809"/>
    <w:rsid w:val="000B2D67"/>
    <w:rsid w:val="000B3685"/>
    <w:rsid w:val="000B3E77"/>
    <w:rsid w:val="000B43E7"/>
    <w:rsid w:val="000B4417"/>
    <w:rsid w:val="000B4A82"/>
    <w:rsid w:val="000B4F81"/>
    <w:rsid w:val="000B55A9"/>
    <w:rsid w:val="000B5BBD"/>
    <w:rsid w:val="000B5DB6"/>
    <w:rsid w:val="000B66EA"/>
    <w:rsid w:val="000B6B80"/>
    <w:rsid w:val="000B72D2"/>
    <w:rsid w:val="000B7E0C"/>
    <w:rsid w:val="000C035E"/>
    <w:rsid w:val="000C05EC"/>
    <w:rsid w:val="000C12A3"/>
    <w:rsid w:val="000C13FA"/>
    <w:rsid w:val="000C17E5"/>
    <w:rsid w:val="000C19B5"/>
    <w:rsid w:val="000C21AC"/>
    <w:rsid w:val="000C232D"/>
    <w:rsid w:val="000C284A"/>
    <w:rsid w:val="000C2CB6"/>
    <w:rsid w:val="000C2D95"/>
    <w:rsid w:val="000C2FEB"/>
    <w:rsid w:val="000C3428"/>
    <w:rsid w:val="000C347B"/>
    <w:rsid w:val="000C37B8"/>
    <w:rsid w:val="000C4280"/>
    <w:rsid w:val="000C451B"/>
    <w:rsid w:val="000C4D92"/>
    <w:rsid w:val="000C56B9"/>
    <w:rsid w:val="000C6425"/>
    <w:rsid w:val="000C66F7"/>
    <w:rsid w:val="000C672F"/>
    <w:rsid w:val="000C6E83"/>
    <w:rsid w:val="000C6EFA"/>
    <w:rsid w:val="000C706A"/>
    <w:rsid w:val="000C78A8"/>
    <w:rsid w:val="000C7FA5"/>
    <w:rsid w:val="000D055E"/>
    <w:rsid w:val="000D0706"/>
    <w:rsid w:val="000D09DA"/>
    <w:rsid w:val="000D0D73"/>
    <w:rsid w:val="000D1CCE"/>
    <w:rsid w:val="000D25B4"/>
    <w:rsid w:val="000D2650"/>
    <w:rsid w:val="000D26A5"/>
    <w:rsid w:val="000D371C"/>
    <w:rsid w:val="000D3839"/>
    <w:rsid w:val="000D4244"/>
    <w:rsid w:val="000D4F6F"/>
    <w:rsid w:val="000D53EC"/>
    <w:rsid w:val="000D62A7"/>
    <w:rsid w:val="000D76EB"/>
    <w:rsid w:val="000D7E79"/>
    <w:rsid w:val="000D7F54"/>
    <w:rsid w:val="000E065B"/>
    <w:rsid w:val="000E07E0"/>
    <w:rsid w:val="000E0912"/>
    <w:rsid w:val="000E1539"/>
    <w:rsid w:val="000E1E3A"/>
    <w:rsid w:val="000E22EB"/>
    <w:rsid w:val="000E271A"/>
    <w:rsid w:val="000E2837"/>
    <w:rsid w:val="000E2AEE"/>
    <w:rsid w:val="000E32BE"/>
    <w:rsid w:val="000E3362"/>
    <w:rsid w:val="000E3956"/>
    <w:rsid w:val="000E3E90"/>
    <w:rsid w:val="000E4514"/>
    <w:rsid w:val="000E4BD0"/>
    <w:rsid w:val="000E5320"/>
    <w:rsid w:val="000E5A48"/>
    <w:rsid w:val="000E5B74"/>
    <w:rsid w:val="000E5D5C"/>
    <w:rsid w:val="000E656C"/>
    <w:rsid w:val="000E6BCE"/>
    <w:rsid w:val="000E7975"/>
    <w:rsid w:val="000E7F19"/>
    <w:rsid w:val="000F02EE"/>
    <w:rsid w:val="000F09CD"/>
    <w:rsid w:val="000F09F0"/>
    <w:rsid w:val="000F0C7F"/>
    <w:rsid w:val="000F0D1F"/>
    <w:rsid w:val="000F0E41"/>
    <w:rsid w:val="000F1738"/>
    <w:rsid w:val="000F189D"/>
    <w:rsid w:val="000F2053"/>
    <w:rsid w:val="000F294C"/>
    <w:rsid w:val="000F2FEE"/>
    <w:rsid w:val="000F313A"/>
    <w:rsid w:val="000F3C63"/>
    <w:rsid w:val="000F3CB7"/>
    <w:rsid w:val="000F4325"/>
    <w:rsid w:val="000F53BD"/>
    <w:rsid w:val="000F5630"/>
    <w:rsid w:val="000F5BB0"/>
    <w:rsid w:val="000F5BDD"/>
    <w:rsid w:val="000F5C36"/>
    <w:rsid w:val="000F5DEF"/>
    <w:rsid w:val="000F5FF8"/>
    <w:rsid w:val="000F6B4F"/>
    <w:rsid w:val="000F6FC0"/>
    <w:rsid w:val="000F76A2"/>
    <w:rsid w:val="000F7DDF"/>
    <w:rsid w:val="001001E5"/>
    <w:rsid w:val="00100526"/>
    <w:rsid w:val="001007A3"/>
    <w:rsid w:val="00100DE4"/>
    <w:rsid w:val="00101589"/>
    <w:rsid w:val="001016CC"/>
    <w:rsid w:val="0010179F"/>
    <w:rsid w:val="001019A4"/>
    <w:rsid w:val="00101B6B"/>
    <w:rsid w:val="00101EA8"/>
    <w:rsid w:val="00102091"/>
    <w:rsid w:val="00102282"/>
    <w:rsid w:val="001023A5"/>
    <w:rsid w:val="001026F6"/>
    <w:rsid w:val="00102855"/>
    <w:rsid w:val="00103105"/>
    <w:rsid w:val="0010318A"/>
    <w:rsid w:val="001038A4"/>
    <w:rsid w:val="001038FB"/>
    <w:rsid w:val="00103BDF"/>
    <w:rsid w:val="00103C1B"/>
    <w:rsid w:val="001040D5"/>
    <w:rsid w:val="00104573"/>
    <w:rsid w:val="0010491B"/>
    <w:rsid w:val="0010499A"/>
    <w:rsid w:val="00104A83"/>
    <w:rsid w:val="00105296"/>
    <w:rsid w:val="001052E9"/>
    <w:rsid w:val="00105535"/>
    <w:rsid w:val="001057F1"/>
    <w:rsid w:val="001059C2"/>
    <w:rsid w:val="00105B0E"/>
    <w:rsid w:val="0010613E"/>
    <w:rsid w:val="00106994"/>
    <w:rsid w:val="00106E74"/>
    <w:rsid w:val="0010751D"/>
    <w:rsid w:val="00107704"/>
    <w:rsid w:val="0010770B"/>
    <w:rsid w:val="001078C6"/>
    <w:rsid w:val="00107C7B"/>
    <w:rsid w:val="00107DE6"/>
    <w:rsid w:val="00107E3E"/>
    <w:rsid w:val="001112D1"/>
    <w:rsid w:val="001114E7"/>
    <w:rsid w:val="001117CB"/>
    <w:rsid w:val="00111927"/>
    <w:rsid w:val="0011196A"/>
    <w:rsid w:val="00111998"/>
    <w:rsid w:val="00111B48"/>
    <w:rsid w:val="00111C49"/>
    <w:rsid w:val="00111F9D"/>
    <w:rsid w:val="0011258C"/>
    <w:rsid w:val="00112B6A"/>
    <w:rsid w:val="001130D0"/>
    <w:rsid w:val="00113335"/>
    <w:rsid w:val="001136D1"/>
    <w:rsid w:val="001140A7"/>
    <w:rsid w:val="001152B1"/>
    <w:rsid w:val="001154C1"/>
    <w:rsid w:val="001155D9"/>
    <w:rsid w:val="001158B1"/>
    <w:rsid w:val="00115FEB"/>
    <w:rsid w:val="0011628A"/>
    <w:rsid w:val="00116590"/>
    <w:rsid w:val="0011741E"/>
    <w:rsid w:val="001210B1"/>
    <w:rsid w:val="00121308"/>
    <w:rsid w:val="00121330"/>
    <w:rsid w:val="00121B3F"/>
    <w:rsid w:val="00121F36"/>
    <w:rsid w:val="001228B3"/>
    <w:rsid w:val="001228DE"/>
    <w:rsid w:val="001229F2"/>
    <w:rsid w:val="00122ADD"/>
    <w:rsid w:val="001231A9"/>
    <w:rsid w:val="001234DF"/>
    <w:rsid w:val="00123748"/>
    <w:rsid w:val="00123B4A"/>
    <w:rsid w:val="001240EA"/>
    <w:rsid w:val="00124919"/>
    <w:rsid w:val="00125280"/>
    <w:rsid w:val="001254B0"/>
    <w:rsid w:val="00126D59"/>
    <w:rsid w:val="00126DAE"/>
    <w:rsid w:val="001275F4"/>
    <w:rsid w:val="00127E36"/>
    <w:rsid w:val="001302F7"/>
    <w:rsid w:val="001306DB"/>
    <w:rsid w:val="00130720"/>
    <w:rsid w:val="00130DAF"/>
    <w:rsid w:val="00132160"/>
    <w:rsid w:val="00132976"/>
    <w:rsid w:val="00132D56"/>
    <w:rsid w:val="00132E67"/>
    <w:rsid w:val="00133648"/>
    <w:rsid w:val="00134584"/>
    <w:rsid w:val="001346E9"/>
    <w:rsid w:val="0013540C"/>
    <w:rsid w:val="001355A9"/>
    <w:rsid w:val="001355AA"/>
    <w:rsid w:val="00136569"/>
    <w:rsid w:val="001366B6"/>
    <w:rsid w:val="00136BFB"/>
    <w:rsid w:val="001373CF"/>
    <w:rsid w:val="00137440"/>
    <w:rsid w:val="00140102"/>
    <w:rsid w:val="0014011C"/>
    <w:rsid w:val="001401D1"/>
    <w:rsid w:val="0014050B"/>
    <w:rsid w:val="00140595"/>
    <w:rsid w:val="001409D3"/>
    <w:rsid w:val="0014174B"/>
    <w:rsid w:val="00141E6F"/>
    <w:rsid w:val="00141FE6"/>
    <w:rsid w:val="00142193"/>
    <w:rsid w:val="00142C0F"/>
    <w:rsid w:val="00143385"/>
    <w:rsid w:val="001436C1"/>
    <w:rsid w:val="00143E5A"/>
    <w:rsid w:val="001445AE"/>
    <w:rsid w:val="001446A0"/>
    <w:rsid w:val="001446FE"/>
    <w:rsid w:val="001450BA"/>
    <w:rsid w:val="00145138"/>
    <w:rsid w:val="0014513D"/>
    <w:rsid w:val="001452C7"/>
    <w:rsid w:val="0014533A"/>
    <w:rsid w:val="00145642"/>
    <w:rsid w:val="001460F3"/>
    <w:rsid w:val="0014621F"/>
    <w:rsid w:val="00147153"/>
    <w:rsid w:val="0014726B"/>
    <w:rsid w:val="001473C0"/>
    <w:rsid w:val="00147737"/>
    <w:rsid w:val="00147D15"/>
    <w:rsid w:val="001500AF"/>
    <w:rsid w:val="00150268"/>
    <w:rsid w:val="0015045B"/>
    <w:rsid w:val="0015053C"/>
    <w:rsid w:val="00150941"/>
    <w:rsid w:val="00150A3F"/>
    <w:rsid w:val="00150AD7"/>
    <w:rsid w:val="00150B4C"/>
    <w:rsid w:val="00150F4E"/>
    <w:rsid w:val="0015131A"/>
    <w:rsid w:val="001515A1"/>
    <w:rsid w:val="00151F48"/>
    <w:rsid w:val="001521B4"/>
    <w:rsid w:val="001522C5"/>
    <w:rsid w:val="00152611"/>
    <w:rsid w:val="00152643"/>
    <w:rsid w:val="001528D8"/>
    <w:rsid w:val="00153290"/>
    <w:rsid w:val="001543DC"/>
    <w:rsid w:val="001555A8"/>
    <w:rsid w:val="00155D46"/>
    <w:rsid w:val="00156647"/>
    <w:rsid w:val="0015677A"/>
    <w:rsid w:val="00156A6F"/>
    <w:rsid w:val="00156D20"/>
    <w:rsid w:val="00156F84"/>
    <w:rsid w:val="001570BE"/>
    <w:rsid w:val="001571ED"/>
    <w:rsid w:val="00157465"/>
    <w:rsid w:val="00157B27"/>
    <w:rsid w:val="0016004C"/>
    <w:rsid w:val="001609A7"/>
    <w:rsid w:val="0016102A"/>
    <w:rsid w:val="00162087"/>
    <w:rsid w:val="00162160"/>
    <w:rsid w:val="001629F9"/>
    <w:rsid w:val="00162BAA"/>
    <w:rsid w:val="00162DEC"/>
    <w:rsid w:val="001630F0"/>
    <w:rsid w:val="0016329A"/>
    <w:rsid w:val="00163C93"/>
    <w:rsid w:val="001645C0"/>
    <w:rsid w:val="0016468F"/>
    <w:rsid w:val="00164C52"/>
    <w:rsid w:val="0016564E"/>
    <w:rsid w:val="00165709"/>
    <w:rsid w:val="00165A85"/>
    <w:rsid w:val="00165BF4"/>
    <w:rsid w:val="0016692D"/>
    <w:rsid w:val="00166A7E"/>
    <w:rsid w:val="00167973"/>
    <w:rsid w:val="001702FA"/>
    <w:rsid w:val="00170989"/>
    <w:rsid w:val="00171295"/>
    <w:rsid w:val="00171A58"/>
    <w:rsid w:val="00171FF7"/>
    <w:rsid w:val="00172D08"/>
    <w:rsid w:val="00172DCC"/>
    <w:rsid w:val="00172E9A"/>
    <w:rsid w:val="00173256"/>
    <w:rsid w:val="001743A6"/>
    <w:rsid w:val="00174686"/>
    <w:rsid w:val="00175012"/>
    <w:rsid w:val="00175624"/>
    <w:rsid w:val="001756C0"/>
    <w:rsid w:val="00175C85"/>
    <w:rsid w:val="00175D69"/>
    <w:rsid w:val="001768B6"/>
    <w:rsid w:val="00176F4E"/>
    <w:rsid w:val="00176F63"/>
    <w:rsid w:val="001773D9"/>
    <w:rsid w:val="001804F7"/>
    <w:rsid w:val="00180560"/>
    <w:rsid w:val="00180991"/>
    <w:rsid w:val="00181268"/>
    <w:rsid w:val="0018142C"/>
    <w:rsid w:val="0018146A"/>
    <w:rsid w:val="001818C1"/>
    <w:rsid w:val="00181982"/>
    <w:rsid w:val="00181C78"/>
    <w:rsid w:val="0018251F"/>
    <w:rsid w:val="0018266E"/>
    <w:rsid w:val="001826C5"/>
    <w:rsid w:val="00183321"/>
    <w:rsid w:val="001837B2"/>
    <w:rsid w:val="0018452E"/>
    <w:rsid w:val="0018452F"/>
    <w:rsid w:val="00184A71"/>
    <w:rsid w:val="00184A96"/>
    <w:rsid w:val="001852EF"/>
    <w:rsid w:val="001856EE"/>
    <w:rsid w:val="00185A74"/>
    <w:rsid w:val="00185B18"/>
    <w:rsid w:val="00186A78"/>
    <w:rsid w:val="00186D24"/>
    <w:rsid w:val="00187438"/>
    <w:rsid w:val="00187B03"/>
    <w:rsid w:val="00187BC5"/>
    <w:rsid w:val="00187E53"/>
    <w:rsid w:val="00190501"/>
    <w:rsid w:val="0019057A"/>
    <w:rsid w:val="00190698"/>
    <w:rsid w:val="00190ECA"/>
    <w:rsid w:val="001922F0"/>
    <w:rsid w:val="0019261D"/>
    <w:rsid w:val="001926A1"/>
    <w:rsid w:val="00192917"/>
    <w:rsid w:val="00192BA9"/>
    <w:rsid w:val="00192DB5"/>
    <w:rsid w:val="0019361C"/>
    <w:rsid w:val="0019395C"/>
    <w:rsid w:val="00193F87"/>
    <w:rsid w:val="001941D9"/>
    <w:rsid w:val="00194262"/>
    <w:rsid w:val="001942A1"/>
    <w:rsid w:val="00194699"/>
    <w:rsid w:val="001946C2"/>
    <w:rsid w:val="00194841"/>
    <w:rsid w:val="001948F3"/>
    <w:rsid w:val="00194C77"/>
    <w:rsid w:val="001955B5"/>
    <w:rsid w:val="001962D6"/>
    <w:rsid w:val="00196348"/>
    <w:rsid w:val="00196865"/>
    <w:rsid w:val="00196FDE"/>
    <w:rsid w:val="001975E7"/>
    <w:rsid w:val="001A0003"/>
    <w:rsid w:val="001A0044"/>
    <w:rsid w:val="001A0E08"/>
    <w:rsid w:val="001A0ED6"/>
    <w:rsid w:val="001A0F73"/>
    <w:rsid w:val="001A1B5D"/>
    <w:rsid w:val="001A1D87"/>
    <w:rsid w:val="001A29B3"/>
    <w:rsid w:val="001A2E98"/>
    <w:rsid w:val="001A33B8"/>
    <w:rsid w:val="001A3525"/>
    <w:rsid w:val="001A3A27"/>
    <w:rsid w:val="001A3D14"/>
    <w:rsid w:val="001A40C4"/>
    <w:rsid w:val="001A424A"/>
    <w:rsid w:val="001A46AE"/>
    <w:rsid w:val="001A4721"/>
    <w:rsid w:val="001A4AC7"/>
    <w:rsid w:val="001A527D"/>
    <w:rsid w:val="001A5404"/>
    <w:rsid w:val="001A5A63"/>
    <w:rsid w:val="001A5A97"/>
    <w:rsid w:val="001A5C13"/>
    <w:rsid w:val="001A6976"/>
    <w:rsid w:val="001A7690"/>
    <w:rsid w:val="001A7801"/>
    <w:rsid w:val="001A7825"/>
    <w:rsid w:val="001A7DCB"/>
    <w:rsid w:val="001A7E06"/>
    <w:rsid w:val="001B002C"/>
    <w:rsid w:val="001B0A07"/>
    <w:rsid w:val="001B1756"/>
    <w:rsid w:val="001B18F1"/>
    <w:rsid w:val="001B26B1"/>
    <w:rsid w:val="001B2ED6"/>
    <w:rsid w:val="001B2FC5"/>
    <w:rsid w:val="001B31CC"/>
    <w:rsid w:val="001B3F10"/>
    <w:rsid w:val="001B4228"/>
    <w:rsid w:val="001B44DC"/>
    <w:rsid w:val="001B4918"/>
    <w:rsid w:val="001B4AEE"/>
    <w:rsid w:val="001B4C8D"/>
    <w:rsid w:val="001B4F39"/>
    <w:rsid w:val="001B5733"/>
    <w:rsid w:val="001B5A13"/>
    <w:rsid w:val="001B75CC"/>
    <w:rsid w:val="001B7CD5"/>
    <w:rsid w:val="001B7FB5"/>
    <w:rsid w:val="001B7FF5"/>
    <w:rsid w:val="001C0231"/>
    <w:rsid w:val="001C0F88"/>
    <w:rsid w:val="001C11D7"/>
    <w:rsid w:val="001C2137"/>
    <w:rsid w:val="001C2DBD"/>
    <w:rsid w:val="001C309B"/>
    <w:rsid w:val="001C4223"/>
    <w:rsid w:val="001C471B"/>
    <w:rsid w:val="001C50AE"/>
    <w:rsid w:val="001C50F5"/>
    <w:rsid w:val="001C5571"/>
    <w:rsid w:val="001C58A6"/>
    <w:rsid w:val="001C5D44"/>
    <w:rsid w:val="001C6508"/>
    <w:rsid w:val="001C66FB"/>
    <w:rsid w:val="001C679A"/>
    <w:rsid w:val="001C6FD6"/>
    <w:rsid w:val="001C7D35"/>
    <w:rsid w:val="001D022A"/>
    <w:rsid w:val="001D0410"/>
    <w:rsid w:val="001D096F"/>
    <w:rsid w:val="001D0E54"/>
    <w:rsid w:val="001D15A2"/>
    <w:rsid w:val="001D1F24"/>
    <w:rsid w:val="001D20FC"/>
    <w:rsid w:val="001D21FE"/>
    <w:rsid w:val="001D2C66"/>
    <w:rsid w:val="001D300F"/>
    <w:rsid w:val="001D3467"/>
    <w:rsid w:val="001D373B"/>
    <w:rsid w:val="001D3D59"/>
    <w:rsid w:val="001D3F6F"/>
    <w:rsid w:val="001D41A9"/>
    <w:rsid w:val="001D41BF"/>
    <w:rsid w:val="001D423F"/>
    <w:rsid w:val="001D42D9"/>
    <w:rsid w:val="001D434D"/>
    <w:rsid w:val="001D4696"/>
    <w:rsid w:val="001D4C3D"/>
    <w:rsid w:val="001D4CB2"/>
    <w:rsid w:val="001D4DA6"/>
    <w:rsid w:val="001D4EC9"/>
    <w:rsid w:val="001D51E2"/>
    <w:rsid w:val="001D5234"/>
    <w:rsid w:val="001D5388"/>
    <w:rsid w:val="001D56FF"/>
    <w:rsid w:val="001D5748"/>
    <w:rsid w:val="001D5784"/>
    <w:rsid w:val="001D5DD0"/>
    <w:rsid w:val="001D6823"/>
    <w:rsid w:val="001D6C34"/>
    <w:rsid w:val="001D6CFF"/>
    <w:rsid w:val="001D6FE2"/>
    <w:rsid w:val="001D74EF"/>
    <w:rsid w:val="001D752E"/>
    <w:rsid w:val="001D7C9A"/>
    <w:rsid w:val="001D7DE0"/>
    <w:rsid w:val="001E00A1"/>
    <w:rsid w:val="001E0299"/>
    <w:rsid w:val="001E0771"/>
    <w:rsid w:val="001E0A05"/>
    <w:rsid w:val="001E0B4C"/>
    <w:rsid w:val="001E0BC5"/>
    <w:rsid w:val="001E1547"/>
    <w:rsid w:val="001E1758"/>
    <w:rsid w:val="001E196F"/>
    <w:rsid w:val="001E1FF4"/>
    <w:rsid w:val="001E2740"/>
    <w:rsid w:val="001E2CC1"/>
    <w:rsid w:val="001E348A"/>
    <w:rsid w:val="001E3D7B"/>
    <w:rsid w:val="001E3F93"/>
    <w:rsid w:val="001E4425"/>
    <w:rsid w:val="001E47D4"/>
    <w:rsid w:val="001E4BF5"/>
    <w:rsid w:val="001E5E8F"/>
    <w:rsid w:val="001E63EB"/>
    <w:rsid w:val="001E68AC"/>
    <w:rsid w:val="001E7057"/>
    <w:rsid w:val="001E77EC"/>
    <w:rsid w:val="001E7B38"/>
    <w:rsid w:val="001F0383"/>
    <w:rsid w:val="001F0424"/>
    <w:rsid w:val="001F066C"/>
    <w:rsid w:val="001F09B0"/>
    <w:rsid w:val="001F0C3E"/>
    <w:rsid w:val="001F17CE"/>
    <w:rsid w:val="001F1DEA"/>
    <w:rsid w:val="001F222F"/>
    <w:rsid w:val="001F243F"/>
    <w:rsid w:val="001F24AD"/>
    <w:rsid w:val="001F25B3"/>
    <w:rsid w:val="001F29A4"/>
    <w:rsid w:val="001F2C13"/>
    <w:rsid w:val="001F2E5D"/>
    <w:rsid w:val="001F3506"/>
    <w:rsid w:val="001F3A54"/>
    <w:rsid w:val="001F4248"/>
    <w:rsid w:val="001F4449"/>
    <w:rsid w:val="001F62A7"/>
    <w:rsid w:val="001F6907"/>
    <w:rsid w:val="001F6D21"/>
    <w:rsid w:val="001F711E"/>
    <w:rsid w:val="001F72A6"/>
    <w:rsid w:val="001F73F1"/>
    <w:rsid w:val="002002F8"/>
    <w:rsid w:val="002003DE"/>
    <w:rsid w:val="00200543"/>
    <w:rsid w:val="00200C2D"/>
    <w:rsid w:val="00200E28"/>
    <w:rsid w:val="00200EE5"/>
    <w:rsid w:val="00201138"/>
    <w:rsid w:val="002013D2"/>
    <w:rsid w:val="00201AC3"/>
    <w:rsid w:val="00202151"/>
    <w:rsid w:val="00202531"/>
    <w:rsid w:val="002025EA"/>
    <w:rsid w:val="00202FE7"/>
    <w:rsid w:val="00203086"/>
    <w:rsid w:val="00203D80"/>
    <w:rsid w:val="00204598"/>
    <w:rsid w:val="00204C0F"/>
    <w:rsid w:val="00204D92"/>
    <w:rsid w:val="00204DF1"/>
    <w:rsid w:val="00205094"/>
    <w:rsid w:val="0020536E"/>
    <w:rsid w:val="00205A91"/>
    <w:rsid w:val="00205C50"/>
    <w:rsid w:val="00205C8C"/>
    <w:rsid w:val="00205D8C"/>
    <w:rsid w:val="00205DCF"/>
    <w:rsid w:val="002064A6"/>
    <w:rsid w:val="00206720"/>
    <w:rsid w:val="00206BBB"/>
    <w:rsid w:val="0020763D"/>
    <w:rsid w:val="00207698"/>
    <w:rsid w:val="00207AFB"/>
    <w:rsid w:val="00210266"/>
    <w:rsid w:val="002102FC"/>
    <w:rsid w:val="002103A5"/>
    <w:rsid w:val="00210D75"/>
    <w:rsid w:val="002116FC"/>
    <w:rsid w:val="00211ADA"/>
    <w:rsid w:val="00212B1D"/>
    <w:rsid w:val="00212BEF"/>
    <w:rsid w:val="00213510"/>
    <w:rsid w:val="0021360B"/>
    <w:rsid w:val="0021368E"/>
    <w:rsid w:val="0021382B"/>
    <w:rsid w:val="00213EC3"/>
    <w:rsid w:val="00214C89"/>
    <w:rsid w:val="00214E82"/>
    <w:rsid w:val="002152BC"/>
    <w:rsid w:val="00215BE2"/>
    <w:rsid w:val="002166D8"/>
    <w:rsid w:val="00216AF8"/>
    <w:rsid w:val="00216E96"/>
    <w:rsid w:val="00217049"/>
    <w:rsid w:val="00217167"/>
    <w:rsid w:val="00217523"/>
    <w:rsid w:val="00217C39"/>
    <w:rsid w:val="00217DF5"/>
    <w:rsid w:val="0022021B"/>
    <w:rsid w:val="00220908"/>
    <w:rsid w:val="0022093D"/>
    <w:rsid w:val="00220C86"/>
    <w:rsid w:val="0022120C"/>
    <w:rsid w:val="00221428"/>
    <w:rsid w:val="00221AEF"/>
    <w:rsid w:val="00221DB0"/>
    <w:rsid w:val="0022243B"/>
    <w:rsid w:val="002228F9"/>
    <w:rsid w:val="00222B9B"/>
    <w:rsid w:val="00222E5C"/>
    <w:rsid w:val="002230A5"/>
    <w:rsid w:val="00223603"/>
    <w:rsid w:val="0022394B"/>
    <w:rsid w:val="00223D22"/>
    <w:rsid w:val="00223DC7"/>
    <w:rsid w:val="0022448B"/>
    <w:rsid w:val="002254C8"/>
    <w:rsid w:val="00225B04"/>
    <w:rsid w:val="00225CBA"/>
    <w:rsid w:val="00225F63"/>
    <w:rsid w:val="002267B0"/>
    <w:rsid w:val="00227850"/>
    <w:rsid w:val="0022790A"/>
    <w:rsid w:val="00230057"/>
    <w:rsid w:val="00230977"/>
    <w:rsid w:val="00230B6A"/>
    <w:rsid w:val="002310D8"/>
    <w:rsid w:val="0023129E"/>
    <w:rsid w:val="00231A22"/>
    <w:rsid w:val="00232077"/>
    <w:rsid w:val="002322C8"/>
    <w:rsid w:val="00233B3F"/>
    <w:rsid w:val="00233B44"/>
    <w:rsid w:val="00233BEC"/>
    <w:rsid w:val="00233DFC"/>
    <w:rsid w:val="00235095"/>
    <w:rsid w:val="002353D0"/>
    <w:rsid w:val="00235567"/>
    <w:rsid w:val="0023574C"/>
    <w:rsid w:val="0023581C"/>
    <w:rsid w:val="00235826"/>
    <w:rsid w:val="00235AA5"/>
    <w:rsid w:val="0023645E"/>
    <w:rsid w:val="00236C39"/>
    <w:rsid w:val="00236D6F"/>
    <w:rsid w:val="002371F8"/>
    <w:rsid w:val="00237648"/>
    <w:rsid w:val="002379E7"/>
    <w:rsid w:val="0024041A"/>
    <w:rsid w:val="002405B2"/>
    <w:rsid w:val="0024193E"/>
    <w:rsid w:val="00241CC1"/>
    <w:rsid w:val="00242502"/>
    <w:rsid w:val="00242696"/>
    <w:rsid w:val="00242AF0"/>
    <w:rsid w:val="002435F2"/>
    <w:rsid w:val="002439CA"/>
    <w:rsid w:val="00243BA0"/>
    <w:rsid w:val="00243ED5"/>
    <w:rsid w:val="002444EC"/>
    <w:rsid w:val="002448B6"/>
    <w:rsid w:val="00244F43"/>
    <w:rsid w:val="00245316"/>
    <w:rsid w:val="0024533D"/>
    <w:rsid w:val="00245ED4"/>
    <w:rsid w:val="00245FD4"/>
    <w:rsid w:val="00245FE3"/>
    <w:rsid w:val="00246359"/>
    <w:rsid w:val="0024642D"/>
    <w:rsid w:val="00246512"/>
    <w:rsid w:val="0024673A"/>
    <w:rsid w:val="002470B3"/>
    <w:rsid w:val="0024765A"/>
    <w:rsid w:val="002500A2"/>
    <w:rsid w:val="002503E8"/>
    <w:rsid w:val="002504B1"/>
    <w:rsid w:val="002504CE"/>
    <w:rsid w:val="00250B8D"/>
    <w:rsid w:val="00252821"/>
    <w:rsid w:val="0025315D"/>
    <w:rsid w:val="0025345F"/>
    <w:rsid w:val="00253631"/>
    <w:rsid w:val="002538C0"/>
    <w:rsid w:val="00253C2F"/>
    <w:rsid w:val="00253D27"/>
    <w:rsid w:val="002540D9"/>
    <w:rsid w:val="00254686"/>
    <w:rsid w:val="00255030"/>
    <w:rsid w:val="00256B5E"/>
    <w:rsid w:val="00256F2C"/>
    <w:rsid w:val="00256FCE"/>
    <w:rsid w:val="0025796A"/>
    <w:rsid w:val="00257CFA"/>
    <w:rsid w:val="00260570"/>
    <w:rsid w:val="002612FD"/>
    <w:rsid w:val="002615E6"/>
    <w:rsid w:val="00261B58"/>
    <w:rsid w:val="00261E3C"/>
    <w:rsid w:val="0026243A"/>
    <w:rsid w:val="0026246D"/>
    <w:rsid w:val="00262F73"/>
    <w:rsid w:val="00263345"/>
    <w:rsid w:val="0026376D"/>
    <w:rsid w:val="00263770"/>
    <w:rsid w:val="002639AB"/>
    <w:rsid w:val="0026431C"/>
    <w:rsid w:val="00264641"/>
    <w:rsid w:val="00264961"/>
    <w:rsid w:val="00265074"/>
    <w:rsid w:val="002653E5"/>
    <w:rsid w:val="00265A18"/>
    <w:rsid w:val="0026601F"/>
    <w:rsid w:val="00266460"/>
    <w:rsid w:val="00266804"/>
    <w:rsid w:val="002669EB"/>
    <w:rsid w:val="00266A88"/>
    <w:rsid w:val="00266FDC"/>
    <w:rsid w:val="00267504"/>
    <w:rsid w:val="00267977"/>
    <w:rsid w:val="00267A24"/>
    <w:rsid w:val="00270733"/>
    <w:rsid w:val="00270FEC"/>
    <w:rsid w:val="0027151F"/>
    <w:rsid w:val="00271F49"/>
    <w:rsid w:val="002721FB"/>
    <w:rsid w:val="00272419"/>
    <w:rsid w:val="0027301F"/>
    <w:rsid w:val="00273631"/>
    <w:rsid w:val="00273792"/>
    <w:rsid w:val="00273C83"/>
    <w:rsid w:val="00273DB1"/>
    <w:rsid w:val="002745A2"/>
    <w:rsid w:val="00274D1D"/>
    <w:rsid w:val="002756BC"/>
    <w:rsid w:val="00275877"/>
    <w:rsid w:val="00276228"/>
    <w:rsid w:val="002767C4"/>
    <w:rsid w:val="002768A1"/>
    <w:rsid w:val="002768C4"/>
    <w:rsid w:val="002769EA"/>
    <w:rsid w:val="00276B54"/>
    <w:rsid w:val="00276CCB"/>
    <w:rsid w:val="00277199"/>
    <w:rsid w:val="0027719C"/>
    <w:rsid w:val="00280463"/>
    <w:rsid w:val="00281F18"/>
    <w:rsid w:val="00282007"/>
    <w:rsid w:val="00282521"/>
    <w:rsid w:val="002827A4"/>
    <w:rsid w:val="00282814"/>
    <w:rsid w:val="00282893"/>
    <w:rsid w:val="00282EF6"/>
    <w:rsid w:val="002838D5"/>
    <w:rsid w:val="00284062"/>
    <w:rsid w:val="002845A7"/>
    <w:rsid w:val="002846F2"/>
    <w:rsid w:val="00284FF9"/>
    <w:rsid w:val="0028509C"/>
    <w:rsid w:val="002850B0"/>
    <w:rsid w:val="00285637"/>
    <w:rsid w:val="0028564E"/>
    <w:rsid w:val="00285D7A"/>
    <w:rsid w:val="002864C0"/>
    <w:rsid w:val="002869C3"/>
    <w:rsid w:val="002869FD"/>
    <w:rsid w:val="00286D12"/>
    <w:rsid w:val="0028762F"/>
    <w:rsid w:val="00287E84"/>
    <w:rsid w:val="00290089"/>
    <w:rsid w:val="00290387"/>
    <w:rsid w:val="00290A9F"/>
    <w:rsid w:val="00290C06"/>
    <w:rsid w:val="00291088"/>
    <w:rsid w:val="00291428"/>
    <w:rsid w:val="0029189F"/>
    <w:rsid w:val="00291AE7"/>
    <w:rsid w:val="00291DD9"/>
    <w:rsid w:val="00291F62"/>
    <w:rsid w:val="002923F2"/>
    <w:rsid w:val="00292437"/>
    <w:rsid w:val="00292521"/>
    <w:rsid w:val="00292F0E"/>
    <w:rsid w:val="0029332A"/>
    <w:rsid w:val="00293632"/>
    <w:rsid w:val="00293AC1"/>
    <w:rsid w:val="00293D53"/>
    <w:rsid w:val="00293DC5"/>
    <w:rsid w:val="00293F8D"/>
    <w:rsid w:val="00294A18"/>
    <w:rsid w:val="00294C2C"/>
    <w:rsid w:val="0029545C"/>
    <w:rsid w:val="00295861"/>
    <w:rsid w:val="00295A54"/>
    <w:rsid w:val="00295C64"/>
    <w:rsid w:val="00296044"/>
    <w:rsid w:val="00296095"/>
    <w:rsid w:val="00296929"/>
    <w:rsid w:val="00296ADC"/>
    <w:rsid w:val="00296F42"/>
    <w:rsid w:val="002974B9"/>
    <w:rsid w:val="002977B7"/>
    <w:rsid w:val="00297EE9"/>
    <w:rsid w:val="002A00B1"/>
    <w:rsid w:val="002A0301"/>
    <w:rsid w:val="002A0474"/>
    <w:rsid w:val="002A0517"/>
    <w:rsid w:val="002A0D32"/>
    <w:rsid w:val="002A0F64"/>
    <w:rsid w:val="002A16EB"/>
    <w:rsid w:val="002A19D7"/>
    <w:rsid w:val="002A1CF9"/>
    <w:rsid w:val="002A1DCD"/>
    <w:rsid w:val="002A2785"/>
    <w:rsid w:val="002A2D53"/>
    <w:rsid w:val="002A2D76"/>
    <w:rsid w:val="002A2FD5"/>
    <w:rsid w:val="002A3FD5"/>
    <w:rsid w:val="002A4259"/>
    <w:rsid w:val="002A4569"/>
    <w:rsid w:val="002A4D75"/>
    <w:rsid w:val="002A58EA"/>
    <w:rsid w:val="002A5977"/>
    <w:rsid w:val="002A5C29"/>
    <w:rsid w:val="002A5ED9"/>
    <w:rsid w:val="002A6353"/>
    <w:rsid w:val="002A6B03"/>
    <w:rsid w:val="002A6E71"/>
    <w:rsid w:val="002A7459"/>
    <w:rsid w:val="002A76E4"/>
    <w:rsid w:val="002A79DC"/>
    <w:rsid w:val="002B00FF"/>
    <w:rsid w:val="002B063E"/>
    <w:rsid w:val="002B0B89"/>
    <w:rsid w:val="002B0F43"/>
    <w:rsid w:val="002B1182"/>
    <w:rsid w:val="002B13EC"/>
    <w:rsid w:val="002B1744"/>
    <w:rsid w:val="002B19C3"/>
    <w:rsid w:val="002B1C7E"/>
    <w:rsid w:val="002B2681"/>
    <w:rsid w:val="002B2B09"/>
    <w:rsid w:val="002B3A22"/>
    <w:rsid w:val="002B3DC8"/>
    <w:rsid w:val="002B41CE"/>
    <w:rsid w:val="002B47E5"/>
    <w:rsid w:val="002B4969"/>
    <w:rsid w:val="002B5653"/>
    <w:rsid w:val="002B56C8"/>
    <w:rsid w:val="002B56F6"/>
    <w:rsid w:val="002B5794"/>
    <w:rsid w:val="002B61FC"/>
    <w:rsid w:val="002B65B2"/>
    <w:rsid w:val="002B6FBA"/>
    <w:rsid w:val="002B70F1"/>
    <w:rsid w:val="002B77FB"/>
    <w:rsid w:val="002B7A95"/>
    <w:rsid w:val="002C02F9"/>
    <w:rsid w:val="002C1D86"/>
    <w:rsid w:val="002C1ED6"/>
    <w:rsid w:val="002C23FF"/>
    <w:rsid w:val="002C251D"/>
    <w:rsid w:val="002C2600"/>
    <w:rsid w:val="002C264C"/>
    <w:rsid w:val="002C27F3"/>
    <w:rsid w:val="002C2A0C"/>
    <w:rsid w:val="002C2CF4"/>
    <w:rsid w:val="002C30D3"/>
    <w:rsid w:val="002C32D7"/>
    <w:rsid w:val="002C36C6"/>
    <w:rsid w:val="002C47E8"/>
    <w:rsid w:val="002C4804"/>
    <w:rsid w:val="002C4A48"/>
    <w:rsid w:val="002C4B04"/>
    <w:rsid w:val="002C4EFF"/>
    <w:rsid w:val="002C5201"/>
    <w:rsid w:val="002C5275"/>
    <w:rsid w:val="002C5683"/>
    <w:rsid w:val="002C57AE"/>
    <w:rsid w:val="002C5CFF"/>
    <w:rsid w:val="002C65EF"/>
    <w:rsid w:val="002C70FB"/>
    <w:rsid w:val="002C7159"/>
    <w:rsid w:val="002D01F4"/>
    <w:rsid w:val="002D0BEF"/>
    <w:rsid w:val="002D0FEF"/>
    <w:rsid w:val="002D2444"/>
    <w:rsid w:val="002D341E"/>
    <w:rsid w:val="002D476E"/>
    <w:rsid w:val="002D4BD6"/>
    <w:rsid w:val="002D4C60"/>
    <w:rsid w:val="002D567C"/>
    <w:rsid w:val="002D58A1"/>
    <w:rsid w:val="002D5ABC"/>
    <w:rsid w:val="002D5F17"/>
    <w:rsid w:val="002D63AC"/>
    <w:rsid w:val="002D6550"/>
    <w:rsid w:val="002D6943"/>
    <w:rsid w:val="002D7036"/>
    <w:rsid w:val="002D7455"/>
    <w:rsid w:val="002D7A85"/>
    <w:rsid w:val="002E00BF"/>
    <w:rsid w:val="002E02A0"/>
    <w:rsid w:val="002E08A5"/>
    <w:rsid w:val="002E0DCF"/>
    <w:rsid w:val="002E0EC3"/>
    <w:rsid w:val="002E1588"/>
    <w:rsid w:val="002E1A34"/>
    <w:rsid w:val="002E1AC5"/>
    <w:rsid w:val="002E1C46"/>
    <w:rsid w:val="002E1D5E"/>
    <w:rsid w:val="002E2026"/>
    <w:rsid w:val="002E22F0"/>
    <w:rsid w:val="002E2982"/>
    <w:rsid w:val="002E2B1B"/>
    <w:rsid w:val="002E305F"/>
    <w:rsid w:val="002E30BB"/>
    <w:rsid w:val="002E3466"/>
    <w:rsid w:val="002E354B"/>
    <w:rsid w:val="002E35C8"/>
    <w:rsid w:val="002E3787"/>
    <w:rsid w:val="002E386D"/>
    <w:rsid w:val="002E3F30"/>
    <w:rsid w:val="002E449B"/>
    <w:rsid w:val="002E4C0D"/>
    <w:rsid w:val="002E4CCE"/>
    <w:rsid w:val="002E4D65"/>
    <w:rsid w:val="002E54B1"/>
    <w:rsid w:val="002E5918"/>
    <w:rsid w:val="002E597C"/>
    <w:rsid w:val="002E5FAC"/>
    <w:rsid w:val="002E6A1F"/>
    <w:rsid w:val="002E7038"/>
    <w:rsid w:val="002E7898"/>
    <w:rsid w:val="002E7AF7"/>
    <w:rsid w:val="002E7BB7"/>
    <w:rsid w:val="002E7D03"/>
    <w:rsid w:val="002E7F16"/>
    <w:rsid w:val="002F013A"/>
    <w:rsid w:val="002F0473"/>
    <w:rsid w:val="002F066D"/>
    <w:rsid w:val="002F0BC0"/>
    <w:rsid w:val="002F11C7"/>
    <w:rsid w:val="002F164A"/>
    <w:rsid w:val="002F1806"/>
    <w:rsid w:val="002F1C4C"/>
    <w:rsid w:val="002F1CC8"/>
    <w:rsid w:val="002F1F76"/>
    <w:rsid w:val="002F3A33"/>
    <w:rsid w:val="002F4E1B"/>
    <w:rsid w:val="002F59D0"/>
    <w:rsid w:val="002F5B2B"/>
    <w:rsid w:val="002F5B4C"/>
    <w:rsid w:val="002F5FD2"/>
    <w:rsid w:val="002F6A6B"/>
    <w:rsid w:val="002F74F1"/>
    <w:rsid w:val="002F758A"/>
    <w:rsid w:val="002F79C2"/>
    <w:rsid w:val="00300139"/>
    <w:rsid w:val="00300B5F"/>
    <w:rsid w:val="00300D25"/>
    <w:rsid w:val="0030224A"/>
    <w:rsid w:val="0030249A"/>
    <w:rsid w:val="003028A6"/>
    <w:rsid w:val="00302951"/>
    <w:rsid w:val="00302C49"/>
    <w:rsid w:val="00302F5C"/>
    <w:rsid w:val="00303364"/>
    <w:rsid w:val="00304F6A"/>
    <w:rsid w:val="003052BB"/>
    <w:rsid w:val="003055A2"/>
    <w:rsid w:val="00305B72"/>
    <w:rsid w:val="00306039"/>
    <w:rsid w:val="00306862"/>
    <w:rsid w:val="00306C8A"/>
    <w:rsid w:val="003100DB"/>
    <w:rsid w:val="003109B8"/>
    <w:rsid w:val="00310A7A"/>
    <w:rsid w:val="00310EB1"/>
    <w:rsid w:val="003115E0"/>
    <w:rsid w:val="00311805"/>
    <w:rsid w:val="00312008"/>
    <w:rsid w:val="003128F7"/>
    <w:rsid w:val="003137B8"/>
    <w:rsid w:val="00313A09"/>
    <w:rsid w:val="00313A67"/>
    <w:rsid w:val="00313B67"/>
    <w:rsid w:val="00314224"/>
    <w:rsid w:val="0031434A"/>
    <w:rsid w:val="0031473A"/>
    <w:rsid w:val="00314BC7"/>
    <w:rsid w:val="00314EBC"/>
    <w:rsid w:val="00315797"/>
    <w:rsid w:val="003159DA"/>
    <w:rsid w:val="00315ED1"/>
    <w:rsid w:val="00315F3C"/>
    <w:rsid w:val="00316267"/>
    <w:rsid w:val="00316AE8"/>
    <w:rsid w:val="00316BF6"/>
    <w:rsid w:val="003171E6"/>
    <w:rsid w:val="00317753"/>
    <w:rsid w:val="00320215"/>
    <w:rsid w:val="0032039D"/>
    <w:rsid w:val="00320472"/>
    <w:rsid w:val="00320556"/>
    <w:rsid w:val="00320A7F"/>
    <w:rsid w:val="00320DBA"/>
    <w:rsid w:val="00320E1F"/>
    <w:rsid w:val="00320E52"/>
    <w:rsid w:val="00320FD6"/>
    <w:rsid w:val="00321C7E"/>
    <w:rsid w:val="0032240E"/>
    <w:rsid w:val="00322562"/>
    <w:rsid w:val="003225DE"/>
    <w:rsid w:val="0032364B"/>
    <w:rsid w:val="003236DE"/>
    <w:rsid w:val="00323907"/>
    <w:rsid w:val="00323ED0"/>
    <w:rsid w:val="003243EB"/>
    <w:rsid w:val="00324489"/>
    <w:rsid w:val="00324C7E"/>
    <w:rsid w:val="00325E0C"/>
    <w:rsid w:val="00325FD4"/>
    <w:rsid w:val="00326788"/>
    <w:rsid w:val="003267FD"/>
    <w:rsid w:val="0032699A"/>
    <w:rsid w:val="00327698"/>
    <w:rsid w:val="00327E86"/>
    <w:rsid w:val="0033008E"/>
    <w:rsid w:val="0033075E"/>
    <w:rsid w:val="0033090B"/>
    <w:rsid w:val="00331343"/>
    <w:rsid w:val="003314DE"/>
    <w:rsid w:val="0033153F"/>
    <w:rsid w:val="003315FD"/>
    <w:rsid w:val="00331950"/>
    <w:rsid w:val="00331B87"/>
    <w:rsid w:val="00333EAD"/>
    <w:rsid w:val="00334064"/>
    <w:rsid w:val="00334717"/>
    <w:rsid w:val="00334A9C"/>
    <w:rsid w:val="003356D6"/>
    <w:rsid w:val="00335F00"/>
    <w:rsid w:val="003365B8"/>
    <w:rsid w:val="003370A8"/>
    <w:rsid w:val="003370D3"/>
    <w:rsid w:val="0033772B"/>
    <w:rsid w:val="00340B05"/>
    <w:rsid w:val="00340DA2"/>
    <w:rsid w:val="00340E0F"/>
    <w:rsid w:val="003410A2"/>
    <w:rsid w:val="00341462"/>
    <w:rsid w:val="00341A4E"/>
    <w:rsid w:val="00341AE3"/>
    <w:rsid w:val="003423B5"/>
    <w:rsid w:val="00342D74"/>
    <w:rsid w:val="00342DBE"/>
    <w:rsid w:val="003430B6"/>
    <w:rsid w:val="00343307"/>
    <w:rsid w:val="00343C0B"/>
    <w:rsid w:val="00343F25"/>
    <w:rsid w:val="00344127"/>
    <w:rsid w:val="003442A9"/>
    <w:rsid w:val="003446CE"/>
    <w:rsid w:val="00344B74"/>
    <w:rsid w:val="00344D7D"/>
    <w:rsid w:val="00344E4C"/>
    <w:rsid w:val="00344EA9"/>
    <w:rsid w:val="003457A2"/>
    <w:rsid w:val="00346899"/>
    <w:rsid w:val="00346C1C"/>
    <w:rsid w:val="00346F75"/>
    <w:rsid w:val="0034785E"/>
    <w:rsid w:val="003509E8"/>
    <w:rsid w:val="00350F82"/>
    <w:rsid w:val="00351556"/>
    <w:rsid w:val="00351769"/>
    <w:rsid w:val="00351BFA"/>
    <w:rsid w:val="00351DDF"/>
    <w:rsid w:val="00351FE9"/>
    <w:rsid w:val="00352490"/>
    <w:rsid w:val="00352788"/>
    <w:rsid w:val="003527B2"/>
    <w:rsid w:val="00352B6A"/>
    <w:rsid w:val="00352BC5"/>
    <w:rsid w:val="00352F3A"/>
    <w:rsid w:val="0035300B"/>
    <w:rsid w:val="0035429C"/>
    <w:rsid w:val="00354410"/>
    <w:rsid w:val="0035599C"/>
    <w:rsid w:val="003600CC"/>
    <w:rsid w:val="003612D4"/>
    <w:rsid w:val="003613EE"/>
    <w:rsid w:val="0036144E"/>
    <w:rsid w:val="00361574"/>
    <w:rsid w:val="0036182C"/>
    <w:rsid w:val="003621A0"/>
    <w:rsid w:val="00364C1E"/>
    <w:rsid w:val="00364E58"/>
    <w:rsid w:val="00365003"/>
    <w:rsid w:val="0036548A"/>
    <w:rsid w:val="00365582"/>
    <w:rsid w:val="00366348"/>
    <w:rsid w:val="003671E7"/>
    <w:rsid w:val="00367868"/>
    <w:rsid w:val="00367B11"/>
    <w:rsid w:val="00367BEF"/>
    <w:rsid w:val="00367DEC"/>
    <w:rsid w:val="00370BBB"/>
    <w:rsid w:val="00371222"/>
    <w:rsid w:val="00371433"/>
    <w:rsid w:val="00371739"/>
    <w:rsid w:val="00371B88"/>
    <w:rsid w:val="00371C8B"/>
    <w:rsid w:val="00371F0F"/>
    <w:rsid w:val="003723C2"/>
    <w:rsid w:val="003729D9"/>
    <w:rsid w:val="00372B2E"/>
    <w:rsid w:val="00372FE0"/>
    <w:rsid w:val="003731C9"/>
    <w:rsid w:val="00373246"/>
    <w:rsid w:val="0037347D"/>
    <w:rsid w:val="003739B2"/>
    <w:rsid w:val="00373E1B"/>
    <w:rsid w:val="00374417"/>
    <w:rsid w:val="003751DE"/>
    <w:rsid w:val="00375D97"/>
    <w:rsid w:val="00375DF0"/>
    <w:rsid w:val="00375EDE"/>
    <w:rsid w:val="00376395"/>
    <w:rsid w:val="003769CC"/>
    <w:rsid w:val="0038076A"/>
    <w:rsid w:val="00380E2F"/>
    <w:rsid w:val="0038105B"/>
    <w:rsid w:val="00381145"/>
    <w:rsid w:val="003811D7"/>
    <w:rsid w:val="003812FF"/>
    <w:rsid w:val="00381420"/>
    <w:rsid w:val="00381AAC"/>
    <w:rsid w:val="00382659"/>
    <w:rsid w:val="00382BA2"/>
    <w:rsid w:val="00382F03"/>
    <w:rsid w:val="00383B15"/>
    <w:rsid w:val="00383C14"/>
    <w:rsid w:val="00383DA3"/>
    <w:rsid w:val="00383E04"/>
    <w:rsid w:val="00383F3F"/>
    <w:rsid w:val="00383F5A"/>
    <w:rsid w:val="0038405D"/>
    <w:rsid w:val="003840B2"/>
    <w:rsid w:val="003844D2"/>
    <w:rsid w:val="003846C5"/>
    <w:rsid w:val="00384A2D"/>
    <w:rsid w:val="00384C7C"/>
    <w:rsid w:val="00385122"/>
    <w:rsid w:val="003859A7"/>
    <w:rsid w:val="00385BE7"/>
    <w:rsid w:val="00385DC2"/>
    <w:rsid w:val="00385E78"/>
    <w:rsid w:val="00385F1D"/>
    <w:rsid w:val="00386222"/>
    <w:rsid w:val="003864B2"/>
    <w:rsid w:val="00386CAC"/>
    <w:rsid w:val="00387240"/>
    <w:rsid w:val="003875E9"/>
    <w:rsid w:val="00387878"/>
    <w:rsid w:val="00387E83"/>
    <w:rsid w:val="00390269"/>
    <w:rsid w:val="0039045A"/>
    <w:rsid w:val="00390738"/>
    <w:rsid w:val="00390B31"/>
    <w:rsid w:val="00390FD7"/>
    <w:rsid w:val="003927F5"/>
    <w:rsid w:val="00392A66"/>
    <w:rsid w:val="00393418"/>
    <w:rsid w:val="00393CFF"/>
    <w:rsid w:val="00393F06"/>
    <w:rsid w:val="003941AD"/>
    <w:rsid w:val="003948B3"/>
    <w:rsid w:val="003948EB"/>
    <w:rsid w:val="00394CA4"/>
    <w:rsid w:val="00395178"/>
    <w:rsid w:val="0039528C"/>
    <w:rsid w:val="0039591F"/>
    <w:rsid w:val="003959BB"/>
    <w:rsid w:val="00395DAC"/>
    <w:rsid w:val="003960C5"/>
    <w:rsid w:val="00396643"/>
    <w:rsid w:val="00396A55"/>
    <w:rsid w:val="00396C51"/>
    <w:rsid w:val="00396C68"/>
    <w:rsid w:val="00396D6F"/>
    <w:rsid w:val="00396EDF"/>
    <w:rsid w:val="00397604"/>
    <w:rsid w:val="00397D19"/>
    <w:rsid w:val="00397F44"/>
    <w:rsid w:val="003A010D"/>
    <w:rsid w:val="003A05B5"/>
    <w:rsid w:val="003A08BD"/>
    <w:rsid w:val="003A0F31"/>
    <w:rsid w:val="003A16C1"/>
    <w:rsid w:val="003A1B24"/>
    <w:rsid w:val="003A1CB4"/>
    <w:rsid w:val="003A1DCB"/>
    <w:rsid w:val="003A2340"/>
    <w:rsid w:val="003A234D"/>
    <w:rsid w:val="003A2422"/>
    <w:rsid w:val="003A25C5"/>
    <w:rsid w:val="003A2A16"/>
    <w:rsid w:val="003A2C62"/>
    <w:rsid w:val="003A3018"/>
    <w:rsid w:val="003A3AF1"/>
    <w:rsid w:val="003A3C06"/>
    <w:rsid w:val="003A3D9D"/>
    <w:rsid w:val="003A436D"/>
    <w:rsid w:val="003A5D22"/>
    <w:rsid w:val="003A5D53"/>
    <w:rsid w:val="003A5FC0"/>
    <w:rsid w:val="003A6230"/>
    <w:rsid w:val="003A651E"/>
    <w:rsid w:val="003A67DD"/>
    <w:rsid w:val="003A7553"/>
    <w:rsid w:val="003A7573"/>
    <w:rsid w:val="003A774E"/>
    <w:rsid w:val="003B03EF"/>
    <w:rsid w:val="003B04B4"/>
    <w:rsid w:val="003B06AD"/>
    <w:rsid w:val="003B06C2"/>
    <w:rsid w:val="003B0C6A"/>
    <w:rsid w:val="003B17A0"/>
    <w:rsid w:val="003B1BD9"/>
    <w:rsid w:val="003B27DF"/>
    <w:rsid w:val="003B2CEC"/>
    <w:rsid w:val="003B2FD3"/>
    <w:rsid w:val="003B30AC"/>
    <w:rsid w:val="003B3123"/>
    <w:rsid w:val="003B3EA1"/>
    <w:rsid w:val="003B4563"/>
    <w:rsid w:val="003B47F2"/>
    <w:rsid w:val="003B4876"/>
    <w:rsid w:val="003B54A6"/>
    <w:rsid w:val="003B5628"/>
    <w:rsid w:val="003B570B"/>
    <w:rsid w:val="003B5A16"/>
    <w:rsid w:val="003B5BA5"/>
    <w:rsid w:val="003B5DD3"/>
    <w:rsid w:val="003B6261"/>
    <w:rsid w:val="003B648E"/>
    <w:rsid w:val="003B69B4"/>
    <w:rsid w:val="003B6DB2"/>
    <w:rsid w:val="003B706C"/>
    <w:rsid w:val="003B78D3"/>
    <w:rsid w:val="003B7EB0"/>
    <w:rsid w:val="003B7FFE"/>
    <w:rsid w:val="003C0015"/>
    <w:rsid w:val="003C0BC2"/>
    <w:rsid w:val="003C0C0B"/>
    <w:rsid w:val="003C0E78"/>
    <w:rsid w:val="003C0F5E"/>
    <w:rsid w:val="003C1376"/>
    <w:rsid w:val="003C1C5A"/>
    <w:rsid w:val="003C206E"/>
    <w:rsid w:val="003C337E"/>
    <w:rsid w:val="003C3B81"/>
    <w:rsid w:val="003C3D36"/>
    <w:rsid w:val="003C3EAA"/>
    <w:rsid w:val="003C3F8A"/>
    <w:rsid w:val="003C4486"/>
    <w:rsid w:val="003C4719"/>
    <w:rsid w:val="003C603D"/>
    <w:rsid w:val="003C6442"/>
    <w:rsid w:val="003C655A"/>
    <w:rsid w:val="003C6E5C"/>
    <w:rsid w:val="003C71DC"/>
    <w:rsid w:val="003C76FC"/>
    <w:rsid w:val="003C7A5B"/>
    <w:rsid w:val="003D018A"/>
    <w:rsid w:val="003D0F2C"/>
    <w:rsid w:val="003D11D1"/>
    <w:rsid w:val="003D14DB"/>
    <w:rsid w:val="003D16C8"/>
    <w:rsid w:val="003D171B"/>
    <w:rsid w:val="003D1791"/>
    <w:rsid w:val="003D1CD1"/>
    <w:rsid w:val="003D25FA"/>
    <w:rsid w:val="003D3238"/>
    <w:rsid w:val="003D33C8"/>
    <w:rsid w:val="003D3721"/>
    <w:rsid w:val="003D3B17"/>
    <w:rsid w:val="003D3FC9"/>
    <w:rsid w:val="003D406B"/>
    <w:rsid w:val="003D429A"/>
    <w:rsid w:val="003D461C"/>
    <w:rsid w:val="003D4780"/>
    <w:rsid w:val="003D5A5C"/>
    <w:rsid w:val="003D606C"/>
    <w:rsid w:val="003D684F"/>
    <w:rsid w:val="003D6D6C"/>
    <w:rsid w:val="003D6E4F"/>
    <w:rsid w:val="003D70DA"/>
    <w:rsid w:val="003D75E8"/>
    <w:rsid w:val="003D793D"/>
    <w:rsid w:val="003E00A1"/>
    <w:rsid w:val="003E06F8"/>
    <w:rsid w:val="003E07CA"/>
    <w:rsid w:val="003E1108"/>
    <w:rsid w:val="003E1273"/>
    <w:rsid w:val="003E1372"/>
    <w:rsid w:val="003E1731"/>
    <w:rsid w:val="003E2997"/>
    <w:rsid w:val="003E2D4A"/>
    <w:rsid w:val="003E2F34"/>
    <w:rsid w:val="003E3199"/>
    <w:rsid w:val="003E326E"/>
    <w:rsid w:val="003E347D"/>
    <w:rsid w:val="003E360F"/>
    <w:rsid w:val="003E3CF7"/>
    <w:rsid w:val="003E45D2"/>
    <w:rsid w:val="003E4633"/>
    <w:rsid w:val="003E470C"/>
    <w:rsid w:val="003E471F"/>
    <w:rsid w:val="003E47C3"/>
    <w:rsid w:val="003E5264"/>
    <w:rsid w:val="003E6665"/>
    <w:rsid w:val="003E6CE8"/>
    <w:rsid w:val="003E7653"/>
    <w:rsid w:val="003E7E9D"/>
    <w:rsid w:val="003F0799"/>
    <w:rsid w:val="003F0DB6"/>
    <w:rsid w:val="003F0F32"/>
    <w:rsid w:val="003F0FF8"/>
    <w:rsid w:val="003F178C"/>
    <w:rsid w:val="003F1CCB"/>
    <w:rsid w:val="003F2021"/>
    <w:rsid w:val="003F206D"/>
    <w:rsid w:val="003F2610"/>
    <w:rsid w:val="003F3A0B"/>
    <w:rsid w:val="003F3D8C"/>
    <w:rsid w:val="003F3DE1"/>
    <w:rsid w:val="003F4238"/>
    <w:rsid w:val="003F4AAC"/>
    <w:rsid w:val="003F4D64"/>
    <w:rsid w:val="003F50BF"/>
    <w:rsid w:val="003F527A"/>
    <w:rsid w:val="003F691D"/>
    <w:rsid w:val="003F6B14"/>
    <w:rsid w:val="003F6BB7"/>
    <w:rsid w:val="003F7977"/>
    <w:rsid w:val="003F7EC0"/>
    <w:rsid w:val="0040058C"/>
    <w:rsid w:val="00400AA2"/>
    <w:rsid w:val="00400BDB"/>
    <w:rsid w:val="004011BC"/>
    <w:rsid w:val="004014B9"/>
    <w:rsid w:val="00401C39"/>
    <w:rsid w:val="004022F1"/>
    <w:rsid w:val="0040249E"/>
    <w:rsid w:val="004039A2"/>
    <w:rsid w:val="00403D6C"/>
    <w:rsid w:val="004041DE"/>
    <w:rsid w:val="00404487"/>
    <w:rsid w:val="004045EC"/>
    <w:rsid w:val="00404AE6"/>
    <w:rsid w:val="00404F39"/>
    <w:rsid w:val="0040526D"/>
    <w:rsid w:val="00405282"/>
    <w:rsid w:val="00405344"/>
    <w:rsid w:val="004053F0"/>
    <w:rsid w:val="004053F6"/>
    <w:rsid w:val="00405BD4"/>
    <w:rsid w:val="00405FD4"/>
    <w:rsid w:val="00406B18"/>
    <w:rsid w:val="00407251"/>
    <w:rsid w:val="0040732C"/>
    <w:rsid w:val="00407D28"/>
    <w:rsid w:val="00407DFF"/>
    <w:rsid w:val="004100B1"/>
    <w:rsid w:val="004100FF"/>
    <w:rsid w:val="00410825"/>
    <w:rsid w:val="00410F65"/>
    <w:rsid w:val="0041184B"/>
    <w:rsid w:val="00411C73"/>
    <w:rsid w:val="00411ED0"/>
    <w:rsid w:val="00413416"/>
    <w:rsid w:val="00413935"/>
    <w:rsid w:val="00413A1C"/>
    <w:rsid w:val="0041463B"/>
    <w:rsid w:val="00414D27"/>
    <w:rsid w:val="004154D5"/>
    <w:rsid w:val="00415AF5"/>
    <w:rsid w:val="00415AFF"/>
    <w:rsid w:val="00415C51"/>
    <w:rsid w:val="00415D42"/>
    <w:rsid w:val="00416665"/>
    <w:rsid w:val="00416E9E"/>
    <w:rsid w:val="00416FFF"/>
    <w:rsid w:val="00417050"/>
    <w:rsid w:val="004172DC"/>
    <w:rsid w:val="00417558"/>
    <w:rsid w:val="004176D8"/>
    <w:rsid w:val="0041792C"/>
    <w:rsid w:val="00417DB9"/>
    <w:rsid w:val="004202CA"/>
    <w:rsid w:val="004205EC"/>
    <w:rsid w:val="004209A8"/>
    <w:rsid w:val="00420DDE"/>
    <w:rsid w:val="00420EFE"/>
    <w:rsid w:val="00421669"/>
    <w:rsid w:val="004223F6"/>
    <w:rsid w:val="00422508"/>
    <w:rsid w:val="00422A3C"/>
    <w:rsid w:val="00422A84"/>
    <w:rsid w:val="00423D9E"/>
    <w:rsid w:val="00424A84"/>
    <w:rsid w:val="00424F0A"/>
    <w:rsid w:val="0042520C"/>
    <w:rsid w:val="0042596C"/>
    <w:rsid w:val="00425B04"/>
    <w:rsid w:val="00425DC7"/>
    <w:rsid w:val="004260EF"/>
    <w:rsid w:val="00426AD7"/>
    <w:rsid w:val="004272FB"/>
    <w:rsid w:val="0042737A"/>
    <w:rsid w:val="00427B06"/>
    <w:rsid w:val="00430257"/>
    <w:rsid w:val="00430842"/>
    <w:rsid w:val="0043107B"/>
    <w:rsid w:val="00431096"/>
    <w:rsid w:val="004311BE"/>
    <w:rsid w:val="00431700"/>
    <w:rsid w:val="004318AC"/>
    <w:rsid w:val="00431924"/>
    <w:rsid w:val="00431FC5"/>
    <w:rsid w:val="0043309C"/>
    <w:rsid w:val="004338F5"/>
    <w:rsid w:val="0043477A"/>
    <w:rsid w:val="00434A0F"/>
    <w:rsid w:val="00434F92"/>
    <w:rsid w:val="00435B75"/>
    <w:rsid w:val="004372EE"/>
    <w:rsid w:val="00440C6A"/>
    <w:rsid w:val="00440D21"/>
    <w:rsid w:val="004412C1"/>
    <w:rsid w:val="00441458"/>
    <w:rsid w:val="00441530"/>
    <w:rsid w:val="00441B8C"/>
    <w:rsid w:val="004420B1"/>
    <w:rsid w:val="004420D0"/>
    <w:rsid w:val="004422D2"/>
    <w:rsid w:val="00443039"/>
    <w:rsid w:val="0044323B"/>
    <w:rsid w:val="00443B44"/>
    <w:rsid w:val="00443E43"/>
    <w:rsid w:val="00443F68"/>
    <w:rsid w:val="00444221"/>
    <w:rsid w:val="0044458F"/>
    <w:rsid w:val="0044461B"/>
    <w:rsid w:val="004449E9"/>
    <w:rsid w:val="00445859"/>
    <w:rsid w:val="0044596C"/>
    <w:rsid w:val="004459D6"/>
    <w:rsid w:val="00445A2B"/>
    <w:rsid w:val="00445D0C"/>
    <w:rsid w:val="00446635"/>
    <w:rsid w:val="00446AA0"/>
    <w:rsid w:val="00446BD8"/>
    <w:rsid w:val="00446C20"/>
    <w:rsid w:val="0044701A"/>
    <w:rsid w:val="004474AE"/>
    <w:rsid w:val="0044757F"/>
    <w:rsid w:val="00447C2C"/>
    <w:rsid w:val="00447D70"/>
    <w:rsid w:val="0045008F"/>
    <w:rsid w:val="00450390"/>
    <w:rsid w:val="0045099F"/>
    <w:rsid w:val="00450C0C"/>
    <w:rsid w:val="00450C92"/>
    <w:rsid w:val="00451132"/>
    <w:rsid w:val="00451DCC"/>
    <w:rsid w:val="00452047"/>
    <w:rsid w:val="0045207A"/>
    <w:rsid w:val="0045207F"/>
    <w:rsid w:val="0045220D"/>
    <w:rsid w:val="004528E1"/>
    <w:rsid w:val="00452C3A"/>
    <w:rsid w:val="004531B7"/>
    <w:rsid w:val="00453B61"/>
    <w:rsid w:val="004542AA"/>
    <w:rsid w:val="00454787"/>
    <w:rsid w:val="00454809"/>
    <w:rsid w:val="004554BF"/>
    <w:rsid w:val="004555F4"/>
    <w:rsid w:val="0045624E"/>
    <w:rsid w:val="0045648C"/>
    <w:rsid w:val="004567CD"/>
    <w:rsid w:val="00456E72"/>
    <w:rsid w:val="00457015"/>
    <w:rsid w:val="004574D6"/>
    <w:rsid w:val="004579E7"/>
    <w:rsid w:val="00457EBA"/>
    <w:rsid w:val="00460146"/>
    <w:rsid w:val="004604D0"/>
    <w:rsid w:val="00460A5E"/>
    <w:rsid w:val="0046108A"/>
    <w:rsid w:val="0046115B"/>
    <w:rsid w:val="00461ABD"/>
    <w:rsid w:val="00461ACE"/>
    <w:rsid w:val="004623DC"/>
    <w:rsid w:val="00462866"/>
    <w:rsid w:val="00462AB6"/>
    <w:rsid w:val="00462DEF"/>
    <w:rsid w:val="00462EE1"/>
    <w:rsid w:val="00463B3B"/>
    <w:rsid w:val="00463EA1"/>
    <w:rsid w:val="004644E6"/>
    <w:rsid w:val="004649D9"/>
    <w:rsid w:val="004650AD"/>
    <w:rsid w:val="004658BE"/>
    <w:rsid w:val="00465A48"/>
    <w:rsid w:val="00465EC2"/>
    <w:rsid w:val="00466713"/>
    <w:rsid w:val="004677D7"/>
    <w:rsid w:val="0047064B"/>
    <w:rsid w:val="004706AC"/>
    <w:rsid w:val="004707A5"/>
    <w:rsid w:val="00470855"/>
    <w:rsid w:val="00470A03"/>
    <w:rsid w:val="00470EE8"/>
    <w:rsid w:val="00471094"/>
    <w:rsid w:val="00471358"/>
    <w:rsid w:val="00471461"/>
    <w:rsid w:val="00471C1E"/>
    <w:rsid w:val="00473D25"/>
    <w:rsid w:val="00473ED2"/>
    <w:rsid w:val="0047549C"/>
    <w:rsid w:val="004760B8"/>
    <w:rsid w:val="004760DC"/>
    <w:rsid w:val="0048019A"/>
    <w:rsid w:val="004801D0"/>
    <w:rsid w:val="004809C3"/>
    <w:rsid w:val="00480D6A"/>
    <w:rsid w:val="0048152E"/>
    <w:rsid w:val="00481994"/>
    <w:rsid w:val="00482F89"/>
    <w:rsid w:val="00482F8B"/>
    <w:rsid w:val="004833B4"/>
    <w:rsid w:val="00483927"/>
    <w:rsid w:val="00484A07"/>
    <w:rsid w:val="0048568A"/>
    <w:rsid w:val="00485C09"/>
    <w:rsid w:val="00485E00"/>
    <w:rsid w:val="00485E5B"/>
    <w:rsid w:val="004863A9"/>
    <w:rsid w:val="004866B0"/>
    <w:rsid w:val="00486DF0"/>
    <w:rsid w:val="00487452"/>
    <w:rsid w:val="00487FC4"/>
    <w:rsid w:val="004904BC"/>
    <w:rsid w:val="00490718"/>
    <w:rsid w:val="00490A4B"/>
    <w:rsid w:val="00491472"/>
    <w:rsid w:val="00491DDA"/>
    <w:rsid w:val="00491F23"/>
    <w:rsid w:val="00492162"/>
    <w:rsid w:val="004923E9"/>
    <w:rsid w:val="004925F1"/>
    <w:rsid w:val="0049291A"/>
    <w:rsid w:val="00492BBF"/>
    <w:rsid w:val="00493858"/>
    <w:rsid w:val="004938B6"/>
    <w:rsid w:val="0049401C"/>
    <w:rsid w:val="00494069"/>
    <w:rsid w:val="004940AB"/>
    <w:rsid w:val="0049494D"/>
    <w:rsid w:val="00494C59"/>
    <w:rsid w:val="00495118"/>
    <w:rsid w:val="004955F5"/>
    <w:rsid w:val="004956B5"/>
    <w:rsid w:val="00495AC5"/>
    <w:rsid w:val="00495B7F"/>
    <w:rsid w:val="00495F4B"/>
    <w:rsid w:val="0049601B"/>
    <w:rsid w:val="004962AC"/>
    <w:rsid w:val="0049643C"/>
    <w:rsid w:val="004975A8"/>
    <w:rsid w:val="004976D3"/>
    <w:rsid w:val="00497831"/>
    <w:rsid w:val="00497A93"/>
    <w:rsid w:val="00497B56"/>
    <w:rsid w:val="00497D80"/>
    <w:rsid w:val="004A0359"/>
    <w:rsid w:val="004A0458"/>
    <w:rsid w:val="004A0675"/>
    <w:rsid w:val="004A07D6"/>
    <w:rsid w:val="004A0AE1"/>
    <w:rsid w:val="004A12E6"/>
    <w:rsid w:val="004A136D"/>
    <w:rsid w:val="004A16D0"/>
    <w:rsid w:val="004A189B"/>
    <w:rsid w:val="004A1956"/>
    <w:rsid w:val="004A2238"/>
    <w:rsid w:val="004A2C8A"/>
    <w:rsid w:val="004A2CA5"/>
    <w:rsid w:val="004A31AB"/>
    <w:rsid w:val="004A4013"/>
    <w:rsid w:val="004A4077"/>
    <w:rsid w:val="004A4171"/>
    <w:rsid w:val="004A4359"/>
    <w:rsid w:val="004A4F8C"/>
    <w:rsid w:val="004A6236"/>
    <w:rsid w:val="004A64FA"/>
    <w:rsid w:val="004A68A9"/>
    <w:rsid w:val="004A6925"/>
    <w:rsid w:val="004A704A"/>
    <w:rsid w:val="004A7259"/>
    <w:rsid w:val="004A7684"/>
    <w:rsid w:val="004A7DEB"/>
    <w:rsid w:val="004B02B0"/>
    <w:rsid w:val="004B076C"/>
    <w:rsid w:val="004B0817"/>
    <w:rsid w:val="004B0A99"/>
    <w:rsid w:val="004B11A3"/>
    <w:rsid w:val="004B11EC"/>
    <w:rsid w:val="004B1402"/>
    <w:rsid w:val="004B1C33"/>
    <w:rsid w:val="004B2435"/>
    <w:rsid w:val="004B26A0"/>
    <w:rsid w:val="004B3733"/>
    <w:rsid w:val="004B382C"/>
    <w:rsid w:val="004B38FE"/>
    <w:rsid w:val="004B392A"/>
    <w:rsid w:val="004B3B49"/>
    <w:rsid w:val="004B4320"/>
    <w:rsid w:val="004B456E"/>
    <w:rsid w:val="004B497B"/>
    <w:rsid w:val="004B50AA"/>
    <w:rsid w:val="004B5100"/>
    <w:rsid w:val="004B69EC"/>
    <w:rsid w:val="004B6D49"/>
    <w:rsid w:val="004B6ECB"/>
    <w:rsid w:val="004B6F74"/>
    <w:rsid w:val="004B72A6"/>
    <w:rsid w:val="004B73F3"/>
    <w:rsid w:val="004B74D4"/>
    <w:rsid w:val="004B780A"/>
    <w:rsid w:val="004B784B"/>
    <w:rsid w:val="004C01A1"/>
    <w:rsid w:val="004C0426"/>
    <w:rsid w:val="004C0D75"/>
    <w:rsid w:val="004C0E58"/>
    <w:rsid w:val="004C0E6C"/>
    <w:rsid w:val="004C1ECF"/>
    <w:rsid w:val="004C22F6"/>
    <w:rsid w:val="004C2984"/>
    <w:rsid w:val="004C3104"/>
    <w:rsid w:val="004C3717"/>
    <w:rsid w:val="004C396B"/>
    <w:rsid w:val="004C3A79"/>
    <w:rsid w:val="004C3D9E"/>
    <w:rsid w:val="004C40D7"/>
    <w:rsid w:val="004C410C"/>
    <w:rsid w:val="004C452C"/>
    <w:rsid w:val="004C4D35"/>
    <w:rsid w:val="004C58DC"/>
    <w:rsid w:val="004C5ED9"/>
    <w:rsid w:val="004C67AC"/>
    <w:rsid w:val="004C707A"/>
    <w:rsid w:val="004C779D"/>
    <w:rsid w:val="004C77BC"/>
    <w:rsid w:val="004D08F2"/>
    <w:rsid w:val="004D0A1E"/>
    <w:rsid w:val="004D0D06"/>
    <w:rsid w:val="004D1170"/>
    <w:rsid w:val="004D124F"/>
    <w:rsid w:val="004D1E32"/>
    <w:rsid w:val="004D248F"/>
    <w:rsid w:val="004D2521"/>
    <w:rsid w:val="004D2B45"/>
    <w:rsid w:val="004D309F"/>
    <w:rsid w:val="004D30B6"/>
    <w:rsid w:val="004D3158"/>
    <w:rsid w:val="004D3441"/>
    <w:rsid w:val="004D3FC8"/>
    <w:rsid w:val="004D44BA"/>
    <w:rsid w:val="004D472E"/>
    <w:rsid w:val="004D4D61"/>
    <w:rsid w:val="004D5522"/>
    <w:rsid w:val="004D5595"/>
    <w:rsid w:val="004D5A48"/>
    <w:rsid w:val="004D5DE5"/>
    <w:rsid w:val="004D5FB7"/>
    <w:rsid w:val="004D6048"/>
    <w:rsid w:val="004D63DB"/>
    <w:rsid w:val="004D64CA"/>
    <w:rsid w:val="004D6EBF"/>
    <w:rsid w:val="004D7227"/>
    <w:rsid w:val="004D733A"/>
    <w:rsid w:val="004D74B1"/>
    <w:rsid w:val="004D7698"/>
    <w:rsid w:val="004E0031"/>
    <w:rsid w:val="004E09F5"/>
    <w:rsid w:val="004E0D21"/>
    <w:rsid w:val="004E12D7"/>
    <w:rsid w:val="004E1608"/>
    <w:rsid w:val="004E1B43"/>
    <w:rsid w:val="004E209D"/>
    <w:rsid w:val="004E28A8"/>
    <w:rsid w:val="004E2EC9"/>
    <w:rsid w:val="004E2FFE"/>
    <w:rsid w:val="004E3474"/>
    <w:rsid w:val="004E40C0"/>
    <w:rsid w:val="004E459B"/>
    <w:rsid w:val="004E52FB"/>
    <w:rsid w:val="004E6667"/>
    <w:rsid w:val="004E6D13"/>
    <w:rsid w:val="004E7176"/>
    <w:rsid w:val="004E7463"/>
    <w:rsid w:val="004E74B0"/>
    <w:rsid w:val="004E7AB0"/>
    <w:rsid w:val="004F02A1"/>
    <w:rsid w:val="004F0874"/>
    <w:rsid w:val="004F0C9A"/>
    <w:rsid w:val="004F0FB0"/>
    <w:rsid w:val="004F159B"/>
    <w:rsid w:val="004F1A4D"/>
    <w:rsid w:val="004F1D7E"/>
    <w:rsid w:val="004F1FBA"/>
    <w:rsid w:val="004F26E1"/>
    <w:rsid w:val="004F2784"/>
    <w:rsid w:val="004F28A1"/>
    <w:rsid w:val="004F28C5"/>
    <w:rsid w:val="004F28CE"/>
    <w:rsid w:val="004F2FA8"/>
    <w:rsid w:val="004F33FF"/>
    <w:rsid w:val="004F3AAB"/>
    <w:rsid w:val="004F3EFE"/>
    <w:rsid w:val="004F3F2C"/>
    <w:rsid w:val="004F47CB"/>
    <w:rsid w:val="004F4A8A"/>
    <w:rsid w:val="004F4F27"/>
    <w:rsid w:val="004F54BD"/>
    <w:rsid w:val="004F5EEE"/>
    <w:rsid w:val="004F62E9"/>
    <w:rsid w:val="004F6449"/>
    <w:rsid w:val="004F67B7"/>
    <w:rsid w:val="004F67CB"/>
    <w:rsid w:val="004F6B37"/>
    <w:rsid w:val="004F6DE3"/>
    <w:rsid w:val="004F7334"/>
    <w:rsid w:val="004F735E"/>
    <w:rsid w:val="004F73B3"/>
    <w:rsid w:val="004F744E"/>
    <w:rsid w:val="004F74E3"/>
    <w:rsid w:val="004F7514"/>
    <w:rsid w:val="004F7DCD"/>
    <w:rsid w:val="00500769"/>
    <w:rsid w:val="00500832"/>
    <w:rsid w:val="005016D0"/>
    <w:rsid w:val="00501C65"/>
    <w:rsid w:val="00501D35"/>
    <w:rsid w:val="00501E4F"/>
    <w:rsid w:val="0050286A"/>
    <w:rsid w:val="00503159"/>
    <w:rsid w:val="00503223"/>
    <w:rsid w:val="0050324C"/>
    <w:rsid w:val="0050327A"/>
    <w:rsid w:val="00503729"/>
    <w:rsid w:val="0050372B"/>
    <w:rsid w:val="0050381A"/>
    <w:rsid w:val="005041D0"/>
    <w:rsid w:val="00504C10"/>
    <w:rsid w:val="0050522D"/>
    <w:rsid w:val="0050575B"/>
    <w:rsid w:val="00505C45"/>
    <w:rsid w:val="00505D91"/>
    <w:rsid w:val="00505E39"/>
    <w:rsid w:val="00506203"/>
    <w:rsid w:val="0050627B"/>
    <w:rsid w:val="00506354"/>
    <w:rsid w:val="00506B03"/>
    <w:rsid w:val="00507AC0"/>
    <w:rsid w:val="00507D1C"/>
    <w:rsid w:val="00510059"/>
    <w:rsid w:val="0051095B"/>
    <w:rsid w:val="00510EB2"/>
    <w:rsid w:val="005115E1"/>
    <w:rsid w:val="005117BD"/>
    <w:rsid w:val="00511A4F"/>
    <w:rsid w:val="00511AC3"/>
    <w:rsid w:val="005126E8"/>
    <w:rsid w:val="00512F50"/>
    <w:rsid w:val="005130C6"/>
    <w:rsid w:val="005132A6"/>
    <w:rsid w:val="005135C9"/>
    <w:rsid w:val="0051371C"/>
    <w:rsid w:val="00513746"/>
    <w:rsid w:val="00513EFF"/>
    <w:rsid w:val="00514782"/>
    <w:rsid w:val="00514B52"/>
    <w:rsid w:val="00514CCD"/>
    <w:rsid w:val="00514F98"/>
    <w:rsid w:val="00515483"/>
    <w:rsid w:val="00515536"/>
    <w:rsid w:val="005167A2"/>
    <w:rsid w:val="0051741E"/>
    <w:rsid w:val="00517944"/>
    <w:rsid w:val="005211D7"/>
    <w:rsid w:val="00521558"/>
    <w:rsid w:val="005216E6"/>
    <w:rsid w:val="00521711"/>
    <w:rsid w:val="00521976"/>
    <w:rsid w:val="00521DAB"/>
    <w:rsid w:val="00521E15"/>
    <w:rsid w:val="005221F7"/>
    <w:rsid w:val="005225E0"/>
    <w:rsid w:val="00523D11"/>
    <w:rsid w:val="00523DD5"/>
    <w:rsid w:val="00523F76"/>
    <w:rsid w:val="00523F89"/>
    <w:rsid w:val="00524360"/>
    <w:rsid w:val="00524777"/>
    <w:rsid w:val="0052524E"/>
    <w:rsid w:val="00525411"/>
    <w:rsid w:val="0052585B"/>
    <w:rsid w:val="0052682F"/>
    <w:rsid w:val="00526F19"/>
    <w:rsid w:val="00527A84"/>
    <w:rsid w:val="00527BAD"/>
    <w:rsid w:val="00527D13"/>
    <w:rsid w:val="0053027B"/>
    <w:rsid w:val="00530341"/>
    <w:rsid w:val="00531216"/>
    <w:rsid w:val="005319CE"/>
    <w:rsid w:val="00531A4E"/>
    <w:rsid w:val="00531AD5"/>
    <w:rsid w:val="00531BB8"/>
    <w:rsid w:val="00532819"/>
    <w:rsid w:val="00532838"/>
    <w:rsid w:val="00532E14"/>
    <w:rsid w:val="0053317F"/>
    <w:rsid w:val="00533258"/>
    <w:rsid w:val="00533860"/>
    <w:rsid w:val="00533A68"/>
    <w:rsid w:val="00534209"/>
    <w:rsid w:val="00534512"/>
    <w:rsid w:val="00534FB3"/>
    <w:rsid w:val="0053550D"/>
    <w:rsid w:val="00535817"/>
    <w:rsid w:val="005360BE"/>
    <w:rsid w:val="00536296"/>
    <w:rsid w:val="005362F6"/>
    <w:rsid w:val="00536507"/>
    <w:rsid w:val="00536A25"/>
    <w:rsid w:val="00536B37"/>
    <w:rsid w:val="00537330"/>
    <w:rsid w:val="00537F4E"/>
    <w:rsid w:val="00540743"/>
    <w:rsid w:val="00540A42"/>
    <w:rsid w:val="00540C7E"/>
    <w:rsid w:val="00540CB1"/>
    <w:rsid w:val="0054119E"/>
    <w:rsid w:val="00541449"/>
    <w:rsid w:val="005417E0"/>
    <w:rsid w:val="005422D4"/>
    <w:rsid w:val="00542F03"/>
    <w:rsid w:val="0054325D"/>
    <w:rsid w:val="00543537"/>
    <w:rsid w:val="0054360B"/>
    <w:rsid w:val="00543904"/>
    <w:rsid w:val="00543D33"/>
    <w:rsid w:val="00544B21"/>
    <w:rsid w:val="0054576B"/>
    <w:rsid w:val="005457A4"/>
    <w:rsid w:val="005458D4"/>
    <w:rsid w:val="0054592B"/>
    <w:rsid w:val="00545A5F"/>
    <w:rsid w:val="00545EDE"/>
    <w:rsid w:val="0054674C"/>
    <w:rsid w:val="005467A6"/>
    <w:rsid w:val="00546859"/>
    <w:rsid w:val="0054693C"/>
    <w:rsid w:val="00546F05"/>
    <w:rsid w:val="00547AEC"/>
    <w:rsid w:val="00547B79"/>
    <w:rsid w:val="00550178"/>
    <w:rsid w:val="00550580"/>
    <w:rsid w:val="00550C2B"/>
    <w:rsid w:val="00550E51"/>
    <w:rsid w:val="005511BB"/>
    <w:rsid w:val="00551508"/>
    <w:rsid w:val="005522FE"/>
    <w:rsid w:val="00552320"/>
    <w:rsid w:val="00552362"/>
    <w:rsid w:val="005527BF"/>
    <w:rsid w:val="00553BA2"/>
    <w:rsid w:val="0055404F"/>
    <w:rsid w:val="00554C58"/>
    <w:rsid w:val="00554E29"/>
    <w:rsid w:val="0055568F"/>
    <w:rsid w:val="00556371"/>
    <w:rsid w:val="00556688"/>
    <w:rsid w:val="00556F44"/>
    <w:rsid w:val="00557515"/>
    <w:rsid w:val="00557A0C"/>
    <w:rsid w:val="00557F15"/>
    <w:rsid w:val="0056005C"/>
    <w:rsid w:val="005608D9"/>
    <w:rsid w:val="00560ADE"/>
    <w:rsid w:val="00561C21"/>
    <w:rsid w:val="00562032"/>
    <w:rsid w:val="005631B0"/>
    <w:rsid w:val="00563404"/>
    <w:rsid w:val="00563E3B"/>
    <w:rsid w:val="005640BB"/>
    <w:rsid w:val="00564358"/>
    <w:rsid w:val="0056456F"/>
    <w:rsid w:val="00564C87"/>
    <w:rsid w:val="005653F2"/>
    <w:rsid w:val="0056688E"/>
    <w:rsid w:val="00566F5A"/>
    <w:rsid w:val="00567436"/>
    <w:rsid w:val="00567D74"/>
    <w:rsid w:val="005700B2"/>
    <w:rsid w:val="00570173"/>
    <w:rsid w:val="0057022A"/>
    <w:rsid w:val="00570394"/>
    <w:rsid w:val="0057042D"/>
    <w:rsid w:val="00570831"/>
    <w:rsid w:val="00570996"/>
    <w:rsid w:val="00570BC8"/>
    <w:rsid w:val="00570F82"/>
    <w:rsid w:val="00571325"/>
    <w:rsid w:val="00571365"/>
    <w:rsid w:val="005713D0"/>
    <w:rsid w:val="00571BFD"/>
    <w:rsid w:val="00571CFD"/>
    <w:rsid w:val="00572464"/>
    <w:rsid w:val="00572B58"/>
    <w:rsid w:val="00572DE8"/>
    <w:rsid w:val="0057304C"/>
    <w:rsid w:val="005730BA"/>
    <w:rsid w:val="00573C21"/>
    <w:rsid w:val="00574482"/>
    <w:rsid w:val="005745DD"/>
    <w:rsid w:val="00575318"/>
    <w:rsid w:val="00575961"/>
    <w:rsid w:val="00575CE1"/>
    <w:rsid w:val="00575D5B"/>
    <w:rsid w:val="00575EFC"/>
    <w:rsid w:val="00576141"/>
    <w:rsid w:val="005767EB"/>
    <w:rsid w:val="0057686E"/>
    <w:rsid w:val="00576CB5"/>
    <w:rsid w:val="00576DA6"/>
    <w:rsid w:val="00576E56"/>
    <w:rsid w:val="00577041"/>
    <w:rsid w:val="00577073"/>
    <w:rsid w:val="00577206"/>
    <w:rsid w:val="0057753A"/>
    <w:rsid w:val="005776F1"/>
    <w:rsid w:val="005778D8"/>
    <w:rsid w:val="00577F22"/>
    <w:rsid w:val="005803AF"/>
    <w:rsid w:val="00580524"/>
    <w:rsid w:val="00580E8C"/>
    <w:rsid w:val="0058297C"/>
    <w:rsid w:val="005836A6"/>
    <w:rsid w:val="00583F4E"/>
    <w:rsid w:val="00584491"/>
    <w:rsid w:val="00584D8A"/>
    <w:rsid w:val="00585AB1"/>
    <w:rsid w:val="005860EE"/>
    <w:rsid w:val="0058616D"/>
    <w:rsid w:val="00586A98"/>
    <w:rsid w:val="00586D69"/>
    <w:rsid w:val="005873C5"/>
    <w:rsid w:val="00587B8D"/>
    <w:rsid w:val="0059115A"/>
    <w:rsid w:val="0059126B"/>
    <w:rsid w:val="0059183D"/>
    <w:rsid w:val="00591C74"/>
    <w:rsid w:val="00592182"/>
    <w:rsid w:val="00592591"/>
    <w:rsid w:val="00592682"/>
    <w:rsid w:val="0059382B"/>
    <w:rsid w:val="005944E3"/>
    <w:rsid w:val="005944E9"/>
    <w:rsid w:val="0059474B"/>
    <w:rsid w:val="00594EBC"/>
    <w:rsid w:val="00595070"/>
    <w:rsid w:val="00595403"/>
    <w:rsid w:val="00595769"/>
    <w:rsid w:val="00595AA8"/>
    <w:rsid w:val="00595CC8"/>
    <w:rsid w:val="00595E93"/>
    <w:rsid w:val="00596946"/>
    <w:rsid w:val="005973ED"/>
    <w:rsid w:val="00597401"/>
    <w:rsid w:val="00597996"/>
    <w:rsid w:val="005A02BF"/>
    <w:rsid w:val="005A02E3"/>
    <w:rsid w:val="005A0A23"/>
    <w:rsid w:val="005A0E4D"/>
    <w:rsid w:val="005A0F6B"/>
    <w:rsid w:val="005A1304"/>
    <w:rsid w:val="005A1737"/>
    <w:rsid w:val="005A1F7A"/>
    <w:rsid w:val="005A20FF"/>
    <w:rsid w:val="005A260E"/>
    <w:rsid w:val="005A2E5E"/>
    <w:rsid w:val="005A2FE0"/>
    <w:rsid w:val="005A3013"/>
    <w:rsid w:val="005A35A6"/>
    <w:rsid w:val="005A3792"/>
    <w:rsid w:val="005A392F"/>
    <w:rsid w:val="005A3D7D"/>
    <w:rsid w:val="005A3E92"/>
    <w:rsid w:val="005A3FBD"/>
    <w:rsid w:val="005A400D"/>
    <w:rsid w:val="005A418C"/>
    <w:rsid w:val="005A48FA"/>
    <w:rsid w:val="005A49CE"/>
    <w:rsid w:val="005A4B08"/>
    <w:rsid w:val="005A51AA"/>
    <w:rsid w:val="005A57CA"/>
    <w:rsid w:val="005A5941"/>
    <w:rsid w:val="005A67DF"/>
    <w:rsid w:val="005A6D8B"/>
    <w:rsid w:val="005A6E81"/>
    <w:rsid w:val="005A77CA"/>
    <w:rsid w:val="005A7CFD"/>
    <w:rsid w:val="005B0083"/>
    <w:rsid w:val="005B00EA"/>
    <w:rsid w:val="005B026F"/>
    <w:rsid w:val="005B02AF"/>
    <w:rsid w:val="005B0720"/>
    <w:rsid w:val="005B0886"/>
    <w:rsid w:val="005B0A6F"/>
    <w:rsid w:val="005B1334"/>
    <w:rsid w:val="005B165D"/>
    <w:rsid w:val="005B1C99"/>
    <w:rsid w:val="005B1D93"/>
    <w:rsid w:val="005B2F2B"/>
    <w:rsid w:val="005B2F92"/>
    <w:rsid w:val="005B3170"/>
    <w:rsid w:val="005B32D2"/>
    <w:rsid w:val="005B37D8"/>
    <w:rsid w:val="005B385A"/>
    <w:rsid w:val="005B3F63"/>
    <w:rsid w:val="005B44E1"/>
    <w:rsid w:val="005B45EC"/>
    <w:rsid w:val="005B4770"/>
    <w:rsid w:val="005B4771"/>
    <w:rsid w:val="005B49E0"/>
    <w:rsid w:val="005B4A21"/>
    <w:rsid w:val="005B4C40"/>
    <w:rsid w:val="005B4CE9"/>
    <w:rsid w:val="005B5432"/>
    <w:rsid w:val="005B56D4"/>
    <w:rsid w:val="005B59FD"/>
    <w:rsid w:val="005B6598"/>
    <w:rsid w:val="005B6DCA"/>
    <w:rsid w:val="005B7DBC"/>
    <w:rsid w:val="005C01C7"/>
    <w:rsid w:val="005C058A"/>
    <w:rsid w:val="005C0857"/>
    <w:rsid w:val="005C1887"/>
    <w:rsid w:val="005C19B7"/>
    <w:rsid w:val="005C1E51"/>
    <w:rsid w:val="005C1EAC"/>
    <w:rsid w:val="005C1F67"/>
    <w:rsid w:val="005C2635"/>
    <w:rsid w:val="005C29F5"/>
    <w:rsid w:val="005C2C45"/>
    <w:rsid w:val="005C2D89"/>
    <w:rsid w:val="005C3164"/>
    <w:rsid w:val="005C3C84"/>
    <w:rsid w:val="005C4138"/>
    <w:rsid w:val="005C48EC"/>
    <w:rsid w:val="005C4B32"/>
    <w:rsid w:val="005C5180"/>
    <w:rsid w:val="005C54D0"/>
    <w:rsid w:val="005C57E1"/>
    <w:rsid w:val="005C67E4"/>
    <w:rsid w:val="005C7291"/>
    <w:rsid w:val="005C76FB"/>
    <w:rsid w:val="005C7D2B"/>
    <w:rsid w:val="005C7D64"/>
    <w:rsid w:val="005C7D89"/>
    <w:rsid w:val="005D0070"/>
    <w:rsid w:val="005D010F"/>
    <w:rsid w:val="005D01D2"/>
    <w:rsid w:val="005D05D8"/>
    <w:rsid w:val="005D0853"/>
    <w:rsid w:val="005D0AEE"/>
    <w:rsid w:val="005D0D0C"/>
    <w:rsid w:val="005D102A"/>
    <w:rsid w:val="005D14F5"/>
    <w:rsid w:val="005D339F"/>
    <w:rsid w:val="005D4901"/>
    <w:rsid w:val="005D561F"/>
    <w:rsid w:val="005D5957"/>
    <w:rsid w:val="005D621E"/>
    <w:rsid w:val="005D64FE"/>
    <w:rsid w:val="005D6B15"/>
    <w:rsid w:val="005D6E2B"/>
    <w:rsid w:val="005D6F18"/>
    <w:rsid w:val="005D737A"/>
    <w:rsid w:val="005D76DA"/>
    <w:rsid w:val="005E094D"/>
    <w:rsid w:val="005E10C6"/>
    <w:rsid w:val="005E1231"/>
    <w:rsid w:val="005E13F8"/>
    <w:rsid w:val="005E1579"/>
    <w:rsid w:val="005E1616"/>
    <w:rsid w:val="005E1683"/>
    <w:rsid w:val="005E16D8"/>
    <w:rsid w:val="005E1709"/>
    <w:rsid w:val="005E183B"/>
    <w:rsid w:val="005E18DD"/>
    <w:rsid w:val="005E1FCB"/>
    <w:rsid w:val="005E2208"/>
    <w:rsid w:val="005E2831"/>
    <w:rsid w:val="005E2DCF"/>
    <w:rsid w:val="005E3033"/>
    <w:rsid w:val="005E3172"/>
    <w:rsid w:val="005E3C5A"/>
    <w:rsid w:val="005E4279"/>
    <w:rsid w:val="005E492E"/>
    <w:rsid w:val="005E4C61"/>
    <w:rsid w:val="005E502A"/>
    <w:rsid w:val="005E58B0"/>
    <w:rsid w:val="005E630F"/>
    <w:rsid w:val="005E6633"/>
    <w:rsid w:val="005E67C5"/>
    <w:rsid w:val="005E6832"/>
    <w:rsid w:val="005E7176"/>
    <w:rsid w:val="005E7ACE"/>
    <w:rsid w:val="005E7B3D"/>
    <w:rsid w:val="005E7F2E"/>
    <w:rsid w:val="005F045C"/>
    <w:rsid w:val="005F047C"/>
    <w:rsid w:val="005F0795"/>
    <w:rsid w:val="005F0818"/>
    <w:rsid w:val="005F0E8D"/>
    <w:rsid w:val="005F18B0"/>
    <w:rsid w:val="005F1D53"/>
    <w:rsid w:val="005F1FA6"/>
    <w:rsid w:val="005F2483"/>
    <w:rsid w:val="005F300F"/>
    <w:rsid w:val="005F3110"/>
    <w:rsid w:val="005F3126"/>
    <w:rsid w:val="005F35B6"/>
    <w:rsid w:val="005F360B"/>
    <w:rsid w:val="005F37EB"/>
    <w:rsid w:val="005F4349"/>
    <w:rsid w:val="005F437C"/>
    <w:rsid w:val="005F45C0"/>
    <w:rsid w:val="005F49F0"/>
    <w:rsid w:val="005F4EA2"/>
    <w:rsid w:val="005F5066"/>
    <w:rsid w:val="005F51C9"/>
    <w:rsid w:val="005F552E"/>
    <w:rsid w:val="005F5606"/>
    <w:rsid w:val="005F5A9A"/>
    <w:rsid w:val="005F6537"/>
    <w:rsid w:val="005F6606"/>
    <w:rsid w:val="005F662C"/>
    <w:rsid w:val="005F7A26"/>
    <w:rsid w:val="00600379"/>
    <w:rsid w:val="0060093E"/>
    <w:rsid w:val="00600FC2"/>
    <w:rsid w:val="00600FE1"/>
    <w:rsid w:val="006015AE"/>
    <w:rsid w:val="00601AA2"/>
    <w:rsid w:val="0060223E"/>
    <w:rsid w:val="00602DBF"/>
    <w:rsid w:val="00603079"/>
    <w:rsid w:val="006039B3"/>
    <w:rsid w:val="006044CE"/>
    <w:rsid w:val="00604C50"/>
    <w:rsid w:val="0060514F"/>
    <w:rsid w:val="00605F46"/>
    <w:rsid w:val="006061F2"/>
    <w:rsid w:val="006062BA"/>
    <w:rsid w:val="00606307"/>
    <w:rsid w:val="00606367"/>
    <w:rsid w:val="00606DB6"/>
    <w:rsid w:val="00606DF4"/>
    <w:rsid w:val="00607397"/>
    <w:rsid w:val="00607C31"/>
    <w:rsid w:val="00610628"/>
    <w:rsid w:val="006108DC"/>
    <w:rsid w:val="00610E26"/>
    <w:rsid w:val="00611BC9"/>
    <w:rsid w:val="00611D4D"/>
    <w:rsid w:val="006120B8"/>
    <w:rsid w:val="00612C57"/>
    <w:rsid w:val="006130BF"/>
    <w:rsid w:val="00613239"/>
    <w:rsid w:val="006135AF"/>
    <w:rsid w:val="00613BCC"/>
    <w:rsid w:val="00614246"/>
    <w:rsid w:val="00614426"/>
    <w:rsid w:val="006147E4"/>
    <w:rsid w:val="00614ABB"/>
    <w:rsid w:val="00614CAD"/>
    <w:rsid w:val="006154EF"/>
    <w:rsid w:val="00615673"/>
    <w:rsid w:val="0061584A"/>
    <w:rsid w:val="00615B78"/>
    <w:rsid w:val="00615BD7"/>
    <w:rsid w:val="00615CB8"/>
    <w:rsid w:val="00615DB0"/>
    <w:rsid w:val="00615EEE"/>
    <w:rsid w:val="00616C0A"/>
    <w:rsid w:val="006170E9"/>
    <w:rsid w:val="00617232"/>
    <w:rsid w:val="00617E79"/>
    <w:rsid w:val="00620731"/>
    <w:rsid w:val="00620756"/>
    <w:rsid w:val="00621597"/>
    <w:rsid w:val="0062161F"/>
    <w:rsid w:val="00621635"/>
    <w:rsid w:val="00621653"/>
    <w:rsid w:val="00621FED"/>
    <w:rsid w:val="006220D3"/>
    <w:rsid w:val="00622AE6"/>
    <w:rsid w:val="00622B17"/>
    <w:rsid w:val="00623390"/>
    <w:rsid w:val="006239DB"/>
    <w:rsid w:val="00623A51"/>
    <w:rsid w:val="0062526A"/>
    <w:rsid w:val="0062578D"/>
    <w:rsid w:val="00625CD9"/>
    <w:rsid w:val="00626CE5"/>
    <w:rsid w:val="0062719A"/>
    <w:rsid w:val="006274DF"/>
    <w:rsid w:val="00627548"/>
    <w:rsid w:val="00627841"/>
    <w:rsid w:val="00627B63"/>
    <w:rsid w:val="006304DA"/>
    <w:rsid w:val="00630509"/>
    <w:rsid w:val="006311E7"/>
    <w:rsid w:val="0063134A"/>
    <w:rsid w:val="00631441"/>
    <w:rsid w:val="0063154B"/>
    <w:rsid w:val="00631C2E"/>
    <w:rsid w:val="00632328"/>
    <w:rsid w:val="0063241F"/>
    <w:rsid w:val="006327CF"/>
    <w:rsid w:val="00632CA4"/>
    <w:rsid w:val="00632F31"/>
    <w:rsid w:val="00633973"/>
    <w:rsid w:val="00633ED4"/>
    <w:rsid w:val="00633F73"/>
    <w:rsid w:val="006340E2"/>
    <w:rsid w:val="0063482C"/>
    <w:rsid w:val="00634BD7"/>
    <w:rsid w:val="006350E5"/>
    <w:rsid w:val="006359BB"/>
    <w:rsid w:val="00635B0F"/>
    <w:rsid w:val="00636808"/>
    <w:rsid w:val="00636EAC"/>
    <w:rsid w:val="00636F18"/>
    <w:rsid w:val="00636F2D"/>
    <w:rsid w:val="006378DE"/>
    <w:rsid w:val="0064004D"/>
    <w:rsid w:val="0064065A"/>
    <w:rsid w:val="00640AAC"/>
    <w:rsid w:val="00640C4A"/>
    <w:rsid w:val="00640DC4"/>
    <w:rsid w:val="00641093"/>
    <w:rsid w:val="006414E2"/>
    <w:rsid w:val="00641826"/>
    <w:rsid w:val="00642411"/>
    <w:rsid w:val="00642769"/>
    <w:rsid w:val="006428FE"/>
    <w:rsid w:val="00642BFB"/>
    <w:rsid w:val="006431B7"/>
    <w:rsid w:val="006437FA"/>
    <w:rsid w:val="00643F3C"/>
    <w:rsid w:val="00644FD9"/>
    <w:rsid w:val="00645271"/>
    <w:rsid w:val="00645E1D"/>
    <w:rsid w:val="00646159"/>
    <w:rsid w:val="00646DA7"/>
    <w:rsid w:val="006474F4"/>
    <w:rsid w:val="00647AE2"/>
    <w:rsid w:val="00650594"/>
    <w:rsid w:val="00650A77"/>
    <w:rsid w:val="00650CAA"/>
    <w:rsid w:val="00652D70"/>
    <w:rsid w:val="00652E36"/>
    <w:rsid w:val="00652EBE"/>
    <w:rsid w:val="00654178"/>
    <w:rsid w:val="00654296"/>
    <w:rsid w:val="00654388"/>
    <w:rsid w:val="00654EA4"/>
    <w:rsid w:val="006551C3"/>
    <w:rsid w:val="00655315"/>
    <w:rsid w:val="0065554F"/>
    <w:rsid w:val="006555A9"/>
    <w:rsid w:val="0065565C"/>
    <w:rsid w:val="0065569E"/>
    <w:rsid w:val="0065572D"/>
    <w:rsid w:val="0065587A"/>
    <w:rsid w:val="00655CC0"/>
    <w:rsid w:val="00655D8B"/>
    <w:rsid w:val="00655F5A"/>
    <w:rsid w:val="006563D9"/>
    <w:rsid w:val="00656E30"/>
    <w:rsid w:val="0065730D"/>
    <w:rsid w:val="0065752F"/>
    <w:rsid w:val="00657AB8"/>
    <w:rsid w:val="00657E36"/>
    <w:rsid w:val="00660B85"/>
    <w:rsid w:val="00660BC6"/>
    <w:rsid w:val="00660F64"/>
    <w:rsid w:val="006615AE"/>
    <w:rsid w:val="00661706"/>
    <w:rsid w:val="00661C91"/>
    <w:rsid w:val="00661DB2"/>
    <w:rsid w:val="00661FD9"/>
    <w:rsid w:val="006624C7"/>
    <w:rsid w:val="00662829"/>
    <w:rsid w:val="00662AE0"/>
    <w:rsid w:val="00663137"/>
    <w:rsid w:val="00663490"/>
    <w:rsid w:val="00663505"/>
    <w:rsid w:val="006635DF"/>
    <w:rsid w:val="00663775"/>
    <w:rsid w:val="00663DE6"/>
    <w:rsid w:val="006643FF"/>
    <w:rsid w:val="0066475B"/>
    <w:rsid w:val="00664B25"/>
    <w:rsid w:val="00665292"/>
    <w:rsid w:val="00665511"/>
    <w:rsid w:val="0066578E"/>
    <w:rsid w:val="00665ADF"/>
    <w:rsid w:val="00665DCD"/>
    <w:rsid w:val="00666849"/>
    <w:rsid w:val="00666C39"/>
    <w:rsid w:val="00667688"/>
    <w:rsid w:val="00667C9B"/>
    <w:rsid w:val="00670BD2"/>
    <w:rsid w:val="006710EC"/>
    <w:rsid w:val="006713E6"/>
    <w:rsid w:val="00672197"/>
    <w:rsid w:val="0067248F"/>
    <w:rsid w:val="0067255E"/>
    <w:rsid w:val="00675360"/>
    <w:rsid w:val="00675512"/>
    <w:rsid w:val="00675F79"/>
    <w:rsid w:val="00676041"/>
    <w:rsid w:val="006767EE"/>
    <w:rsid w:val="00677251"/>
    <w:rsid w:val="0067786F"/>
    <w:rsid w:val="00677ABF"/>
    <w:rsid w:val="00677AC6"/>
    <w:rsid w:val="00680168"/>
    <w:rsid w:val="00680325"/>
    <w:rsid w:val="006808EF"/>
    <w:rsid w:val="00681443"/>
    <w:rsid w:val="0068144C"/>
    <w:rsid w:val="00681CC3"/>
    <w:rsid w:val="00681D97"/>
    <w:rsid w:val="00681F24"/>
    <w:rsid w:val="006830E0"/>
    <w:rsid w:val="0068316D"/>
    <w:rsid w:val="00683624"/>
    <w:rsid w:val="0068394B"/>
    <w:rsid w:val="00683AB2"/>
    <w:rsid w:val="006845E6"/>
    <w:rsid w:val="00684613"/>
    <w:rsid w:val="00684D51"/>
    <w:rsid w:val="00684F4F"/>
    <w:rsid w:val="0068597D"/>
    <w:rsid w:val="00685DE9"/>
    <w:rsid w:val="00685DEE"/>
    <w:rsid w:val="00686371"/>
    <w:rsid w:val="00686BC3"/>
    <w:rsid w:val="00686DB5"/>
    <w:rsid w:val="00687080"/>
    <w:rsid w:val="00687948"/>
    <w:rsid w:val="006901C6"/>
    <w:rsid w:val="00690842"/>
    <w:rsid w:val="00690A3C"/>
    <w:rsid w:val="006913F1"/>
    <w:rsid w:val="00691654"/>
    <w:rsid w:val="0069176B"/>
    <w:rsid w:val="006920D3"/>
    <w:rsid w:val="0069271F"/>
    <w:rsid w:val="00693050"/>
    <w:rsid w:val="00693284"/>
    <w:rsid w:val="0069336E"/>
    <w:rsid w:val="0069433E"/>
    <w:rsid w:val="006944B8"/>
    <w:rsid w:val="0069475F"/>
    <w:rsid w:val="006957AA"/>
    <w:rsid w:val="00695F1F"/>
    <w:rsid w:val="0069671F"/>
    <w:rsid w:val="00696A0E"/>
    <w:rsid w:val="00696DB2"/>
    <w:rsid w:val="00697565"/>
    <w:rsid w:val="0069774C"/>
    <w:rsid w:val="006977CF"/>
    <w:rsid w:val="0069799F"/>
    <w:rsid w:val="00697A07"/>
    <w:rsid w:val="006A00B7"/>
    <w:rsid w:val="006A0613"/>
    <w:rsid w:val="006A0B4D"/>
    <w:rsid w:val="006A0C5A"/>
    <w:rsid w:val="006A0E1E"/>
    <w:rsid w:val="006A1078"/>
    <w:rsid w:val="006A145F"/>
    <w:rsid w:val="006A1750"/>
    <w:rsid w:val="006A1D38"/>
    <w:rsid w:val="006A25B9"/>
    <w:rsid w:val="006A271F"/>
    <w:rsid w:val="006A2CEC"/>
    <w:rsid w:val="006A3082"/>
    <w:rsid w:val="006A33D2"/>
    <w:rsid w:val="006A3D74"/>
    <w:rsid w:val="006A3F03"/>
    <w:rsid w:val="006A5061"/>
    <w:rsid w:val="006A53F8"/>
    <w:rsid w:val="006A55F1"/>
    <w:rsid w:val="006A57A1"/>
    <w:rsid w:val="006A6407"/>
    <w:rsid w:val="006A64AF"/>
    <w:rsid w:val="006A64BF"/>
    <w:rsid w:val="006A684B"/>
    <w:rsid w:val="006A69C7"/>
    <w:rsid w:val="006A6B9E"/>
    <w:rsid w:val="006A73B5"/>
    <w:rsid w:val="006A7690"/>
    <w:rsid w:val="006A7912"/>
    <w:rsid w:val="006A7DA7"/>
    <w:rsid w:val="006B06C0"/>
    <w:rsid w:val="006B09EF"/>
    <w:rsid w:val="006B0D5A"/>
    <w:rsid w:val="006B1343"/>
    <w:rsid w:val="006B1B4A"/>
    <w:rsid w:val="006B2141"/>
    <w:rsid w:val="006B21F7"/>
    <w:rsid w:val="006B3534"/>
    <w:rsid w:val="006B3B07"/>
    <w:rsid w:val="006B3ECB"/>
    <w:rsid w:val="006B4138"/>
    <w:rsid w:val="006B4324"/>
    <w:rsid w:val="006B44F2"/>
    <w:rsid w:val="006B4BDD"/>
    <w:rsid w:val="006B4EB0"/>
    <w:rsid w:val="006B4EFB"/>
    <w:rsid w:val="006B513B"/>
    <w:rsid w:val="006B5A17"/>
    <w:rsid w:val="006B5ACB"/>
    <w:rsid w:val="006B5C2C"/>
    <w:rsid w:val="006B5C87"/>
    <w:rsid w:val="006B6088"/>
    <w:rsid w:val="006B6484"/>
    <w:rsid w:val="006B652B"/>
    <w:rsid w:val="006B6919"/>
    <w:rsid w:val="006B6D11"/>
    <w:rsid w:val="006B6EC9"/>
    <w:rsid w:val="006B7C55"/>
    <w:rsid w:val="006C029B"/>
    <w:rsid w:val="006C031F"/>
    <w:rsid w:val="006C0325"/>
    <w:rsid w:val="006C033A"/>
    <w:rsid w:val="006C07A9"/>
    <w:rsid w:val="006C0C3D"/>
    <w:rsid w:val="006C0F59"/>
    <w:rsid w:val="006C0F6D"/>
    <w:rsid w:val="006C0FAA"/>
    <w:rsid w:val="006C148B"/>
    <w:rsid w:val="006C19C7"/>
    <w:rsid w:val="006C1E3F"/>
    <w:rsid w:val="006C2119"/>
    <w:rsid w:val="006C2324"/>
    <w:rsid w:val="006C25C1"/>
    <w:rsid w:val="006C2CF9"/>
    <w:rsid w:val="006C3AF4"/>
    <w:rsid w:val="006C3ED3"/>
    <w:rsid w:val="006C3F2B"/>
    <w:rsid w:val="006C522A"/>
    <w:rsid w:val="006C5AC3"/>
    <w:rsid w:val="006C629E"/>
    <w:rsid w:val="006C64CB"/>
    <w:rsid w:val="006C6637"/>
    <w:rsid w:val="006C68A0"/>
    <w:rsid w:val="006C6C5F"/>
    <w:rsid w:val="006C70B5"/>
    <w:rsid w:val="006C7C6E"/>
    <w:rsid w:val="006C7E14"/>
    <w:rsid w:val="006D0153"/>
    <w:rsid w:val="006D0499"/>
    <w:rsid w:val="006D0B29"/>
    <w:rsid w:val="006D0D63"/>
    <w:rsid w:val="006D1BD8"/>
    <w:rsid w:val="006D21B8"/>
    <w:rsid w:val="006D28C1"/>
    <w:rsid w:val="006D3090"/>
    <w:rsid w:val="006D35C0"/>
    <w:rsid w:val="006D3994"/>
    <w:rsid w:val="006D3EC4"/>
    <w:rsid w:val="006D48F7"/>
    <w:rsid w:val="006D4B25"/>
    <w:rsid w:val="006D4FFD"/>
    <w:rsid w:val="006D5A39"/>
    <w:rsid w:val="006D6BAF"/>
    <w:rsid w:val="006D7061"/>
    <w:rsid w:val="006D72F6"/>
    <w:rsid w:val="006D7499"/>
    <w:rsid w:val="006D7831"/>
    <w:rsid w:val="006D7DE8"/>
    <w:rsid w:val="006E010D"/>
    <w:rsid w:val="006E09AD"/>
    <w:rsid w:val="006E1FBA"/>
    <w:rsid w:val="006E21F4"/>
    <w:rsid w:val="006E2B10"/>
    <w:rsid w:val="006E2C2B"/>
    <w:rsid w:val="006E2F7E"/>
    <w:rsid w:val="006E3924"/>
    <w:rsid w:val="006E3CE9"/>
    <w:rsid w:val="006E4255"/>
    <w:rsid w:val="006E5073"/>
    <w:rsid w:val="006E520B"/>
    <w:rsid w:val="006E5509"/>
    <w:rsid w:val="006E5965"/>
    <w:rsid w:val="006E5D1D"/>
    <w:rsid w:val="006E5E66"/>
    <w:rsid w:val="006E6528"/>
    <w:rsid w:val="006E6624"/>
    <w:rsid w:val="006E66DD"/>
    <w:rsid w:val="006E7CA8"/>
    <w:rsid w:val="006E7DFE"/>
    <w:rsid w:val="006F0847"/>
    <w:rsid w:val="006F254A"/>
    <w:rsid w:val="006F2EAE"/>
    <w:rsid w:val="006F3446"/>
    <w:rsid w:val="006F3519"/>
    <w:rsid w:val="006F3539"/>
    <w:rsid w:val="006F35F5"/>
    <w:rsid w:val="006F3BE5"/>
    <w:rsid w:val="006F444F"/>
    <w:rsid w:val="006F47F2"/>
    <w:rsid w:val="006F4AA9"/>
    <w:rsid w:val="006F4B8A"/>
    <w:rsid w:val="006F5D66"/>
    <w:rsid w:val="006F5E72"/>
    <w:rsid w:val="006F6AF0"/>
    <w:rsid w:val="006F6C50"/>
    <w:rsid w:val="006F6D4D"/>
    <w:rsid w:val="006F7055"/>
    <w:rsid w:val="006F70DC"/>
    <w:rsid w:val="006F71A7"/>
    <w:rsid w:val="006F72D0"/>
    <w:rsid w:val="006F77AA"/>
    <w:rsid w:val="006F7E16"/>
    <w:rsid w:val="007000B6"/>
    <w:rsid w:val="0070039F"/>
    <w:rsid w:val="007004A6"/>
    <w:rsid w:val="00700632"/>
    <w:rsid w:val="00700D5B"/>
    <w:rsid w:val="00700FEC"/>
    <w:rsid w:val="007011C4"/>
    <w:rsid w:val="007017DC"/>
    <w:rsid w:val="0070218B"/>
    <w:rsid w:val="00702228"/>
    <w:rsid w:val="00702B11"/>
    <w:rsid w:val="00703248"/>
    <w:rsid w:val="00703D9A"/>
    <w:rsid w:val="00704011"/>
    <w:rsid w:val="00704345"/>
    <w:rsid w:val="007045CF"/>
    <w:rsid w:val="007045F6"/>
    <w:rsid w:val="00704747"/>
    <w:rsid w:val="007048CC"/>
    <w:rsid w:val="00704FF4"/>
    <w:rsid w:val="00705103"/>
    <w:rsid w:val="007051B3"/>
    <w:rsid w:val="00705A51"/>
    <w:rsid w:val="00706366"/>
    <w:rsid w:val="0070685B"/>
    <w:rsid w:val="007068F6"/>
    <w:rsid w:val="00706FE5"/>
    <w:rsid w:val="007079C6"/>
    <w:rsid w:val="00707A79"/>
    <w:rsid w:val="00707B7B"/>
    <w:rsid w:val="00707C6D"/>
    <w:rsid w:val="0071033D"/>
    <w:rsid w:val="00710C7A"/>
    <w:rsid w:val="00710EB0"/>
    <w:rsid w:val="007110BD"/>
    <w:rsid w:val="007112E6"/>
    <w:rsid w:val="007118E8"/>
    <w:rsid w:val="00711B89"/>
    <w:rsid w:val="00711CDA"/>
    <w:rsid w:val="00712850"/>
    <w:rsid w:val="00712C9E"/>
    <w:rsid w:val="00712D5D"/>
    <w:rsid w:val="00712EDD"/>
    <w:rsid w:val="00713186"/>
    <w:rsid w:val="00713252"/>
    <w:rsid w:val="007134C9"/>
    <w:rsid w:val="00713ED8"/>
    <w:rsid w:val="00713F51"/>
    <w:rsid w:val="00714852"/>
    <w:rsid w:val="00714D36"/>
    <w:rsid w:val="00715846"/>
    <w:rsid w:val="007164B8"/>
    <w:rsid w:val="00716932"/>
    <w:rsid w:val="00716E9E"/>
    <w:rsid w:val="00717B6A"/>
    <w:rsid w:val="00717FF2"/>
    <w:rsid w:val="00720406"/>
    <w:rsid w:val="00720C60"/>
    <w:rsid w:val="007214B4"/>
    <w:rsid w:val="00721AD2"/>
    <w:rsid w:val="00721F5E"/>
    <w:rsid w:val="007220B7"/>
    <w:rsid w:val="0072268A"/>
    <w:rsid w:val="007229E7"/>
    <w:rsid w:val="0072300B"/>
    <w:rsid w:val="007233D1"/>
    <w:rsid w:val="007235BB"/>
    <w:rsid w:val="00723979"/>
    <w:rsid w:val="00723CF5"/>
    <w:rsid w:val="007240B7"/>
    <w:rsid w:val="007243E2"/>
    <w:rsid w:val="007244FD"/>
    <w:rsid w:val="0072461C"/>
    <w:rsid w:val="007246BF"/>
    <w:rsid w:val="007250B1"/>
    <w:rsid w:val="007253E8"/>
    <w:rsid w:val="00725B9A"/>
    <w:rsid w:val="00726604"/>
    <w:rsid w:val="007272B2"/>
    <w:rsid w:val="007277F5"/>
    <w:rsid w:val="0073043C"/>
    <w:rsid w:val="00730C65"/>
    <w:rsid w:val="00730E5E"/>
    <w:rsid w:val="00730EB3"/>
    <w:rsid w:val="0073180C"/>
    <w:rsid w:val="00731CE1"/>
    <w:rsid w:val="00731EE8"/>
    <w:rsid w:val="007327C1"/>
    <w:rsid w:val="00732AB9"/>
    <w:rsid w:val="00733047"/>
    <w:rsid w:val="007338C4"/>
    <w:rsid w:val="00733B15"/>
    <w:rsid w:val="00733D95"/>
    <w:rsid w:val="00733E8D"/>
    <w:rsid w:val="007346EF"/>
    <w:rsid w:val="007347DA"/>
    <w:rsid w:val="0073646D"/>
    <w:rsid w:val="007367D9"/>
    <w:rsid w:val="00736BCF"/>
    <w:rsid w:val="0073755C"/>
    <w:rsid w:val="007379D1"/>
    <w:rsid w:val="00737FF5"/>
    <w:rsid w:val="00740E74"/>
    <w:rsid w:val="00741355"/>
    <w:rsid w:val="00741D02"/>
    <w:rsid w:val="007422DD"/>
    <w:rsid w:val="0074288B"/>
    <w:rsid w:val="00742CB8"/>
    <w:rsid w:val="0074307F"/>
    <w:rsid w:val="0074325E"/>
    <w:rsid w:val="007435AA"/>
    <w:rsid w:val="007447D6"/>
    <w:rsid w:val="00744A9A"/>
    <w:rsid w:val="007459B5"/>
    <w:rsid w:val="00745BDE"/>
    <w:rsid w:val="00745D42"/>
    <w:rsid w:val="00745E16"/>
    <w:rsid w:val="00746255"/>
    <w:rsid w:val="0074631A"/>
    <w:rsid w:val="007465A4"/>
    <w:rsid w:val="00746700"/>
    <w:rsid w:val="0074680D"/>
    <w:rsid w:val="00746C05"/>
    <w:rsid w:val="00746DDD"/>
    <w:rsid w:val="00746FB8"/>
    <w:rsid w:val="00747155"/>
    <w:rsid w:val="007476A1"/>
    <w:rsid w:val="0075015B"/>
    <w:rsid w:val="007502A1"/>
    <w:rsid w:val="00751186"/>
    <w:rsid w:val="0075118C"/>
    <w:rsid w:val="007511C1"/>
    <w:rsid w:val="00751F16"/>
    <w:rsid w:val="007522D1"/>
    <w:rsid w:val="00752395"/>
    <w:rsid w:val="007523D0"/>
    <w:rsid w:val="00752D68"/>
    <w:rsid w:val="00752DA8"/>
    <w:rsid w:val="007532CA"/>
    <w:rsid w:val="007547CE"/>
    <w:rsid w:val="00754A2F"/>
    <w:rsid w:val="00754E9B"/>
    <w:rsid w:val="00754F05"/>
    <w:rsid w:val="00755CEA"/>
    <w:rsid w:val="00756478"/>
    <w:rsid w:val="00756B5F"/>
    <w:rsid w:val="007578BF"/>
    <w:rsid w:val="00757F86"/>
    <w:rsid w:val="0076084B"/>
    <w:rsid w:val="00760981"/>
    <w:rsid w:val="00761F9B"/>
    <w:rsid w:val="007624BF"/>
    <w:rsid w:val="007627D4"/>
    <w:rsid w:val="00764037"/>
    <w:rsid w:val="00764077"/>
    <w:rsid w:val="00764258"/>
    <w:rsid w:val="00764629"/>
    <w:rsid w:val="007650AF"/>
    <w:rsid w:val="007650D2"/>
    <w:rsid w:val="00765230"/>
    <w:rsid w:val="0076568F"/>
    <w:rsid w:val="00765DB1"/>
    <w:rsid w:val="007663C3"/>
    <w:rsid w:val="00767315"/>
    <w:rsid w:val="0076764A"/>
    <w:rsid w:val="00767B4C"/>
    <w:rsid w:val="00767CC5"/>
    <w:rsid w:val="00767F23"/>
    <w:rsid w:val="00767F85"/>
    <w:rsid w:val="0077088F"/>
    <w:rsid w:val="00770D75"/>
    <w:rsid w:val="007714CA"/>
    <w:rsid w:val="00771904"/>
    <w:rsid w:val="00771FC5"/>
    <w:rsid w:val="00772BA6"/>
    <w:rsid w:val="00772BA9"/>
    <w:rsid w:val="00774114"/>
    <w:rsid w:val="0077414B"/>
    <w:rsid w:val="007743E9"/>
    <w:rsid w:val="00774606"/>
    <w:rsid w:val="007748CB"/>
    <w:rsid w:val="007749AF"/>
    <w:rsid w:val="00774E7D"/>
    <w:rsid w:val="0077551A"/>
    <w:rsid w:val="007755D5"/>
    <w:rsid w:val="007758CC"/>
    <w:rsid w:val="00775958"/>
    <w:rsid w:val="00776A89"/>
    <w:rsid w:val="00776E05"/>
    <w:rsid w:val="00776F47"/>
    <w:rsid w:val="00777344"/>
    <w:rsid w:val="00777524"/>
    <w:rsid w:val="00777F70"/>
    <w:rsid w:val="007804AA"/>
    <w:rsid w:val="0078054A"/>
    <w:rsid w:val="00780A67"/>
    <w:rsid w:val="00780F88"/>
    <w:rsid w:val="00781189"/>
    <w:rsid w:val="00781725"/>
    <w:rsid w:val="00781869"/>
    <w:rsid w:val="00781884"/>
    <w:rsid w:val="00781939"/>
    <w:rsid w:val="0078307C"/>
    <w:rsid w:val="00783182"/>
    <w:rsid w:val="00783199"/>
    <w:rsid w:val="007835FD"/>
    <w:rsid w:val="007843A7"/>
    <w:rsid w:val="007843F9"/>
    <w:rsid w:val="007854C5"/>
    <w:rsid w:val="00785794"/>
    <w:rsid w:val="00785DC2"/>
    <w:rsid w:val="00786FED"/>
    <w:rsid w:val="00787117"/>
    <w:rsid w:val="00787ABC"/>
    <w:rsid w:val="00787C9D"/>
    <w:rsid w:val="007903EF"/>
    <w:rsid w:val="007905E5"/>
    <w:rsid w:val="007907EF"/>
    <w:rsid w:val="00790989"/>
    <w:rsid w:val="00790F54"/>
    <w:rsid w:val="007910E0"/>
    <w:rsid w:val="007911C8"/>
    <w:rsid w:val="007913F1"/>
    <w:rsid w:val="00791535"/>
    <w:rsid w:val="007922B3"/>
    <w:rsid w:val="007924B2"/>
    <w:rsid w:val="0079282B"/>
    <w:rsid w:val="007933F7"/>
    <w:rsid w:val="00793532"/>
    <w:rsid w:val="00793A37"/>
    <w:rsid w:val="007955B8"/>
    <w:rsid w:val="00795CF4"/>
    <w:rsid w:val="00795EE1"/>
    <w:rsid w:val="00796D66"/>
    <w:rsid w:val="00796E71"/>
    <w:rsid w:val="007975E0"/>
    <w:rsid w:val="00797913"/>
    <w:rsid w:val="00797AA9"/>
    <w:rsid w:val="00797ABB"/>
    <w:rsid w:val="00797DC7"/>
    <w:rsid w:val="00797F03"/>
    <w:rsid w:val="007A1477"/>
    <w:rsid w:val="007A17B0"/>
    <w:rsid w:val="007A1A2C"/>
    <w:rsid w:val="007A1B9C"/>
    <w:rsid w:val="007A1C4C"/>
    <w:rsid w:val="007A21B8"/>
    <w:rsid w:val="007A2413"/>
    <w:rsid w:val="007A2AA2"/>
    <w:rsid w:val="007A2C2F"/>
    <w:rsid w:val="007A2C72"/>
    <w:rsid w:val="007A2EAD"/>
    <w:rsid w:val="007A4983"/>
    <w:rsid w:val="007A4AD6"/>
    <w:rsid w:val="007A5096"/>
    <w:rsid w:val="007A59C7"/>
    <w:rsid w:val="007A5E3A"/>
    <w:rsid w:val="007A5E65"/>
    <w:rsid w:val="007A5F67"/>
    <w:rsid w:val="007A6505"/>
    <w:rsid w:val="007A6DFE"/>
    <w:rsid w:val="007A7AE1"/>
    <w:rsid w:val="007B051F"/>
    <w:rsid w:val="007B0CEE"/>
    <w:rsid w:val="007B19C7"/>
    <w:rsid w:val="007B1DA3"/>
    <w:rsid w:val="007B1F25"/>
    <w:rsid w:val="007B33DA"/>
    <w:rsid w:val="007B45C4"/>
    <w:rsid w:val="007B4A57"/>
    <w:rsid w:val="007B4D8D"/>
    <w:rsid w:val="007B529B"/>
    <w:rsid w:val="007B534A"/>
    <w:rsid w:val="007B59EF"/>
    <w:rsid w:val="007B6A4A"/>
    <w:rsid w:val="007B6B6F"/>
    <w:rsid w:val="007B6BCB"/>
    <w:rsid w:val="007B6D1F"/>
    <w:rsid w:val="007B71B9"/>
    <w:rsid w:val="007B7561"/>
    <w:rsid w:val="007C002F"/>
    <w:rsid w:val="007C07F3"/>
    <w:rsid w:val="007C0867"/>
    <w:rsid w:val="007C09F1"/>
    <w:rsid w:val="007C172C"/>
    <w:rsid w:val="007C1881"/>
    <w:rsid w:val="007C1B33"/>
    <w:rsid w:val="007C1B79"/>
    <w:rsid w:val="007C23A9"/>
    <w:rsid w:val="007C29ED"/>
    <w:rsid w:val="007C2B7A"/>
    <w:rsid w:val="007C2C99"/>
    <w:rsid w:val="007C2D2D"/>
    <w:rsid w:val="007C341F"/>
    <w:rsid w:val="007C538F"/>
    <w:rsid w:val="007C57C1"/>
    <w:rsid w:val="007C5BB9"/>
    <w:rsid w:val="007C5C5C"/>
    <w:rsid w:val="007C5EE5"/>
    <w:rsid w:val="007C67E2"/>
    <w:rsid w:val="007C6C3F"/>
    <w:rsid w:val="007C6C43"/>
    <w:rsid w:val="007C7329"/>
    <w:rsid w:val="007D0175"/>
    <w:rsid w:val="007D0423"/>
    <w:rsid w:val="007D0D2E"/>
    <w:rsid w:val="007D0E1A"/>
    <w:rsid w:val="007D0FC7"/>
    <w:rsid w:val="007D0FF6"/>
    <w:rsid w:val="007D110E"/>
    <w:rsid w:val="007D1907"/>
    <w:rsid w:val="007D212F"/>
    <w:rsid w:val="007D232B"/>
    <w:rsid w:val="007D2D9C"/>
    <w:rsid w:val="007D372B"/>
    <w:rsid w:val="007D39B8"/>
    <w:rsid w:val="007D3A01"/>
    <w:rsid w:val="007D4318"/>
    <w:rsid w:val="007D4525"/>
    <w:rsid w:val="007D4830"/>
    <w:rsid w:val="007D484B"/>
    <w:rsid w:val="007D4A87"/>
    <w:rsid w:val="007D4AF2"/>
    <w:rsid w:val="007D4E2E"/>
    <w:rsid w:val="007D532A"/>
    <w:rsid w:val="007D5728"/>
    <w:rsid w:val="007D64F0"/>
    <w:rsid w:val="007D7387"/>
    <w:rsid w:val="007D774B"/>
    <w:rsid w:val="007D7822"/>
    <w:rsid w:val="007D7B0A"/>
    <w:rsid w:val="007E0412"/>
    <w:rsid w:val="007E045D"/>
    <w:rsid w:val="007E0AF4"/>
    <w:rsid w:val="007E1586"/>
    <w:rsid w:val="007E1BF5"/>
    <w:rsid w:val="007E1DE1"/>
    <w:rsid w:val="007E1E25"/>
    <w:rsid w:val="007E1EA1"/>
    <w:rsid w:val="007E24B0"/>
    <w:rsid w:val="007E2507"/>
    <w:rsid w:val="007E2A49"/>
    <w:rsid w:val="007E32C1"/>
    <w:rsid w:val="007E32E3"/>
    <w:rsid w:val="007E375F"/>
    <w:rsid w:val="007E3A3E"/>
    <w:rsid w:val="007E3C7D"/>
    <w:rsid w:val="007E3DC0"/>
    <w:rsid w:val="007E4062"/>
    <w:rsid w:val="007E423D"/>
    <w:rsid w:val="007E4C43"/>
    <w:rsid w:val="007E50D7"/>
    <w:rsid w:val="007E5766"/>
    <w:rsid w:val="007E60D7"/>
    <w:rsid w:val="007E68E5"/>
    <w:rsid w:val="007E6ACC"/>
    <w:rsid w:val="007E6F1A"/>
    <w:rsid w:val="007E7702"/>
    <w:rsid w:val="007F027D"/>
    <w:rsid w:val="007F047A"/>
    <w:rsid w:val="007F0566"/>
    <w:rsid w:val="007F0844"/>
    <w:rsid w:val="007F0A87"/>
    <w:rsid w:val="007F15DB"/>
    <w:rsid w:val="007F1732"/>
    <w:rsid w:val="007F1863"/>
    <w:rsid w:val="007F1E0C"/>
    <w:rsid w:val="007F237F"/>
    <w:rsid w:val="007F23D7"/>
    <w:rsid w:val="007F286B"/>
    <w:rsid w:val="007F2D00"/>
    <w:rsid w:val="007F3522"/>
    <w:rsid w:val="007F3C92"/>
    <w:rsid w:val="007F4991"/>
    <w:rsid w:val="007F4E4E"/>
    <w:rsid w:val="007F4FDB"/>
    <w:rsid w:val="007F572B"/>
    <w:rsid w:val="007F574A"/>
    <w:rsid w:val="007F6166"/>
    <w:rsid w:val="007F64C4"/>
    <w:rsid w:val="007F6594"/>
    <w:rsid w:val="007F6E14"/>
    <w:rsid w:val="007F711D"/>
    <w:rsid w:val="007F74FA"/>
    <w:rsid w:val="007F75BB"/>
    <w:rsid w:val="00800129"/>
    <w:rsid w:val="00800885"/>
    <w:rsid w:val="00801033"/>
    <w:rsid w:val="0080129D"/>
    <w:rsid w:val="00801C32"/>
    <w:rsid w:val="008023B1"/>
    <w:rsid w:val="008034CA"/>
    <w:rsid w:val="008034FB"/>
    <w:rsid w:val="00803B77"/>
    <w:rsid w:val="00803EEC"/>
    <w:rsid w:val="00803FD2"/>
    <w:rsid w:val="0080441C"/>
    <w:rsid w:val="008046BA"/>
    <w:rsid w:val="00804ABD"/>
    <w:rsid w:val="00804ADE"/>
    <w:rsid w:val="00804D53"/>
    <w:rsid w:val="00804DE9"/>
    <w:rsid w:val="008054D4"/>
    <w:rsid w:val="0080655A"/>
    <w:rsid w:val="0080676A"/>
    <w:rsid w:val="0080698F"/>
    <w:rsid w:val="00806BAE"/>
    <w:rsid w:val="00806EB9"/>
    <w:rsid w:val="0080771C"/>
    <w:rsid w:val="00807AAD"/>
    <w:rsid w:val="00807B69"/>
    <w:rsid w:val="0081055F"/>
    <w:rsid w:val="00810650"/>
    <w:rsid w:val="00810A8B"/>
    <w:rsid w:val="00810C37"/>
    <w:rsid w:val="00810CA3"/>
    <w:rsid w:val="00810D68"/>
    <w:rsid w:val="00811DB5"/>
    <w:rsid w:val="00812CA5"/>
    <w:rsid w:val="00812FA7"/>
    <w:rsid w:val="00813096"/>
    <w:rsid w:val="008132E6"/>
    <w:rsid w:val="0081375C"/>
    <w:rsid w:val="00813D60"/>
    <w:rsid w:val="00813E76"/>
    <w:rsid w:val="00814BFD"/>
    <w:rsid w:val="00815D73"/>
    <w:rsid w:val="00816233"/>
    <w:rsid w:val="00816632"/>
    <w:rsid w:val="00816905"/>
    <w:rsid w:val="00816A2F"/>
    <w:rsid w:val="00816FAD"/>
    <w:rsid w:val="008174EA"/>
    <w:rsid w:val="00817EE4"/>
    <w:rsid w:val="008206F7"/>
    <w:rsid w:val="00820883"/>
    <w:rsid w:val="00820C38"/>
    <w:rsid w:val="00820C89"/>
    <w:rsid w:val="008213A2"/>
    <w:rsid w:val="00821449"/>
    <w:rsid w:val="00821A35"/>
    <w:rsid w:val="00822028"/>
    <w:rsid w:val="0082374C"/>
    <w:rsid w:val="0082381C"/>
    <w:rsid w:val="008255F1"/>
    <w:rsid w:val="00825961"/>
    <w:rsid w:val="00825B4D"/>
    <w:rsid w:val="00825BBC"/>
    <w:rsid w:val="00825F82"/>
    <w:rsid w:val="0082628A"/>
    <w:rsid w:val="0082662F"/>
    <w:rsid w:val="00826AC9"/>
    <w:rsid w:val="00826C67"/>
    <w:rsid w:val="00826E28"/>
    <w:rsid w:val="008276EC"/>
    <w:rsid w:val="00827710"/>
    <w:rsid w:val="0083000D"/>
    <w:rsid w:val="008302D0"/>
    <w:rsid w:val="008304B7"/>
    <w:rsid w:val="00830B3B"/>
    <w:rsid w:val="0083118B"/>
    <w:rsid w:val="008314F0"/>
    <w:rsid w:val="00831B4D"/>
    <w:rsid w:val="0083202A"/>
    <w:rsid w:val="0083238F"/>
    <w:rsid w:val="008337BF"/>
    <w:rsid w:val="00833A5F"/>
    <w:rsid w:val="00833DBA"/>
    <w:rsid w:val="00833E50"/>
    <w:rsid w:val="00835101"/>
    <w:rsid w:val="0083520F"/>
    <w:rsid w:val="0083546A"/>
    <w:rsid w:val="0083563B"/>
    <w:rsid w:val="008357FA"/>
    <w:rsid w:val="00835862"/>
    <w:rsid w:val="00835F0E"/>
    <w:rsid w:val="00836713"/>
    <w:rsid w:val="00836BE2"/>
    <w:rsid w:val="00836FBC"/>
    <w:rsid w:val="00837389"/>
    <w:rsid w:val="008375DB"/>
    <w:rsid w:val="00837879"/>
    <w:rsid w:val="008378AC"/>
    <w:rsid w:val="00837916"/>
    <w:rsid w:val="00840DF2"/>
    <w:rsid w:val="008425A1"/>
    <w:rsid w:val="00842CBA"/>
    <w:rsid w:val="00843267"/>
    <w:rsid w:val="00843355"/>
    <w:rsid w:val="00843AAF"/>
    <w:rsid w:val="00843CF0"/>
    <w:rsid w:val="00843EEC"/>
    <w:rsid w:val="00844318"/>
    <w:rsid w:val="0084509E"/>
    <w:rsid w:val="00845124"/>
    <w:rsid w:val="00845E97"/>
    <w:rsid w:val="00846FE1"/>
    <w:rsid w:val="0084700D"/>
    <w:rsid w:val="00847330"/>
    <w:rsid w:val="0084748E"/>
    <w:rsid w:val="00847DC9"/>
    <w:rsid w:val="00847F20"/>
    <w:rsid w:val="0085092D"/>
    <w:rsid w:val="00850D01"/>
    <w:rsid w:val="0085112D"/>
    <w:rsid w:val="00851269"/>
    <w:rsid w:val="00851604"/>
    <w:rsid w:val="00851947"/>
    <w:rsid w:val="00851F89"/>
    <w:rsid w:val="00852137"/>
    <w:rsid w:val="00852729"/>
    <w:rsid w:val="0085277F"/>
    <w:rsid w:val="008531E1"/>
    <w:rsid w:val="0085339E"/>
    <w:rsid w:val="008539D1"/>
    <w:rsid w:val="00853ACE"/>
    <w:rsid w:val="00853B70"/>
    <w:rsid w:val="00853BDC"/>
    <w:rsid w:val="00853CDD"/>
    <w:rsid w:val="00853D4F"/>
    <w:rsid w:val="00854366"/>
    <w:rsid w:val="00854D2C"/>
    <w:rsid w:val="00855304"/>
    <w:rsid w:val="008556D2"/>
    <w:rsid w:val="00856CBD"/>
    <w:rsid w:val="00856DB6"/>
    <w:rsid w:val="008573CE"/>
    <w:rsid w:val="00857475"/>
    <w:rsid w:val="00857866"/>
    <w:rsid w:val="008605C8"/>
    <w:rsid w:val="00860826"/>
    <w:rsid w:val="0086251A"/>
    <w:rsid w:val="0086297B"/>
    <w:rsid w:val="00862A16"/>
    <w:rsid w:val="00862FAC"/>
    <w:rsid w:val="00863115"/>
    <w:rsid w:val="008633A1"/>
    <w:rsid w:val="008634BC"/>
    <w:rsid w:val="008636A6"/>
    <w:rsid w:val="0086416C"/>
    <w:rsid w:val="0086417E"/>
    <w:rsid w:val="0086441F"/>
    <w:rsid w:val="0086469A"/>
    <w:rsid w:val="008647A6"/>
    <w:rsid w:val="00864CE5"/>
    <w:rsid w:val="008656C3"/>
    <w:rsid w:val="008657B1"/>
    <w:rsid w:val="00865D4A"/>
    <w:rsid w:val="00866355"/>
    <w:rsid w:val="00866940"/>
    <w:rsid w:val="00866A2C"/>
    <w:rsid w:val="00866CEF"/>
    <w:rsid w:val="00866F18"/>
    <w:rsid w:val="00866FCC"/>
    <w:rsid w:val="0086748D"/>
    <w:rsid w:val="008674F6"/>
    <w:rsid w:val="00867917"/>
    <w:rsid w:val="00867AF1"/>
    <w:rsid w:val="00867D29"/>
    <w:rsid w:val="008704FF"/>
    <w:rsid w:val="00870739"/>
    <w:rsid w:val="008709F5"/>
    <w:rsid w:val="00870E20"/>
    <w:rsid w:val="00871097"/>
    <w:rsid w:val="008716E9"/>
    <w:rsid w:val="00871E11"/>
    <w:rsid w:val="00872605"/>
    <w:rsid w:val="008728BB"/>
    <w:rsid w:val="00872CA8"/>
    <w:rsid w:val="00872FE3"/>
    <w:rsid w:val="00873733"/>
    <w:rsid w:val="008737E3"/>
    <w:rsid w:val="00874431"/>
    <w:rsid w:val="00874C10"/>
    <w:rsid w:val="0087540B"/>
    <w:rsid w:val="00875838"/>
    <w:rsid w:val="008769FF"/>
    <w:rsid w:val="00876A61"/>
    <w:rsid w:val="00876FFE"/>
    <w:rsid w:val="008777C4"/>
    <w:rsid w:val="00877D1D"/>
    <w:rsid w:val="00877F05"/>
    <w:rsid w:val="0088001D"/>
    <w:rsid w:val="008801C0"/>
    <w:rsid w:val="0088080C"/>
    <w:rsid w:val="00880F62"/>
    <w:rsid w:val="00881647"/>
    <w:rsid w:val="00881767"/>
    <w:rsid w:val="008818C0"/>
    <w:rsid w:val="00881C09"/>
    <w:rsid w:val="00881ECC"/>
    <w:rsid w:val="00882542"/>
    <w:rsid w:val="008825D9"/>
    <w:rsid w:val="0088268B"/>
    <w:rsid w:val="008833CB"/>
    <w:rsid w:val="008836B7"/>
    <w:rsid w:val="00883A68"/>
    <w:rsid w:val="00883AE9"/>
    <w:rsid w:val="00884FFB"/>
    <w:rsid w:val="00885190"/>
    <w:rsid w:val="00885DF6"/>
    <w:rsid w:val="00885F70"/>
    <w:rsid w:val="00886184"/>
    <w:rsid w:val="00886E4B"/>
    <w:rsid w:val="00887459"/>
    <w:rsid w:val="00887D38"/>
    <w:rsid w:val="0089040B"/>
    <w:rsid w:val="00890F06"/>
    <w:rsid w:val="00891056"/>
    <w:rsid w:val="00891266"/>
    <w:rsid w:val="00891EB8"/>
    <w:rsid w:val="0089248B"/>
    <w:rsid w:val="00892553"/>
    <w:rsid w:val="00892882"/>
    <w:rsid w:val="008928E5"/>
    <w:rsid w:val="00892A37"/>
    <w:rsid w:val="00892C2E"/>
    <w:rsid w:val="0089357A"/>
    <w:rsid w:val="0089381F"/>
    <w:rsid w:val="008938AE"/>
    <w:rsid w:val="00893D46"/>
    <w:rsid w:val="00894823"/>
    <w:rsid w:val="008953F6"/>
    <w:rsid w:val="00895635"/>
    <w:rsid w:val="00895794"/>
    <w:rsid w:val="00896946"/>
    <w:rsid w:val="008969DB"/>
    <w:rsid w:val="00896D73"/>
    <w:rsid w:val="0089744D"/>
    <w:rsid w:val="008976AE"/>
    <w:rsid w:val="008A068F"/>
    <w:rsid w:val="008A07D1"/>
    <w:rsid w:val="008A0D8F"/>
    <w:rsid w:val="008A1A89"/>
    <w:rsid w:val="008A1C9A"/>
    <w:rsid w:val="008A25EB"/>
    <w:rsid w:val="008A27B1"/>
    <w:rsid w:val="008A2A2F"/>
    <w:rsid w:val="008A2AEB"/>
    <w:rsid w:val="008A2B7F"/>
    <w:rsid w:val="008A30D3"/>
    <w:rsid w:val="008A311D"/>
    <w:rsid w:val="008A329B"/>
    <w:rsid w:val="008A3469"/>
    <w:rsid w:val="008A3B00"/>
    <w:rsid w:val="008A3FF7"/>
    <w:rsid w:val="008A4472"/>
    <w:rsid w:val="008A4592"/>
    <w:rsid w:val="008A562E"/>
    <w:rsid w:val="008A5AD8"/>
    <w:rsid w:val="008A6413"/>
    <w:rsid w:val="008A6595"/>
    <w:rsid w:val="008A66A9"/>
    <w:rsid w:val="008A66F7"/>
    <w:rsid w:val="008A6E2A"/>
    <w:rsid w:val="008A7ADF"/>
    <w:rsid w:val="008B016D"/>
    <w:rsid w:val="008B0328"/>
    <w:rsid w:val="008B0663"/>
    <w:rsid w:val="008B1DDF"/>
    <w:rsid w:val="008B1E26"/>
    <w:rsid w:val="008B1FB2"/>
    <w:rsid w:val="008B23E4"/>
    <w:rsid w:val="008B2F32"/>
    <w:rsid w:val="008B31B4"/>
    <w:rsid w:val="008B34F1"/>
    <w:rsid w:val="008B3504"/>
    <w:rsid w:val="008B36A5"/>
    <w:rsid w:val="008B36FD"/>
    <w:rsid w:val="008B3D12"/>
    <w:rsid w:val="008B450F"/>
    <w:rsid w:val="008B460C"/>
    <w:rsid w:val="008B48EB"/>
    <w:rsid w:val="008B4C27"/>
    <w:rsid w:val="008B4E78"/>
    <w:rsid w:val="008B598C"/>
    <w:rsid w:val="008B5B9E"/>
    <w:rsid w:val="008B626D"/>
    <w:rsid w:val="008B6D28"/>
    <w:rsid w:val="008B6DFA"/>
    <w:rsid w:val="008B7405"/>
    <w:rsid w:val="008B763B"/>
    <w:rsid w:val="008C031B"/>
    <w:rsid w:val="008C0BD6"/>
    <w:rsid w:val="008C1533"/>
    <w:rsid w:val="008C188F"/>
    <w:rsid w:val="008C1925"/>
    <w:rsid w:val="008C198D"/>
    <w:rsid w:val="008C19C2"/>
    <w:rsid w:val="008C1FE4"/>
    <w:rsid w:val="008C2D4F"/>
    <w:rsid w:val="008C31F2"/>
    <w:rsid w:val="008C3230"/>
    <w:rsid w:val="008C391E"/>
    <w:rsid w:val="008C3E76"/>
    <w:rsid w:val="008C3FA7"/>
    <w:rsid w:val="008C4383"/>
    <w:rsid w:val="008C4560"/>
    <w:rsid w:val="008C46CA"/>
    <w:rsid w:val="008C46D3"/>
    <w:rsid w:val="008C4772"/>
    <w:rsid w:val="008C4D49"/>
    <w:rsid w:val="008C5D00"/>
    <w:rsid w:val="008C646D"/>
    <w:rsid w:val="008C7069"/>
    <w:rsid w:val="008C70E6"/>
    <w:rsid w:val="008C715C"/>
    <w:rsid w:val="008C79EC"/>
    <w:rsid w:val="008C7AB8"/>
    <w:rsid w:val="008D0724"/>
    <w:rsid w:val="008D0819"/>
    <w:rsid w:val="008D0A8E"/>
    <w:rsid w:val="008D0FDE"/>
    <w:rsid w:val="008D1417"/>
    <w:rsid w:val="008D15A0"/>
    <w:rsid w:val="008D15AA"/>
    <w:rsid w:val="008D1823"/>
    <w:rsid w:val="008D18DD"/>
    <w:rsid w:val="008D1AAE"/>
    <w:rsid w:val="008D1C66"/>
    <w:rsid w:val="008D21EC"/>
    <w:rsid w:val="008D2258"/>
    <w:rsid w:val="008D229A"/>
    <w:rsid w:val="008D22B6"/>
    <w:rsid w:val="008D2B77"/>
    <w:rsid w:val="008D2DBE"/>
    <w:rsid w:val="008D332C"/>
    <w:rsid w:val="008D39F5"/>
    <w:rsid w:val="008D3CBE"/>
    <w:rsid w:val="008D3F6B"/>
    <w:rsid w:val="008D4196"/>
    <w:rsid w:val="008D4697"/>
    <w:rsid w:val="008D4C08"/>
    <w:rsid w:val="008D4CED"/>
    <w:rsid w:val="008D52E4"/>
    <w:rsid w:val="008D564E"/>
    <w:rsid w:val="008D5790"/>
    <w:rsid w:val="008D5EB5"/>
    <w:rsid w:val="008D5F95"/>
    <w:rsid w:val="008D6D7A"/>
    <w:rsid w:val="008D6F89"/>
    <w:rsid w:val="008D74E1"/>
    <w:rsid w:val="008D7903"/>
    <w:rsid w:val="008D7C3C"/>
    <w:rsid w:val="008E0232"/>
    <w:rsid w:val="008E0964"/>
    <w:rsid w:val="008E255D"/>
    <w:rsid w:val="008E2AEF"/>
    <w:rsid w:val="008E3187"/>
    <w:rsid w:val="008E3284"/>
    <w:rsid w:val="008E3C79"/>
    <w:rsid w:val="008E3DD4"/>
    <w:rsid w:val="008E46FC"/>
    <w:rsid w:val="008E4E6A"/>
    <w:rsid w:val="008E5031"/>
    <w:rsid w:val="008E55C5"/>
    <w:rsid w:val="008E608A"/>
    <w:rsid w:val="008E61E4"/>
    <w:rsid w:val="008E649D"/>
    <w:rsid w:val="008E6960"/>
    <w:rsid w:val="008E699F"/>
    <w:rsid w:val="008E6D46"/>
    <w:rsid w:val="008F0193"/>
    <w:rsid w:val="008F0B2B"/>
    <w:rsid w:val="008F0CF5"/>
    <w:rsid w:val="008F127F"/>
    <w:rsid w:val="008F1868"/>
    <w:rsid w:val="008F18C8"/>
    <w:rsid w:val="008F19A8"/>
    <w:rsid w:val="008F1BBA"/>
    <w:rsid w:val="008F1C1A"/>
    <w:rsid w:val="008F20CA"/>
    <w:rsid w:val="008F2892"/>
    <w:rsid w:val="008F2E85"/>
    <w:rsid w:val="008F2F81"/>
    <w:rsid w:val="008F2FE1"/>
    <w:rsid w:val="008F3488"/>
    <w:rsid w:val="008F377C"/>
    <w:rsid w:val="008F4444"/>
    <w:rsid w:val="008F55A0"/>
    <w:rsid w:val="008F63C4"/>
    <w:rsid w:val="008F6B4C"/>
    <w:rsid w:val="008F6F02"/>
    <w:rsid w:val="008F6FE8"/>
    <w:rsid w:val="008F7B2D"/>
    <w:rsid w:val="008F7C7E"/>
    <w:rsid w:val="009001F2"/>
    <w:rsid w:val="00900253"/>
    <w:rsid w:val="00901240"/>
    <w:rsid w:val="0090161B"/>
    <w:rsid w:val="00901900"/>
    <w:rsid w:val="00901954"/>
    <w:rsid w:val="00902101"/>
    <w:rsid w:val="0090218A"/>
    <w:rsid w:val="009026A5"/>
    <w:rsid w:val="0090290F"/>
    <w:rsid w:val="00902B32"/>
    <w:rsid w:val="00902DE7"/>
    <w:rsid w:val="00902E58"/>
    <w:rsid w:val="00903420"/>
    <w:rsid w:val="00904129"/>
    <w:rsid w:val="009044E8"/>
    <w:rsid w:val="0090486B"/>
    <w:rsid w:val="00904EF8"/>
    <w:rsid w:val="00904FBD"/>
    <w:rsid w:val="00905221"/>
    <w:rsid w:val="0090573E"/>
    <w:rsid w:val="009058BC"/>
    <w:rsid w:val="00905B1A"/>
    <w:rsid w:val="00905DC9"/>
    <w:rsid w:val="009061D9"/>
    <w:rsid w:val="00906871"/>
    <w:rsid w:val="00906F70"/>
    <w:rsid w:val="009071CC"/>
    <w:rsid w:val="009076A5"/>
    <w:rsid w:val="009100CE"/>
    <w:rsid w:val="00910750"/>
    <w:rsid w:val="00910A80"/>
    <w:rsid w:val="00910AC0"/>
    <w:rsid w:val="00910B73"/>
    <w:rsid w:val="0091176D"/>
    <w:rsid w:val="009118C0"/>
    <w:rsid w:val="00911AD6"/>
    <w:rsid w:val="00912AB8"/>
    <w:rsid w:val="009142BE"/>
    <w:rsid w:val="00914388"/>
    <w:rsid w:val="00914543"/>
    <w:rsid w:val="0091491D"/>
    <w:rsid w:val="00914E83"/>
    <w:rsid w:val="00915031"/>
    <w:rsid w:val="00915A5F"/>
    <w:rsid w:val="00915AC6"/>
    <w:rsid w:val="00915DA2"/>
    <w:rsid w:val="00915E44"/>
    <w:rsid w:val="009160AC"/>
    <w:rsid w:val="0091657A"/>
    <w:rsid w:val="009168C9"/>
    <w:rsid w:val="009168DF"/>
    <w:rsid w:val="00916991"/>
    <w:rsid w:val="00916BC8"/>
    <w:rsid w:val="00917004"/>
    <w:rsid w:val="009175C2"/>
    <w:rsid w:val="0091779E"/>
    <w:rsid w:val="00917A91"/>
    <w:rsid w:val="00917ED4"/>
    <w:rsid w:val="009208CB"/>
    <w:rsid w:val="00920E54"/>
    <w:rsid w:val="0092165F"/>
    <w:rsid w:val="009226E1"/>
    <w:rsid w:val="009234FB"/>
    <w:rsid w:val="00923B1E"/>
    <w:rsid w:val="00923B2B"/>
    <w:rsid w:val="00923D83"/>
    <w:rsid w:val="009246F8"/>
    <w:rsid w:val="00924720"/>
    <w:rsid w:val="00924DE9"/>
    <w:rsid w:val="00925799"/>
    <w:rsid w:val="00925961"/>
    <w:rsid w:val="0092649C"/>
    <w:rsid w:val="00926A0D"/>
    <w:rsid w:val="00927657"/>
    <w:rsid w:val="00927B2C"/>
    <w:rsid w:val="00927CBE"/>
    <w:rsid w:val="009310D2"/>
    <w:rsid w:val="009313CA"/>
    <w:rsid w:val="009327CE"/>
    <w:rsid w:val="00932F33"/>
    <w:rsid w:val="00933853"/>
    <w:rsid w:val="0093386D"/>
    <w:rsid w:val="00933C78"/>
    <w:rsid w:val="00933E24"/>
    <w:rsid w:val="00934377"/>
    <w:rsid w:val="009345C5"/>
    <w:rsid w:val="00934E9D"/>
    <w:rsid w:val="00935150"/>
    <w:rsid w:val="00935649"/>
    <w:rsid w:val="009359DA"/>
    <w:rsid w:val="00935F7A"/>
    <w:rsid w:val="00936378"/>
    <w:rsid w:val="00936A5A"/>
    <w:rsid w:val="009372C7"/>
    <w:rsid w:val="009376A6"/>
    <w:rsid w:val="009379BA"/>
    <w:rsid w:val="00937A44"/>
    <w:rsid w:val="00937E96"/>
    <w:rsid w:val="009401E3"/>
    <w:rsid w:val="00940515"/>
    <w:rsid w:val="0094051A"/>
    <w:rsid w:val="009405DC"/>
    <w:rsid w:val="00940C5F"/>
    <w:rsid w:val="00940D85"/>
    <w:rsid w:val="00940DB8"/>
    <w:rsid w:val="009410DB"/>
    <w:rsid w:val="00941288"/>
    <w:rsid w:val="0094129E"/>
    <w:rsid w:val="00941F9B"/>
    <w:rsid w:val="00942170"/>
    <w:rsid w:val="0094229D"/>
    <w:rsid w:val="009423CF"/>
    <w:rsid w:val="00942A75"/>
    <w:rsid w:val="00942EC2"/>
    <w:rsid w:val="009432D6"/>
    <w:rsid w:val="00943439"/>
    <w:rsid w:val="0094468B"/>
    <w:rsid w:val="00944A50"/>
    <w:rsid w:val="009453D8"/>
    <w:rsid w:val="00945443"/>
    <w:rsid w:val="009454C1"/>
    <w:rsid w:val="00945552"/>
    <w:rsid w:val="009456C7"/>
    <w:rsid w:val="009456CF"/>
    <w:rsid w:val="009461B7"/>
    <w:rsid w:val="0094681D"/>
    <w:rsid w:val="009468C0"/>
    <w:rsid w:val="00946CEA"/>
    <w:rsid w:val="00946F8D"/>
    <w:rsid w:val="0094764F"/>
    <w:rsid w:val="009479B5"/>
    <w:rsid w:val="00947AB4"/>
    <w:rsid w:val="00947EDD"/>
    <w:rsid w:val="00947F86"/>
    <w:rsid w:val="00947FC5"/>
    <w:rsid w:val="00950585"/>
    <w:rsid w:val="00950F2C"/>
    <w:rsid w:val="00951882"/>
    <w:rsid w:val="0095224F"/>
    <w:rsid w:val="009527AE"/>
    <w:rsid w:val="00952D8C"/>
    <w:rsid w:val="00953133"/>
    <w:rsid w:val="009532EA"/>
    <w:rsid w:val="009536A5"/>
    <w:rsid w:val="009540B7"/>
    <w:rsid w:val="009543B2"/>
    <w:rsid w:val="00954469"/>
    <w:rsid w:val="00955575"/>
    <w:rsid w:val="00955855"/>
    <w:rsid w:val="00955B69"/>
    <w:rsid w:val="00956369"/>
    <w:rsid w:val="009566A5"/>
    <w:rsid w:val="00956C53"/>
    <w:rsid w:val="00957471"/>
    <w:rsid w:val="0096045C"/>
    <w:rsid w:val="009608BC"/>
    <w:rsid w:val="0096090F"/>
    <w:rsid w:val="00960CBE"/>
    <w:rsid w:val="00960CF8"/>
    <w:rsid w:val="00960D70"/>
    <w:rsid w:val="00960F39"/>
    <w:rsid w:val="00961B48"/>
    <w:rsid w:val="009620A6"/>
    <w:rsid w:val="00962D11"/>
    <w:rsid w:val="009640FB"/>
    <w:rsid w:val="00964420"/>
    <w:rsid w:val="00964E83"/>
    <w:rsid w:val="00965250"/>
    <w:rsid w:val="00965576"/>
    <w:rsid w:val="009655BA"/>
    <w:rsid w:val="009658D4"/>
    <w:rsid w:val="00965D74"/>
    <w:rsid w:val="00966214"/>
    <w:rsid w:val="00966901"/>
    <w:rsid w:val="00966908"/>
    <w:rsid w:val="009669E9"/>
    <w:rsid w:val="0096706F"/>
    <w:rsid w:val="00967151"/>
    <w:rsid w:val="00967A64"/>
    <w:rsid w:val="00970346"/>
    <w:rsid w:val="00970B21"/>
    <w:rsid w:val="00970D6A"/>
    <w:rsid w:val="00970E03"/>
    <w:rsid w:val="009713A4"/>
    <w:rsid w:val="00971DAF"/>
    <w:rsid w:val="00971DC9"/>
    <w:rsid w:val="00973258"/>
    <w:rsid w:val="00973259"/>
    <w:rsid w:val="00973763"/>
    <w:rsid w:val="00973868"/>
    <w:rsid w:val="00973A03"/>
    <w:rsid w:val="00973BEC"/>
    <w:rsid w:val="009745E3"/>
    <w:rsid w:val="00974B3A"/>
    <w:rsid w:val="00974C58"/>
    <w:rsid w:val="00974D6D"/>
    <w:rsid w:val="009755EC"/>
    <w:rsid w:val="009757B6"/>
    <w:rsid w:val="009758F3"/>
    <w:rsid w:val="0097602B"/>
    <w:rsid w:val="0097607D"/>
    <w:rsid w:val="009761AF"/>
    <w:rsid w:val="009766CF"/>
    <w:rsid w:val="00976768"/>
    <w:rsid w:val="009767A9"/>
    <w:rsid w:val="00976BFA"/>
    <w:rsid w:val="00976C8F"/>
    <w:rsid w:val="00976D24"/>
    <w:rsid w:val="00976DE0"/>
    <w:rsid w:val="009776B8"/>
    <w:rsid w:val="009776EF"/>
    <w:rsid w:val="00977769"/>
    <w:rsid w:val="00977D3E"/>
    <w:rsid w:val="00977DC2"/>
    <w:rsid w:val="00980058"/>
    <w:rsid w:val="0098039D"/>
    <w:rsid w:val="0098051E"/>
    <w:rsid w:val="00980A24"/>
    <w:rsid w:val="00980AB4"/>
    <w:rsid w:val="00981069"/>
    <w:rsid w:val="00981D08"/>
    <w:rsid w:val="0098287A"/>
    <w:rsid w:val="00982A55"/>
    <w:rsid w:val="00982A6E"/>
    <w:rsid w:val="00983320"/>
    <w:rsid w:val="00983555"/>
    <w:rsid w:val="00983A94"/>
    <w:rsid w:val="00983CE9"/>
    <w:rsid w:val="00983D25"/>
    <w:rsid w:val="009841FA"/>
    <w:rsid w:val="00984924"/>
    <w:rsid w:val="00984A1B"/>
    <w:rsid w:val="009854EE"/>
    <w:rsid w:val="009856BB"/>
    <w:rsid w:val="009856BF"/>
    <w:rsid w:val="009858FD"/>
    <w:rsid w:val="00986DC8"/>
    <w:rsid w:val="0098761F"/>
    <w:rsid w:val="00987708"/>
    <w:rsid w:val="00987AB4"/>
    <w:rsid w:val="0099032F"/>
    <w:rsid w:val="009910BA"/>
    <w:rsid w:val="00991B3A"/>
    <w:rsid w:val="009920BB"/>
    <w:rsid w:val="0099280C"/>
    <w:rsid w:val="00993ACB"/>
    <w:rsid w:val="009959D4"/>
    <w:rsid w:val="00995ADB"/>
    <w:rsid w:val="00995C3E"/>
    <w:rsid w:val="00995FAE"/>
    <w:rsid w:val="00995FFC"/>
    <w:rsid w:val="0099667A"/>
    <w:rsid w:val="0099688D"/>
    <w:rsid w:val="009971F4"/>
    <w:rsid w:val="0099730A"/>
    <w:rsid w:val="0099732B"/>
    <w:rsid w:val="0099756F"/>
    <w:rsid w:val="0099785D"/>
    <w:rsid w:val="00997D2D"/>
    <w:rsid w:val="00997ECA"/>
    <w:rsid w:val="009A0334"/>
    <w:rsid w:val="009A083B"/>
    <w:rsid w:val="009A0A94"/>
    <w:rsid w:val="009A170E"/>
    <w:rsid w:val="009A177C"/>
    <w:rsid w:val="009A1982"/>
    <w:rsid w:val="009A1F73"/>
    <w:rsid w:val="009A1FCD"/>
    <w:rsid w:val="009A2611"/>
    <w:rsid w:val="009A2735"/>
    <w:rsid w:val="009A2752"/>
    <w:rsid w:val="009A35E7"/>
    <w:rsid w:val="009A380A"/>
    <w:rsid w:val="009A3BEE"/>
    <w:rsid w:val="009A3FD8"/>
    <w:rsid w:val="009A44C0"/>
    <w:rsid w:val="009A52BE"/>
    <w:rsid w:val="009A583D"/>
    <w:rsid w:val="009A58E9"/>
    <w:rsid w:val="009A596D"/>
    <w:rsid w:val="009A59F8"/>
    <w:rsid w:val="009A6390"/>
    <w:rsid w:val="009A6511"/>
    <w:rsid w:val="009A6525"/>
    <w:rsid w:val="009A6A0E"/>
    <w:rsid w:val="009A7149"/>
    <w:rsid w:val="009A7968"/>
    <w:rsid w:val="009A7D42"/>
    <w:rsid w:val="009A7E9B"/>
    <w:rsid w:val="009B0351"/>
    <w:rsid w:val="009B0400"/>
    <w:rsid w:val="009B0BBA"/>
    <w:rsid w:val="009B1341"/>
    <w:rsid w:val="009B2139"/>
    <w:rsid w:val="009B2458"/>
    <w:rsid w:val="009B24F0"/>
    <w:rsid w:val="009B256A"/>
    <w:rsid w:val="009B28E3"/>
    <w:rsid w:val="009B3849"/>
    <w:rsid w:val="009B41A2"/>
    <w:rsid w:val="009B4417"/>
    <w:rsid w:val="009B4A3E"/>
    <w:rsid w:val="009B4CD0"/>
    <w:rsid w:val="009B5091"/>
    <w:rsid w:val="009B5135"/>
    <w:rsid w:val="009B5598"/>
    <w:rsid w:val="009B55BF"/>
    <w:rsid w:val="009B5879"/>
    <w:rsid w:val="009B5B1B"/>
    <w:rsid w:val="009B5CB5"/>
    <w:rsid w:val="009B5DA3"/>
    <w:rsid w:val="009B651B"/>
    <w:rsid w:val="009B66D3"/>
    <w:rsid w:val="009B6C40"/>
    <w:rsid w:val="009B736C"/>
    <w:rsid w:val="009B7742"/>
    <w:rsid w:val="009B783A"/>
    <w:rsid w:val="009B7A4C"/>
    <w:rsid w:val="009C006C"/>
    <w:rsid w:val="009C12B8"/>
    <w:rsid w:val="009C1304"/>
    <w:rsid w:val="009C1CB2"/>
    <w:rsid w:val="009C1CDC"/>
    <w:rsid w:val="009C21CC"/>
    <w:rsid w:val="009C2A34"/>
    <w:rsid w:val="009C347D"/>
    <w:rsid w:val="009C37DB"/>
    <w:rsid w:val="009C3F27"/>
    <w:rsid w:val="009C4F19"/>
    <w:rsid w:val="009C5929"/>
    <w:rsid w:val="009C616D"/>
    <w:rsid w:val="009C6215"/>
    <w:rsid w:val="009C6A6E"/>
    <w:rsid w:val="009C6AD2"/>
    <w:rsid w:val="009C6DD2"/>
    <w:rsid w:val="009C706B"/>
    <w:rsid w:val="009C70F7"/>
    <w:rsid w:val="009C7171"/>
    <w:rsid w:val="009C7367"/>
    <w:rsid w:val="009C7B0A"/>
    <w:rsid w:val="009C7BEC"/>
    <w:rsid w:val="009C7CAA"/>
    <w:rsid w:val="009C7EBD"/>
    <w:rsid w:val="009C7FC1"/>
    <w:rsid w:val="009D0A21"/>
    <w:rsid w:val="009D0ADA"/>
    <w:rsid w:val="009D0D52"/>
    <w:rsid w:val="009D16CF"/>
    <w:rsid w:val="009D1C58"/>
    <w:rsid w:val="009D1EC4"/>
    <w:rsid w:val="009D1F72"/>
    <w:rsid w:val="009D20EF"/>
    <w:rsid w:val="009D26EC"/>
    <w:rsid w:val="009D2A9D"/>
    <w:rsid w:val="009D2B6A"/>
    <w:rsid w:val="009D2BD0"/>
    <w:rsid w:val="009D2F97"/>
    <w:rsid w:val="009D353C"/>
    <w:rsid w:val="009D3D05"/>
    <w:rsid w:val="009D3EC5"/>
    <w:rsid w:val="009D40D4"/>
    <w:rsid w:val="009D4A09"/>
    <w:rsid w:val="009D4AD2"/>
    <w:rsid w:val="009D4BD9"/>
    <w:rsid w:val="009D5164"/>
    <w:rsid w:val="009D5B30"/>
    <w:rsid w:val="009D6858"/>
    <w:rsid w:val="009D6B34"/>
    <w:rsid w:val="009D6C15"/>
    <w:rsid w:val="009D763D"/>
    <w:rsid w:val="009D76E3"/>
    <w:rsid w:val="009D7741"/>
    <w:rsid w:val="009D79A6"/>
    <w:rsid w:val="009D7BD1"/>
    <w:rsid w:val="009E04A2"/>
    <w:rsid w:val="009E0569"/>
    <w:rsid w:val="009E05A7"/>
    <w:rsid w:val="009E05E2"/>
    <w:rsid w:val="009E0C80"/>
    <w:rsid w:val="009E1722"/>
    <w:rsid w:val="009E1A15"/>
    <w:rsid w:val="009E1EF0"/>
    <w:rsid w:val="009E23F5"/>
    <w:rsid w:val="009E252B"/>
    <w:rsid w:val="009E300E"/>
    <w:rsid w:val="009E31B3"/>
    <w:rsid w:val="009E3940"/>
    <w:rsid w:val="009E4036"/>
    <w:rsid w:val="009E4FF0"/>
    <w:rsid w:val="009E54EF"/>
    <w:rsid w:val="009E6498"/>
    <w:rsid w:val="009E68E8"/>
    <w:rsid w:val="009E6F61"/>
    <w:rsid w:val="009E700D"/>
    <w:rsid w:val="009E75A2"/>
    <w:rsid w:val="009E7845"/>
    <w:rsid w:val="009E7AE2"/>
    <w:rsid w:val="009E7B65"/>
    <w:rsid w:val="009F0CDD"/>
    <w:rsid w:val="009F0DF7"/>
    <w:rsid w:val="009F0F4B"/>
    <w:rsid w:val="009F135E"/>
    <w:rsid w:val="009F2BA4"/>
    <w:rsid w:val="009F30DE"/>
    <w:rsid w:val="009F3AE3"/>
    <w:rsid w:val="009F3E4B"/>
    <w:rsid w:val="009F42F4"/>
    <w:rsid w:val="009F4BE4"/>
    <w:rsid w:val="009F50E8"/>
    <w:rsid w:val="009F541C"/>
    <w:rsid w:val="009F572A"/>
    <w:rsid w:val="009F5880"/>
    <w:rsid w:val="009F6598"/>
    <w:rsid w:val="009F66AF"/>
    <w:rsid w:val="009F6E03"/>
    <w:rsid w:val="009F7617"/>
    <w:rsid w:val="009F7DA3"/>
    <w:rsid w:val="009F7DA5"/>
    <w:rsid w:val="00A004FD"/>
    <w:rsid w:val="00A00943"/>
    <w:rsid w:val="00A016A7"/>
    <w:rsid w:val="00A01726"/>
    <w:rsid w:val="00A017C0"/>
    <w:rsid w:val="00A017C4"/>
    <w:rsid w:val="00A026E6"/>
    <w:rsid w:val="00A02A78"/>
    <w:rsid w:val="00A03C29"/>
    <w:rsid w:val="00A03FF6"/>
    <w:rsid w:val="00A040A2"/>
    <w:rsid w:val="00A04258"/>
    <w:rsid w:val="00A04613"/>
    <w:rsid w:val="00A0494F"/>
    <w:rsid w:val="00A04AF6"/>
    <w:rsid w:val="00A04E0A"/>
    <w:rsid w:val="00A04F2B"/>
    <w:rsid w:val="00A05426"/>
    <w:rsid w:val="00A06669"/>
    <w:rsid w:val="00A06772"/>
    <w:rsid w:val="00A06E9A"/>
    <w:rsid w:val="00A07073"/>
    <w:rsid w:val="00A07A72"/>
    <w:rsid w:val="00A10B12"/>
    <w:rsid w:val="00A10B2B"/>
    <w:rsid w:val="00A11409"/>
    <w:rsid w:val="00A11B42"/>
    <w:rsid w:val="00A1214B"/>
    <w:rsid w:val="00A1247A"/>
    <w:rsid w:val="00A12581"/>
    <w:rsid w:val="00A12F87"/>
    <w:rsid w:val="00A1309C"/>
    <w:rsid w:val="00A131D5"/>
    <w:rsid w:val="00A1355C"/>
    <w:rsid w:val="00A13864"/>
    <w:rsid w:val="00A13CF3"/>
    <w:rsid w:val="00A13E09"/>
    <w:rsid w:val="00A145C8"/>
    <w:rsid w:val="00A14AAE"/>
    <w:rsid w:val="00A15F88"/>
    <w:rsid w:val="00A162E5"/>
    <w:rsid w:val="00A163B3"/>
    <w:rsid w:val="00A16A75"/>
    <w:rsid w:val="00A16F53"/>
    <w:rsid w:val="00A17366"/>
    <w:rsid w:val="00A17420"/>
    <w:rsid w:val="00A175DB"/>
    <w:rsid w:val="00A17CC9"/>
    <w:rsid w:val="00A2029D"/>
    <w:rsid w:val="00A2037D"/>
    <w:rsid w:val="00A20652"/>
    <w:rsid w:val="00A20C65"/>
    <w:rsid w:val="00A2115A"/>
    <w:rsid w:val="00A22D4A"/>
    <w:rsid w:val="00A22EE4"/>
    <w:rsid w:val="00A22FC3"/>
    <w:rsid w:val="00A23DFA"/>
    <w:rsid w:val="00A24014"/>
    <w:rsid w:val="00A24384"/>
    <w:rsid w:val="00A249F8"/>
    <w:rsid w:val="00A251D5"/>
    <w:rsid w:val="00A26B1A"/>
    <w:rsid w:val="00A26C42"/>
    <w:rsid w:val="00A26C97"/>
    <w:rsid w:val="00A26E4D"/>
    <w:rsid w:val="00A27601"/>
    <w:rsid w:val="00A27C90"/>
    <w:rsid w:val="00A27E74"/>
    <w:rsid w:val="00A27FED"/>
    <w:rsid w:val="00A30A79"/>
    <w:rsid w:val="00A30CEE"/>
    <w:rsid w:val="00A3132A"/>
    <w:rsid w:val="00A3173F"/>
    <w:rsid w:val="00A31E32"/>
    <w:rsid w:val="00A31F3A"/>
    <w:rsid w:val="00A32665"/>
    <w:rsid w:val="00A327DE"/>
    <w:rsid w:val="00A327E4"/>
    <w:rsid w:val="00A33842"/>
    <w:rsid w:val="00A33CFF"/>
    <w:rsid w:val="00A3405A"/>
    <w:rsid w:val="00A34172"/>
    <w:rsid w:val="00A3431F"/>
    <w:rsid w:val="00A34840"/>
    <w:rsid w:val="00A34A59"/>
    <w:rsid w:val="00A34BD6"/>
    <w:rsid w:val="00A34BD9"/>
    <w:rsid w:val="00A34D5C"/>
    <w:rsid w:val="00A35513"/>
    <w:rsid w:val="00A35591"/>
    <w:rsid w:val="00A35E3B"/>
    <w:rsid w:val="00A36374"/>
    <w:rsid w:val="00A3680D"/>
    <w:rsid w:val="00A3690C"/>
    <w:rsid w:val="00A36D3B"/>
    <w:rsid w:val="00A36D3E"/>
    <w:rsid w:val="00A3712A"/>
    <w:rsid w:val="00A37187"/>
    <w:rsid w:val="00A3780D"/>
    <w:rsid w:val="00A37AA9"/>
    <w:rsid w:val="00A4039D"/>
    <w:rsid w:val="00A40A5A"/>
    <w:rsid w:val="00A40DA5"/>
    <w:rsid w:val="00A40FA3"/>
    <w:rsid w:val="00A4156E"/>
    <w:rsid w:val="00A41DE1"/>
    <w:rsid w:val="00A42847"/>
    <w:rsid w:val="00A42D4B"/>
    <w:rsid w:val="00A4331A"/>
    <w:rsid w:val="00A438A0"/>
    <w:rsid w:val="00A43C40"/>
    <w:rsid w:val="00A44373"/>
    <w:rsid w:val="00A450AB"/>
    <w:rsid w:val="00A45380"/>
    <w:rsid w:val="00A45C44"/>
    <w:rsid w:val="00A45DDB"/>
    <w:rsid w:val="00A46AA2"/>
    <w:rsid w:val="00A470F1"/>
    <w:rsid w:val="00A474BF"/>
    <w:rsid w:val="00A478DF"/>
    <w:rsid w:val="00A479D1"/>
    <w:rsid w:val="00A47A16"/>
    <w:rsid w:val="00A47ED6"/>
    <w:rsid w:val="00A51089"/>
    <w:rsid w:val="00A51772"/>
    <w:rsid w:val="00A51A10"/>
    <w:rsid w:val="00A51E44"/>
    <w:rsid w:val="00A51E79"/>
    <w:rsid w:val="00A51FD6"/>
    <w:rsid w:val="00A52312"/>
    <w:rsid w:val="00A52364"/>
    <w:rsid w:val="00A5242E"/>
    <w:rsid w:val="00A5272F"/>
    <w:rsid w:val="00A52C2D"/>
    <w:rsid w:val="00A52DCD"/>
    <w:rsid w:val="00A5313F"/>
    <w:rsid w:val="00A533E8"/>
    <w:rsid w:val="00A5384C"/>
    <w:rsid w:val="00A539CA"/>
    <w:rsid w:val="00A53BB0"/>
    <w:rsid w:val="00A53BE2"/>
    <w:rsid w:val="00A54D25"/>
    <w:rsid w:val="00A5555A"/>
    <w:rsid w:val="00A55A29"/>
    <w:rsid w:val="00A55CE0"/>
    <w:rsid w:val="00A5613D"/>
    <w:rsid w:val="00A568BC"/>
    <w:rsid w:val="00A56DA2"/>
    <w:rsid w:val="00A5760F"/>
    <w:rsid w:val="00A57918"/>
    <w:rsid w:val="00A57A89"/>
    <w:rsid w:val="00A57D2C"/>
    <w:rsid w:val="00A57DB9"/>
    <w:rsid w:val="00A604FA"/>
    <w:rsid w:val="00A605D4"/>
    <w:rsid w:val="00A614F1"/>
    <w:rsid w:val="00A6172E"/>
    <w:rsid w:val="00A617ED"/>
    <w:rsid w:val="00A61D30"/>
    <w:rsid w:val="00A62084"/>
    <w:rsid w:val="00A6264D"/>
    <w:rsid w:val="00A631C1"/>
    <w:rsid w:val="00A636AA"/>
    <w:rsid w:val="00A64879"/>
    <w:rsid w:val="00A64A2C"/>
    <w:rsid w:val="00A64A61"/>
    <w:rsid w:val="00A64C51"/>
    <w:rsid w:val="00A650F4"/>
    <w:rsid w:val="00A6561E"/>
    <w:rsid w:val="00A65B21"/>
    <w:rsid w:val="00A65D6A"/>
    <w:rsid w:val="00A66040"/>
    <w:rsid w:val="00A66074"/>
    <w:rsid w:val="00A66247"/>
    <w:rsid w:val="00A67498"/>
    <w:rsid w:val="00A67788"/>
    <w:rsid w:val="00A678D4"/>
    <w:rsid w:val="00A679F2"/>
    <w:rsid w:val="00A70ACB"/>
    <w:rsid w:val="00A717E5"/>
    <w:rsid w:val="00A7196E"/>
    <w:rsid w:val="00A71D4A"/>
    <w:rsid w:val="00A72F18"/>
    <w:rsid w:val="00A73E88"/>
    <w:rsid w:val="00A744FD"/>
    <w:rsid w:val="00A74669"/>
    <w:rsid w:val="00A747D1"/>
    <w:rsid w:val="00A748E4"/>
    <w:rsid w:val="00A75088"/>
    <w:rsid w:val="00A75102"/>
    <w:rsid w:val="00A7554C"/>
    <w:rsid w:val="00A7597C"/>
    <w:rsid w:val="00A7716B"/>
    <w:rsid w:val="00A77425"/>
    <w:rsid w:val="00A77435"/>
    <w:rsid w:val="00A7764D"/>
    <w:rsid w:val="00A77757"/>
    <w:rsid w:val="00A77DCA"/>
    <w:rsid w:val="00A80043"/>
    <w:rsid w:val="00A801CE"/>
    <w:rsid w:val="00A8032B"/>
    <w:rsid w:val="00A80CEC"/>
    <w:rsid w:val="00A80DB9"/>
    <w:rsid w:val="00A817DA"/>
    <w:rsid w:val="00A826D5"/>
    <w:rsid w:val="00A82AAD"/>
    <w:rsid w:val="00A82D7F"/>
    <w:rsid w:val="00A83147"/>
    <w:rsid w:val="00A83632"/>
    <w:rsid w:val="00A8411E"/>
    <w:rsid w:val="00A8426D"/>
    <w:rsid w:val="00A849A9"/>
    <w:rsid w:val="00A84C69"/>
    <w:rsid w:val="00A84EC9"/>
    <w:rsid w:val="00A8510E"/>
    <w:rsid w:val="00A85393"/>
    <w:rsid w:val="00A8572B"/>
    <w:rsid w:val="00A85812"/>
    <w:rsid w:val="00A85A1C"/>
    <w:rsid w:val="00A8613A"/>
    <w:rsid w:val="00A862CE"/>
    <w:rsid w:val="00A86924"/>
    <w:rsid w:val="00A86A12"/>
    <w:rsid w:val="00A86C15"/>
    <w:rsid w:val="00A87424"/>
    <w:rsid w:val="00A875EF"/>
    <w:rsid w:val="00A877ED"/>
    <w:rsid w:val="00A905D3"/>
    <w:rsid w:val="00A9181D"/>
    <w:rsid w:val="00A91920"/>
    <w:rsid w:val="00A91EDA"/>
    <w:rsid w:val="00A9232D"/>
    <w:rsid w:val="00A92F77"/>
    <w:rsid w:val="00A92FFE"/>
    <w:rsid w:val="00A9304E"/>
    <w:rsid w:val="00A9346E"/>
    <w:rsid w:val="00A93C2B"/>
    <w:rsid w:val="00A94257"/>
    <w:rsid w:val="00A94284"/>
    <w:rsid w:val="00A94F50"/>
    <w:rsid w:val="00A95622"/>
    <w:rsid w:val="00A96007"/>
    <w:rsid w:val="00A96177"/>
    <w:rsid w:val="00A96217"/>
    <w:rsid w:val="00A96875"/>
    <w:rsid w:val="00A9699C"/>
    <w:rsid w:val="00A96B86"/>
    <w:rsid w:val="00A978C0"/>
    <w:rsid w:val="00A97F80"/>
    <w:rsid w:val="00AA094F"/>
    <w:rsid w:val="00AA0BB8"/>
    <w:rsid w:val="00AA1045"/>
    <w:rsid w:val="00AA1A55"/>
    <w:rsid w:val="00AA1DA5"/>
    <w:rsid w:val="00AA1FA7"/>
    <w:rsid w:val="00AA408B"/>
    <w:rsid w:val="00AA430D"/>
    <w:rsid w:val="00AA459E"/>
    <w:rsid w:val="00AA4E72"/>
    <w:rsid w:val="00AA4FDB"/>
    <w:rsid w:val="00AA523B"/>
    <w:rsid w:val="00AA5245"/>
    <w:rsid w:val="00AA53B3"/>
    <w:rsid w:val="00AA54D0"/>
    <w:rsid w:val="00AA559A"/>
    <w:rsid w:val="00AA55F4"/>
    <w:rsid w:val="00AA6088"/>
    <w:rsid w:val="00AA6201"/>
    <w:rsid w:val="00AA6E29"/>
    <w:rsid w:val="00AA74BB"/>
    <w:rsid w:val="00AA7A7C"/>
    <w:rsid w:val="00AA7F5E"/>
    <w:rsid w:val="00AB009A"/>
    <w:rsid w:val="00AB0302"/>
    <w:rsid w:val="00AB04D7"/>
    <w:rsid w:val="00AB12F9"/>
    <w:rsid w:val="00AB1A98"/>
    <w:rsid w:val="00AB1B74"/>
    <w:rsid w:val="00AB1BF8"/>
    <w:rsid w:val="00AB1C5B"/>
    <w:rsid w:val="00AB24FF"/>
    <w:rsid w:val="00AB2CF7"/>
    <w:rsid w:val="00AB30CE"/>
    <w:rsid w:val="00AB3704"/>
    <w:rsid w:val="00AB39B4"/>
    <w:rsid w:val="00AB3A46"/>
    <w:rsid w:val="00AB40C7"/>
    <w:rsid w:val="00AB4238"/>
    <w:rsid w:val="00AB444D"/>
    <w:rsid w:val="00AB4C29"/>
    <w:rsid w:val="00AB4C6D"/>
    <w:rsid w:val="00AB4E6A"/>
    <w:rsid w:val="00AB589D"/>
    <w:rsid w:val="00AB59AD"/>
    <w:rsid w:val="00AB69C4"/>
    <w:rsid w:val="00AB6A3B"/>
    <w:rsid w:val="00AB6B0F"/>
    <w:rsid w:val="00AB6CC2"/>
    <w:rsid w:val="00AB70B1"/>
    <w:rsid w:val="00AB70DD"/>
    <w:rsid w:val="00AB712C"/>
    <w:rsid w:val="00AB778E"/>
    <w:rsid w:val="00AB78FB"/>
    <w:rsid w:val="00AB7DED"/>
    <w:rsid w:val="00AB7E9A"/>
    <w:rsid w:val="00AC0222"/>
    <w:rsid w:val="00AC03A5"/>
    <w:rsid w:val="00AC04CF"/>
    <w:rsid w:val="00AC0E29"/>
    <w:rsid w:val="00AC0F43"/>
    <w:rsid w:val="00AC0F7C"/>
    <w:rsid w:val="00AC1044"/>
    <w:rsid w:val="00AC13C3"/>
    <w:rsid w:val="00AC1585"/>
    <w:rsid w:val="00AC23CE"/>
    <w:rsid w:val="00AC25CF"/>
    <w:rsid w:val="00AC266F"/>
    <w:rsid w:val="00AC272E"/>
    <w:rsid w:val="00AC2B94"/>
    <w:rsid w:val="00AC2BAA"/>
    <w:rsid w:val="00AC3286"/>
    <w:rsid w:val="00AC33A3"/>
    <w:rsid w:val="00AC3EC7"/>
    <w:rsid w:val="00AC48DE"/>
    <w:rsid w:val="00AC4923"/>
    <w:rsid w:val="00AC6323"/>
    <w:rsid w:val="00AC6654"/>
    <w:rsid w:val="00AC71BA"/>
    <w:rsid w:val="00AC71FB"/>
    <w:rsid w:val="00AC734D"/>
    <w:rsid w:val="00AC76A3"/>
    <w:rsid w:val="00AC7D72"/>
    <w:rsid w:val="00AD0494"/>
    <w:rsid w:val="00AD10BC"/>
    <w:rsid w:val="00AD1505"/>
    <w:rsid w:val="00AD15B5"/>
    <w:rsid w:val="00AD2340"/>
    <w:rsid w:val="00AD242B"/>
    <w:rsid w:val="00AD27AA"/>
    <w:rsid w:val="00AD2ED4"/>
    <w:rsid w:val="00AD3A46"/>
    <w:rsid w:val="00AD471D"/>
    <w:rsid w:val="00AD4DAB"/>
    <w:rsid w:val="00AD5316"/>
    <w:rsid w:val="00AD558A"/>
    <w:rsid w:val="00AD560E"/>
    <w:rsid w:val="00AD57E5"/>
    <w:rsid w:val="00AD5D1F"/>
    <w:rsid w:val="00AD6750"/>
    <w:rsid w:val="00AD6C0F"/>
    <w:rsid w:val="00AD73A5"/>
    <w:rsid w:val="00AD7502"/>
    <w:rsid w:val="00AD7A74"/>
    <w:rsid w:val="00AD7D06"/>
    <w:rsid w:val="00AE03A1"/>
    <w:rsid w:val="00AE0673"/>
    <w:rsid w:val="00AE112C"/>
    <w:rsid w:val="00AE131B"/>
    <w:rsid w:val="00AE1872"/>
    <w:rsid w:val="00AE1918"/>
    <w:rsid w:val="00AE1A84"/>
    <w:rsid w:val="00AE1F5D"/>
    <w:rsid w:val="00AE203F"/>
    <w:rsid w:val="00AE269A"/>
    <w:rsid w:val="00AE2AD7"/>
    <w:rsid w:val="00AE2E4D"/>
    <w:rsid w:val="00AE2EEE"/>
    <w:rsid w:val="00AE32D5"/>
    <w:rsid w:val="00AE46AC"/>
    <w:rsid w:val="00AE480A"/>
    <w:rsid w:val="00AE489E"/>
    <w:rsid w:val="00AE4B4F"/>
    <w:rsid w:val="00AE4FE7"/>
    <w:rsid w:val="00AE5A37"/>
    <w:rsid w:val="00AE5B81"/>
    <w:rsid w:val="00AE5CA5"/>
    <w:rsid w:val="00AE5DF1"/>
    <w:rsid w:val="00AE657A"/>
    <w:rsid w:val="00AE7384"/>
    <w:rsid w:val="00AE747D"/>
    <w:rsid w:val="00AE7641"/>
    <w:rsid w:val="00AF050C"/>
    <w:rsid w:val="00AF0C09"/>
    <w:rsid w:val="00AF0C73"/>
    <w:rsid w:val="00AF0C99"/>
    <w:rsid w:val="00AF0FCC"/>
    <w:rsid w:val="00AF161C"/>
    <w:rsid w:val="00AF203A"/>
    <w:rsid w:val="00AF2368"/>
    <w:rsid w:val="00AF2850"/>
    <w:rsid w:val="00AF28D4"/>
    <w:rsid w:val="00AF3DE9"/>
    <w:rsid w:val="00AF4C98"/>
    <w:rsid w:val="00AF5261"/>
    <w:rsid w:val="00AF583E"/>
    <w:rsid w:val="00AF5A1B"/>
    <w:rsid w:val="00AF65DE"/>
    <w:rsid w:val="00AF6780"/>
    <w:rsid w:val="00AF691B"/>
    <w:rsid w:val="00AF71D8"/>
    <w:rsid w:val="00AF78F7"/>
    <w:rsid w:val="00AF7FF5"/>
    <w:rsid w:val="00B001FB"/>
    <w:rsid w:val="00B002A0"/>
    <w:rsid w:val="00B007B9"/>
    <w:rsid w:val="00B008F2"/>
    <w:rsid w:val="00B00A68"/>
    <w:rsid w:val="00B00B10"/>
    <w:rsid w:val="00B00F77"/>
    <w:rsid w:val="00B01C55"/>
    <w:rsid w:val="00B0245D"/>
    <w:rsid w:val="00B02577"/>
    <w:rsid w:val="00B03D68"/>
    <w:rsid w:val="00B04503"/>
    <w:rsid w:val="00B05475"/>
    <w:rsid w:val="00B05518"/>
    <w:rsid w:val="00B05650"/>
    <w:rsid w:val="00B05E84"/>
    <w:rsid w:val="00B06B31"/>
    <w:rsid w:val="00B06CC5"/>
    <w:rsid w:val="00B07216"/>
    <w:rsid w:val="00B0747F"/>
    <w:rsid w:val="00B07F38"/>
    <w:rsid w:val="00B07F4F"/>
    <w:rsid w:val="00B10126"/>
    <w:rsid w:val="00B103E7"/>
    <w:rsid w:val="00B10595"/>
    <w:rsid w:val="00B10C8E"/>
    <w:rsid w:val="00B10CF3"/>
    <w:rsid w:val="00B1113A"/>
    <w:rsid w:val="00B11AEF"/>
    <w:rsid w:val="00B1209A"/>
    <w:rsid w:val="00B124B9"/>
    <w:rsid w:val="00B129D7"/>
    <w:rsid w:val="00B12D12"/>
    <w:rsid w:val="00B13371"/>
    <w:rsid w:val="00B13622"/>
    <w:rsid w:val="00B1394F"/>
    <w:rsid w:val="00B13B4E"/>
    <w:rsid w:val="00B14182"/>
    <w:rsid w:val="00B1495F"/>
    <w:rsid w:val="00B14DE1"/>
    <w:rsid w:val="00B14FFA"/>
    <w:rsid w:val="00B15648"/>
    <w:rsid w:val="00B15847"/>
    <w:rsid w:val="00B15B4B"/>
    <w:rsid w:val="00B15BC7"/>
    <w:rsid w:val="00B15CDE"/>
    <w:rsid w:val="00B15E9B"/>
    <w:rsid w:val="00B16302"/>
    <w:rsid w:val="00B16B55"/>
    <w:rsid w:val="00B1724A"/>
    <w:rsid w:val="00B1766B"/>
    <w:rsid w:val="00B2088D"/>
    <w:rsid w:val="00B20976"/>
    <w:rsid w:val="00B20F2E"/>
    <w:rsid w:val="00B210BE"/>
    <w:rsid w:val="00B213FD"/>
    <w:rsid w:val="00B21460"/>
    <w:rsid w:val="00B219E4"/>
    <w:rsid w:val="00B21FB8"/>
    <w:rsid w:val="00B2237B"/>
    <w:rsid w:val="00B22B58"/>
    <w:rsid w:val="00B23B2A"/>
    <w:rsid w:val="00B23B92"/>
    <w:rsid w:val="00B23F46"/>
    <w:rsid w:val="00B23F90"/>
    <w:rsid w:val="00B24383"/>
    <w:rsid w:val="00B24683"/>
    <w:rsid w:val="00B2484B"/>
    <w:rsid w:val="00B24AD5"/>
    <w:rsid w:val="00B24D04"/>
    <w:rsid w:val="00B24D1E"/>
    <w:rsid w:val="00B25B04"/>
    <w:rsid w:val="00B2658C"/>
    <w:rsid w:val="00B26A8D"/>
    <w:rsid w:val="00B27CAE"/>
    <w:rsid w:val="00B27CCF"/>
    <w:rsid w:val="00B30705"/>
    <w:rsid w:val="00B30B2D"/>
    <w:rsid w:val="00B31140"/>
    <w:rsid w:val="00B327E7"/>
    <w:rsid w:val="00B327E9"/>
    <w:rsid w:val="00B32908"/>
    <w:rsid w:val="00B32AFB"/>
    <w:rsid w:val="00B32CC1"/>
    <w:rsid w:val="00B33206"/>
    <w:rsid w:val="00B33AF4"/>
    <w:rsid w:val="00B3402D"/>
    <w:rsid w:val="00B341B8"/>
    <w:rsid w:val="00B3503F"/>
    <w:rsid w:val="00B353DD"/>
    <w:rsid w:val="00B35ABD"/>
    <w:rsid w:val="00B35CF6"/>
    <w:rsid w:val="00B3671B"/>
    <w:rsid w:val="00B37060"/>
    <w:rsid w:val="00B371A2"/>
    <w:rsid w:val="00B372A0"/>
    <w:rsid w:val="00B4031C"/>
    <w:rsid w:val="00B403C0"/>
    <w:rsid w:val="00B406F8"/>
    <w:rsid w:val="00B41B9B"/>
    <w:rsid w:val="00B4295E"/>
    <w:rsid w:val="00B42A86"/>
    <w:rsid w:val="00B42BDF"/>
    <w:rsid w:val="00B42FCC"/>
    <w:rsid w:val="00B43119"/>
    <w:rsid w:val="00B435D6"/>
    <w:rsid w:val="00B43BA6"/>
    <w:rsid w:val="00B4402C"/>
    <w:rsid w:val="00B44532"/>
    <w:rsid w:val="00B44617"/>
    <w:rsid w:val="00B448DF"/>
    <w:rsid w:val="00B44C86"/>
    <w:rsid w:val="00B45B1B"/>
    <w:rsid w:val="00B45C6F"/>
    <w:rsid w:val="00B46565"/>
    <w:rsid w:val="00B46851"/>
    <w:rsid w:val="00B46877"/>
    <w:rsid w:val="00B46B92"/>
    <w:rsid w:val="00B478EC"/>
    <w:rsid w:val="00B47E00"/>
    <w:rsid w:val="00B47FFE"/>
    <w:rsid w:val="00B50162"/>
    <w:rsid w:val="00B50F10"/>
    <w:rsid w:val="00B50FAF"/>
    <w:rsid w:val="00B5144D"/>
    <w:rsid w:val="00B51D37"/>
    <w:rsid w:val="00B51D7A"/>
    <w:rsid w:val="00B52AA7"/>
    <w:rsid w:val="00B53511"/>
    <w:rsid w:val="00B53F23"/>
    <w:rsid w:val="00B54C20"/>
    <w:rsid w:val="00B54F97"/>
    <w:rsid w:val="00B5518B"/>
    <w:rsid w:val="00B56AAD"/>
    <w:rsid w:val="00B56CDA"/>
    <w:rsid w:val="00B57005"/>
    <w:rsid w:val="00B571CD"/>
    <w:rsid w:val="00B577A1"/>
    <w:rsid w:val="00B579C6"/>
    <w:rsid w:val="00B579D4"/>
    <w:rsid w:val="00B57C18"/>
    <w:rsid w:val="00B57DD5"/>
    <w:rsid w:val="00B6034D"/>
    <w:rsid w:val="00B604A5"/>
    <w:rsid w:val="00B60A41"/>
    <w:rsid w:val="00B60B56"/>
    <w:rsid w:val="00B61083"/>
    <w:rsid w:val="00B61C59"/>
    <w:rsid w:val="00B620FF"/>
    <w:rsid w:val="00B62262"/>
    <w:rsid w:val="00B627A5"/>
    <w:rsid w:val="00B62A07"/>
    <w:rsid w:val="00B62E25"/>
    <w:rsid w:val="00B633FA"/>
    <w:rsid w:val="00B63CF0"/>
    <w:rsid w:val="00B63EE7"/>
    <w:rsid w:val="00B63FD2"/>
    <w:rsid w:val="00B64178"/>
    <w:rsid w:val="00B64324"/>
    <w:rsid w:val="00B644AC"/>
    <w:rsid w:val="00B64913"/>
    <w:rsid w:val="00B649C5"/>
    <w:rsid w:val="00B65FFC"/>
    <w:rsid w:val="00B66D56"/>
    <w:rsid w:val="00B66D7A"/>
    <w:rsid w:val="00B66EFA"/>
    <w:rsid w:val="00B6702E"/>
    <w:rsid w:val="00B67316"/>
    <w:rsid w:val="00B6791D"/>
    <w:rsid w:val="00B67BB8"/>
    <w:rsid w:val="00B70087"/>
    <w:rsid w:val="00B70515"/>
    <w:rsid w:val="00B7084D"/>
    <w:rsid w:val="00B70C4C"/>
    <w:rsid w:val="00B71DAB"/>
    <w:rsid w:val="00B71F72"/>
    <w:rsid w:val="00B71F7D"/>
    <w:rsid w:val="00B72C02"/>
    <w:rsid w:val="00B72C72"/>
    <w:rsid w:val="00B73325"/>
    <w:rsid w:val="00B73A3A"/>
    <w:rsid w:val="00B73EF2"/>
    <w:rsid w:val="00B74FFA"/>
    <w:rsid w:val="00B75B80"/>
    <w:rsid w:val="00B76887"/>
    <w:rsid w:val="00B769FA"/>
    <w:rsid w:val="00B76DF2"/>
    <w:rsid w:val="00B76FBB"/>
    <w:rsid w:val="00B77159"/>
    <w:rsid w:val="00B801F6"/>
    <w:rsid w:val="00B802BF"/>
    <w:rsid w:val="00B8093B"/>
    <w:rsid w:val="00B809CF"/>
    <w:rsid w:val="00B80A99"/>
    <w:rsid w:val="00B80B28"/>
    <w:rsid w:val="00B81120"/>
    <w:rsid w:val="00B811AC"/>
    <w:rsid w:val="00B81406"/>
    <w:rsid w:val="00B81560"/>
    <w:rsid w:val="00B83381"/>
    <w:rsid w:val="00B835E2"/>
    <w:rsid w:val="00B8387A"/>
    <w:rsid w:val="00B83E15"/>
    <w:rsid w:val="00B8470A"/>
    <w:rsid w:val="00B84AF8"/>
    <w:rsid w:val="00B85DD4"/>
    <w:rsid w:val="00B85ED8"/>
    <w:rsid w:val="00B86B96"/>
    <w:rsid w:val="00B86CFC"/>
    <w:rsid w:val="00B86ED7"/>
    <w:rsid w:val="00B90505"/>
    <w:rsid w:val="00B9068A"/>
    <w:rsid w:val="00B90E26"/>
    <w:rsid w:val="00B90E53"/>
    <w:rsid w:val="00B90E5C"/>
    <w:rsid w:val="00B91148"/>
    <w:rsid w:val="00B91235"/>
    <w:rsid w:val="00B915A8"/>
    <w:rsid w:val="00B915D5"/>
    <w:rsid w:val="00B91626"/>
    <w:rsid w:val="00B91D24"/>
    <w:rsid w:val="00B92CBB"/>
    <w:rsid w:val="00B92E99"/>
    <w:rsid w:val="00B92EAC"/>
    <w:rsid w:val="00B92FEC"/>
    <w:rsid w:val="00B93A86"/>
    <w:rsid w:val="00B93FC9"/>
    <w:rsid w:val="00B94253"/>
    <w:rsid w:val="00B9455C"/>
    <w:rsid w:val="00B9466A"/>
    <w:rsid w:val="00B94A8F"/>
    <w:rsid w:val="00B9535E"/>
    <w:rsid w:val="00B95634"/>
    <w:rsid w:val="00B95C60"/>
    <w:rsid w:val="00B95E18"/>
    <w:rsid w:val="00B960F6"/>
    <w:rsid w:val="00B962A8"/>
    <w:rsid w:val="00B972FA"/>
    <w:rsid w:val="00B97BAA"/>
    <w:rsid w:val="00BA0020"/>
    <w:rsid w:val="00BA07A4"/>
    <w:rsid w:val="00BA0871"/>
    <w:rsid w:val="00BA0DD9"/>
    <w:rsid w:val="00BA290C"/>
    <w:rsid w:val="00BA2B11"/>
    <w:rsid w:val="00BA2DFE"/>
    <w:rsid w:val="00BA31AF"/>
    <w:rsid w:val="00BA320A"/>
    <w:rsid w:val="00BA343E"/>
    <w:rsid w:val="00BA3508"/>
    <w:rsid w:val="00BA44F9"/>
    <w:rsid w:val="00BA5DFF"/>
    <w:rsid w:val="00BA5E22"/>
    <w:rsid w:val="00BA61E6"/>
    <w:rsid w:val="00BA64C2"/>
    <w:rsid w:val="00BA6608"/>
    <w:rsid w:val="00BA682A"/>
    <w:rsid w:val="00BA70E7"/>
    <w:rsid w:val="00BA72F1"/>
    <w:rsid w:val="00BA7ADC"/>
    <w:rsid w:val="00BA7C51"/>
    <w:rsid w:val="00BB0632"/>
    <w:rsid w:val="00BB06BE"/>
    <w:rsid w:val="00BB0B9D"/>
    <w:rsid w:val="00BB0C2E"/>
    <w:rsid w:val="00BB0FDD"/>
    <w:rsid w:val="00BB193C"/>
    <w:rsid w:val="00BB23C3"/>
    <w:rsid w:val="00BB24FB"/>
    <w:rsid w:val="00BB29F4"/>
    <w:rsid w:val="00BB2C60"/>
    <w:rsid w:val="00BB358F"/>
    <w:rsid w:val="00BB3B45"/>
    <w:rsid w:val="00BB3C27"/>
    <w:rsid w:val="00BB4E02"/>
    <w:rsid w:val="00BB50C3"/>
    <w:rsid w:val="00BB5274"/>
    <w:rsid w:val="00BB52F4"/>
    <w:rsid w:val="00BB550A"/>
    <w:rsid w:val="00BB5565"/>
    <w:rsid w:val="00BB5AAC"/>
    <w:rsid w:val="00BB5BFA"/>
    <w:rsid w:val="00BB5F66"/>
    <w:rsid w:val="00BB5FFB"/>
    <w:rsid w:val="00BB61A9"/>
    <w:rsid w:val="00BB65B3"/>
    <w:rsid w:val="00BB664F"/>
    <w:rsid w:val="00BB6AB1"/>
    <w:rsid w:val="00BB7AAE"/>
    <w:rsid w:val="00BB7D58"/>
    <w:rsid w:val="00BC01A2"/>
    <w:rsid w:val="00BC04BA"/>
    <w:rsid w:val="00BC085D"/>
    <w:rsid w:val="00BC113F"/>
    <w:rsid w:val="00BC1516"/>
    <w:rsid w:val="00BC195E"/>
    <w:rsid w:val="00BC286C"/>
    <w:rsid w:val="00BC2C4B"/>
    <w:rsid w:val="00BC358C"/>
    <w:rsid w:val="00BC4384"/>
    <w:rsid w:val="00BC4873"/>
    <w:rsid w:val="00BC5307"/>
    <w:rsid w:val="00BC5603"/>
    <w:rsid w:val="00BC5605"/>
    <w:rsid w:val="00BC5F51"/>
    <w:rsid w:val="00BC70DD"/>
    <w:rsid w:val="00BC74CB"/>
    <w:rsid w:val="00BC7781"/>
    <w:rsid w:val="00BD01C2"/>
    <w:rsid w:val="00BD0F19"/>
    <w:rsid w:val="00BD1553"/>
    <w:rsid w:val="00BD1589"/>
    <w:rsid w:val="00BD1A11"/>
    <w:rsid w:val="00BD26B6"/>
    <w:rsid w:val="00BD2EE5"/>
    <w:rsid w:val="00BD332F"/>
    <w:rsid w:val="00BD4215"/>
    <w:rsid w:val="00BD465D"/>
    <w:rsid w:val="00BD46EC"/>
    <w:rsid w:val="00BD515C"/>
    <w:rsid w:val="00BD51D5"/>
    <w:rsid w:val="00BD5C81"/>
    <w:rsid w:val="00BD5D9E"/>
    <w:rsid w:val="00BD6127"/>
    <w:rsid w:val="00BD65AE"/>
    <w:rsid w:val="00BD6E4C"/>
    <w:rsid w:val="00BD6FF1"/>
    <w:rsid w:val="00BD7458"/>
    <w:rsid w:val="00BD7474"/>
    <w:rsid w:val="00BD75C1"/>
    <w:rsid w:val="00BD75DD"/>
    <w:rsid w:val="00BD7841"/>
    <w:rsid w:val="00BD78D5"/>
    <w:rsid w:val="00BD791A"/>
    <w:rsid w:val="00BE024F"/>
    <w:rsid w:val="00BE058E"/>
    <w:rsid w:val="00BE15E6"/>
    <w:rsid w:val="00BE21BE"/>
    <w:rsid w:val="00BE280E"/>
    <w:rsid w:val="00BE34C4"/>
    <w:rsid w:val="00BE35E0"/>
    <w:rsid w:val="00BE3D21"/>
    <w:rsid w:val="00BE3E53"/>
    <w:rsid w:val="00BE5633"/>
    <w:rsid w:val="00BE58FE"/>
    <w:rsid w:val="00BE5E2E"/>
    <w:rsid w:val="00BE5FF2"/>
    <w:rsid w:val="00BE65A7"/>
    <w:rsid w:val="00BE71A5"/>
    <w:rsid w:val="00BE74BF"/>
    <w:rsid w:val="00BE7662"/>
    <w:rsid w:val="00BF0130"/>
    <w:rsid w:val="00BF0238"/>
    <w:rsid w:val="00BF03BB"/>
    <w:rsid w:val="00BF062C"/>
    <w:rsid w:val="00BF1324"/>
    <w:rsid w:val="00BF1C82"/>
    <w:rsid w:val="00BF1DCB"/>
    <w:rsid w:val="00BF2002"/>
    <w:rsid w:val="00BF2830"/>
    <w:rsid w:val="00BF28E2"/>
    <w:rsid w:val="00BF2902"/>
    <w:rsid w:val="00BF3307"/>
    <w:rsid w:val="00BF3859"/>
    <w:rsid w:val="00BF3ED6"/>
    <w:rsid w:val="00BF40D0"/>
    <w:rsid w:val="00BF4979"/>
    <w:rsid w:val="00BF5259"/>
    <w:rsid w:val="00BF65A4"/>
    <w:rsid w:val="00BF68FA"/>
    <w:rsid w:val="00BF6B2D"/>
    <w:rsid w:val="00BF6F08"/>
    <w:rsid w:val="00BF7060"/>
    <w:rsid w:val="00BF7188"/>
    <w:rsid w:val="00BF7CBB"/>
    <w:rsid w:val="00BF7DE1"/>
    <w:rsid w:val="00C00175"/>
    <w:rsid w:val="00C01C79"/>
    <w:rsid w:val="00C01FAA"/>
    <w:rsid w:val="00C02115"/>
    <w:rsid w:val="00C03A9E"/>
    <w:rsid w:val="00C03AA6"/>
    <w:rsid w:val="00C03F31"/>
    <w:rsid w:val="00C03FE9"/>
    <w:rsid w:val="00C04692"/>
    <w:rsid w:val="00C0537D"/>
    <w:rsid w:val="00C0538D"/>
    <w:rsid w:val="00C05453"/>
    <w:rsid w:val="00C05488"/>
    <w:rsid w:val="00C05F89"/>
    <w:rsid w:val="00C06239"/>
    <w:rsid w:val="00C068A5"/>
    <w:rsid w:val="00C06961"/>
    <w:rsid w:val="00C06B34"/>
    <w:rsid w:val="00C06F4D"/>
    <w:rsid w:val="00C07262"/>
    <w:rsid w:val="00C07403"/>
    <w:rsid w:val="00C07419"/>
    <w:rsid w:val="00C07B58"/>
    <w:rsid w:val="00C07C1E"/>
    <w:rsid w:val="00C10808"/>
    <w:rsid w:val="00C10B8A"/>
    <w:rsid w:val="00C11342"/>
    <w:rsid w:val="00C1157E"/>
    <w:rsid w:val="00C11820"/>
    <w:rsid w:val="00C11F03"/>
    <w:rsid w:val="00C12173"/>
    <w:rsid w:val="00C124EA"/>
    <w:rsid w:val="00C131BD"/>
    <w:rsid w:val="00C13271"/>
    <w:rsid w:val="00C1377E"/>
    <w:rsid w:val="00C13CB5"/>
    <w:rsid w:val="00C13D9D"/>
    <w:rsid w:val="00C140A3"/>
    <w:rsid w:val="00C144D9"/>
    <w:rsid w:val="00C1560F"/>
    <w:rsid w:val="00C157A7"/>
    <w:rsid w:val="00C15B9E"/>
    <w:rsid w:val="00C15D17"/>
    <w:rsid w:val="00C16783"/>
    <w:rsid w:val="00C16A36"/>
    <w:rsid w:val="00C16A56"/>
    <w:rsid w:val="00C16B36"/>
    <w:rsid w:val="00C16CE1"/>
    <w:rsid w:val="00C16D6C"/>
    <w:rsid w:val="00C16E0F"/>
    <w:rsid w:val="00C1744A"/>
    <w:rsid w:val="00C1783C"/>
    <w:rsid w:val="00C200AF"/>
    <w:rsid w:val="00C20664"/>
    <w:rsid w:val="00C20BA1"/>
    <w:rsid w:val="00C20DFD"/>
    <w:rsid w:val="00C21056"/>
    <w:rsid w:val="00C213B3"/>
    <w:rsid w:val="00C21FD4"/>
    <w:rsid w:val="00C2226A"/>
    <w:rsid w:val="00C222B5"/>
    <w:rsid w:val="00C229EF"/>
    <w:rsid w:val="00C230E6"/>
    <w:rsid w:val="00C2328F"/>
    <w:rsid w:val="00C24541"/>
    <w:rsid w:val="00C24563"/>
    <w:rsid w:val="00C246BD"/>
    <w:rsid w:val="00C25708"/>
    <w:rsid w:val="00C25893"/>
    <w:rsid w:val="00C25EAA"/>
    <w:rsid w:val="00C270A8"/>
    <w:rsid w:val="00C27271"/>
    <w:rsid w:val="00C278BC"/>
    <w:rsid w:val="00C27CBC"/>
    <w:rsid w:val="00C30C43"/>
    <w:rsid w:val="00C30D93"/>
    <w:rsid w:val="00C31143"/>
    <w:rsid w:val="00C317C8"/>
    <w:rsid w:val="00C3224D"/>
    <w:rsid w:val="00C32870"/>
    <w:rsid w:val="00C332FA"/>
    <w:rsid w:val="00C34031"/>
    <w:rsid w:val="00C34107"/>
    <w:rsid w:val="00C34205"/>
    <w:rsid w:val="00C3519A"/>
    <w:rsid w:val="00C355D4"/>
    <w:rsid w:val="00C3569E"/>
    <w:rsid w:val="00C36026"/>
    <w:rsid w:val="00C36059"/>
    <w:rsid w:val="00C363DF"/>
    <w:rsid w:val="00C36FFD"/>
    <w:rsid w:val="00C37074"/>
    <w:rsid w:val="00C372BF"/>
    <w:rsid w:val="00C40C87"/>
    <w:rsid w:val="00C4161B"/>
    <w:rsid w:val="00C418AE"/>
    <w:rsid w:val="00C41C47"/>
    <w:rsid w:val="00C4315D"/>
    <w:rsid w:val="00C4336F"/>
    <w:rsid w:val="00C434A7"/>
    <w:rsid w:val="00C43526"/>
    <w:rsid w:val="00C4373C"/>
    <w:rsid w:val="00C439FA"/>
    <w:rsid w:val="00C4417E"/>
    <w:rsid w:val="00C44DF9"/>
    <w:rsid w:val="00C44F49"/>
    <w:rsid w:val="00C45236"/>
    <w:rsid w:val="00C457B5"/>
    <w:rsid w:val="00C45E0A"/>
    <w:rsid w:val="00C45EAB"/>
    <w:rsid w:val="00C46036"/>
    <w:rsid w:val="00C46552"/>
    <w:rsid w:val="00C47D7B"/>
    <w:rsid w:val="00C47FBA"/>
    <w:rsid w:val="00C5041E"/>
    <w:rsid w:val="00C50713"/>
    <w:rsid w:val="00C508CB"/>
    <w:rsid w:val="00C50A6A"/>
    <w:rsid w:val="00C50BAB"/>
    <w:rsid w:val="00C5105A"/>
    <w:rsid w:val="00C51241"/>
    <w:rsid w:val="00C515BB"/>
    <w:rsid w:val="00C51A1F"/>
    <w:rsid w:val="00C51B49"/>
    <w:rsid w:val="00C51C16"/>
    <w:rsid w:val="00C52035"/>
    <w:rsid w:val="00C53A5A"/>
    <w:rsid w:val="00C53AC9"/>
    <w:rsid w:val="00C53CD6"/>
    <w:rsid w:val="00C541E4"/>
    <w:rsid w:val="00C551CE"/>
    <w:rsid w:val="00C55267"/>
    <w:rsid w:val="00C5535E"/>
    <w:rsid w:val="00C55527"/>
    <w:rsid w:val="00C5614C"/>
    <w:rsid w:val="00C56601"/>
    <w:rsid w:val="00C569E7"/>
    <w:rsid w:val="00C56FD6"/>
    <w:rsid w:val="00C57751"/>
    <w:rsid w:val="00C5784E"/>
    <w:rsid w:val="00C6012A"/>
    <w:rsid w:val="00C60E8D"/>
    <w:rsid w:val="00C61325"/>
    <w:rsid w:val="00C615DE"/>
    <w:rsid w:val="00C61B4B"/>
    <w:rsid w:val="00C620FC"/>
    <w:rsid w:val="00C62841"/>
    <w:rsid w:val="00C62C11"/>
    <w:rsid w:val="00C633F9"/>
    <w:rsid w:val="00C6355D"/>
    <w:rsid w:val="00C6386A"/>
    <w:rsid w:val="00C6452E"/>
    <w:rsid w:val="00C64C9D"/>
    <w:rsid w:val="00C6533A"/>
    <w:rsid w:val="00C65414"/>
    <w:rsid w:val="00C65A1B"/>
    <w:rsid w:val="00C65A53"/>
    <w:rsid w:val="00C65BDA"/>
    <w:rsid w:val="00C65F05"/>
    <w:rsid w:val="00C66C50"/>
    <w:rsid w:val="00C66F76"/>
    <w:rsid w:val="00C6716F"/>
    <w:rsid w:val="00C67855"/>
    <w:rsid w:val="00C67CEF"/>
    <w:rsid w:val="00C705F8"/>
    <w:rsid w:val="00C70F0A"/>
    <w:rsid w:val="00C71731"/>
    <w:rsid w:val="00C719C1"/>
    <w:rsid w:val="00C7214A"/>
    <w:rsid w:val="00C73276"/>
    <w:rsid w:val="00C7335C"/>
    <w:rsid w:val="00C73413"/>
    <w:rsid w:val="00C734E3"/>
    <w:rsid w:val="00C73857"/>
    <w:rsid w:val="00C73999"/>
    <w:rsid w:val="00C73AD6"/>
    <w:rsid w:val="00C73C19"/>
    <w:rsid w:val="00C74795"/>
    <w:rsid w:val="00C748B8"/>
    <w:rsid w:val="00C74D2F"/>
    <w:rsid w:val="00C751E4"/>
    <w:rsid w:val="00C753A7"/>
    <w:rsid w:val="00C7628E"/>
    <w:rsid w:val="00C76826"/>
    <w:rsid w:val="00C76F15"/>
    <w:rsid w:val="00C77321"/>
    <w:rsid w:val="00C77737"/>
    <w:rsid w:val="00C778A9"/>
    <w:rsid w:val="00C77C89"/>
    <w:rsid w:val="00C80A77"/>
    <w:rsid w:val="00C80BC7"/>
    <w:rsid w:val="00C80DD7"/>
    <w:rsid w:val="00C81059"/>
    <w:rsid w:val="00C813EC"/>
    <w:rsid w:val="00C81430"/>
    <w:rsid w:val="00C81674"/>
    <w:rsid w:val="00C81848"/>
    <w:rsid w:val="00C8187D"/>
    <w:rsid w:val="00C81901"/>
    <w:rsid w:val="00C81BE3"/>
    <w:rsid w:val="00C81E20"/>
    <w:rsid w:val="00C82B3E"/>
    <w:rsid w:val="00C82D97"/>
    <w:rsid w:val="00C82ED3"/>
    <w:rsid w:val="00C82EF3"/>
    <w:rsid w:val="00C8310E"/>
    <w:rsid w:val="00C83583"/>
    <w:rsid w:val="00C84267"/>
    <w:rsid w:val="00C84A94"/>
    <w:rsid w:val="00C8584A"/>
    <w:rsid w:val="00C859EB"/>
    <w:rsid w:val="00C85DD3"/>
    <w:rsid w:val="00C85EC7"/>
    <w:rsid w:val="00C867C7"/>
    <w:rsid w:val="00C86978"/>
    <w:rsid w:val="00C87AF3"/>
    <w:rsid w:val="00C87DF8"/>
    <w:rsid w:val="00C87F78"/>
    <w:rsid w:val="00C87FA8"/>
    <w:rsid w:val="00C902F0"/>
    <w:rsid w:val="00C90D39"/>
    <w:rsid w:val="00C917D6"/>
    <w:rsid w:val="00C91A8C"/>
    <w:rsid w:val="00C9215B"/>
    <w:rsid w:val="00C92169"/>
    <w:rsid w:val="00C92196"/>
    <w:rsid w:val="00C9262A"/>
    <w:rsid w:val="00C9271F"/>
    <w:rsid w:val="00C927FF"/>
    <w:rsid w:val="00C9283F"/>
    <w:rsid w:val="00C92BD8"/>
    <w:rsid w:val="00C92C63"/>
    <w:rsid w:val="00C92CC3"/>
    <w:rsid w:val="00C9307D"/>
    <w:rsid w:val="00C9427B"/>
    <w:rsid w:val="00C94566"/>
    <w:rsid w:val="00C94A96"/>
    <w:rsid w:val="00C94CFF"/>
    <w:rsid w:val="00C94F30"/>
    <w:rsid w:val="00C95CF2"/>
    <w:rsid w:val="00C96361"/>
    <w:rsid w:val="00C9648C"/>
    <w:rsid w:val="00C9682B"/>
    <w:rsid w:val="00C96D46"/>
    <w:rsid w:val="00C973D6"/>
    <w:rsid w:val="00C9783B"/>
    <w:rsid w:val="00C97846"/>
    <w:rsid w:val="00CA09F7"/>
    <w:rsid w:val="00CA0EE2"/>
    <w:rsid w:val="00CA0F2D"/>
    <w:rsid w:val="00CA1254"/>
    <w:rsid w:val="00CA13C2"/>
    <w:rsid w:val="00CA1591"/>
    <w:rsid w:val="00CA3002"/>
    <w:rsid w:val="00CA3684"/>
    <w:rsid w:val="00CA4052"/>
    <w:rsid w:val="00CA430E"/>
    <w:rsid w:val="00CA4FF0"/>
    <w:rsid w:val="00CA509D"/>
    <w:rsid w:val="00CA540F"/>
    <w:rsid w:val="00CA57B9"/>
    <w:rsid w:val="00CA5A27"/>
    <w:rsid w:val="00CA5ABC"/>
    <w:rsid w:val="00CA5DD7"/>
    <w:rsid w:val="00CA64A6"/>
    <w:rsid w:val="00CA6E7E"/>
    <w:rsid w:val="00CA7850"/>
    <w:rsid w:val="00CA7D10"/>
    <w:rsid w:val="00CB0340"/>
    <w:rsid w:val="00CB0E37"/>
    <w:rsid w:val="00CB129E"/>
    <w:rsid w:val="00CB18CB"/>
    <w:rsid w:val="00CB2295"/>
    <w:rsid w:val="00CB26CC"/>
    <w:rsid w:val="00CB2746"/>
    <w:rsid w:val="00CB33FD"/>
    <w:rsid w:val="00CB35EB"/>
    <w:rsid w:val="00CB364F"/>
    <w:rsid w:val="00CB3740"/>
    <w:rsid w:val="00CB3FF1"/>
    <w:rsid w:val="00CB433F"/>
    <w:rsid w:val="00CB4756"/>
    <w:rsid w:val="00CB51FD"/>
    <w:rsid w:val="00CB56AC"/>
    <w:rsid w:val="00CB5883"/>
    <w:rsid w:val="00CB5D0C"/>
    <w:rsid w:val="00CB64F0"/>
    <w:rsid w:val="00CB65AD"/>
    <w:rsid w:val="00CB690A"/>
    <w:rsid w:val="00CB6C0C"/>
    <w:rsid w:val="00CB6DC3"/>
    <w:rsid w:val="00CB718A"/>
    <w:rsid w:val="00CB776C"/>
    <w:rsid w:val="00CB77AA"/>
    <w:rsid w:val="00CC0447"/>
    <w:rsid w:val="00CC090D"/>
    <w:rsid w:val="00CC094B"/>
    <w:rsid w:val="00CC0E00"/>
    <w:rsid w:val="00CC0E38"/>
    <w:rsid w:val="00CC0F03"/>
    <w:rsid w:val="00CC1708"/>
    <w:rsid w:val="00CC1F38"/>
    <w:rsid w:val="00CC1F4B"/>
    <w:rsid w:val="00CC3318"/>
    <w:rsid w:val="00CC33D2"/>
    <w:rsid w:val="00CC3825"/>
    <w:rsid w:val="00CC395D"/>
    <w:rsid w:val="00CC3C63"/>
    <w:rsid w:val="00CC42CE"/>
    <w:rsid w:val="00CC457D"/>
    <w:rsid w:val="00CC485D"/>
    <w:rsid w:val="00CC4AFE"/>
    <w:rsid w:val="00CC4B65"/>
    <w:rsid w:val="00CC4B9C"/>
    <w:rsid w:val="00CC4F18"/>
    <w:rsid w:val="00CC5177"/>
    <w:rsid w:val="00CC5208"/>
    <w:rsid w:val="00CC5C5D"/>
    <w:rsid w:val="00CC7566"/>
    <w:rsid w:val="00CC7B99"/>
    <w:rsid w:val="00CD0041"/>
    <w:rsid w:val="00CD01BA"/>
    <w:rsid w:val="00CD146B"/>
    <w:rsid w:val="00CD15D0"/>
    <w:rsid w:val="00CD214D"/>
    <w:rsid w:val="00CD2BAB"/>
    <w:rsid w:val="00CD3076"/>
    <w:rsid w:val="00CD315B"/>
    <w:rsid w:val="00CD385D"/>
    <w:rsid w:val="00CD3A1B"/>
    <w:rsid w:val="00CD4F94"/>
    <w:rsid w:val="00CD5642"/>
    <w:rsid w:val="00CD5954"/>
    <w:rsid w:val="00CD63C8"/>
    <w:rsid w:val="00CD6E8B"/>
    <w:rsid w:val="00CD6F7A"/>
    <w:rsid w:val="00CD719B"/>
    <w:rsid w:val="00CD735E"/>
    <w:rsid w:val="00CD7B66"/>
    <w:rsid w:val="00CD7D35"/>
    <w:rsid w:val="00CE0051"/>
    <w:rsid w:val="00CE0145"/>
    <w:rsid w:val="00CE05A2"/>
    <w:rsid w:val="00CE05CE"/>
    <w:rsid w:val="00CE07AC"/>
    <w:rsid w:val="00CE14EF"/>
    <w:rsid w:val="00CE1669"/>
    <w:rsid w:val="00CE1A3D"/>
    <w:rsid w:val="00CE1A56"/>
    <w:rsid w:val="00CE1C72"/>
    <w:rsid w:val="00CE1CE7"/>
    <w:rsid w:val="00CE2C4B"/>
    <w:rsid w:val="00CE2F5F"/>
    <w:rsid w:val="00CE34C6"/>
    <w:rsid w:val="00CE3E79"/>
    <w:rsid w:val="00CE4DD9"/>
    <w:rsid w:val="00CE4F2A"/>
    <w:rsid w:val="00CE51FE"/>
    <w:rsid w:val="00CE5430"/>
    <w:rsid w:val="00CE57E3"/>
    <w:rsid w:val="00CE59FE"/>
    <w:rsid w:val="00CE5DC8"/>
    <w:rsid w:val="00CE6417"/>
    <w:rsid w:val="00CE6C8C"/>
    <w:rsid w:val="00CE6EDC"/>
    <w:rsid w:val="00CE7345"/>
    <w:rsid w:val="00CE74A0"/>
    <w:rsid w:val="00CE7733"/>
    <w:rsid w:val="00CE788A"/>
    <w:rsid w:val="00CE7BCC"/>
    <w:rsid w:val="00CE7CAC"/>
    <w:rsid w:val="00CE7CC1"/>
    <w:rsid w:val="00CE7D2D"/>
    <w:rsid w:val="00CF0340"/>
    <w:rsid w:val="00CF0384"/>
    <w:rsid w:val="00CF0491"/>
    <w:rsid w:val="00CF0592"/>
    <w:rsid w:val="00CF06DF"/>
    <w:rsid w:val="00CF078C"/>
    <w:rsid w:val="00CF07E1"/>
    <w:rsid w:val="00CF0D08"/>
    <w:rsid w:val="00CF0FD6"/>
    <w:rsid w:val="00CF1FC8"/>
    <w:rsid w:val="00CF20BC"/>
    <w:rsid w:val="00CF22F2"/>
    <w:rsid w:val="00CF2338"/>
    <w:rsid w:val="00CF331C"/>
    <w:rsid w:val="00CF358A"/>
    <w:rsid w:val="00CF403C"/>
    <w:rsid w:val="00CF4522"/>
    <w:rsid w:val="00CF4A8F"/>
    <w:rsid w:val="00CF5138"/>
    <w:rsid w:val="00CF51AA"/>
    <w:rsid w:val="00CF5497"/>
    <w:rsid w:val="00CF55E6"/>
    <w:rsid w:val="00CF55F2"/>
    <w:rsid w:val="00CF5A6D"/>
    <w:rsid w:val="00CF5D90"/>
    <w:rsid w:val="00CF6092"/>
    <w:rsid w:val="00CF7D77"/>
    <w:rsid w:val="00CF7DBA"/>
    <w:rsid w:val="00D00505"/>
    <w:rsid w:val="00D008DF"/>
    <w:rsid w:val="00D00E68"/>
    <w:rsid w:val="00D013DA"/>
    <w:rsid w:val="00D014F9"/>
    <w:rsid w:val="00D017A3"/>
    <w:rsid w:val="00D01CA7"/>
    <w:rsid w:val="00D0213A"/>
    <w:rsid w:val="00D0215E"/>
    <w:rsid w:val="00D022BD"/>
    <w:rsid w:val="00D02578"/>
    <w:rsid w:val="00D02B43"/>
    <w:rsid w:val="00D03246"/>
    <w:rsid w:val="00D03726"/>
    <w:rsid w:val="00D038CC"/>
    <w:rsid w:val="00D03EE0"/>
    <w:rsid w:val="00D03F15"/>
    <w:rsid w:val="00D0464E"/>
    <w:rsid w:val="00D0466C"/>
    <w:rsid w:val="00D0485C"/>
    <w:rsid w:val="00D04B75"/>
    <w:rsid w:val="00D0565D"/>
    <w:rsid w:val="00D05F5C"/>
    <w:rsid w:val="00D065B6"/>
    <w:rsid w:val="00D066D1"/>
    <w:rsid w:val="00D06BBB"/>
    <w:rsid w:val="00D06C85"/>
    <w:rsid w:val="00D0779B"/>
    <w:rsid w:val="00D0794C"/>
    <w:rsid w:val="00D07D83"/>
    <w:rsid w:val="00D07FB0"/>
    <w:rsid w:val="00D11001"/>
    <w:rsid w:val="00D1128C"/>
    <w:rsid w:val="00D1140B"/>
    <w:rsid w:val="00D115E9"/>
    <w:rsid w:val="00D116E9"/>
    <w:rsid w:val="00D11AA7"/>
    <w:rsid w:val="00D11C90"/>
    <w:rsid w:val="00D12653"/>
    <w:rsid w:val="00D127FB"/>
    <w:rsid w:val="00D12BD9"/>
    <w:rsid w:val="00D12F46"/>
    <w:rsid w:val="00D134B9"/>
    <w:rsid w:val="00D1390B"/>
    <w:rsid w:val="00D13996"/>
    <w:rsid w:val="00D13AFF"/>
    <w:rsid w:val="00D14096"/>
    <w:rsid w:val="00D143DE"/>
    <w:rsid w:val="00D14516"/>
    <w:rsid w:val="00D14B2D"/>
    <w:rsid w:val="00D14D0F"/>
    <w:rsid w:val="00D14FA8"/>
    <w:rsid w:val="00D153D3"/>
    <w:rsid w:val="00D15406"/>
    <w:rsid w:val="00D15F2F"/>
    <w:rsid w:val="00D15FC0"/>
    <w:rsid w:val="00D16097"/>
    <w:rsid w:val="00D16870"/>
    <w:rsid w:val="00D16B79"/>
    <w:rsid w:val="00D16B90"/>
    <w:rsid w:val="00D16DA4"/>
    <w:rsid w:val="00D16DF6"/>
    <w:rsid w:val="00D17258"/>
    <w:rsid w:val="00D17519"/>
    <w:rsid w:val="00D17787"/>
    <w:rsid w:val="00D17A61"/>
    <w:rsid w:val="00D17D3F"/>
    <w:rsid w:val="00D17E5F"/>
    <w:rsid w:val="00D2035A"/>
    <w:rsid w:val="00D204E1"/>
    <w:rsid w:val="00D21215"/>
    <w:rsid w:val="00D213B7"/>
    <w:rsid w:val="00D21989"/>
    <w:rsid w:val="00D21D4F"/>
    <w:rsid w:val="00D22031"/>
    <w:rsid w:val="00D226A3"/>
    <w:rsid w:val="00D226C2"/>
    <w:rsid w:val="00D22BBC"/>
    <w:rsid w:val="00D22DBC"/>
    <w:rsid w:val="00D23614"/>
    <w:rsid w:val="00D23814"/>
    <w:rsid w:val="00D2384A"/>
    <w:rsid w:val="00D23CC3"/>
    <w:rsid w:val="00D24448"/>
    <w:rsid w:val="00D245B3"/>
    <w:rsid w:val="00D24680"/>
    <w:rsid w:val="00D2487E"/>
    <w:rsid w:val="00D24884"/>
    <w:rsid w:val="00D24F69"/>
    <w:rsid w:val="00D251E3"/>
    <w:rsid w:val="00D258CD"/>
    <w:rsid w:val="00D25A7C"/>
    <w:rsid w:val="00D265BD"/>
    <w:rsid w:val="00D26E9D"/>
    <w:rsid w:val="00D26EB2"/>
    <w:rsid w:val="00D2745F"/>
    <w:rsid w:val="00D2771A"/>
    <w:rsid w:val="00D27E1D"/>
    <w:rsid w:val="00D27EEC"/>
    <w:rsid w:val="00D27FBF"/>
    <w:rsid w:val="00D303AA"/>
    <w:rsid w:val="00D30597"/>
    <w:rsid w:val="00D30870"/>
    <w:rsid w:val="00D30D02"/>
    <w:rsid w:val="00D30E35"/>
    <w:rsid w:val="00D30F81"/>
    <w:rsid w:val="00D31366"/>
    <w:rsid w:val="00D315D6"/>
    <w:rsid w:val="00D3221E"/>
    <w:rsid w:val="00D33071"/>
    <w:rsid w:val="00D334DE"/>
    <w:rsid w:val="00D335C3"/>
    <w:rsid w:val="00D338D1"/>
    <w:rsid w:val="00D33D6D"/>
    <w:rsid w:val="00D3460B"/>
    <w:rsid w:val="00D34807"/>
    <w:rsid w:val="00D3556B"/>
    <w:rsid w:val="00D35A6D"/>
    <w:rsid w:val="00D35AEC"/>
    <w:rsid w:val="00D362B6"/>
    <w:rsid w:val="00D36305"/>
    <w:rsid w:val="00D3691F"/>
    <w:rsid w:val="00D36A5B"/>
    <w:rsid w:val="00D36C82"/>
    <w:rsid w:val="00D376CE"/>
    <w:rsid w:val="00D37B93"/>
    <w:rsid w:val="00D37D2B"/>
    <w:rsid w:val="00D37F30"/>
    <w:rsid w:val="00D402B4"/>
    <w:rsid w:val="00D40AF9"/>
    <w:rsid w:val="00D41305"/>
    <w:rsid w:val="00D41A7D"/>
    <w:rsid w:val="00D41C95"/>
    <w:rsid w:val="00D4298C"/>
    <w:rsid w:val="00D42A70"/>
    <w:rsid w:val="00D433CE"/>
    <w:rsid w:val="00D43415"/>
    <w:rsid w:val="00D43445"/>
    <w:rsid w:val="00D43E51"/>
    <w:rsid w:val="00D4429A"/>
    <w:rsid w:val="00D4454A"/>
    <w:rsid w:val="00D44E42"/>
    <w:rsid w:val="00D44F3E"/>
    <w:rsid w:val="00D45564"/>
    <w:rsid w:val="00D45B04"/>
    <w:rsid w:val="00D45EE9"/>
    <w:rsid w:val="00D45FA4"/>
    <w:rsid w:val="00D46035"/>
    <w:rsid w:val="00D460D0"/>
    <w:rsid w:val="00D46432"/>
    <w:rsid w:val="00D4659D"/>
    <w:rsid w:val="00D46CB8"/>
    <w:rsid w:val="00D46F67"/>
    <w:rsid w:val="00D47D2B"/>
    <w:rsid w:val="00D47F48"/>
    <w:rsid w:val="00D47F85"/>
    <w:rsid w:val="00D50A1B"/>
    <w:rsid w:val="00D50B66"/>
    <w:rsid w:val="00D5154D"/>
    <w:rsid w:val="00D5175D"/>
    <w:rsid w:val="00D51BE3"/>
    <w:rsid w:val="00D51C23"/>
    <w:rsid w:val="00D51DB7"/>
    <w:rsid w:val="00D51E08"/>
    <w:rsid w:val="00D527B0"/>
    <w:rsid w:val="00D52913"/>
    <w:rsid w:val="00D52965"/>
    <w:rsid w:val="00D52D42"/>
    <w:rsid w:val="00D531A0"/>
    <w:rsid w:val="00D5370A"/>
    <w:rsid w:val="00D53C4E"/>
    <w:rsid w:val="00D545E2"/>
    <w:rsid w:val="00D54A53"/>
    <w:rsid w:val="00D54B55"/>
    <w:rsid w:val="00D54C56"/>
    <w:rsid w:val="00D55604"/>
    <w:rsid w:val="00D5565B"/>
    <w:rsid w:val="00D556EE"/>
    <w:rsid w:val="00D5574F"/>
    <w:rsid w:val="00D5577A"/>
    <w:rsid w:val="00D55B39"/>
    <w:rsid w:val="00D55C38"/>
    <w:rsid w:val="00D55DC6"/>
    <w:rsid w:val="00D57590"/>
    <w:rsid w:val="00D5787D"/>
    <w:rsid w:val="00D5793A"/>
    <w:rsid w:val="00D57E64"/>
    <w:rsid w:val="00D57FFE"/>
    <w:rsid w:val="00D6072F"/>
    <w:rsid w:val="00D61062"/>
    <w:rsid w:val="00D61542"/>
    <w:rsid w:val="00D61B4D"/>
    <w:rsid w:val="00D61CAA"/>
    <w:rsid w:val="00D62061"/>
    <w:rsid w:val="00D620E8"/>
    <w:rsid w:val="00D6230A"/>
    <w:rsid w:val="00D62BE6"/>
    <w:rsid w:val="00D63762"/>
    <w:rsid w:val="00D63F76"/>
    <w:rsid w:val="00D64054"/>
    <w:rsid w:val="00D64354"/>
    <w:rsid w:val="00D64710"/>
    <w:rsid w:val="00D652C7"/>
    <w:rsid w:val="00D6570B"/>
    <w:rsid w:val="00D6570D"/>
    <w:rsid w:val="00D65981"/>
    <w:rsid w:val="00D65A47"/>
    <w:rsid w:val="00D65EA3"/>
    <w:rsid w:val="00D65FC2"/>
    <w:rsid w:val="00D66254"/>
    <w:rsid w:val="00D66273"/>
    <w:rsid w:val="00D66B18"/>
    <w:rsid w:val="00D671CB"/>
    <w:rsid w:val="00D67638"/>
    <w:rsid w:val="00D67A49"/>
    <w:rsid w:val="00D70160"/>
    <w:rsid w:val="00D703BD"/>
    <w:rsid w:val="00D703F9"/>
    <w:rsid w:val="00D70B91"/>
    <w:rsid w:val="00D70DFE"/>
    <w:rsid w:val="00D71270"/>
    <w:rsid w:val="00D71861"/>
    <w:rsid w:val="00D71888"/>
    <w:rsid w:val="00D718A9"/>
    <w:rsid w:val="00D71AE5"/>
    <w:rsid w:val="00D71D70"/>
    <w:rsid w:val="00D71F2D"/>
    <w:rsid w:val="00D72310"/>
    <w:rsid w:val="00D72334"/>
    <w:rsid w:val="00D7269C"/>
    <w:rsid w:val="00D72DF4"/>
    <w:rsid w:val="00D72FF0"/>
    <w:rsid w:val="00D73233"/>
    <w:rsid w:val="00D732F4"/>
    <w:rsid w:val="00D73563"/>
    <w:rsid w:val="00D7409B"/>
    <w:rsid w:val="00D74633"/>
    <w:rsid w:val="00D749C8"/>
    <w:rsid w:val="00D74B27"/>
    <w:rsid w:val="00D7544F"/>
    <w:rsid w:val="00D75C75"/>
    <w:rsid w:val="00D75F2F"/>
    <w:rsid w:val="00D76870"/>
    <w:rsid w:val="00D76991"/>
    <w:rsid w:val="00D769C8"/>
    <w:rsid w:val="00D76BA7"/>
    <w:rsid w:val="00D77AA3"/>
    <w:rsid w:val="00D77B30"/>
    <w:rsid w:val="00D77CB1"/>
    <w:rsid w:val="00D80369"/>
    <w:rsid w:val="00D80474"/>
    <w:rsid w:val="00D80496"/>
    <w:rsid w:val="00D80C01"/>
    <w:rsid w:val="00D82048"/>
    <w:rsid w:val="00D8291B"/>
    <w:rsid w:val="00D82F3D"/>
    <w:rsid w:val="00D83221"/>
    <w:rsid w:val="00D83B43"/>
    <w:rsid w:val="00D8417E"/>
    <w:rsid w:val="00D84818"/>
    <w:rsid w:val="00D84F58"/>
    <w:rsid w:val="00D85434"/>
    <w:rsid w:val="00D856ED"/>
    <w:rsid w:val="00D85969"/>
    <w:rsid w:val="00D866FE"/>
    <w:rsid w:val="00D86A08"/>
    <w:rsid w:val="00D86AE4"/>
    <w:rsid w:val="00D86B27"/>
    <w:rsid w:val="00D86E27"/>
    <w:rsid w:val="00D87DDD"/>
    <w:rsid w:val="00D87F69"/>
    <w:rsid w:val="00D90111"/>
    <w:rsid w:val="00D901CA"/>
    <w:rsid w:val="00D907C6"/>
    <w:rsid w:val="00D90E82"/>
    <w:rsid w:val="00D90ED3"/>
    <w:rsid w:val="00D9110D"/>
    <w:rsid w:val="00D9140C"/>
    <w:rsid w:val="00D91AAD"/>
    <w:rsid w:val="00D91AEF"/>
    <w:rsid w:val="00D91C39"/>
    <w:rsid w:val="00D92B11"/>
    <w:rsid w:val="00D93785"/>
    <w:rsid w:val="00D9382F"/>
    <w:rsid w:val="00D938E7"/>
    <w:rsid w:val="00D9435B"/>
    <w:rsid w:val="00D944FA"/>
    <w:rsid w:val="00D94FC9"/>
    <w:rsid w:val="00D950DF"/>
    <w:rsid w:val="00D9532E"/>
    <w:rsid w:val="00D95345"/>
    <w:rsid w:val="00D95782"/>
    <w:rsid w:val="00D96163"/>
    <w:rsid w:val="00D96486"/>
    <w:rsid w:val="00D96940"/>
    <w:rsid w:val="00D96F03"/>
    <w:rsid w:val="00D97081"/>
    <w:rsid w:val="00D9713C"/>
    <w:rsid w:val="00D97D09"/>
    <w:rsid w:val="00D97F8E"/>
    <w:rsid w:val="00DA0604"/>
    <w:rsid w:val="00DA0970"/>
    <w:rsid w:val="00DA14E1"/>
    <w:rsid w:val="00DA1502"/>
    <w:rsid w:val="00DA1593"/>
    <w:rsid w:val="00DA26C1"/>
    <w:rsid w:val="00DA277B"/>
    <w:rsid w:val="00DA2865"/>
    <w:rsid w:val="00DA29A0"/>
    <w:rsid w:val="00DA29E2"/>
    <w:rsid w:val="00DA2F85"/>
    <w:rsid w:val="00DA303D"/>
    <w:rsid w:val="00DA3698"/>
    <w:rsid w:val="00DA41D8"/>
    <w:rsid w:val="00DA4E66"/>
    <w:rsid w:val="00DA513F"/>
    <w:rsid w:val="00DA54D7"/>
    <w:rsid w:val="00DA5980"/>
    <w:rsid w:val="00DA5ACC"/>
    <w:rsid w:val="00DA6589"/>
    <w:rsid w:val="00DA6849"/>
    <w:rsid w:val="00DA6A47"/>
    <w:rsid w:val="00DA6F56"/>
    <w:rsid w:val="00DA72EE"/>
    <w:rsid w:val="00DA7363"/>
    <w:rsid w:val="00DA7C4A"/>
    <w:rsid w:val="00DA7DEB"/>
    <w:rsid w:val="00DB00EC"/>
    <w:rsid w:val="00DB0615"/>
    <w:rsid w:val="00DB148F"/>
    <w:rsid w:val="00DB1636"/>
    <w:rsid w:val="00DB1668"/>
    <w:rsid w:val="00DB192B"/>
    <w:rsid w:val="00DB1BD9"/>
    <w:rsid w:val="00DB222B"/>
    <w:rsid w:val="00DB26E7"/>
    <w:rsid w:val="00DB327B"/>
    <w:rsid w:val="00DB363F"/>
    <w:rsid w:val="00DB3740"/>
    <w:rsid w:val="00DB4B2B"/>
    <w:rsid w:val="00DB53FC"/>
    <w:rsid w:val="00DB58B9"/>
    <w:rsid w:val="00DB5A5B"/>
    <w:rsid w:val="00DB698A"/>
    <w:rsid w:val="00DB6B27"/>
    <w:rsid w:val="00DB6DA3"/>
    <w:rsid w:val="00DB6F35"/>
    <w:rsid w:val="00DB71F8"/>
    <w:rsid w:val="00DB73C2"/>
    <w:rsid w:val="00DB73E2"/>
    <w:rsid w:val="00DB7841"/>
    <w:rsid w:val="00DC0324"/>
    <w:rsid w:val="00DC089B"/>
    <w:rsid w:val="00DC0E24"/>
    <w:rsid w:val="00DC1646"/>
    <w:rsid w:val="00DC1CAA"/>
    <w:rsid w:val="00DC1D0F"/>
    <w:rsid w:val="00DC234C"/>
    <w:rsid w:val="00DC2588"/>
    <w:rsid w:val="00DC2E0D"/>
    <w:rsid w:val="00DC32DC"/>
    <w:rsid w:val="00DC3331"/>
    <w:rsid w:val="00DC3693"/>
    <w:rsid w:val="00DC3839"/>
    <w:rsid w:val="00DC4081"/>
    <w:rsid w:val="00DC4A52"/>
    <w:rsid w:val="00DC4A98"/>
    <w:rsid w:val="00DC51B7"/>
    <w:rsid w:val="00DC5AF3"/>
    <w:rsid w:val="00DC5AF5"/>
    <w:rsid w:val="00DC5B0E"/>
    <w:rsid w:val="00DC5B2D"/>
    <w:rsid w:val="00DC6499"/>
    <w:rsid w:val="00DC691E"/>
    <w:rsid w:val="00DC728B"/>
    <w:rsid w:val="00DC77C9"/>
    <w:rsid w:val="00DC781A"/>
    <w:rsid w:val="00DC7A06"/>
    <w:rsid w:val="00DD029B"/>
    <w:rsid w:val="00DD06D0"/>
    <w:rsid w:val="00DD0EBD"/>
    <w:rsid w:val="00DD11EE"/>
    <w:rsid w:val="00DD2520"/>
    <w:rsid w:val="00DD2BD9"/>
    <w:rsid w:val="00DD2D98"/>
    <w:rsid w:val="00DD3BE5"/>
    <w:rsid w:val="00DD3E34"/>
    <w:rsid w:val="00DD3FF0"/>
    <w:rsid w:val="00DD4B60"/>
    <w:rsid w:val="00DD5902"/>
    <w:rsid w:val="00DD5E9C"/>
    <w:rsid w:val="00DD5F9E"/>
    <w:rsid w:val="00DD6295"/>
    <w:rsid w:val="00DD64E2"/>
    <w:rsid w:val="00DD6AF4"/>
    <w:rsid w:val="00DD6DF4"/>
    <w:rsid w:val="00DD6F18"/>
    <w:rsid w:val="00DD7064"/>
    <w:rsid w:val="00DD7B6E"/>
    <w:rsid w:val="00DD7DC8"/>
    <w:rsid w:val="00DE009D"/>
    <w:rsid w:val="00DE0E97"/>
    <w:rsid w:val="00DE0FB1"/>
    <w:rsid w:val="00DE1042"/>
    <w:rsid w:val="00DE1415"/>
    <w:rsid w:val="00DE1650"/>
    <w:rsid w:val="00DE1E68"/>
    <w:rsid w:val="00DE2497"/>
    <w:rsid w:val="00DE2B88"/>
    <w:rsid w:val="00DE2CB7"/>
    <w:rsid w:val="00DE307F"/>
    <w:rsid w:val="00DE3B77"/>
    <w:rsid w:val="00DE3E46"/>
    <w:rsid w:val="00DE4C4D"/>
    <w:rsid w:val="00DE4CA3"/>
    <w:rsid w:val="00DE4DEA"/>
    <w:rsid w:val="00DE4FBA"/>
    <w:rsid w:val="00DE53C9"/>
    <w:rsid w:val="00DE551D"/>
    <w:rsid w:val="00DE5939"/>
    <w:rsid w:val="00DE5B1E"/>
    <w:rsid w:val="00DE5CC8"/>
    <w:rsid w:val="00DE5CF5"/>
    <w:rsid w:val="00DE64EC"/>
    <w:rsid w:val="00DE6DAA"/>
    <w:rsid w:val="00DE6DEB"/>
    <w:rsid w:val="00DE6F35"/>
    <w:rsid w:val="00DE6FD0"/>
    <w:rsid w:val="00DE776A"/>
    <w:rsid w:val="00DF068D"/>
    <w:rsid w:val="00DF07F0"/>
    <w:rsid w:val="00DF107A"/>
    <w:rsid w:val="00DF15E7"/>
    <w:rsid w:val="00DF191F"/>
    <w:rsid w:val="00DF1937"/>
    <w:rsid w:val="00DF1D77"/>
    <w:rsid w:val="00DF1DC2"/>
    <w:rsid w:val="00DF26D5"/>
    <w:rsid w:val="00DF29B8"/>
    <w:rsid w:val="00DF2B92"/>
    <w:rsid w:val="00DF3057"/>
    <w:rsid w:val="00DF35B1"/>
    <w:rsid w:val="00DF3DFB"/>
    <w:rsid w:val="00DF43E3"/>
    <w:rsid w:val="00DF5B26"/>
    <w:rsid w:val="00DF5FB3"/>
    <w:rsid w:val="00DF60BD"/>
    <w:rsid w:val="00DF61D6"/>
    <w:rsid w:val="00DF634E"/>
    <w:rsid w:val="00DF680D"/>
    <w:rsid w:val="00DF6A5F"/>
    <w:rsid w:val="00DF6AF7"/>
    <w:rsid w:val="00DF74AF"/>
    <w:rsid w:val="00DF75F7"/>
    <w:rsid w:val="00DF7706"/>
    <w:rsid w:val="00E00012"/>
    <w:rsid w:val="00E00306"/>
    <w:rsid w:val="00E0040A"/>
    <w:rsid w:val="00E006B2"/>
    <w:rsid w:val="00E01247"/>
    <w:rsid w:val="00E0145E"/>
    <w:rsid w:val="00E01588"/>
    <w:rsid w:val="00E01B97"/>
    <w:rsid w:val="00E025F3"/>
    <w:rsid w:val="00E02A79"/>
    <w:rsid w:val="00E02D92"/>
    <w:rsid w:val="00E03029"/>
    <w:rsid w:val="00E03FED"/>
    <w:rsid w:val="00E0426E"/>
    <w:rsid w:val="00E047F8"/>
    <w:rsid w:val="00E04B57"/>
    <w:rsid w:val="00E0502D"/>
    <w:rsid w:val="00E05944"/>
    <w:rsid w:val="00E05C0E"/>
    <w:rsid w:val="00E05CC0"/>
    <w:rsid w:val="00E0626F"/>
    <w:rsid w:val="00E06FCA"/>
    <w:rsid w:val="00E0781D"/>
    <w:rsid w:val="00E07CBB"/>
    <w:rsid w:val="00E10211"/>
    <w:rsid w:val="00E104A1"/>
    <w:rsid w:val="00E111A8"/>
    <w:rsid w:val="00E121DC"/>
    <w:rsid w:val="00E124A5"/>
    <w:rsid w:val="00E1306B"/>
    <w:rsid w:val="00E1361D"/>
    <w:rsid w:val="00E138DB"/>
    <w:rsid w:val="00E13A15"/>
    <w:rsid w:val="00E13CDA"/>
    <w:rsid w:val="00E13E32"/>
    <w:rsid w:val="00E1403E"/>
    <w:rsid w:val="00E14582"/>
    <w:rsid w:val="00E14746"/>
    <w:rsid w:val="00E14C5E"/>
    <w:rsid w:val="00E14D38"/>
    <w:rsid w:val="00E15EFA"/>
    <w:rsid w:val="00E15F38"/>
    <w:rsid w:val="00E16179"/>
    <w:rsid w:val="00E168FA"/>
    <w:rsid w:val="00E16B7B"/>
    <w:rsid w:val="00E17235"/>
    <w:rsid w:val="00E175E7"/>
    <w:rsid w:val="00E1771C"/>
    <w:rsid w:val="00E20B70"/>
    <w:rsid w:val="00E20EB4"/>
    <w:rsid w:val="00E21646"/>
    <w:rsid w:val="00E21D37"/>
    <w:rsid w:val="00E2202A"/>
    <w:rsid w:val="00E22529"/>
    <w:rsid w:val="00E23367"/>
    <w:rsid w:val="00E23B1C"/>
    <w:rsid w:val="00E23CC3"/>
    <w:rsid w:val="00E2423F"/>
    <w:rsid w:val="00E25502"/>
    <w:rsid w:val="00E25973"/>
    <w:rsid w:val="00E25A4B"/>
    <w:rsid w:val="00E25AA0"/>
    <w:rsid w:val="00E26136"/>
    <w:rsid w:val="00E261C9"/>
    <w:rsid w:val="00E2666C"/>
    <w:rsid w:val="00E276D2"/>
    <w:rsid w:val="00E27954"/>
    <w:rsid w:val="00E27AE6"/>
    <w:rsid w:val="00E30336"/>
    <w:rsid w:val="00E3045B"/>
    <w:rsid w:val="00E30527"/>
    <w:rsid w:val="00E30D93"/>
    <w:rsid w:val="00E3112A"/>
    <w:rsid w:val="00E31198"/>
    <w:rsid w:val="00E31824"/>
    <w:rsid w:val="00E31938"/>
    <w:rsid w:val="00E32109"/>
    <w:rsid w:val="00E3214E"/>
    <w:rsid w:val="00E32477"/>
    <w:rsid w:val="00E32490"/>
    <w:rsid w:val="00E32522"/>
    <w:rsid w:val="00E325A0"/>
    <w:rsid w:val="00E32786"/>
    <w:rsid w:val="00E336BC"/>
    <w:rsid w:val="00E336C0"/>
    <w:rsid w:val="00E3444F"/>
    <w:rsid w:val="00E3452D"/>
    <w:rsid w:val="00E347FD"/>
    <w:rsid w:val="00E35130"/>
    <w:rsid w:val="00E35230"/>
    <w:rsid w:val="00E35C3F"/>
    <w:rsid w:val="00E36687"/>
    <w:rsid w:val="00E36E09"/>
    <w:rsid w:val="00E37031"/>
    <w:rsid w:val="00E37792"/>
    <w:rsid w:val="00E4051B"/>
    <w:rsid w:val="00E405C0"/>
    <w:rsid w:val="00E40A23"/>
    <w:rsid w:val="00E40DE5"/>
    <w:rsid w:val="00E40E22"/>
    <w:rsid w:val="00E418B6"/>
    <w:rsid w:val="00E4199F"/>
    <w:rsid w:val="00E41C30"/>
    <w:rsid w:val="00E42970"/>
    <w:rsid w:val="00E42FFA"/>
    <w:rsid w:val="00E4358C"/>
    <w:rsid w:val="00E437AE"/>
    <w:rsid w:val="00E439B5"/>
    <w:rsid w:val="00E44173"/>
    <w:rsid w:val="00E449F0"/>
    <w:rsid w:val="00E4511B"/>
    <w:rsid w:val="00E455A5"/>
    <w:rsid w:val="00E45AC2"/>
    <w:rsid w:val="00E45EC3"/>
    <w:rsid w:val="00E45ECE"/>
    <w:rsid w:val="00E46324"/>
    <w:rsid w:val="00E46B56"/>
    <w:rsid w:val="00E47040"/>
    <w:rsid w:val="00E47139"/>
    <w:rsid w:val="00E473C1"/>
    <w:rsid w:val="00E475DB"/>
    <w:rsid w:val="00E47839"/>
    <w:rsid w:val="00E505FF"/>
    <w:rsid w:val="00E5146F"/>
    <w:rsid w:val="00E519B0"/>
    <w:rsid w:val="00E51A61"/>
    <w:rsid w:val="00E51B0F"/>
    <w:rsid w:val="00E5236F"/>
    <w:rsid w:val="00E5239B"/>
    <w:rsid w:val="00E52ACE"/>
    <w:rsid w:val="00E52CE7"/>
    <w:rsid w:val="00E53344"/>
    <w:rsid w:val="00E534D5"/>
    <w:rsid w:val="00E540BC"/>
    <w:rsid w:val="00E547DE"/>
    <w:rsid w:val="00E54EEF"/>
    <w:rsid w:val="00E55266"/>
    <w:rsid w:val="00E55404"/>
    <w:rsid w:val="00E555DA"/>
    <w:rsid w:val="00E5570C"/>
    <w:rsid w:val="00E56B22"/>
    <w:rsid w:val="00E56CFF"/>
    <w:rsid w:val="00E56DAF"/>
    <w:rsid w:val="00E5706B"/>
    <w:rsid w:val="00E573C0"/>
    <w:rsid w:val="00E5755F"/>
    <w:rsid w:val="00E576B5"/>
    <w:rsid w:val="00E57888"/>
    <w:rsid w:val="00E57B1F"/>
    <w:rsid w:val="00E57CBC"/>
    <w:rsid w:val="00E60BCC"/>
    <w:rsid w:val="00E61163"/>
    <w:rsid w:val="00E613BE"/>
    <w:rsid w:val="00E616B9"/>
    <w:rsid w:val="00E61922"/>
    <w:rsid w:val="00E61AE5"/>
    <w:rsid w:val="00E62704"/>
    <w:rsid w:val="00E627FC"/>
    <w:rsid w:val="00E62839"/>
    <w:rsid w:val="00E640DA"/>
    <w:rsid w:val="00E64275"/>
    <w:rsid w:val="00E64BEF"/>
    <w:rsid w:val="00E64D79"/>
    <w:rsid w:val="00E65145"/>
    <w:rsid w:val="00E65720"/>
    <w:rsid w:val="00E659E5"/>
    <w:rsid w:val="00E65A31"/>
    <w:rsid w:val="00E66055"/>
    <w:rsid w:val="00E66B25"/>
    <w:rsid w:val="00E6719A"/>
    <w:rsid w:val="00E67508"/>
    <w:rsid w:val="00E676C0"/>
    <w:rsid w:val="00E7012D"/>
    <w:rsid w:val="00E706FB"/>
    <w:rsid w:val="00E71284"/>
    <w:rsid w:val="00E714FF"/>
    <w:rsid w:val="00E715C2"/>
    <w:rsid w:val="00E7194F"/>
    <w:rsid w:val="00E7286C"/>
    <w:rsid w:val="00E7288C"/>
    <w:rsid w:val="00E72C73"/>
    <w:rsid w:val="00E72E44"/>
    <w:rsid w:val="00E7362C"/>
    <w:rsid w:val="00E741C1"/>
    <w:rsid w:val="00E7420B"/>
    <w:rsid w:val="00E74901"/>
    <w:rsid w:val="00E74991"/>
    <w:rsid w:val="00E75186"/>
    <w:rsid w:val="00E75562"/>
    <w:rsid w:val="00E75BC5"/>
    <w:rsid w:val="00E75CD8"/>
    <w:rsid w:val="00E7622A"/>
    <w:rsid w:val="00E76313"/>
    <w:rsid w:val="00E76D5F"/>
    <w:rsid w:val="00E76DEE"/>
    <w:rsid w:val="00E76E99"/>
    <w:rsid w:val="00E772F0"/>
    <w:rsid w:val="00E7781D"/>
    <w:rsid w:val="00E779B2"/>
    <w:rsid w:val="00E80C9B"/>
    <w:rsid w:val="00E810DF"/>
    <w:rsid w:val="00E8167B"/>
    <w:rsid w:val="00E81CE4"/>
    <w:rsid w:val="00E82F67"/>
    <w:rsid w:val="00E83305"/>
    <w:rsid w:val="00E833AB"/>
    <w:rsid w:val="00E833FB"/>
    <w:rsid w:val="00E83C85"/>
    <w:rsid w:val="00E83D6B"/>
    <w:rsid w:val="00E848C0"/>
    <w:rsid w:val="00E85F43"/>
    <w:rsid w:val="00E86FFF"/>
    <w:rsid w:val="00E872D8"/>
    <w:rsid w:val="00E87720"/>
    <w:rsid w:val="00E87849"/>
    <w:rsid w:val="00E87977"/>
    <w:rsid w:val="00E87979"/>
    <w:rsid w:val="00E87CD8"/>
    <w:rsid w:val="00E903D4"/>
    <w:rsid w:val="00E9073F"/>
    <w:rsid w:val="00E90BC4"/>
    <w:rsid w:val="00E90C14"/>
    <w:rsid w:val="00E911DD"/>
    <w:rsid w:val="00E9179A"/>
    <w:rsid w:val="00E918A8"/>
    <w:rsid w:val="00E927AB"/>
    <w:rsid w:val="00E92870"/>
    <w:rsid w:val="00E9329B"/>
    <w:rsid w:val="00E946D5"/>
    <w:rsid w:val="00E95042"/>
    <w:rsid w:val="00E952B3"/>
    <w:rsid w:val="00E958FA"/>
    <w:rsid w:val="00E95A6B"/>
    <w:rsid w:val="00E95BB2"/>
    <w:rsid w:val="00E95F5B"/>
    <w:rsid w:val="00E95FF0"/>
    <w:rsid w:val="00E96059"/>
    <w:rsid w:val="00E961BD"/>
    <w:rsid w:val="00E9685A"/>
    <w:rsid w:val="00E96C9B"/>
    <w:rsid w:val="00E9766E"/>
    <w:rsid w:val="00E97776"/>
    <w:rsid w:val="00E97887"/>
    <w:rsid w:val="00E97989"/>
    <w:rsid w:val="00E97C77"/>
    <w:rsid w:val="00E97D43"/>
    <w:rsid w:val="00E97DE5"/>
    <w:rsid w:val="00E97DFF"/>
    <w:rsid w:val="00EA09BE"/>
    <w:rsid w:val="00EA0FCD"/>
    <w:rsid w:val="00EA101B"/>
    <w:rsid w:val="00EA1130"/>
    <w:rsid w:val="00EA173F"/>
    <w:rsid w:val="00EA1A64"/>
    <w:rsid w:val="00EA1E93"/>
    <w:rsid w:val="00EA244F"/>
    <w:rsid w:val="00EA2CDD"/>
    <w:rsid w:val="00EA4107"/>
    <w:rsid w:val="00EA4418"/>
    <w:rsid w:val="00EA4920"/>
    <w:rsid w:val="00EA4C44"/>
    <w:rsid w:val="00EA4C8B"/>
    <w:rsid w:val="00EA59AF"/>
    <w:rsid w:val="00EA5B5D"/>
    <w:rsid w:val="00EA5BFB"/>
    <w:rsid w:val="00EA5DA2"/>
    <w:rsid w:val="00EA604D"/>
    <w:rsid w:val="00EA6249"/>
    <w:rsid w:val="00EA62B1"/>
    <w:rsid w:val="00EA64BF"/>
    <w:rsid w:val="00EA6843"/>
    <w:rsid w:val="00EA69FA"/>
    <w:rsid w:val="00EA6F0A"/>
    <w:rsid w:val="00EA6FE4"/>
    <w:rsid w:val="00EA7113"/>
    <w:rsid w:val="00EB04BD"/>
    <w:rsid w:val="00EB06A3"/>
    <w:rsid w:val="00EB06CC"/>
    <w:rsid w:val="00EB071D"/>
    <w:rsid w:val="00EB100D"/>
    <w:rsid w:val="00EB11FE"/>
    <w:rsid w:val="00EB145E"/>
    <w:rsid w:val="00EB1A00"/>
    <w:rsid w:val="00EB1B08"/>
    <w:rsid w:val="00EB1E00"/>
    <w:rsid w:val="00EB216B"/>
    <w:rsid w:val="00EB269E"/>
    <w:rsid w:val="00EB26C8"/>
    <w:rsid w:val="00EB27B3"/>
    <w:rsid w:val="00EB2E78"/>
    <w:rsid w:val="00EB3A15"/>
    <w:rsid w:val="00EB3FC0"/>
    <w:rsid w:val="00EB4A33"/>
    <w:rsid w:val="00EB53B9"/>
    <w:rsid w:val="00EB59E9"/>
    <w:rsid w:val="00EB5A69"/>
    <w:rsid w:val="00EB5F5B"/>
    <w:rsid w:val="00EB602A"/>
    <w:rsid w:val="00EB6458"/>
    <w:rsid w:val="00EB66E8"/>
    <w:rsid w:val="00EB6778"/>
    <w:rsid w:val="00EB7969"/>
    <w:rsid w:val="00EC0549"/>
    <w:rsid w:val="00EC1734"/>
    <w:rsid w:val="00EC17DA"/>
    <w:rsid w:val="00EC1CCE"/>
    <w:rsid w:val="00EC1D93"/>
    <w:rsid w:val="00EC26E6"/>
    <w:rsid w:val="00EC2812"/>
    <w:rsid w:val="00EC28B2"/>
    <w:rsid w:val="00EC3146"/>
    <w:rsid w:val="00EC3885"/>
    <w:rsid w:val="00EC3E26"/>
    <w:rsid w:val="00EC41AE"/>
    <w:rsid w:val="00EC4B28"/>
    <w:rsid w:val="00EC5142"/>
    <w:rsid w:val="00EC5604"/>
    <w:rsid w:val="00EC60FF"/>
    <w:rsid w:val="00EC6117"/>
    <w:rsid w:val="00EC63A1"/>
    <w:rsid w:val="00EC68DF"/>
    <w:rsid w:val="00EC76CA"/>
    <w:rsid w:val="00EC786C"/>
    <w:rsid w:val="00EC7B78"/>
    <w:rsid w:val="00ED013D"/>
    <w:rsid w:val="00ED08FD"/>
    <w:rsid w:val="00ED0E72"/>
    <w:rsid w:val="00ED15DF"/>
    <w:rsid w:val="00ED1B0C"/>
    <w:rsid w:val="00ED1C23"/>
    <w:rsid w:val="00ED21EC"/>
    <w:rsid w:val="00ED22F4"/>
    <w:rsid w:val="00ED33BF"/>
    <w:rsid w:val="00ED33D6"/>
    <w:rsid w:val="00ED375E"/>
    <w:rsid w:val="00ED3B65"/>
    <w:rsid w:val="00ED497D"/>
    <w:rsid w:val="00ED4E1E"/>
    <w:rsid w:val="00ED5925"/>
    <w:rsid w:val="00ED5BE0"/>
    <w:rsid w:val="00ED6689"/>
    <w:rsid w:val="00ED693C"/>
    <w:rsid w:val="00ED7433"/>
    <w:rsid w:val="00ED76B1"/>
    <w:rsid w:val="00ED76CF"/>
    <w:rsid w:val="00ED7E09"/>
    <w:rsid w:val="00ED7E10"/>
    <w:rsid w:val="00ED7F18"/>
    <w:rsid w:val="00ED7FF3"/>
    <w:rsid w:val="00EE0648"/>
    <w:rsid w:val="00EE113D"/>
    <w:rsid w:val="00EE1A56"/>
    <w:rsid w:val="00EE1F3A"/>
    <w:rsid w:val="00EE23D1"/>
    <w:rsid w:val="00EE26F8"/>
    <w:rsid w:val="00EE2766"/>
    <w:rsid w:val="00EE2A6C"/>
    <w:rsid w:val="00EE2AF4"/>
    <w:rsid w:val="00EE2BA0"/>
    <w:rsid w:val="00EE2ECF"/>
    <w:rsid w:val="00EE2FF6"/>
    <w:rsid w:val="00EE3487"/>
    <w:rsid w:val="00EE3D27"/>
    <w:rsid w:val="00EE3F62"/>
    <w:rsid w:val="00EE40D7"/>
    <w:rsid w:val="00EE47C3"/>
    <w:rsid w:val="00EE4B94"/>
    <w:rsid w:val="00EE4D94"/>
    <w:rsid w:val="00EE52D4"/>
    <w:rsid w:val="00EE5872"/>
    <w:rsid w:val="00EE597F"/>
    <w:rsid w:val="00EE6FC3"/>
    <w:rsid w:val="00EE71F1"/>
    <w:rsid w:val="00EE7E11"/>
    <w:rsid w:val="00EF05FC"/>
    <w:rsid w:val="00EF0C4E"/>
    <w:rsid w:val="00EF0DAA"/>
    <w:rsid w:val="00EF169D"/>
    <w:rsid w:val="00EF1A67"/>
    <w:rsid w:val="00EF26F0"/>
    <w:rsid w:val="00EF296C"/>
    <w:rsid w:val="00EF2D4B"/>
    <w:rsid w:val="00EF30D5"/>
    <w:rsid w:val="00EF392D"/>
    <w:rsid w:val="00EF3E65"/>
    <w:rsid w:val="00EF3E76"/>
    <w:rsid w:val="00EF40F7"/>
    <w:rsid w:val="00EF496A"/>
    <w:rsid w:val="00EF49A7"/>
    <w:rsid w:val="00EF4D0B"/>
    <w:rsid w:val="00EF4D88"/>
    <w:rsid w:val="00EF5063"/>
    <w:rsid w:val="00EF51D5"/>
    <w:rsid w:val="00EF589A"/>
    <w:rsid w:val="00EF6A70"/>
    <w:rsid w:val="00EF6B34"/>
    <w:rsid w:val="00EF6D85"/>
    <w:rsid w:val="00EF7B70"/>
    <w:rsid w:val="00F00555"/>
    <w:rsid w:val="00F006F6"/>
    <w:rsid w:val="00F0093E"/>
    <w:rsid w:val="00F00A7D"/>
    <w:rsid w:val="00F00ECB"/>
    <w:rsid w:val="00F012F2"/>
    <w:rsid w:val="00F018B3"/>
    <w:rsid w:val="00F01B04"/>
    <w:rsid w:val="00F01C76"/>
    <w:rsid w:val="00F0222E"/>
    <w:rsid w:val="00F02411"/>
    <w:rsid w:val="00F02CFD"/>
    <w:rsid w:val="00F02DA1"/>
    <w:rsid w:val="00F0358A"/>
    <w:rsid w:val="00F0368C"/>
    <w:rsid w:val="00F03B99"/>
    <w:rsid w:val="00F05087"/>
    <w:rsid w:val="00F05196"/>
    <w:rsid w:val="00F053A7"/>
    <w:rsid w:val="00F05888"/>
    <w:rsid w:val="00F0606F"/>
    <w:rsid w:val="00F06207"/>
    <w:rsid w:val="00F06526"/>
    <w:rsid w:val="00F066A4"/>
    <w:rsid w:val="00F066E6"/>
    <w:rsid w:val="00F06942"/>
    <w:rsid w:val="00F074E6"/>
    <w:rsid w:val="00F075AE"/>
    <w:rsid w:val="00F07900"/>
    <w:rsid w:val="00F07E7E"/>
    <w:rsid w:val="00F110C4"/>
    <w:rsid w:val="00F1126B"/>
    <w:rsid w:val="00F118BB"/>
    <w:rsid w:val="00F1237E"/>
    <w:rsid w:val="00F12AF0"/>
    <w:rsid w:val="00F12FD3"/>
    <w:rsid w:val="00F133B0"/>
    <w:rsid w:val="00F13F64"/>
    <w:rsid w:val="00F14C03"/>
    <w:rsid w:val="00F159C5"/>
    <w:rsid w:val="00F16477"/>
    <w:rsid w:val="00F16B22"/>
    <w:rsid w:val="00F170D1"/>
    <w:rsid w:val="00F175EB"/>
    <w:rsid w:val="00F177C7"/>
    <w:rsid w:val="00F17ADA"/>
    <w:rsid w:val="00F2061C"/>
    <w:rsid w:val="00F20B4D"/>
    <w:rsid w:val="00F21619"/>
    <w:rsid w:val="00F21CDE"/>
    <w:rsid w:val="00F21FE1"/>
    <w:rsid w:val="00F2203B"/>
    <w:rsid w:val="00F22159"/>
    <w:rsid w:val="00F22490"/>
    <w:rsid w:val="00F2257C"/>
    <w:rsid w:val="00F227EF"/>
    <w:rsid w:val="00F23660"/>
    <w:rsid w:val="00F238D3"/>
    <w:rsid w:val="00F23F1A"/>
    <w:rsid w:val="00F241D2"/>
    <w:rsid w:val="00F24E85"/>
    <w:rsid w:val="00F25914"/>
    <w:rsid w:val="00F26D4A"/>
    <w:rsid w:val="00F2757D"/>
    <w:rsid w:val="00F2767F"/>
    <w:rsid w:val="00F27A3D"/>
    <w:rsid w:val="00F27B64"/>
    <w:rsid w:val="00F3082C"/>
    <w:rsid w:val="00F31480"/>
    <w:rsid w:val="00F316CA"/>
    <w:rsid w:val="00F31CE4"/>
    <w:rsid w:val="00F323EB"/>
    <w:rsid w:val="00F325AD"/>
    <w:rsid w:val="00F327CA"/>
    <w:rsid w:val="00F32BBF"/>
    <w:rsid w:val="00F32C32"/>
    <w:rsid w:val="00F3346C"/>
    <w:rsid w:val="00F34265"/>
    <w:rsid w:val="00F34395"/>
    <w:rsid w:val="00F3451B"/>
    <w:rsid w:val="00F345FF"/>
    <w:rsid w:val="00F34AE2"/>
    <w:rsid w:val="00F34B47"/>
    <w:rsid w:val="00F351F7"/>
    <w:rsid w:val="00F359A1"/>
    <w:rsid w:val="00F35FB6"/>
    <w:rsid w:val="00F360CB"/>
    <w:rsid w:val="00F3626D"/>
    <w:rsid w:val="00F36469"/>
    <w:rsid w:val="00F36BCE"/>
    <w:rsid w:val="00F37591"/>
    <w:rsid w:val="00F3762D"/>
    <w:rsid w:val="00F409D9"/>
    <w:rsid w:val="00F40D20"/>
    <w:rsid w:val="00F40EC8"/>
    <w:rsid w:val="00F414CF"/>
    <w:rsid w:val="00F416C0"/>
    <w:rsid w:val="00F41B0D"/>
    <w:rsid w:val="00F41B5E"/>
    <w:rsid w:val="00F41B7A"/>
    <w:rsid w:val="00F41E2B"/>
    <w:rsid w:val="00F426B7"/>
    <w:rsid w:val="00F42F37"/>
    <w:rsid w:val="00F432B4"/>
    <w:rsid w:val="00F43B65"/>
    <w:rsid w:val="00F43D1C"/>
    <w:rsid w:val="00F440A7"/>
    <w:rsid w:val="00F440BF"/>
    <w:rsid w:val="00F44622"/>
    <w:rsid w:val="00F44A71"/>
    <w:rsid w:val="00F45833"/>
    <w:rsid w:val="00F45A57"/>
    <w:rsid w:val="00F45FA1"/>
    <w:rsid w:val="00F46415"/>
    <w:rsid w:val="00F46E45"/>
    <w:rsid w:val="00F50A00"/>
    <w:rsid w:val="00F50F47"/>
    <w:rsid w:val="00F51BF8"/>
    <w:rsid w:val="00F52023"/>
    <w:rsid w:val="00F528F7"/>
    <w:rsid w:val="00F529B7"/>
    <w:rsid w:val="00F530AB"/>
    <w:rsid w:val="00F532EA"/>
    <w:rsid w:val="00F5340C"/>
    <w:rsid w:val="00F536F3"/>
    <w:rsid w:val="00F5482A"/>
    <w:rsid w:val="00F54874"/>
    <w:rsid w:val="00F557A4"/>
    <w:rsid w:val="00F55BB1"/>
    <w:rsid w:val="00F56311"/>
    <w:rsid w:val="00F56509"/>
    <w:rsid w:val="00F565AE"/>
    <w:rsid w:val="00F56B12"/>
    <w:rsid w:val="00F56B8D"/>
    <w:rsid w:val="00F56E4D"/>
    <w:rsid w:val="00F57194"/>
    <w:rsid w:val="00F577C4"/>
    <w:rsid w:val="00F57FA8"/>
    <w:rsid w:val="00F6056F"/>
    <w:rsid w:val="00F605FE"/>
    <w:rsid w:val="00F6075C"/>
    <w:rsid w:val="00F60D02"/>
    <w:rsid w:val="00F61096"/>
    <w:rsid w:val="00F617F0"/>
    <w:rsid w:val="00F619EC"/>
    <w:rsid w:val="00F61B69"/>
    <w:rsid w:val="00F6227D"/>
    <w:rsid w:val="00F622C5"/>
    <w:rsid w:val="00F62B86"/>
    <w:rsid w:val="00F63172"/>
    <w:rsid w:val="00F631AD"/>
    <w:rsid w:val="00F63673"/>
    <w:rsid w:val="00F63BC4"/>
    <w:rsid w:val="00F6406F"/>
    <w:rsid w:val="00F64746"/>
    <w:rsid w:val="00F6476F"/>
    <w:rsid w:val="00F64E7D"/>
    <w:rsid w:val="00F6584A"/>
    <w:rsid w:val="00F65AC9"/>
    <w:rsid w:val="00F6681F"/>
    <w:rsid w:val="00F677A4"/>
    <w:rsid w:val="00F67857"/>
    <w:rsid w:val="00F67AB8"/>
    <w:rsid w:val="00F67CB7"/>
    <w:rsid w:val="00F67D4C"/>
    <w:rsid w:val="00F67F44"/>
    <w:rsid w:val="00F70611"/>
    <w:rsid w:val="00F70690"/>
    <w:rsid w:val="00F709F9"/>
    <w:rsid w:val="00F70C0A"/>
    <w:rsid w:val="00F70C4E"/>
    <w:rsid w:val="00F70DC1"/>
    <w:rsid w:val="00F71BE6"/>
    <w:rsid w:val="00F71C02"/>
    <w:rsid w:val="00F71E9F"/>
    <w:rsid w:val="00F71EE8"/>
    <w:rsid w:val="00F72163"/>
    <w:rsid w:val="00F726CC"/>
    <w:rsid w:val="00F7285D"/>
    <w:rsid w:val="00F72CAB"/>
    <w:rsid w:val="00F72F2D"/>
    <w:rsid w:val="00F7361B"/>
    <w:rsid w:val="00F73BD4"/>
    <w:rsid w:val="00F73FBC"/>
    <w:rsid w:val="00F754D9"/>
    <w:rsid w:val="00F75657"/>
    <w:rsid w:val="00F757B0"/>
    <w:rsid w:val="00F760EA"/>
    <w:rsid w:val="00F77488"/>
    <w:rsid w:val="00F7777A"/>
    <w:rsid w:val="00F77E58"/>
    <w:rsid w:val="00F77ECE"/>
    <w:rsid w:val="00F8092F"/>
    <w:rsid w:val="00F81146"/>
    <w:rsid w:val="00F81706"/>
    <w:rsid w:val="00F81D45"/>
    <w:rsid w:val="00F81ECD"/>
    <w:rsid w:val="00F81FEA"/>
    <w:rsid w:val="00F82281"/>
    <w:rsid w:val="00F8237E"/>
    <w:rsid w:val="00F824CD"/>
    <w:rsid w:val="00F825F9"/>
    <w:rsid w:val="00F830DB"/>
    <w:rsid w:val="00F83489"/>
    <w:rsid w:val="00F8435C"/>
    <w:rsid w:val="00F84B6F"/>
    <w:rsid w:val="00F84C11"/>
    <w:rsid w:val="00F850EE"/>
    <w:rsid w:val="00F856C6"/>
    <w:rsid w:val="00F8571C"/>
    <w:rsid w:val="00F85A3A"/>
    <w:rsid w:val="00F8745A"/>
    <w:rsid w:val="00F9066E"/>
    <w:rsid w:val="00F90C98"/>
    <w:rsid w:val="00F90F1B"/>
    <w:rsid w:val="00F91207"/>
    <w:rsid w:val="00F91339"/>
    <w:rsid w:val="00F9181E"/>
    <w:rsid w:val="00F92295"/>
    <w:rsid w:val="00F923B4"/>
    <w:rsid w:val="00F92C74"/>
    <w:rsid w:val="00F92FD7"/>
    <w:rsid w:val="00F93312"/>
    <w:rsid w:val="00F93556"/>
    <w:rsid w:val="00F93594"/>
    <w:rsid w:val="00F93962"/>
    <w:rsid w:val="00F94C7C"/>
    <w:rsid w:val="00F94F2B"/>
    <w:rsid w:val="00F95176"/>
    <w:rsid w:val="00F95526"/>
    <w:rsid w:val="00F956F1"/>
    <w:rsid w:val="00F95A31"/>
    <w:rsid w:val="00F96165"/>
    <w:rsid w:val="00F96B43"/>
    <w:rsid w:val="00F96BB9"/>
    <w:rsid w:val="00F96D41"/>
    <w:rsid w:val="00F971B7"/>
    <w:rsid w:val="00F976AC"/>
    <w:rsid w:val="00F977F3"/>
    <w:rsid w:val="00F979CD"/>
    <w:rsid w:val="00F97A92"/>
    <w:rsid w:val="00FA0579"/>
    <w:rsid w:val="00FA0939"/>
    <w:rsid w:val="00FA0A4F"/>
    <w:rsid w:val="00FA0B14"/>
    <w:rsid w:val="00FA0FED"/>
    <w:rsid w:val="00FA11A1"/>
    <w:rsid w:val="00FA1435"/>
    <w:rsid w:val="00FA265E"/>
    <w:rsid w:val="00FA2D27"/>
    <w:rsid w:val="00FA37EA"/>
    <w:rsid w:val="00FA3A12"/>
    <w:rsid w:val="00FA3BD9"/>
    <w:rsid w:val="00FA416C"/>
    <w:rsid w:val="00FA43EC"/>
    <w:rsid w:val="00FA532B"/>
    <w:rsid w:val="00FA57A7"/>
    <w:rsid w:val="00FA5C99"/>
    <w:rsid w:val="00FA5F3C"/>
    <w:rsid w:val="00FA626B"/>
    <w:rsid w:val="00FA6608"/>
    <w:rsid w:val="00FA6A9A"/>
    <w:rsid w:val="00FA7147"/>
    <w:rsid w:val="00FA7652"/>
    <w:rsid w:val="00FA792F"/>
    <w:rsid w:val="00FA7A23"/>
    <w:rsid w:val="00FB023F"/>
    <w:rsid w:val="00FB0539"/>
    <w:rsid w:val="00FB068D"/>
    <w:rsid w:val="00FB14D5"/>
    <w:rsid w:val="00FB16F2"/>
    <w:rsid w:val="00FB19E6"/>
    <w:rsid w:val="00FB1C92"/>
    <w:rsid w:val="00FB1E77"/>
    <w:rsid w:val="00FB1F66"/>
    <w:rsid w:val="00FB30E9"/>
    <w:rsid w:val="00FB40E3"/>
    <w:rsid w:val="00FB40EF"/>
    <w:rsid w:val="00FB41A3"/>
    <w:rsid w:val="00FB45B9"/>
    <w:rsid w:val="00FB45C2"/>
    <w:rsid w:val="00FB4A0D"/>
    <w:rsid w:val="00FB4B37"/>
    <w:rsid w:val="00FB4F00"/>
    <w:rsid w:val="00FB4F20"/>
    <w:rsid w:val="00FB5CF2"/>
    <w:rsid w:val="00FB5DE7"/>
    <w:rsid w:val="00FB5F1A"/>
    <w:rsid w:val="00FB61B9"/>
    <w:rsid w:val="00FB64C6"/>
    <w:rsid w:val="00FB6644"/>
    <w:rsid w:val="00FB7299"/>
    <w:rsid w:val="00FB75F1"/>
    <w:rsid w:val="00FB794A"/>
    <w:rsid w:val="00FB7BAB"/>
    <w:rsid w:val="00FB7DD9"/>
    <w:rsid w:val="00FC0187"/>
    <w:rsid w:val="00FC0665"/>
    <w:rsid w:val="00FC0983"/>
    <w:rsid w:val="00FC0A07"/>
    <w:rsid w:val="00FC0A4E"/>
    <w:rsid w:val="00FC1A5E"/>
    <w:rsid w:val="00FC23EE"/>
    <w:rsid w:val="00FC2C1E"/>
    <w:rsid w:val="00FC3125"/>
    <w:rsid w:val="00FC376B"/>
    <w:rsid w:val="00FC382C"/>
    <w:rsid w:val="00FC3F6F"/>
    <w:rsid w:val="00FC3FA5"/>
    <w:rsid w:val="00FC448E"/>
    <w:rsid w:val="00FC4912"/>
    <w:rsid w:val="00FC534B"/>
    <w:rsid w:val="00FC5487"/>
    <w:rsid w:val="00FC54B6"/>
    <w:rsid w:val="00FC5B12"/>
    <w:rsid w:val="00FC5FBD"/>
    <w:rsid w:val="00FC73C1"/>
    <w:rsid w:val="00FC7A9A"/>
    <w:rsid w:val="00FD087D"/>
    <w:rsid w:val="00FD092E"/>
    <w:rsid w:val="00FD17B9"/>
    <w:rsid w:val="00FD19E9"/>
    <w:rsid w:val="00FD1CCA"/>
    <w:rsid w:val="00FD26D2"/>
    <w:rsid w:val="00FD2856"/>
    <w:rsid w:val="00FD2F24"/>
    <w:rsid w:val="00FD3167"/>
    <w:rsid w:val="00FD34D2"/>
    <w:rsid w:val="00FD35F7"/>
    <w:rsid w:val="00FD37AB"/>
    <w:rsid w:val="00FD3933"/>
    <w:rsid w:val="00FD3B7D"/>
    <w:rsid w:val="00FD3BB2"/>
    <w:rsid w:val="00FD47F5"/>
    <w:rsid w:val="00FD4AC2"/>
    <w:rsid w:val="00FD5A0F"/>
    <w:rsid w:val="00FD5BDC"/>
    <w:rsid w:val="00FD62CC"/>
    <w:rsid w:val="00FD6425"/>
    <w:rsid w:val="00FD6814"/>
    <w:rsid w:val="00FD6E4F"/>
    <w:rsid w:val="00FD6E9A"/>
    <w:rsid w:val="00FD7937"/>
    <w:rsid w:val="00FD7A6F"/>
    <w:rsid w:val="00FD7ACA"/>
    <w:rsid w:val="00FD7BEE"/>
    <w:rsid w:val="00FE02A0"/>
    <w:rsid w:val="00FE0751"/>
    <w:rsid w:val="00FE0AD5"/>
    <w:rsid w:val="00FE111B"/>
    <w:rsid w:val="00FE1800"/>
    <w:rsid w:val="00FE1866"/>
    <w:rsid w:val="00FE1B9D"/>
    <w:rsid w:val="00FE2020"/>
    <w:rsid w:val="00FE303C"/>
    <w:rsid w:val="00FE32E3"/>
    <w:rsid w:val="00FE3358"/>
    <w:rsid w:val="00FE3A20"/>
    <w:rsid w:val="00FE3E0F"/>
    <w:rsid w:val="00FE4741"/>
    <w:rsid w:val="00FE5303"/>
    <w:rsid w:val="00FE549E"/>
    <w:rsid w:val="00FE5864"/>
    <w:rsid w:val="00FE5E6F"/>
    <w:rsid w:val="00FE5E70"/>
    <w:rsid w:val="00FE62BD"/>
    <w:rsid w:val="00FE65AC"/>
    <w:rsid w:val="00FE69F8"/>
    <w:rsid w:val="00FE6DF9"/>
    <w:rsid w:val="00FF2456"/>
    <w:rsid w:val="00FF2514"/>
    <w:rsid w:val="00FF267F"/>
    <w:rsid w:val="00FF2B54"/>
    <w:rsid w:val="00FF2EB8"/>
    <w:rsid w:val="00FF3020"/>
    <w:rsid w:val="00FF31CC"/>
    <w:rsid w:val="00FF4CCA"/>
    <w:rsid w:val="00FF4E1B"/>
    <w:rsid w:val="00FF4FBB"/>
    <w:rsid w:val="00FF5544"/>
    <w:rsid w:val="00FF5C1B"/>
    <w:rsid w:val="00FF5EBF"/>
    <w:rsid w:val="00FF6285"/>
    <w:rsid w:val="00FF653E"/>
    <w:rsid w:val="00FF6B0B"/>
    <w:rsid w:val="00FF6F79"/>
    <w:rsid w:val="00FF718A"/>
    <w:rsid w:val="00FF77C1"/>
    <w:rsid w:val="00FF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7A39A5"/>
  <w15:docId w15:val="{EAA27A81-122B-4FE5-BDB1-4A482D3D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769"/>
    <w:pPr>
      <w:spacing w:before="120" w:after="120"/>
      <w:jc w:val="both"/>
    </w:pPr>
    <w:rPr>
      <w:rFonts w:asciiTheme="minorHAnsi" w:hAnsiTheme="minorHAnsi"/>
      <w:sz w:val="22"/>
      <w:szCs w:val="16"/>
      <w:lang w:eastAsia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0F65"/>
    <w:pPr>
      <w:keepNext/>
      <w:pageBreakBefore/>
      <w:numPr>
        <w:numId w:val="8"/>
      </w:numPr>
      <w:spacing w:before="480" w:after="240"/>
      <w:jc w:val="left"/>
      <w:outlineLvl w:val="0"/>
    </w:pPr>
    <w:rPr>
      <w:b/>
      <w:color w:val="EF4123" w:themeColor="text2"/>
      <w:sz w:val="28"/>
    </w:rPr>
  </w:style>
  <w:style w:type="paragraph" w:styleId="Heading2">
    <w:name w:val="heading 2"/>
    <w:basedOn w:val="Normal"/>
    <w:next w:val="Normal"/>
    <w:link w:val="Heading2Char"/>
    <w:qFormat/>
    <w:rsid w:val="00410F65"/>
    <w:pPr>
      <w:keepNext/>
      <w:keepLines/>
      <w:numPr>
        <w:ilvl w:val="1"/>
        <w:numId w:val="8"/>
      </w:numPr>
      <w:spacing w:before="360" w:line="360" w:lineRule="auto"/>
      <w:jc w:val="left"/>
      <w:outlineLvl w:val="1"/>
    </w:pPr>
    <w:rPr>
      <w:rFonts w:cs="Arial"/>
      <w:b/>
      <w:color w:val="6D6968" w:themeColor="text1"/>
      <w:sz w:val="24"/>
    </w:rPr>
  </w:style>
  <w:style w:type="paragraph" w:styleId="Heading3">
    <w:name w:val="heading 3"/>
    <w:basedOn w:val="Normal"/>
    <w:next w:val="Normal"/>
    <w:link w:val="Heading3Char"/>
    <w:qFormat/>
    <w:rsid w:val="00410F65"/>
    <w:pPr>
      <w:keepNext/>
      <w:numPr>
        <w:ilvl w:val="2"/>
        <w:numId w:val="8"/>
      </w:numPr>
      <w:spacing w:before="240"/>
      <w:ind w:left="851" w:hanging="851"/>
      <w:contextualSpacing/>
      <w:jc w:val="left"/>
      <w:outlineLvl w:val="2"/>
    </w:pPr>
    <w:rPr>
      <w:b/>
      <w:lang w:val="en-US"/>
    </w:rPr>
  </w:style>
  <w:style w:type="paragraph" w:styleId="Heading4">
    <w:name w:val="heading 4"/>
    <w:basedOn w:val="Normal"/>
    <w:next w:val="Normal"/>
    <w:link w:val="Heading4Char"/>
    <w:qFormat/>
    <w:rsid w:val="004205EC"/>
    <w:pPr>
      <w:keepNext/>
      <w:numPr>
        <w:ilvl w:val="3"/>
        <w:numId w:val="8"/>
      </w:numPr>
      <w:spacing w:before="240"/>
      <w:outlineLvl w:val="3"/>
    </w:pPr>
    <w:rPr>
      <w:i/>
    </w:rPr>
  </w:style>
  <w:style w:type="paragraph" w:styleId="Heading5">
    <w:name w:val="heading 5"/>
    <w:basedOn w:val="Normal"/>
    <w:next w:val="Normal"/>
    <w:link w:val="Heading5Char"/>
    <w:qFormat/>
    <w:rsid w:val="00410F65"/>
    <w:pPr>
      <w:numPr>
        <w:ilvl w:val="4"/>
        <w:numId w:val="8"/>
      </w:numPr>
      <w:spacing w:before="240" w:after="60"/>
      <w:ind w:left="1134" w:hanging="425"/>
      <w:outlineLvl w:val="4"/>
    </w:pPr>
    <w:rPr>
      <w:szCs w:val="22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840B2"/>
    <w:pPr>
      <w:keepNext/>
      <w:numPr>
        <w:ilvl w:val="5"/>
        <w:numId w:val="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accent1" w:themeShade="7F"/>
      <w:sz w:val="24"/>
      <w:szCs w:val="24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0B2"/>
    <w:pPr>
      <w:keepNext/>
      <w:numPr>
        <w:ilvl w:val="6"/>
        <w:numId w:val="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928E8D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0B2"/>
    <w:pPr>
      <w:keepNext/>
      <w:numPr>
        <w:ilvl w:val="7"/>
        <w:numId w:val="8"/>
      </w:numPr>
      <w:spacing w:before="200" w:after="0"/>
      <w:outlineLvl w:val="7"/>
    </w:pPr>
    <w:rPr>
      <w:rFonts w:asciiTheme="majorHAnsi" w:eastAsiaTheme="majorEastAsia" w:hAnsiTheme="majorHAnsi" w:cstheme="majorBidi"/>
      <w:color w:val="928E8D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0B2"/>
    <w:pPr>
      <w:keepNext/>
      <w:numPr>
        <w:ilvl w:val="8"/>
        <w:numId w:val="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928E8D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552362"/>
    <w:pPr>
      <w:tabs>
        <w:tab w:val="center" w:pos="4153"/>
        <w:tab w:val="right" w:pos="8306"/>
      </w:tabs>
    </w:pPr>
    <w:rPr>
      <w:color w:val="6D6968" w:themeColor="text1"/>
    </w:rPr>
  </w:style>
  <w:style w:type="table" w:styleId="TableGrid">
    <w:name w:val="Table Grid"/>
    <w:basedOn w:val="TableNormal"/>
    <w:uiPriority w:val="59"/>
    <w:rsid w:val="00CC0F03"/>
    <w:pPr>
      <w:keepLines/>
      <w:spacing w:after="8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DefaultParagraphFont"/>
    <w:semiHidden/>
    <w:rsid w:val="008C4772"/>
  </w:style>
  <w:style w:type="paragraph" w:styleId="Header">
    <w:name w:val="header"/>
    <w:basedOn w:val="Normal"/>
    <w:link w:val="HeaderChar"/>
    <w:rsid w:val="00C434A7"/>
    <w:pPr>
      <w:tabs>
        <w:tab w:val="center" w:pos="4320"/>
        <w:tab w:val="right" w:pos="8640"/>
      </w:tabs>
      <w:contextualSpacing/>
    </w:pPr>
    <w:rPr>
      <w:color w:val="6D6968" w:themeColor="text1"/>
    </w:rPr>
  </w:style>
  <w:style w:type="paragraph" w:customStyle="1" w:styleId="StyleID2NotAllcaps">
    <w:name w:val="Style ID2 + Not All caps"/>
    <w:basedOn w:val="Normal"/>
    <w:semiHidden/>
    <w:rsid w:val="008704FF"/>
    <w:pPr>
      <w:keepNext/>
      <w:numPr>
        <w:numId w:val="1"/>
      </w:numPr>
      <w:tabs>
        <w:tab w:val="left" w:pos="1140"/>
        <w:tab w:val="left" w:pos="1761"/>
        <w:tab w:val="left" w:pos="5010"/>
        <w:tab w:val="left" w:pos="6606"/>
        <w:tab w:val="left" w:pos="7860"/>
        <w:tab w:val="left" w:pos="8658"/>
        <w:tab w:val="left" w:pos="9171"/>
        <w:tab w:val="left" w:pos="9627"/>
      </w:tabs>
      <w:spacing w:before="80"/>
    </w:pPr>
    <w:rPr>
      <w:b/>
      <w:bCs/>
      <w:szCs w:val="20"/>
    </w:rPr>
  </w:style>
  <w:style w:type="paragraph" w:customStyle="1" w:styleId="Entity">
    <w:name w:val="Entity"/>
    <w:basedOn w:val="PlainText"/>
    <w:semiHidden/>
    <w:rsid w:val="0007492E"/>
    <w:pPr>
      <w:spacing w:after="0"/>
      <w:jc w:val="center"/>
    </w:pPr>
    <w:rPr>
      <w:rFonts w:ascii="Calibri" w:hAnsi="Calibri"/>
      <w:sz w:val="12"/>
      <w:szCs w:val="12"/>
    </w:rPr>
  </w:style>
  <w:style w:type="paragraph" w:customStyle="1" w:styleId="Table">
    <w:name w:val="Table"/>
    <w:basedOn w:val="Normal"/>
    <w:link w:val="TableChar"/>
    <w:qFormat/>
    <w:rsid w:val="00977769"/>
    <w:pPr>
      <w:spacing w:before="60" w:after="60"/>
      <w:jc w:val="left"/>
    </w:pPr>
  </w:style>
  <w:style w:type="paragraph" w:customStyle="1" w:styleId="INTROD">
    <w:name w:val="INTROD"/>
    <w:basedOn w:val="Normal"/>
    <w:rsid w:val="008C4772"/>
    <w:pPr>
      <w:keepNext/>
      <w:pageBreakBefore/>
      <w:spacing w:before="360" w:after="0" w:line="360" w:lineRule="auto"/>
      <w:contextualSpacing/>
    </w:pPr>
    <w:rPr>
      <w:b/>
      <w:caps/>
      <w:sz w:val="24"/>
      <w:u w:val="single"/>
    </w:rPr>
  </w:style>
  <w:style w:type="paragraph" w:styleId="PlainText">
    <w:name w:val="Plain Text"/>
    <w:basedOn w:val="Normal"/>
    <w:rsid w:val="00964E83"/>
    <w:rPr>
      <w:rFonts w:ascii="Courier New" w:hAnsi="Courier New" w:cs="Courier New"/>
      <w:szCs w:val="20"/>
    </w:rPr>
  </w:style>
  <w:style w:type="paragraph" w:customStyle="1" w:styleId="CarCar1">
    <w:name w:val="Car Car1"/>
    <w:basedOn w:val="Normal"/>
    <w:next w:val="Normal"/>
    <w:rsid w:val="008C4772"/>
    <w:pPr>
      <w:spacing w:after="160" w:line="240" w:lineRule="exact"/>
    </w:pPr>
    <w:rPr>
      <w:color w:val="000000"/>
      <w:szCs w:val="24"/>
      <w:lang w:val="fr-FR" w:eastAsia="en-US"/>
    </w:rPr>
  </w:style>
  <w:style w:type="paragraph" w:styleId="TOC1">
    <w:name w:val="toc 1"/>
    <w:basedOn w:val="Normal"/>
    <w:next w:val="Normal"/>
    <w:autoRedefine/>
    <w:uiPriority w:val="39"/>
    <w:rsid w:val="00B80B28"/>
  </w:style>
  <w:style w:type="paragraph" w:styleId="TOC2">
    <w:name w:val="toc 2"/>
    <w:basedOn w:val="Normal"/>
    <w:next w:val="Normal"/>
    <w:autoRedefine/>
    <w:uiPriority w:val="39"/>
    <w:rsid w:val="00B80B28"/>
    <w:pPr>
      <w:ind w:left="200"/>
    </w:pPr>
  </w:style>
  <w:style w:type="character" w:styleId="Hyperlink">
    <w:name w:val="Hyperlink"/>
    <w:basedOn w:val="DefaultParagraphFont"/>
    <w:uiPriority w:val="99"/>
    <w:rsid w:val="008C4772"/>
    <w:rPr>
      <w:color w:val="0000FF"/>
      <w:u w:val="single"/>
    </w:rPr>
  </w:style>
  <w:style w:type="paragraph" w:styleId="NormalIndent">
    <w:name w:val="Normal Indent"/>
    <w:basedOn w:val="Normal"/>
    <w:rsid w:val="00300B5F"/>
    <w:pPr>
      <w:ind w:left="720"/>
    </w:pPr>
  </w:style>
  <w:style w:type="paragraph" w:styleId="BalloonText">
    <w:name w:val="Balloon Text"/>
    <w:basedOn w:val="Normal"/>
    <w:link w:val="BalloonTextChar"/>
    <w:uiPriority w:val="99"/>
    <w:rsid w:val="00071670"/>
    <w:pPr>
      <w:spacing w:after="0"/>
    </w:pPr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670"/>
    <w:rPr>
      <w:rFonts w:ascii="Tahoma" w:hAnsi="Tahoma" w:cs="Tahoma"/>
      <w:sz w:val="16"/>
      <w:szCs w:val="16"/>
      <w:lang w:eastAsia="fr-FR"/>
    </w:rPr>
  </w:style>
  <w:style w:type="paragraph" w:styleId="DocumentMap">
    <w:name w:val="Document Map"/>
    <w:basedOn w:val="Normal"/>
    <w:link w:val="DocumentMapChar"/>
    <w:uiPriority w:val="99"/>
    <w:rsid w:val="00D362B6"/>
    <w:pPr>
      <w:spacing w:after="0"/>
    </w:pPr>
    <w:rPr>
      <w:rFonts w:ascii="Tahoma" w:hAnsi="Tahoma" w:cs="Tahoma"/>
      <w:sz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D362B6"/>
    <w:rPr>
      <w:rFonts w:ascii="Tahoma" w:hAnsi="Tahoma" w:cs="Tahoma"/>
      <w:sz w:val="16"/>
      <w:szCs w:val="16"/>
      <w:lang w:eastAsia="fr-FR"/>
    </w:rPr>
  </w:style>
  <w:style w:type="character" w:styleId="CommentReference">
    <w:name w:val="annotation reference"/>
    <w:basedOn w:val="DefaultParagraphFont"/>
    <w:uiPriority w:val="99"/>
    <w:rsid w:val="00B149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1495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1495F"/>
    <w:rPr>
      <w:rFonts w:ascii="Arial" w:hAnsi="Arial"/>
      <w:lang w:eastAsia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149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1495F"/>
    <w:rPr>
      <w:rFonts w:ascii="Arial" w:hAnsi="Arial"/>
      <w:b/>
      <w:bCs/>
      <w:lang w:eastAsia="fr-FR"/>
    </w:rPr>
  </w:style>
  <w:style w:type="paragraph" w:styleId="Revision">
    <w:name w:val="Revision"/>
    <w:hidden/>
    <w:uiPriority w:val="99"/>
    <w:semiHidden/>
    <w:rsid w:val="00B1495F"/>
    <w:rPr>
      <w:rFonts w:ascii="Arial" w:hAnsi="Arial"/>
      <w:szCs w:val="16"/>
      <w:lang w:eastAsia="fr-FR"/>
    </w:rPr>
  </w:style>
  <w:style w:type="paragraph" w:styleId="ListParagraph">
    <w:name w:val="List Paragraph"/>
    <w:basedOn w:val="Normal"/>
    <w:link w:val="ListParagraphChar"/>
    <w:uiPriority w:val="34"/>
    <w:rsid w:val="003840B2"/>
    <w:pPr>
      <w:ind w:left="720"/>
      <w:contextualSpacing/>
    </w:pPr>
  </w:style>
  <w:style w:type="table" w:styleId="TableTheme">
    <w:name w:val="Table Theme"/>
    <w:basedOn w:val="TableNormal"/>
    <w:rsid w:val="00215BE2"/>
    <w:rPr>
      <w:lang w:val="nl-BE" w:eastAsia="nl-BE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</w:style>
  <w:style w:type="paragraph" w:styleId="Caption">
    <w:name w:val="caption"/>
    <w:basedOn w:val="Normal"/>
    <w:next w:val="Normal"/>
    <w:link w:val="CaptionChar"/>
    <w:uiPriority w:val="35"/>
    <w:qFormat/>
    <w:rsid w:val="004E74B0"/>
    <w:pPr>
      <w:jc w:val="center"/>
    </w:pPr>
    <w:rPr>
      <w:b/>
      <w:bCs/>
      <w:sz w:val="20"/>
      <w:szCs w:val="20"/>
      <w:lang w:val="en-US" w:eastAsia="en-US"/>
    </w:rPr>
  </w:style>
  <w:style w:type="character" w:customStyle="1" w:styleId="CaptionChar">
    <w:name w:val="Caption Char"/>
    <w:basedOn w:val="DefaultParagraphFont"/>
    <w:link w:val="Caption"/>
    <w:uiPriority w:val="35"/>
    <w:rsid w:val="004E74B0"/>
    <w:rPr>
      <w:rFonts w:asciiTheme="minorHAnsi" w:hAnsiTheme="minorHAnsi"/>
      <w:b/>
      <w:bCs/>
      <w:lang w:val="en-US" w:eastAsia="en-US"/>
    </w:rPr>
  </w:style>
  <w:style w:type="character" w:styleId="Emphasis">
    <w:name w:val="Emphasis"/>
    <w:basedOn w:val="DefaultParagraphFont"/>
    <w:uiPriority w:val="20"/>
    <w:rsid w:val="003840B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10F65"/>
    <w:rPr>
      <w:rFonts w:asciiTheme="minorHAnsi" w:hAnsiTheme="minorHAnsi"/>
      <w:b/>
      <w:color w:val="EF4123" w:themeColor="text2"/>
      <w:sz w:val="28"/>
      <w:szCs w:val="16"/>
      <w:lang w:eastAsia="fr-FR"/>
    </w:rPr>
  </w:style>
  <w:style w:type="character" w:customStyle="1" w:styleId="Heading2Char">
    <w:name w:val="Heading 2 Char"/>
    <w:basedOn w:val="DefaultParagraphFont"/>
    <w:link w:val="Heading2"/>
    <w:rsid w:val="00410F65"/>
    <w:rPr>
      <w:rFonts w:asciiTheme="minorHAnsi" w:hAnsiTheme="minorHAnsi" w:cs="Arial"/>
      <w:b/>
      <w:color w:val="6D6968" w:themeColor="text1"/>
      <w:sz w:val="24"/>
      <w:szCs w:val="16"/>
      <w:lang w:eastAsia="fr-FR"/>
    </w:rPr>
  </w:style>
  <w:style w:type="character" w:customStyle="1" w:styleId="Heading6Char">
    <w:name w:val="Heading 6 Char"/>
    <w:basedOn w:val="DefaultParagraphFont"/>
    <w:link w:val="Heading6"/>
    <w:semiHidden/>
    <w:rsid w:val="003840B2"/>
    <w:rPr>
      <w:rFonts w:asciiTheme="majorHAnsi" w:eastAsiaTheme="majorEastAsia" w:hAnsiTheme="majorHAnsi" w:cstheme="majorBidi"/>
      <w:i/>
      <w:iCs/>
      <w:color w:val="000000" w:themeColor="accent1" w:themeShade="7F"/>
      <w:sz w:val="24"/>
      <w:szCs w:val="24"/>
      <w:lang w:val="en-US" w:eastAsia="en-US"/>
    </w:rPr>
  </w:style>
  <w:style w:type="character" w:customStyle="1" w:styleId="body">
    <w:name w:val="body"/>
    <w:basedOn w:val="DefaultParagraphFont"/>
    <w:rsid w:val="0025796A"/>
  </w:style>
  <w:style w:type="paragraph" w:styleId="NormalWeb">
    <w:name w:val="Normal (Web)"/>
    <w:basedOn w:val="Normal"/>
    <w:uiPriority w:val="99"/>
    <w:unhideWhenUsed/>
    <w:rsid w:val="0025796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nl-BE" w:eastAsia="nl-BE"/>
    </w:rPr>
  </w:style>
  <w:style w:type="character" w:customStyle="1" w:styleId="Heading3Char">
    <w:name w:val="Heading 3 Char"/>
    <w:basedOn w:val="DefaultParagraphFont"/>
    <w:link w:val="Heading3"/>
    <w:rsid w:val="00410F65"/>
    <w:rPr>
      <w:rFonts w:asciiTheme="minorHAnsi" w:hAnsiTheme="minorHAnsi"/>
      <w:b/>
      <w:sz w:val="22"/>
      <w:szCs w:val="16"/>
      <w:lang w:val="en-US" w:eastAsia="fr-FR"/>
    </w:rPr>
  </w:style>
  <w:style w:type="character" w:customStyle="1" w:styleId="Heading4Char">
    <w:name w:val="Heading 4 Char"/>
    <w:basedOn w:val="DefaultParagraphFont"/>
    <w:link w:val="Heading4"/>
    <w:rsid w:val="004205EC"/>
    <w:rPr>
      <w:rFonts w:asciiTheme="minorHAnsi" w:hAnsiTheme="minorHAnsi"/>
      <w:i/>
      <w:sz w:val="22"/>
      <w:szCs w:val="16"/>
      <w:lang w:eastAsia="fr-FR"/>
    </w:rPr>
  </w:style>
  <w:style w:type="paragraph" w:styleId="Quote">
    <w:name w:val="Quote"/>
    <w:basedOn w:val="Normal"/>
    <w:next w:val="Normal"/>
    <w:link w:val="QuoteChar"/>
    <w:uiPriority w:val="29"/>
    <w:rsid w:val="003840B2"/>
    <w:pPr>
      <w:spacing w:after="0"/>
    </w:pPr>
    <w:rPr>
      <w:rFonts w:ascii="Times New Roman" w:hAnsi="Times New Roman"/>
      <w:i/>
      <w:iCs/>
      <w:color w:val="6D6968" w:themeColor="text1"/>
      <w:sz w:val="24"/>
      <w:szCs w:val="24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3840B2"/>
    <w:rPr>
      <w:i/>
      <w:iCs/>
      <w:color w:val="6D6968" w:themeColor="text1"/>
      <w:sz w:val="24"/>
      <w:szCs w:val="24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410F65"/>
    <w:rPr>
      <w:rFonts w:asciiTheme="minorHAnsi" w:hAnsiTheme="minorHAnsi"/>
      <w:sz w:val="22"/>
      <w:szCs w:val="22"/>
      <w:lang w:eastAsia="fr-FR"/>
    </w:rPr>
  </w:style>
  <w:style w:type="character" w:customStyle="1" w:styleId="addmd">
    <w:name w:val="addmd"/>
    <w:basedOn w:val="DefaultParagraphFont"/>
    <w:rsid w:val="0025796A"/>
  </w:style>
  <w:style w:type="character" w:customStyle="1" w:styleId="MTEquationSection">
    <w:name w:val="MTEquationSection"/>
    <w:basedOn w:val="DefaultParagraphFont"/>
    <w:rsid w:val="0025796A"/>
    <w:rPr>
      <w:vanish/>
      <w:color w:val="FF0000"/>
    </w:rPr>
  </w:style>
  <w:style w:type="paragraph" w:customStyle="1" w:styleId="MTDisplayEquation">
    <w:name w:val="MTDisplayEquation"/>
    <w:basedOn w:val="Normal"/>
    <w:next w:val="Normal"/>
    <w:link w:val="MTDisplayEquationChar"/>
    <w:rsid w:val="0025796A"/>
    <w:pPr>
      <w:tabs>
        <w:tab w:val="center" w:pos="4540"/>
        <w:tab w:val="right" w:pos="9080"/>
      </w:tabs>
      <w:autoSpaceDE w:val="0"/>
      <w:autoSpaceDN w:val="0"/>
      <w:adjustRightInd w:val="0"/>
      <w:spacing w:after="0"/>
    </w:pPr>
    <w:rPr>
      <w:rFonts w:cs="Arial"/>
      <w:szCs w:val="22"/>
      <w:lang w:val="en-US" w:eastAsia="en-US"/>
    </w:rPr>
  </w:style>
  <w:style w:type="character" w:customStyle="1" w:styleId="MTDisplayEquationChar">
    <w:name w:val="MTDisplayEquation Char"/>
    <w:basedOn w:val="DefaultParagraphFont"/>
    <w:link w:val="MTDisplayEquation"/>
    <w:rsid w:val="0025796A"/>
    <w:rPr>
      <w:rFonts w:ascii="Arial" w:hAnsi="Arial" w:cs="Arial"/>
      <w:sz w:val="22"/>
      <w:szCs w:val="22"/>
      <w:lang w:val="en-US" w:eastAsia="en-US"/>
    </w:rPr>
  </w:style>
  <w:style w:type="paragraph" w:styleId="NoSpacing">
    <w:name w:val="No Spacing"/>
    <w:basedOn w:val="Normal"/>
    <w:uiPriority w:val="1"/>
    <w:qFormat/>
    <w:rsid w:val="003840B2"/>
    <w:pPr>
      <w:spacing w:after="0"/>
    </w:pPr>
    <w:rPr>
      <w:rFonts w:eastAsiaTheme="minorEastAsia" w:cstheme="minorBidi"/>
      <w:szCs w:val="22"/>
      <w:lang w:val="en-US" w:eastAsia="en-US" w:bidi="en-US"/>
    </w:rPr>
  </w:style>
  <w:style w:type="table" w:styleId="GridTable4-Accent4">
    <w:name w:val="Grid Table 4 Accent 4"/>
    <w:basedOn w:val="TableNormal"/>
    <w:uiPriority w:val="49"/>
    <w:rsid w:val="004420B1"/>
    <w:tblPr>
      <w:tblStyleRowBandSize w:val="1"/>
      <w:tblStyleColBandSize w:val="1"/>
      <w:tblBorders>
        <w:top w:val="single" w:sz="4" w:space="0" w:color="F6F6F6" w:themeColor="accent4" w:themeTint="99"/>
        <w:left w:val="single" w:sz="4" w:space="0" w:color="F6F6F6" w:themeColor="accent4" w:themeTint="99"/>
        <w:bottom w:val="single" w:sz="4" w:space="0" w:color="F6F6F6" w:themeColor="accent4" w:themeTint="99"/>
        <w:right w:val="single" w:sz="4" w:space="0" w:color="F6F6F6" w:themeColor="accent4" w:themeTint="99"/>
        <w:insideH w:val="single" w:sz="4" w:space="0" w:color="F6F6F6" w:themeColor="accent4" w:themeTint="99"/>
        <w:insideV w:val="single" w:sz="4" w:space="0" w:color="F6F6F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F1F1" w:themeColor="accent4"/>
          <w:left w:val="single" w:sz="4" w:space="0" w:color="F1F1F1" w:themeColor="accent4"/>
          <w:bottom w:val="single" w:sz="4" w:space="0" w:color="F1F1F1" w:themeColor="accent4"/>
          <w:right w:val="single" w:sz="4" w:space="0" w:color="F1F1F1" w:themeColor="accent4"/>
          <w:insideH w:val="nil"/>
          <w:insideV w:val="nil"/>
        </w:tcBorders>
        <w:shd w:val="clear" w:color="auto" w:fill="F1F1F1" w:themeFill="accent4"/>
      </w:tcPr>
    </w:tblStylePr>
    <w:tblStylePr w:type="lastRow">
      <w:rPr>
        <w:b/>
        <w:bCs/>
      </w:rPr>
      <w:tblPr/>
      <w:tcPr>
        <w:tcBorders>
          <w:top w:val="double" w:sz="4" w:space="0" w:color="F1F1F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CFC" w:themeFill="accent4" w:themeFillTint="33"/>
      </w:tcPr>
    </w:tblStylePr>
    <w:tblStylePr w:type="band1Horz">
      <w:tblPr/>
      <w:tcPr>
        <w:shd w:val="clear" w:color="auto" w:fill="FCFCFC" w:themeFill="accent4" w:themeFillTint="33"/>
      </w:tcPr>
    </w:tblStylePr>
  </w:style>
  <w:style w:type="paragraph" w:styleId="EndnoteText">
    <w:name w:val="endnote text"/>
    <w:basedOn w:val="Normal"/>
    <w:link w:val="EndnoteTextChar"/>
    <w:uiPriority w:val="99"/>
    <w:unhideWhenUsed/>
    <w:rsid w:val="0025796A"/>
    <w:pPr>
      <w:spacing w:after="0"/>
    </w:pPr>
    <w:rPr>
      <w:rFonts w:ascii="Times New Roman" w:hAnsi="Times New Roman"/>
      <w:szCs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25796A"/>
    <w:rPr>
      <w:lang w:val="en-US" w:eastAsia="en-US"/>
    </w:rPr>
  </w:style>
  <w:style w:type="character" w:styleId="EndnoteReference">
    <w:name w:val="endnote reference"/>
    <w:basedOn w:val="DefaultParagraphFont"/>
    <w:uiPriority w:val="99"/>
    <w:unhideWhenUsed/>
    <w:rsid w:val="0025796A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B579C6"/>
    <w:pPr>
      <w:spacing w:after="0"/>
    </w:pPr>
    <w:rPr>
      <w:sz w:val="20"/>
      <w:szCs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rsid w:val="00B579C6"/>
    <w:rPr>
      <w:rFonts w:ascii="Calibri" w:hAnsi="Calibri"/>
      <w:lang w:val="en-US" w:eastAsia="en-US"/>
    </w:rPr>
  </w:style>
  <w:style w:type="character" w:styleId="FootnoteReference">
    <w:name w:val="footnote reference"/>
    <w:aliases w:val="Ref,de nota al pie,Footnote reference number,Footnote symbol,note TESI,SUPERS,EN Footnote Reference,stylish,BVI fnr,Footnote,Times 10 Point,Exposant 3 Point,number,-E Fußnotenzeichen,Footnote number,(Footnote Reference)"/>
    <w:basedOn w:val="DefaultParagraphFont"/>
    <w:uiPriority w:val="99"/>
    <w:unhideWhenUsed/>
    <w:rsid w:val="0025796A"/>
    <w:rPr>
      <w:vertAlign w:val="superscript"/>
    </w:rPr>
  </w:style>
  <w:style w:type="paragraph" w:styleId="TOC3">
    <w:name w:val="toc 3"/>
    <w:basedOn w:val="Normal"/>
    <w:next w:val="Normal"/>
    <w:autoRedefine/>
    <w:uiPriority w:val="39"/>
    <w:rsid w:val="00B80B28"/>
    <w:pPr>
      <w:spacing w:after="100"/>
      <w:ind w:left="400"/>
    </w:pPr>
  </w:style>
  <w:style w:type="paragraph" w:styleId="TableofFigures">
    <w:name w:val="table of figures"/>
    <w:basedOn w:val="Normal"/>
    <w:next w:val="Normal"/>
    <w:uiPriority w:val="99"/>
    <w:rsid w:val="00705A51"/>
    <w:pPr>
      <w:spacing w:after="0"/>
    </w:pPr>
  </w:style>
  <w:style w:type="table" w:styleId="TableClassic1">
    <w:name w:val="Table Classic 1"/>
    <w:basedOn w:val="TableNormal"/>
    <w:rsid w:val="005E094D"/>
    <w:pPr>
      <w:keepLines/>
      <w:spacing w:after="8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7Char">
    <w:name w:val="Heading 7 Char"/>
    <w:basedOn w:val="DefaultParagraphFont"/>
    <w:link w:val="Heading7"/>
    <w:uiPriority w:val="9"/>
    <w:semiHidden/>
    <w:rsid w:val="003840B2"/>
    <w:rPr>
      <w:rFonts w:asciiTheme="majorHAnsi" w:eastAsiaTheme="majorEastAsia" w:hAnsiTheme="majorHAnsi" w:cstheme="majorBidi"/>
      <w:i/>
      <w:iCs/>
      <w:color w:val="928E8D" w:themeColor="text1" w:themeTint="BF"/>
      <w:sz w:val="22"/>
      <w:szCs w:val="16"/>
      <w:lang w:eastAsia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0B2"/>
    <w:rPr>
      <w:rFonts w:asciiTheme="majorHAnsi" w:eastAsiaTheme="majorEastAsia" w:hAnsiTheme="majorHAnsi" w:cstheme="majorBidi"/>
      <w:color w:val="928E8D" w:themeColor="text1" w:themeTint="BF"/>
      <w:sz w:val="22"/>
      <w:lang w:eastAsia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0B2"/>
    <w:rPr>
      <w:rFonts w:asciiTheme="majorHAnsi" w:eastAsiaTheme="majorEastAsia" w:hAnsiTheme="majorHAnsi" w:cstheme="majorBidi"/>
      <w:i/>
      <w:iCs/>
      <w:color w:val="928E8D" w:themeColor="text1" w:themeTint="BF"/>
      <w:sz w:val="22"/>
      <w:lang w:eastAsia="fr-FR"/>
    </w:rPr>
  </w:style>
  <w:style w:type="character" w:customStyle="1" w:styleId="HeaderChar">
    <w:name w:val="Header Char"/>
    <w:basedOn w:val="DefaultParagraphFont"/>
    <w:link w:val="Header"/>
    <w:rsid w:val="00C434A7"/>
    <w:rPr>
      <w:rFonts w:asciiTheme="minorHAnsi" w:hAnsiTheme="minorHAnsi"/>
      <w:color w:val="6D6968" w:themeColor="text1"/>
      <w:sz w:val="22"/>
      <w:szCs w:val="16"/>
      <w:lang w:eastAsia="fr-FR"/>
    </w:rPr>
  </w:style>
  <w:style w:type="table" w:styleId="TableClassic3">
    <w:name w:val="Table Classic 3"/>
    <w:basedOn w:val="TableNormal"/>
    <w:rsid w:val="00D9382F"/>
    <w:pPr>
      <w:keepLines/>
      <w:spacing w:after="8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D9382F"/>
    <w:pPr>
      <w:keepLines/>
      <w:spacing w:after="8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5">
    <w:name w:val="Table Columns 5"/>
    <w:basedOn w:val="TableNormal"/>
    <w:rsid w:val="00CA5A27"/>
    <w:pPr>
      <w:keepLines/>
      <w:spacing w:after="8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FollowedHyperlink">
    <w:name w:val="FollowedHyperlink"/>
    <w:basedOn w:val="DefaultParagraphFont"/>
    <w:uiPriority w:val="99"/>
    <w:rsid w:val="00D5370A"/>
    <w:rPr>
      <w:color w:val="AC2600" w:themeColor="followedHyperlink"/>
      <w:u w:val="single"/>
    </w:rPr>
  </w:style>
  <w:style w:type="character" w:styleId="BookTitle">
    <w:name w:val="Book Title"/>
    <w:basedOn w:val="DefaultParagraphFont"/>
    <w:uiPriority w:val="33"/>
    <w:rsid w:val="003840B2"/>
    <w:rPr>
      <w:b/>
      <w:bCs/>
      <w:smallCaps/>
      <w:spacing w:val="5"/>
    </w:rPr>
  </w:style>
  <w:style w:type="character" w:customStyle="1" w:styleId="apple-converted-space">
    <w:name w:val="apple-converted-space"/>
    <w:basedOn w:val="DefaultParagraphFont"/>
    <w:rsid w:val="000A28A3"/>
  </w:style>
  <w:style w:type="character" w:customStyle="1" w:styleId="ipa">
    <w:name w:val="ipa"/>
    <w:basedOn w:val="DefaultParagraphFont"/>
    <w:rsid w:val="000A28A3"/>
  </w:style>
  <w:style w:type="character" w:styleId="PlaceholderText">
    <w:name w:val="Placeholder Text"/>
    <w:basedOn w:val="DefaultParagraphFont"/>
    <w:uiPriority w:val="99"/>
    <w:semiHidden/>
    <w:rsid w:val="00F6681F"/>
    <w:rPr>
      <w:color w:val="808080"/>
    </w:rPr>
  </w:style>
  <w:style w:type="character" w:styleId="Strong">
    <w:name w:val="Strong"/>
    <w:basedOn w:val="DefaultParagraphFont"/>
    <w:uiPriority w:val="22"/>
    <w:qFormat/>
    <w:rsid w:val="003840B2"/>
    <w:rPr>
      <w:b/>
      <w:bCs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3840B2"/>
    <w:pPr>
      <w:keepLines/>
      <w:spacing w:before="200" w:after="300"/>
      <w:contextualSpacing/>
      <w:jc w:val="center"/>
    </w:pPr>
    <w:rPr>
      <w:rFonts w:asciiTheme="majorHAnsi" w:eastAsiaTheme="majorEastAsia" w:hAnsiTheme="majorHAnsi" w:cstheme="majorBidi"/>
      <w:b/>
      <w:color w:val="6D6968" w:themeColor="text1"/>
      <w:spacing w:val="5"/>
      <w:kern w:val="28"/>
      <w:sz w:val="40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3840B2"/>
    <w:rPr>
      <w:rFonts w:asciiTheme="majorHAnsi" w:eastAsiaTheme="majorEastAsia" w:hAnsiTheme="majorHAnsi" w:cstheme="majorBidi"/>
      <w:b/>
      <w:color w:val="6D6968" w:themeColor="text1"/>
      <w:spacing w:val="5"/>
      <w:kern w:val="28"/>
      <w:sz w:val="40"/>
      <w:szCs w:val="52"/>
      <w:lang w:eastAsia="en-US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3840B2"/>
    <w:pPr>
      <w:keepLines/>
      <w:numPr>
        <w:ilvl w:val="1"/>
      </w:numPr>
      <w:spacing w:before="200" w:after="200"/>
      <w:jc w:val="center"/>
    </w:pPr>
    <w:rPr>
      <w:rFonts w:eastAsiaTheme="majorEastAsia" w:cstheme="majorBidi"/>
      <w:b/>
      <w:iCs/>
      <w:color w:val="000000" w:themeColor="accent1"/>
      <w:spacing w:val="15"/>
      <w:szCs w:val="24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3840B2"/>
    <w:rPr>
      <w:rFonts w:asciiTheme="minorHAnsi" w:eastAsiaTheme="majorEastAsia" w:hAnsiTheme="minorHAnsi" w:cstheme="majorBidi"/>
      <w:b/>
      <w:iCs/>
      <w:color w:val="000000" w:themeColor="accent1"/>
      <w:spacing w:val="15"/>
      <w:sz w:val="22"/>
      <w:szCs w:val="24"/>
      <w:lang w:val="en-US" w:eastAsia="en-US"/>
    </w:rPr>
  </w:style>
  <w:style w:type="character" w:styleId="SubtleEmphasis">
    <w:name w:val="Subtle Emphasis"/>
    <w:basedOn w:val="DefaultParagraphFont"/>
    <w:uiPriority w:val="19"/>
    <w:rsid w:val="003840B2"/>
    <w:rPr>
      <w:i/>
      <w:iCs/>
      <w:color w:val="B6B3B3" w:themeColor="text1" w:themeTint="7F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rsid w:val="003840B2"/>
    <w:pPr>
      <w:pBdr>
        <w:bottom w:val="single" w:sz="4" w:space="4" w:color="000000" w:themeColor="accent1"/>
      </w:pBdr>
      <w:spacing w:before="200" w:after="280"/>
      <w:ind w:left="936" w:right="936"/>
    </w:pPr>
    <w:rPr>
      <w:rFonts w:ascii="Century Gothic" w:eastAsiaTheme="minorHAnsi" w:hAnsi="Century Gothic" w:cstheme="minorBidi"/>
      <w:b/>
      <w:bCs/>
      <w:i/>
      <w:iCs/>
      <w:color w:val="000000" w:themeColor="accent1"/>
      <w:sz w:val="20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0B2"/>
    <w:rPr>
      <w:rFonts w:ascii="Century Gothic" w:eastAsiaTheme="minorHAnsi" w:hAnsi="Century Gothic" w:cstheme="minorBidi"/>
      <w:b/>
      <w:bCs/>
      <w:i/>
      <w:iCs/>
      <w:color w:val="000000" w:themeColor="accent1"/>
      <w:szCs w:val="22"/>
      <w:lang w:eastAsia="en-US"/>
    </w:rPr>
  </w:style>
  <w:style w:type="character" w:styleId="SubtleReference">
    <w:name w:val="Subtle Reference"/>
    <w:basedOn w:val="DefaultParagraphFont"/>
    <w:uiPriority w:val="31"/>
    <w:rsid w:val="003840B2"/>
    <w:rPr>
      <w:smallCaps/>
      <w:color w:val="AC2600" w:themeColor="accent2"/>
      <w:u w:val="single"/>
    </w:rPr>
  </w:style>
  <w:style w:type="character" w:styleId="IntenseReference">
    <w:name w:val="Intense Reference"/>
    <w:basedOn w:val="DefaultParagraphFont"/>
    <w:uiPriority w:val="32"/>
    <w:rsid w:val="003840B2"/>
    <w:rPr>
      <w:b/>
      <w:bCs/>
      <w:smallCaps/>
      <w:color w:val="AC2600" w:themeColor="accent2"/>
      <w:spacing w:val="5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552362"/>
    <w:rPr>
      <w:rFonts w:asciiTheme="minorHAnsi" w:hAnsiTheme="minorHAnsi"/>
      <w:color w:val="6D6968" w:themeColor="text1"/>
      <w:sz w:val="22"/>
      <w:szCs w:val="16"/>
      <w:lang w:eastAsia="fr-FR"/>
    </w:rPr>
  </w:style>
  <w:style w:type="paragraph" w:styleId="BodyText">
    <w:name w:val="Body Text"/>
    <w:basedOn w:val="Normal"/>
    <w:link w:val="BodyTextChar"/>
    <w:rsid w:val="00B73325"/>
    <w:pPr>
      <w:spacing w:before="200" w:after="200"/>
    </w:pPr>
    <w:rPr>
      <w:rFonts w:ascii="AvantGarde" w:eastAsiaTheme="minorHAnsi" w:hAnsi="AvantGarde" w:cstheme="minorBidi"/>
      <w:sz w:val="20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rsid w:val="00B73325"/>
    <w:rPr>
      <w:rFonts w:ascii="AvantGarde" w:eastAsiaTheme="minorHAnsi" w:hAnsi="AvantGarde" w:cstheme="minorBidi"/>
      <w:szCs w:val="22"/>
      <w:lang w:eastAsia="en-US"/>
    </w:rPr>
  </w:style>
  <w:style w:type="character" w:styleId="PageNumber">
    <w:name w:val="page number"/>
    <w:basedOn w:val="DefaultParagraphFont"/>
    <w:rsid w:val="00B73325"/>
  </w:style>
  <w:style w:type="paragraph" w:styleId="TOCHeading">
    <w:name w:val="TOC Heading"/>
    <w:basedOn w:val="Normal"/>
    <w:next w:val="Normal"/>
    <w:uiPriority w:val="39"/>
    <w:unhideWhenUsed/>
    <w:rsid w:val="004449E9"/>
    <w:pPr>
      <w:pageBreakBefore/>
      <w:spacing w:before="200" w:after="200"/>
      <w:jc w:val="center"/>
    </w:pPr>
    <w:rPr>
      <w:rFonts w:asciiTheme="majorHAnsi" w:eastAsiaTheme="minorHAnsi" w:hAnsiTheme="majorHAnsi" w:cstheme="minorBidi"/>
      <w:b/>
      <w:color w:val="6D6968" w:themeColor="text1"/>
      <w:sz w:val="36"/>
      <w:szCs w:val="22"/>
      <w:lang w:val="en-US" w:eastAsia="ja-JP"/>
    </w:rPr>
  </w:style>
  <w:style w:type="paragraph" w:customStyle="1" w:styleId="bullet">
    <w:name w:val="bullet"/>
    <w:basedOn w:val="BodyText"/>
    <w:rsid w:val="0007492E"/>
    <w:pPr>
      <w:numPr>
        <w:numId w:val="2"/>
      </w:numPr>
      <w:spacing w:before="120" w:after="120"/>
    </w:pPr>
    <w:rPr>
      <w:rFonts w:ascii="Calibri" w:eastAsia="Times New Roman" w:hAnsi="Calibri" w:cs="Times New Roman"/>
      <w:sz w:val="22"/>
      <w:szCs w:val="20"/>
    </w:rPr>
  </w:style>
  <w:style w:type="character" w:customStyle="1" w:styleId="medium">
    <w:name w:val="medium"/>
    <w:basedOn w:val="DefaultParagraphFont"/>
    <w:rsid w:val="00B73325"/>
  </w:style>
  <w:style w:type="character" w:customStyle="1" w:styleId="template-min-width">
    <w:name w:val="template-min-width"/>
    <w:basedOn w:val="DefaultParagraphFont"/>
    <w:rsid w:val="00B73325"/>
  </w:style>
  <w:style w:type="character" w:customStyle="1" w:styleId="il">
    <w:name w:val="il"/>
    <w:basedOn w:val="DefaultParagraphFont"/>
    <w:rsid w:val="00B73325"/>
  </w:style>
  <w:style w:type="paragraph" w:customStyle="1" w:styleId="Appendix1">
    <w:name w:val="Appendix 1"/>
    <w:basedOn w:val="Heading1"/>
    <w:next w:val="Normal"/>
    <w:link w:val="Appendix1Char"/>
    <w:qFormat/>
    <w:rsid w:val="00410F65"/>
    <w:pPr>
      <w:numPr>
        <w:numId w:val="9"/>
      </w:numPr>
    </w:pPr>
    <w:rPr>
      <w:caps/>
      <w:sz w:val="24"/>
      <w:lang w:val="en-US" w:eastAsia="en-US"/>
    </w:rPr>
  </w:style>
  <w:style w:type="paragraph" w:customStyle="1" w:styleId="Appendix2">
    <w:name w:val="Appendix 2"/>
    <w:basedOn w:val="Heading2"/>
    <w:next w:val="Normal"/>
    <w:link w:val="Appendix2Char"/>
    <w:qFormat/>
    <w:rsid w:val="003840B2"/>
    <w:pPr>
      <w:numPr>
        <w:numId w:val="9"/>
      </w:numPr>
    </w:pPr>
    <w:rPr>
      <w:caps/>
      <w:sz w:val="22"/>
      <w:lang w:val="en-US"/>
    </w:rPr>
  </w:style>
  <w:style w:type="character" w:customStyle="1" w:styleId="Appendix1Char">
    <w:name w:val="Appendix 1 Char"/>
    <w:basedOn w:val="Heading1Char"/>
    <w:link w:val="Appendix1"/>
    <w:rsid w:val="00410F65"/>
    <w:rPr>
      <w:rFonts w:asciiTheme="minorHAnsi" w:hAnsiTheme="minorHAnsi"/>
      <w:b/>
      <w:caps/>
      <w:color w:val="EF4123" w:themeColor="text2"/>
      <w:sz w:val="24"/>
      <w:szCs w:val="16"/>
      <w:lang w:val="en-US" w:eastAsia="en-US"/>
    </w:rPr>
  </w:style>
  <w:style w:type="numbering" w:customStyle="1" w:styleId="Appendix">
    <w:name w:val="Appendix"/>
    <w:uiPriority w:val="99"/>
    <w:rsid w:val="00C05488"/>
    <w:pPr>
      <w:numPr>
        <w:numId w:val="3"/>
      </w:numPr>
    </w:pPr>
  </w:style>
  <w:style w:type="character" w:customStyle="1" w:styleId="Appendix2Char">
    <w:name w:val="Appendix 2 Char"/>
    <w:basedOn w:val="Heading2Char"/>
    <w:link w:val="Appendix2"/>
    <w:rsid w:val="003840B2"/>
    <w:rPr>
      <w:rFonts w:asciiTheme="minorHAnsi" w:hAnsiTheme="minorHAnsi" w:cs="Arial"/>
      <w:b/>
      <w:caps/>
      <w:color w:val="6D6968" w:themeColor="text1"/>
      <w:sz w:val="22"/>
      <w:szCs w:val="16"/>
      <w:lang w:val="en-US" w:eastAsia="fr-FR"/>
    </w:rPr>
  </w:style>
  <w:style w:type="paragraph" w:customStyle="1" w:styleId="FigureCaption">
    <w:name w:val="FigureCaption"/>
    <w:basedOn w:val="FootnoteText"/>
    <w:link w:val="FigureCaptionChar"/>
    <w:rsid w:val="000E7F19"/>
    <w:pPr>
      <w:keepNext/>
      <w:keepLines/>
      <w:ind w:firstLine="202"/>
    </w:pPr>
    <w:rPr>
      <w:rFonts w:ascii="Times New Roman" w:hAnsi="Times New Roman"/>
      <w:sz w:val="16"/>
    </w:rPr>
  </w:style>
  <w:style w:type="character" w:customStyle="1" w:styleId="FigureCaptionChar">
    <w:name w:val="FigureCaption Char"/>
    <w:link w:val="FigureCaption"/>
    <w:rsid w:val="000E7F19"/>
    <w:rPr>
      <w:sz w:val="16"/>
      <w:lang w:val="en-US" w:eastAsia="en-US"/>
    </w:rPr>
  </w:style>
  <w:style w:type="paragraph" w:customStyle="1" w:styleId="Default">
    <w:name w:val="Default"/>
    <w:rsid w:val="00A45DD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35E3B"/>
    <w:rPr>
      <w:color w:val="605E5C"/>
      <w:shd w:val="clear" w:color="auto" w:fill="E1DFDD"/>
    </w:rPr>
  </w:style>
  <w:style w:type="paragraph" w:customStyle="1" w:styleId="ICCBodytext">
    <w:name w:val="ICC Body text"/>
    <w:basedOn w:val="Normal"/>
    <w:link w:val="ICCBodytextChar"/>
    <w:rsid w:val="002E1C46"/>
    <w:rPr>
      <w:rFonts w:ascii="Arial" w:hAnsi="Arial"/>
      <w:kern w:val="16"/>
      <w:sz w:val="20"/>
      <w:szCs w:val="20"/>
      <w:lang w:val="en-US" w:eastAsia="en-US"/>
    </w:rPr>
  </w:style>
  <w:style w:type="character" w:customStyle="1" w:styleId="ICCBodytextChar">
    <w:name w:val="ICC Body text Char"/>
    <w:basedOn w:val="DefaultParagraphFont"/>
    <w:link w:val="ICCBodytext"/>
    <w:rsid w:val="002E1C46"/>
    <w:rPr>
      <w:rFonts w:ascii="Arial" w:hAnsi="Arial"/>
      <w:kern w:val="16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840B2"/>
    <w:rPr>
      <w:rFonts w:asciiTheme="minorHAnsi" w:hAnsiTheme="minorHAnsi"/>
      <w:sz w:val="22"/>
      <w:szCs w:val="16"/>
      <w:lang w:eastAsia="fr-FR"/>
    </w:rPr>
  </w:style>
  <w:style w:type="paragraph" w:customStyle="1" w:styleId="INGLevel1Numbered">
    <w:name w:val="ING_Level1_Numbered"/>
    <w:basedOn w:val="Normal"/>
    <w:next w:val="Normal"/>
    <w:uiPriority w:val="99"/>
    <w:rsid w:val="00F605FE"/>
    <w:pPr>
      <w:pageBreakBefore/>
      <w:numPr>
        <w:numId w:val="4"/>
      </w:numPr>
      <w:spacing w:line="400" w:lineRule="exact"/>
    </w:pPr>
    <w:rPr>
      <w:rFonts w:ascii="Arial" w:eastAsia="Batang" w:hAnsi="Arial"/>
      <w:b/>
      <w:color w:val="FF6600"/>
      <w:sz w:val="36"/>
      <w:szCs w:val="20"/>
      <w:lang w:eastAsia="en-US"/>
    </w:rPr>
  </w:style>
  <w:style w:type="paragraph" w:customStyle="1" w:styleId="INGLevel2Numbered">
    <w:name w:val="ING_Level2_Numbered"/>
    <w:basedOn w:val="Normal"/>
    <w:next w:val="Normal"/>
    <w:uiPriority w:val="99"/>
    <w:rsid w:val="00F605FE"/>
    <w:pPr>
      <w:keepNext/>
      <w:numPr>
        <w:ilvl w:val="1"/>
        <w:numId w:val="4"/>
      </w:numPr>
      <w:tabs>
        <w:tab w:val="clear" w:pos="993"/>
        <w:tab w:val="num" w:pos="851"/>
      </w:tabs>
      <w:spacing w:before="250" w:after="0" w:line="250" w:lineRule="exact"/>
      <w:ind w:left="851"/>
    </w:pPr>
    <w:rPr>
      <w:rFonts w:ascii="Arial" w:eastAsia="Batang" w:hAnsi="Arial"/>
      <w:b/>
      <w:color w:val="FF6600"/>
      <w:sz w:val="20"/>
      <w:szCs w:val="20"/>
      <w:lang w:eastAsia="en-US"/>
    </w:rPr>
  </w:style>
  <w:style w:type="paragraph" w:customStyle="1" w:styleId="INGLevel3Numbered">
    <w:name w:val="ING_Level3_Numbered"/>
    <w:basedOn w:val="Normal"/>
    <w:next w:val="Normal"/>
    <w:uiPriority w:val="99"/>
    <w:rsid w:val="00F605FE"/>
    <w:pPr>
      <w:keepNext/>
      <w:numPr>
        <w:ilvl w:val="2"/>
        <w:numId w:val="4"/>
      </w:numPr>
      <w:spacing w:before="250" w:after="0" w:line="250" w:lineRule="exact"/>
    </w:pPr>
    <w:rPr>
      <w:rFonts w:ascii="Arial" w:eastAsia="Batang" w:hAnsi="Arial"/>
      <w:color w:val="FF6600"/>
      <w:sz w:val="20"/>
      <w:szCs w:val="20"/>
      <w:lang w:eastAsia="en-US"/>
    </w:rPr>
  </w:style>
  <w:style w:type="paragraph" w:customStyle="1" w:styleId="INGLevel4Numbered">
    <w:name w:val="ING_Level4_Numbered"/>
    <w:basedOn w:val="Normal"/>
    <w:next w:val="Normal"/>
    <w:uiPriority w:val="99"/>
    <w:rsid w:val="00F605FE"/>
    <w:pPr>
      <w:keepNext/>
      <w:numPr>
        <w:ilvl w:val="3"/>
        <w:numId w:val="4"/>
      </w:numPr>
      <w:spacing w:before="190" w:after="0" w:line="250" w:lineRule="exact"/>
    </w:pPr>
    <w:rPr>
      <w:rFonts w:ascii="Arial" w:eastAsia="Batang" w:hAnsi="Arial"/>
      <w:b/>
      <w:sz w:val="19"/>
      <w:szCs w:val="20"/>
      <w:lang w:eastAsia="en-US"/>
    </w:rPr>
  </w:style>
  <w:style w:type="paragraph" w:customStyle="1" w:styleId="Normal1">
    <w:name w:val="Normal1"/>
    <w:rsid w:val="002D01F4"/>
    <w:pPr>
      <w:jc w:val="both"/>
    </w:pPr>
    <w:rPr>
      <w:color w:val="000000"/>
      <w:sz w:val="22"/>
      <w:szCs w:val="22"/>
      <w:lang w:val="en-US" w:eastAsia="en-US"/>
    </w:rPr>
  </w:style>
  <w:style w:type="paragraph" w:customStyle="1" w:styleId="AODocTxt">
    <w:name w:val="AODocTxt"/>
    <w:basedOn w:val="Normal"/>
    <w:uiPriority w:val="99"/>
    <w:rsid w:val="00253D27"/>
    <w:pPr>
      <w:numPr>
        <w:numId w:val="5"/>
      </w:numPr>
      <w:spacing w:before="240" w:after="0" w:line="260" w:lineRule="atLeast"/>
    </w:pPr>
    <w:rPr>
      <w:rFonts w:ascii="Times New Roman" w:hAnsi="Times New Roman"/>
      <w:szCs w:val="22"/>
      <w:lang w:eastAsia="en-US"/>
    </w:rPr>
  </w:style>
  <w:style w:type="paragraph" w:customStyle="1" w:styleId="AODocTxtL1">
    <w:name w:val="AODocTxtL1"/>
    <w:basedOn w:val="AODocTxt"/>
    <w:uiPriority w:val="99"/>
    <w:rsid w:val="00253D27"/>
    <w:pPr>
      <w:numPr>
        <w:ilvl w:val="1"/>
      </w:numPr>
      <w:tabs>
        <w:tab w:val="num" w:pos="1440"/>
      </w:tabs>
      <w:ind w:left="1440" w:hanging="360"/>
    </w:pPr>
  </w:style>
  <w:style w:type="paragraph" w:customStyle="1" w:styleId="AODocTxtL2">
    <w:name w:val="AODocTxtL2"/>
    <w:basedOn w:val="AODocTxt"/>
    <w:uiPriority w:val="99"/>
    <w:rsid w:val="00253D27"/>
    <w:pPr>
      <w:numPr>
        <w:ilvl w:val="2"/>
      </w:numPr>
      <w:tabs>
        <w:tab w:val="num" w:pos="2160"/>
      </w:tabs>
      <w:ind w:left="2160" w:hanging="360"/>
    </w:pPr>
  </w:style>
  <w:style w:type="paragraph" w:customStyle="1" w:styleId="AODocTxtL3">
    <w:name w:val="AODocTxtL3"/>
    <w:basedOn w:val="AODocTxt"/>
    <w:uiPriority w:val="99"/>
    <w:rsid w:val="00253D27"/>
    <w:pPr>
      <w:numPr>
        <w:ilvl w:val="3"/>
      </w:numPr>
      <w:tabs>
        <w:tab w:val="num" w:pos="2880"/>
      </w:tabs>
      <w:ind w:left="2880" w:hanging="360"/>
    </w:pPr>
  </w:style>
  <w:style w:type="paragraph" w:customStyle="1" w:styleId="AODocTxtL4">
    <w:name w:val="AODocTxtL4"/>
    <w:basedOn w:val="AODocTxt"/>
    <w:uiPriority w:val="99"/>
    <w:rsid w:val="00253D27"/>
    <w:pPr>
      <w:numPr>
        <w:ilvl w:val="4"/>
      </w:numPr>
      <w:tabs>
        <w:tab w:val="num" w:pos="3600"/>
      </w:tabs>
      <w:ind w:left="3600" w:hanging="360"/>
    </w:pPr>
  </w:style>
  <w:style w:type="paragraph" w:customStyle="1" w:styleId="AODocTxtL5">
    <w:name w:val="AODocTxtL5"/>
    <w:basedOn w:val="AODocTxt"/>
    <w:uiPriority w:val="99"/>
    <w:rsid w:val="00253D27"/>
    <w:pPr>
      <w:numPr>
        <w:ilvl w:val="5"/>
      </w:numPr>
      <w:tabs>
        <w:tab w:val="num" w:pos="4320"/>
      </w:tabs>
      <w:ind w:left="4320" w:hanging="360"/>
    </w:pPr>
  </w:style>
  <w:style w:type="paragraph" w:customStyle="1" w:styleId="AODocTxtL6">
    <w:name w:val="AODocTxtL6"/>
    <w:basedOn w:val="AODocTxt"/>
    <w:uiPriority w:val="99"/>
    <w:rsid w:val="00253D27"/>
    <w:pPr>
      <w:numPr>
        <w:ilvl w:val="6"/>
      </w:numPr>
      <w:tabs>
        <w:tab w:val="num" w:pos="5040"/>
      </w:tabs>
      <w:ind w:left="5040" w:hanging="360"/>
    </w:pPr>
  </w:style>
  <w:style w:type="paragraph" w:customStyle="1" w:styleId="AODocTxtL7">
    <w:name w:val="AODocTxtL7"/>
    <w:basedOn w:val="AODocTxt"/>
    <w:uiPriority w:val="99"/>
    <w:rsid w:val="00253D27"/>
    <w:pPr>
      <w:numPr>
        <w:ilvl w:val="7"/>
      </w:numPr>
      <w:tabs>
        <w:tab w:val="num" w:pos="5760"/>
      </w:tabs>
      <w:ind w:left="5760" w:hanging="360"/>
    </w:pPr>
  </w:style>
  <w:style w:type="paragraph" w:customStyle="1" w:styleId="AODocTxtL8">
    <w:name w:val="AODocTxtL8"/>
    <w:basedOn w:val="AODocTxt"/>
    <w:uiPriority w:val="99"/>
    <w:rsid w:val="00253D27"/>
    <w:pPr>
      <w:numPr>
        <w:ilvl w:val="8"/>
      </w:numPr>
      <w:tabs>
        <w:tab w:val="num" w:pos="6480"/>
      </w:tabs>
      <w:ind w:left="6480" w:hanging="360"/>
    </w:pPr>
  </w:style>
  <w:style w:type="paragraph" w:customStyle="1" w:styleId="TableContents">
    <w:name w:val="Table Contents"/>
    <w:basedOn w:val="Normal"/>
    <w:rsid w:val="0055568F"/>
    <w:pPr>
      <w:pageBreakBefore/>
      <w:suppressLineNumbers/>
      <w:suppressAutoHyphens/>
      <w:spacing w:after="0"/>
      <w:jc w:val="center"/>
    </w:pPr>
    <w:rPr>
      <w:rFonts w:asciiTheme="majorHAnsi" w:eastAsia="Times New Roman" w:hAnsiTheme="majorHAnsi" w:cstheme="majorHAnsi"/>
      <w:b/>
      <w:bCs/>
      <w:color w:val="6D6968" w:themeColor="text1"/>
      <w:sz w:val="36"/>
      <w:szCs w:val="36"/>
      <w:lang w:val="nl-NL" w:eastAsia="ar-SA"/>
    </w:rPr>
  </w:style>
  <w:style w:type="table" w:styleId="GridTable4-Accent1">
    <w:name w:val="Grid Table 4 Accent 1"/>
    <w:basedOn w:val="TableNormal"/>
    <w:uiPriority w:val="49"/>
    <w:rsid w:val="006B4EFB"/>
    <w:rPr>
      <w:rFonts w:ascii="Times" w:eastAsia="Times New Roman" w:hAnsi="Times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666666" w:themeColor="accent1" w:themeTint="99"/>
        <w:left w:val="single" w:sz="4" w:space="0" w:color="666666" w:themeColor="accent1" w:themeTint="99"/>
        <w:bottom w:val="single" w:sz="4" w:space="0" w:color="666666" w:themeColor="accent1" w:themeTint="99"/>
        <w:right w:val="single" w:sz="4" w:space="0" w:color="666666" w:themeColor="accent1" w:themeTint="99"/>
        <w:insideH w:val="single" w:sz="4" w:space="0" w:color="666666" w:themeColor="accent1" w:themeTint="99"/>
        <w:insideV w:val="single" w:sz="4" w:space="0" w:color="66666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accent1"/>
          <w:left w:val="single" w:sz="4" w:space="0" w:color="000000" w:themeColor="accent1"/>
          <w:bottom w:val="single" w:sz="4" w:space="0" w:color="000000" w:themeColor="accent1"/>
          <w:right w:val="single" w:sz="4" w:space="0" w:color="000000" w:themeColor="accent1"/>
          <w:insideH w:val="nil"/>
          <w:insideV w:val="nil"/>
        </w:tcBorders>
        <w:shd w:val="clear" w:color="auto" w:fill="000000" w:themeFill="accent1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1" w:themeFillTint="33"/>
      </w:tcPr>
    </w:tblStylePr>
    <w:tblStylePr w:type="band1Horz">
      <w:tblPr/>
      <w:tcPr>
        <w:shd w:val="clear" w:color="auto" w:fill="CCCCCC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C7291"/>
    <w:tblPr>
      <w:tblStyleRowBandSize w:val="1"/>
      <w:tblStyleColBandSize w:val="1"/>
      <w:tblBorders>
        <w:top w:val="single" w:sz="4" w:space="0" w:color="FF6034" w:themeColor="accent2" w:themeTint="99"/>
        <w:left w:val="single" w:sz="4" w:space="0" w:color="FF6034" w:themeColor="accent2" w:themeTint="99"/>
        <w:bottom w:val="single" w:sz="4" w:space="0" w:color="FF6034" w:themeColor="accent2" w:themeTint="99"/>
        <w:right w:val="single" w:sz="4" w:space="0" w:color="FF6034" w:themeColor="accent2" w:themeTint="99"/>
        <w:insideH w:val="single" w:sz="4" w:space="0" w:color="FF6034" w:themeColor="accent2" w:themeTint="99"/>
        <w:insideV w:val="single" w:sz="4" w:space="0" w:color="FF603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C2600" w:themeColor="accent2"/>
          <w:left w:val="single" w:sz="4" w:space="0" w:color="AC2600" w:themeColor="accent2"/>
          <w:bottom w:val="single" w:sz="4" w:space="0" w:color="AC2600" w:themeColor="accent2"/>
          <w:right w:val="single" w:sz="4" w:space="0" w:color="AC2600" w:themeColor="accent2"/>
          <w:insideH w:val="nil"/>
          <w:insideV w:val="nil"/>
        </w:tcBorders>
        <w:shd w:val="clear" w:color="auto" w:fill="AC2600" w:themeFill="accent2"/>
      </w:tcPr>
    </w:tblStylePr>
    <w:tblStylePr w:type="lastRow">
      <w:rPr>
        <w:b/>
        <w:bCs/>
      </w:rPr>
      <w:tblPr/>
      <w:tcPr>
        <w:tcBorders>
          <w:top w:val="double" w:sz="4" w:space="0" w:color="AC26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ABB" w:themeFill="accent2" w:themeFillTint="33"/>
      </w:tcPr>
    </w:tblStylePr>
    <w:tblStylePr w:type="band1Horz">
      <w:tblPr/>
      <w:tcPr>
        <w:shd w:val="clear" w:color="auto" w:fill="FFCABB" w:themeFill="accent2" w:themeFillTint="33"/>
      </w:tcPr>
    </w:tblStylePr>
  </w:style>
  <w:style w:type="paragraph" w:customStyle="1" w:styleId="Figure">
    <w:name w:val="Figure"/>
    <w:basedOn w:val="Normal"/>
    <w:link w:val="FigureChar"/>
    <w:qFormat/>
    <w:rsid w:val="003840B2"/>
    <w:pPr>
      <w:keepNext/>
      <w:jc w:val="center"/>
    </w:pPr>
    <w:rPr>
      <w:noProof/>
    </w:rPr>
  </w:style>
  <w:style w:type="paragraph" w:customStyle="1" w:styleId="table-list">
    <w:name w:val="table-list"/>
    <w:basedOn w:val="ListParagraph"/>
    <w:link w:val="table-listChar"/>
    <w:qFormat/>
    <w:rsid w:val="00410F65"/>
    <w:pPr>
      <w:numPr>
        <w:numId w:val="10"/>
      </w:numPr>
      <w:spacing w:before="60" w:after="0"/>
      <w:ind w:left="227" w:hanging="142"/>
      <w:jc w:val="left"/>
    </w:pPr>
    <w:rPr>
      <w:lang w:val="nl-BE"/>
    </w:rPr>
  </w:style>
  <w:style w:type="character" w:customStyle="1" w:styleId="FigureChar">
    <w:name w:val="Figure Char"/>
    <w:basedOn w:val="DefaultParagraphFont"/>
    <w:link w:val="Figure"/>
    <w:rsid w:val="003840B2"/>
    <w:rPr>
      <w:rFonts w:asciiTheme="minorHAnsi" w:hAnsiTheme="minorHAnsi"/>
      <w:noProof/>
      <w:sz w:val="22"/>
      <w:szCs w:val="16"/>
      <w:lang w:eastAsia="fr-FR"/>
    </w:rPr>
  </w:style>
  <w:style w:type="paragraph" w:customStyle="1" w:styleId="numberedlist">
    <w:name w:val="numbered list"/>
    <w:basedOn w:val="ListParagraph"/>
    <w:link w:val="numberedlistChar"/>
    <w:qFormat/>
    <w:rsid w:val="00410F65"/>
    <w:pPr>
      <w:numPr>
        <w:numId w:val="37"/>
      </w:numPr>
      <w:spacing w:after="0"/>
      <w:jc w:val="left"/>
    </w:pPr>
    <w:rPr>
      <w:lang w:val="en-US"/>
    </w:rPr>
  </w:style>
  <w:style w:type="character" w:customStyle="1" w:styleId="table-listChar">
    <w:name w:val="table-list Char"/>
    <w:basedOn w:val="ListParagraphChar"/>
    <w:link w:val="table-list"/>
    <w:rsid w:val="00410F65"/>
    <w:rPr>
      <w:rFonts w:asciiTheme="minorHAnsi" w:hAnsiTheme="minorHAnsi"/>
      <w:sz w:val="22"/>
      <w:szCs w:val="16"/>
      <w:lang w:val="nl-BE" w:eastAsia="fr-FR"/>
    </w:rPr>
  </w:style>
  <w:style w:type="paragraph" w:customStyle="1" w:styleId="list-bullet-indent">
    <w:name w:val="list-bullet-indent"/>
    <w:basedOn w:val="ListParagraph"/>
    <w:link w:val="list-bullet-indentChar"/>
    <w:rsid w:val="003840B2"/>
    <w:pPr>
      <w:numPr>
        <w:ilvl w:val="1"/>
        <w:numId w:val="12"/>
      </w:numPr>
      <w:spacing w:after="0"/>
    </w:pPr>
    <w:rPr>
      <w:bCs/>
      <w:szCs w:val="22"/>
      <w:lang w:val="en-US"/>
    </w:rPr>
  </w:style>
  <w:style w:type="character" w:customStyle="1" w:styleId="numberedlistChar">
    <w:name w:val="numbered list Char"/>
    <w:basedOn w:val="ListParagraphChar"/>
    <w:link w:val="numberedlist"/>
    <w:rsid w:val="00410F65"/>
    <w:rPr>
      <w:rFonts w:asciiTheme="minorHAnsi" w:hAnsiTheme="minorHAnsi"/>
      <w:sz w:val="22"/>
      <w:szCs w:val="16"/>
      <w:lang w:val="en-US" w:eastAsia="fr-FR"/>
    </w:rPr>
  </w:style>
  <w:style w:type="numbering" w:customStyle="1" w:styleId="List-bullet">
    <w:name w:val="List-bullet"/>
    <w:uiPriority w:val="99"/>
    <w:rsid w:val="003055A2"/>
    <w:pPr>
      <w:numPr>
        <w:numId w:val="6"/>
      </w:numPr>
    </w:pPr>
  </w:style>
  <w:style w:type="character" w:customStyle="1" w:styleId="list-bullet-indentChar">
    <w:name w:val="list-bullet-indent Char"/>
    <w:basedOn w:val="ListParagraphChar"/>
    <w:link w:val="list-bullet-indent"/>
    <w:rsid w:val="003840B2"/>
    <w:rPr>
      <w:rFonts w:asciiTheme="minorHAnsi" w:hAnsiTheme="minorHAnsi"/>
      <w:bCs/>
      <w:sz w:val="22"/>
      <w:szCs w:val="22"/>
      <w:lang w:val="en-US" w:eastAsia="fr-FR"/>
    </w:rPr>
  </w:style>
  <w:style w:type="paragraph" w:customStyle="1" w:styleId="multilevellist">
    <w:name w:val="multilevel list"/>
    <w:basedOn w:val="list-bullet-indent"/>
    <w:link w:val="multilevellistChar"/>
    <w:qFormat/>
    <w:rsid w:val="00410F65"/>
    <w:pPr>
      <w:numPr>
        <w:ilvl w:val="0"/>
        <w:numId w:val="31"/>
      </w:numPr>
      <w:jc w:val="left"/>
    </w:pPr>
    <w:rPr>
      <w:lang w:eastAsia="zh-CN"/>
    </w:rPr>
  </w:style>
  <w:style w:type="character" w:customStyle="1" w:styleId="multilevellistChar">
    <w:name w:val="multilevel list Char"/>
    <w:basedOn w:val="list-bullet-indentChar"/>
    <w:link w:val="multilevellist"/>
    <w:rsid w:val="00410F65"/>
    <w:rPr>
      <w:rFonts w:asciiTheme="minorHAnsi" w:hAnsiTheme="minorHAnsi"/>
      <w:bCs/>
      <w:sz w:val="22"/>
      <w:szCs w:val="22"/>
      <w:lang w:val="en-US" w:eastAsia="zh-CN"/>
    </w:rPr>
  </w:style>
  <w:style w:type="paragraph" w:customStyle="1" w:styleId="BulletListL1">
    <w:name w:val="BulletList L1"/>
    <w:basedOn w:val="Normal"/>
    <w:rsid w:val="000E0912"/>
    <w:pPr>
      <w:numPr>
        <w:numId w:val="7"/>
      </w:numPr>
      <w:spacing w:before="60" w:line="280" w:lineRule="atLeast"/>
    </w:pPr>
    <w:rPr>
      <w:rFonts w:ascii="Arial" w:eastAsiaTheme="minorHAnsi" w:hAnsi="Arial" w:cs="Arial"/>
      <w:sz w:val="20"/>
      <w:szCs w:val="24"/>
      <w:lang w:val="en-US" w:eastAsia="en-US"/>
    </w:rPr>
  </w:style>
  <w:style w:type="character" w:customStyle="1" w:styleId="normaltextrun">
    <w:name w:val="normaltextrun"/>
    <w:basedOn w:val="DefaultParagraphFont"/>
    <w:rsid w:val="00E659E5"/>
  </w:style>
  <w:style w:type="character" w:customStyle="1" w:styleId="spellingerror">
    <w:name w:val="spellingerror"/>
    <w:basedOn w:val="DefaultParagraphFont"/>
    <w:rsid w:val="00E659E5"/>
  </w:style>
  <w:style w:type="character" w:customStyle="1" w:styleId="eop">
    <w:name w:val="eop"/>
    <w:basedOn w:val="DefaultParagraphFont"/>
    <w:rsid w:val="00E659E5"/>
  </w:style>
  <w:style w:type="paragraph" w:customStyle="1" w:styleId="Normal-indent-1">
    <w:name w:val="Normal-indent-1"/>
    <w:basedOn w:val="Normal"/>
    <w:link w:val="Normal-indent-1Char"/>
    <w:qFormat/>
    <w:rsid w:val="003840B2"/>
    <w:pPr>
      <w:ind w:left="567"/>
    </w:pPr>
    <w:rPr>
      <w:lang w:val="nl-BE"/>
    </w:rPr>
  </w:style>
  <w:style w:type="character" w:customStyle="1" w:styleId="Normal-indent-1Char">
    <w:name w:val="Normal-indent-1 Char"/>
    <w:basedOn w:val="DefaultParagraphFont"/>
    <w:link w:val="Normal-indent-1"/>
    <w:rsid w:val="003840B2"/>
    <w:rPr>
      <w:rFonts w:asciiTheme="minorHAnsi" w:hAnsiTheme="minorHAnsi"/>
      <w:sz w:val="22"/>
      <w:szCs w:val="16"/>
      <w:lang w:val="nl-BE" w:eastAsia="fr-FR"/>
    </w:rPr>
  </w:style>
  <w:style w:type="table" w:styleId="GridTable4-Accent3">
    <w:name w:val="Grid Table 4 Accent 3"/>
    <w:basedOn w:val="TableNormal"/>
    <w:uiPriority w:val="49"/>
    <w:rsid w:val="004311BE"/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accent1"/>
          <w:left w:val="single" w:sz="4" w:space="0" w:color="000000" w:themeColor="accent1"/>
          <w:bottom w:val="single" w:sz="4" w:space="0" w:color="000000" w:themeColor="accent1"/>
          <w:right w:val="single" w:sz="4" w:space="0" w:color="000000" w:themeColor="accent1"/>
          <w:insideH w:val="single" w:sz="6" w:space="0" w:color="000000" w:themeColor="accent1"/>
          <w:insideV w:val="single" w:sz="6" w:space="0" w:color="000000" w:themeColor="accent1"/>
          <w:tl2br w:val="nil"/>
          <w:tr2bl w:val="nil"/>
        </w:tcBorders>
        <w:shd w:val="clear" w:color="auto" w:fill="6D6968" w:themeFill="accent3"/>
      </w:tcPr>
    </w:tblStylePr>
    <w:tblStylePr w:type="lastRow">
      <w:rPr>
        <w:b/>
        <w:bCs/>
      </w:rPr>
      <w:tblPr/>
      <w:tcPr>
        <w:tcBorders>
          <w:top w:val="double" w:sz="4" w:space="0" w:color="6D696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0E0" w:themeFill="accent3" w:themeFillTint="33"/>
      </w:tcPr>
    </w:tblStylePr>
    <w:tblStylePr w:type="band1Horz">
      <w:tblPr/>
      <w:tcPr>
        <w:shd w:val="clear" w:color="auto" w:fill="E2E0E0" w:themeFill="accent3" w:themeFillTint="33"/>
      </w:tcPr>
    </w:tblStylePr>
  </w:style>
  <w:style w:type="paragraph" w:customStyle="1" w:styleId="Subject">
    <w:name w:val="Subject"/>
    <w:basedOn w:val="Normal"/>
    <w:link w:val="SubjectChar"/>
    <w:qFormat/>
    <w:rsid w:val="003840B2"/>
    <w:pPr>
      <w:keepLines/>
      <w:jc w:val="center"/>
    </w:pPr>
    <w:rPr>
      <w:sz w:val="28"/>
      <w:szCs w:val="28"/>
      <w:lang w:val="en-US"/>
    </w:rPr>
  </w:style>
  <w:style w:type="paragraph" w:customStyle="1" w:styleId="Heading1-nonumber">
    <w:name w:val="Heading 1 - no number"/>
    <w:basedOn w:val="Heading1"/>
    <w:next w:val="Normal"/>
    <w:link w:val="Heading1-nonumberChar"/>
    <w:qFormat/>
    <w:rsid w:val="00430842"/>
    <w:pPr>
      <w:numPr>
        <w:numId w:val="0"/>
      </w:numPr>
    </w:pPr>
  </w:style>
  <w:style w:type="character" w:customStyle="1" w:styleId="SubjectChar">
    <w:name w:val="Subject Char"/>
    <w:basedOn w:val="DefaultParagraphFont"/>
    <w:link w:val="Subject"/>
    <w:rsid w:val="003840B2"/>
    <w:rPr>
      <w:rFonts w:asciiTheme="minorHAnsi" w:hAnsiTheme="minorHAnsi"/>
      <w:sz w:val="28"/>
      <w:szCs w:val="28"/>
      <w:lang w:val="en-US" w:eastAsia="fr-FR"/>
    </w:rPr>
  </w:style>
  <w:style w:type="character" w:customStyle="1" w:styleId="Heading1-nonumberChar">
    <w:name w:val="Heading 1 - no number Char"/>
    <w:basedOn w:val="Heading1Char"/>
    <w:link w:val="Heading1-nonumber"/>
    <w:rsid w:val="00430842"/>
    <w:rPr>
      <w:rFonts w:asciiTheme="minorHAnsi" w:hAnsiTheme="minorHAnsi"/>
      <w:b/>
      <w:color w:val="EF4123" w:themeColor="text2"/>
      <w:sz w:val="28"/>
      <w:szCs w:val="16"/>
      <w:lang w:eastAsia="fr-FR"/>
    </w:rPr>
  </w:style>
  <w:style w:type="table" w:styleId="TableGrid1">
    <w:name w:val="Table Grid 1"/>
    <w:basedOn w:val="TableNormal"/>
    <w:semiHidden/>
    <w:unhideWhenUsed/>
    <w:rsid w:val="00C705F8"/>
    <w:pPr>
      <w:spacing w:after="120" w:line="276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Table4-Accent3">
    <w:name w:val="List Table 4 Accent 3"/>
    <w:basedOn w:val="TableNormal"/>
    <w:uiPriority w:val="49"/>
    <w:rsid w:val="00815D73"/>
    <w:tblPr>
      <w:tblStyleRowBandSize w:val="1"/>
      <w:tblStyleColBandSize w:val="1"/>
      <w:tblBorders>
        <w:top w:val="single" w:sz="4" w:space="0" w:color="A8A4A3" w:themeColor="accent3" w:themeTint="99"/>
        <w:left w:val="single" w:sz="4" w:space="0" w:color="A8A4A3" w:themeColor="accent3" w:themeTint="99"/>
        <w:bottom w:val="single" w:sz="4" w:space="0" w:color="A8A4A3" w:themeColor="accent3" w:themeTint="99"/>
        <w:right w:val="single" w:sz="4" w:space="0" w:color="A8A4A3" w:themeColor="accent3" w:themeTint="99"/>
        <w:insideH w:val="single" w:sz="4" w:space="0" w:color="A8A4A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D6968" w:themeColor="accent3"/>
          <w:left w:val="single" w:sz="4" w:space="0" w:color="6D6968" w:themeColor="accent3"/>
          <w:bottom w:val="single" w:sz="4" w:space="0" w:color="6D6968" w:themeColor="accent3"/>
          <w:right w:val="single" w:sz="4" w:space="0" w:color="6D6968" w:themeColor="accent3"/>
          <w:insideH w:val="nil"/>
        </w:tcBorders>
        <w:shd w:val="clear" w:color="auto" w:fill="6D6968" w:themeFill="accent3"/>
      </w:tcPr>
    </w:tblStylePr>
    <w:tblStylePr w:type="lastRow">
      <w:rPr>
        <w:b/>
        <w:bCs/>
      </w:rPr>
      <w:tblPr/>
      <w:tcPr>
        <w:tcBorders>
          <w:top w:val="double" w:sz="4" w:space="0" w:color="A8A4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0E0" w:themeFill="accent3" w:themeFillTint="33"/>
      </w:tcPr>
    </w:tblStylePr>
    <w:tblStylePr w:type="band1Horz">
      <w:tblPr/>
      <w:tcPr>
        <w:shd w:val="clear" w:color="auto" w:fill="E2E0E0" w:themeFill="accent3" w:themeFillTint="33"/>
      </w:tcPr>
    </w:tblStylePr>
  </w:style>
  <w:style w:type="paragraph" w:customStyle="1" w:styleId="Normalindent-2">
    <w:name w:val="Normal indent-2"/>
    <w:basedOn w:val="Normal-indent-1"/>
    <w:link w:val="Normalindent-2Char"/>
    <w:qFormat/>
    <w:rsid w:val="00CA13C2"/>
    <w:pPr>
      <w:ind w:left="993"/>
    </w:pPr>
    <w:rPr>
      <w:lang w:val="en-GB"/>
    </w:rPr>
  </w:style>
  <w:style w:type="character" w:customStyle="1" w:styleId="Normalindent-2Char">
    <w:name w:val="Normal indent-2 Char"/>
    <w:basedOn w:val="Normal-indent-1Char"/>
    <w:link w:val="Normalindent-2"/>
    <w:rsid w:val="00CA13C2"/>
    <w:rPr>
      <w:rFonts w:asciiTheme="minorHAnsi" w:hAnsiTheme="minorHAnsi"/>
      <w:sz w:val="22"/>
      <w:szCs w:val="16"/>
      <w:lang w:val="nl-BE" w:eastAsia="fr-FR"/>
    </w:rPr>
  </w:style>
  <w:style w:type="character" w:styleId="IntenseEmphasis">
    <w:name w:val="Intense Emphasis"/>
    <w:basedOn w:val="DefaultParagraphFont"/>
    <w:uiPriority w:val="21"/>
    <w:rsid w:val="007975E0"/>
    <w:rPr>
      <w:i/>
      <w:iCs/>
      <w:color w:val="000000" w:themeColor="accent1"/>
    </w:rPr>
  </w:style>
  <w:style w:type="table" w:styleId="GridTable2-Accent6">
    <w:name w:val="Grid Table 2 Accent 6"/>
    <w:basedOn w:val="TableNormal"/>
    <w:uiPriority w:val="47"/>
    <w:rsid w:val="00C434A7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410F65"/>
    <w:pPr>
      <w:spacing w:before="0" w:after="0"/>
    </w:pPr>
  </w:style>
  <w:style w:type="paragraph" w:customStyle="1" w:styleId="Table-small">
    <w:name w:val="Table-small"/>
    <w:basedOn w:val="Table"/>
    <w:link w:val="Table-smallChar"/>
    <w:qFormat/>
    <w:rsid w:val="00977769"/>
    <w:pPr>
      <w:spacing w:before="20" w:after="20"/>
    </w:pPr>
    <w:rPr>
      <w:sz w:val="20"/>
    </w:rPr>
  </w:style>
  <w:style w:type="table" w:styleId="GridTable4">
    <w:name w:val="Grid Table 4"/>
    <w:basedOn w:val="TableNormal"/>
    <w:uiPriority w:val="49"/>
    <w:rsid w:val="007A1C4C"/>
    <w:tblPr>
      <w:tblStyleRowBandSize w:val="1"/>
      <w:tblStyleColBandSize w:val="1"/>
      <w:tblBorders>
        <w:top w:val="single" w:sz="4" w:space="0" w:color="A8A4A3" w:themeColor="text1" w:themeTint="99"/>
        <w:left w:val="single" w:sz="4" w:space="0" w:color="A8A4A3" w:themeColor="text1" w:themeTint="99"/>
        <w:bottom w:val="single" w:sz="4" w:space="0" w:color="A8A4A3" w:themeColor="text1" w:themeTint="99"/>
        <w:right w:val="single" w:sz="4" w:space="0" w:color="A8A4A3" w:themeColor="text1" w:themeTint="99"/>
        <w:insideH w:val="single" w:sz="4" w:space="0" w:color="A8A4A3" w:themeColor="text1" w:themeTint="99"/>
        <w:insideV w:val="single" w:sz="4" w:space="0" w:color="A8A4A3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D6968" w:themeColor="text1"/>
          <w:left w:val="single" w:sz="4" w:space="0" w:color="6D6968" w:themeColor="text1"/>
          <w:bottom w:val="single" w:sz="4" w:space="0" w:color="6D6968" w:themeColor="text1"/>
          <w:right w:val="single" w:sz="4" w:space="0" w:color="6D6968" w:themeColor="text1"/>
          <w:insideH w:val="nil"/>
          <w:insideV w:val="nil"/>
        </w:tcBorders>
        <w:shd w:val="clear" w:color="auto" w:fill="6D6968" w:themeFill="text1"/>
      </w:tcPr>
    </w:tblStylePr>
    <w:tblStylePr w:type="lastRow">
      <w:rPr>
        <w:b/>
        <w:bCs/>
      </w:rPr>
      <w:tblPr/>
      <w:tcPr>
        <w:tcBorders>
          <w:top w:val="double" w:sz="4" w:space="0" w:color="6D696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0E0" w:themeFill="text1" w:themeFillTint="33"/>
      </w:tcPr>
    </w:tblStylePr>
    <w:tblStylePr w:type="band1Horz">
      <w:tblPr/>
      <w:tcPr>
        <w:shd w:val="clear" w:color="auto" w:fill="E2E0E0" w:themeFill="text1" w:themeFillTint="33"/>
      </w:tcPr>
    </w:tblStylePr>
  </w:style>
  <w:style w:type="character" w:customStyle="1" w:styleId="TableChar">
    <w:name w:val="Table Char"/>
    <w:basedOn w:val="DefaultParagraphFont"/>
    <w:link w:val="Table"/>
    <w:rsid w:val="00977769"/>
    <w:rPr>
      <w:rFonts w:asciiTheme="minorHAnsi" w:hAnsiTheme="minorHAnsi"/>
      <w:sz w:val="22"/>
      <w:szCs w:val="16"/>
      <w:lang w:eastAsia="fr-FR"/>
    </w:rPr>
  </w:style>
  <w:style w:type="character" w:customStyle="1" w:styleId="Table-smallChar">
    <w:name w:val="Table-small Char"/>
    <w:basedOn w:val="TableChar"/>
    <w:link w:val="Table-small"/>
    <w:rsid w:val="00977769"/>
    <w:rPr>
      <w:rFonts w:asciiTheme="minorHAnsi" w:hAnsiTheme="minorHAnsi"/>
      <w:sz w:val="22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32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6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8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231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96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510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59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5395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383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567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3119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140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5270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431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39627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329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145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6525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0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4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4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1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3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48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118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3390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522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59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447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jp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jpg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0" Type="http://schemas.openxmlformats.org/officeDocument/2006/relationships/image" Target="media/image9.jp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jpg"/><Relationship Id="rId5" Type="http://schemas.openxmlformats.org/officeDocument/2006/relationships/customXml" Target="../customXml/item5.xml"/><Relationship Id="rId15" Type="http://schemas.openxmlformats.org/officeDocument/2006/relationships/image" Target="media/image4.jpg"/><Relationship Id="rId23" Type="http://schemas.openxmlformats.org/officeDocument/2006/relationships/image" Target="media/image12.jp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8.jp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11.jpg"/><Relationship Id="rId27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A3512649FA24FEA9EB6B56E62735C6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D2F3001-621F-4A94-BCB5-1B892F76458A}"/>
      </w:docPartPr>
      <w:docPartBody>
        <w:p w:rsidR="0098082B" w:rsidRDefault="00D43E9E" w:rsidP="00491DE4">
          <w:pPr>
            <w:pStyle w:val="BA3512649FA24FEA9EB6B56E62735C67"/>
          </w:pPr>
          <w:r w:rsidRPr="00712EDD">
            <w:rPr>
              <w:rStyle w:val="TitleChar"/>
            </w:rPr>
            <w:t>Project &amp; (Type of document)</w:t>
          </w:r>
        </w:p>
      </w:docPartBody>
    </w:docPart>
    <w:docPart>
      <w:docPartPr>
        <w:name w:val="0A67783CCD564FAC827D0167B68DA09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3FF5820-8D09-473B-9BA2-278200C4522D}"/>
      </w:docPartPr>
      <w:docPartBody>
        <w:p w:rsidR="0098082B" w:rsidRDefault="00D43E9E" w:rsidP="00491DE4">
          <w:pPr>
            <w:pStyle w:val="0A67783CCD564FAC827D0167B68DA097"/>
          </w:pPr>
          <w:r w:rsidRPr="00116590">
            <w:rPr>
              <w:rStyle w:val="PlaceholderText"/>
            </w:rPr>
            <w:t>[Author]</w:t>
          </w:r>
        </w:p>
      </w:docPartBody>
    </w:docPart>
    <w:docPart>
      <w:docPartPr>
        <w:name w:val="E20257E1E91E472F9CFB823BE500FE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44D70-B363-4C49-84F1-E16A4123BDCA}"/>
      </w:docPartPr>
      <w:docPartBody>
        <w:p w:rsidR="002735DC" w:rsidRDefault="00D43E9E" w:rsidP="00491DE4">
          <w:pPr>
            <w:pStyle w:val="E20257E1E91E472F9CFB823BE500FEDE"/>
          </w:pPr>
          <w:r w:rsidRPr="00807727">
            <w:rPr>
              <w:rStyle w:val="PlaceholderText"/>
            </w:rPr>
            <w:t>[Subject]</w:t>
          </w:r>
        </w:p>
      </w:docPartBody>
    </w:docPart>
    <w:docPart>
      <w:docPartPr>
        <w:name w:val="2DED6FCC53E0424AA1605E761F3078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D7BF88-0175-4DC6-BA19-C464388B3435}"/>
      </w:docPartPr>
      <w:docPartBody>
        <w:p w:rsidR="006A01DB" w:rsidRDefault="00D43E9E" w:rsidP="00491DE4">
          <w:pPr>
            <w:pStyle w:val="2DED6FCC53E0424AA1605E761F307845"/>
          </w:pPr>
          <w:r w:rsidRPr="00807727">
            <w:rPr>
              <w:rStyle w:val="PlaceholderText"/>
            </w:rPr>
            <w:t>[Publish Date]</w:t>
          </w:r>
        </w:p>
      </w:docPartBody>
    </w:docPart>
    <w:docPart>
      <w:docPartPr>
        <w:name w:val="CE70FDE98382457C9B7ACC193F6B6D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5DFE64-8ADA-43AD-9275-B7FF347AD956}"/>
      </w:docPartPr>
      <w:docPartBody>
        <w:p w:rsidR="006A0FB1" w:rsidRDefault="00D43E9E" w:rsidP="00491DE4">
          <w:pPr>
            <w:pStyle w:val="CE70FDE98382457C9B7ACC193F6B6D99"/>
          </w:pPr>
          <w:r w:rsidRPr="0066003B">
            <w:rPr>
              <w:rStyle w:val="PlaceholderText"/>
            </w:rPr>
            <w:t>[Publish Date]</w:t>
          </w:r>
        </w:p>
      </w:docPartBody>
    </w:docPart>
    <w:docPart>
      <w:docPartPr>
        <w:name w:val="94C27E14FAF84F6ABFD5CB3F723BEC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568F7D-0B74-4580-A3D5-C97A17A88367}"/>
      </w:docPartPr>
      <w:docPartBody>
        <w:p w:rsidR="006A0FB1" w:rsidRDefault="00D43E9E" w:rsidP="00491DE4">
          <w:pPr>
            <w:pStyle w:val="94C27E14FAF84F6ABFD5CB3F723BEC9F"/>
          </w:pPr>
          <w:r>
            <w:rPr>
              <w:rStyle w:val="PlaceholderText"/>
            </w:rPr>
            <w:t>..</w:t>
          </w:r>
          <w:r w:rsidRPr="0066003B">
            <w:rPr>
              <w:rStyle w:val="PlaceholderText"/>
            </w:rPr>
            <w:t>.</w:t>
          </w:r>
        </w:p>
      </w:docPartBody>
    </w:docPart>
    <w:docPart>
      <w:docPartPr>
        <w:name w:val="263A9F8E2D4C406797AF4FF5BE1A7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5C6EDF-E65F-4980-83AA-7DBE48EBE1E4}"/>
      </w:docPartPr>
      <w:docPartBody>
        <w:p w:rsidR="006A0FB1" w:rsidRDefault="00D43E9E" w:rsidP="00491DE4">
          <w:pPr>
            <w:pStyle w:val="263A9F8E2D4C406797AF4FF5BE1A7BC3"/>
          </w:pPr>
          <w:r>
            <w:rPr>
              <w:rStyle w:val="PlaceholderText"/>
            </w:rPr>
            <w:t>..</w:t>
          </w:r>
          <w:r w:rsidRPr="0066003B">
            <w:rPr>
              <w:rStyle w:val="PlaceholderText"/>
            </w:rPr>
            <w:t>.</w:t>
          </w:r>
        </w:p>
      </w:docPartBody>
    </w:docPart>
    <w:docPart>
      <w:docPartPr>
        <w:name w:val="0CE0E99836A843B68766E450A5637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74DFD1-21C6-41F7-9578-1A1895E27E54}"/>
      </w:docPartPr>
      <w:docPartBody>
        <w:p w:rsidR="006A0FB1" w:rsidRDefault="00D43E9E" w:rsidP="00491DE4">
          <w:pPr>
            <w:pStyle w:val="0CE0E99836A843B68766E450A56373E9"/>
          </w:pPr>
          <w:r>
            <w:rPr>
              <w:rStyle w:val="PlaceholderText"/>
            </w:rPr>
            <w:t>..</w:t>
          </w:r>
          <w:r w:rsidRPr="0066003B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fficina Sans Book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antGarde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B02"/>
    <w:rsid w:val="000E11E6"/>
    <w:rsid w:val="000E4D82"/>
    <w:rsid w:val="00114B20"/>
    <w:rsid w:val="001362A0"/>
    <w:rsid w:val="00220FE5"/>
    <w:rsid w:val="002735DC"/>
    <w:rsid w:val="00280779"/>
    <w:rsid w:val="00295A75"/>
    <w:rsid w:val="002E6F07"/>
    <w:rsid w:val="00301951"/>
    <w:rsid w:val="003976C4"/>
    <w:rsid w:val="003D5732"/>
    <w:rsid w:val="0040365F"/>
    <w:rsid w:val="00420252"/>
    <w:rsid w:val="00420CFC"/>
    <w:rsid w:val="00425B5C"/>
    <w:rsid w:val="00437A4C"/>
    <w:rsid w:val="00467A6C"/>
    <w:rsid w:val="00491DE4"/>
    <w:rsid w:val="00512569"/>
    <w:rsid w:val="00524783"/>
    <w:rsid w:val="005E75B5"/>
    <w:rsid w:val="006140E7"/>
    <w:rsid w:val="0063326A"/>
    <w:rsid w:val="006569E5"/>
    <w:rsid w:val="006625E1"/>
    <w:rsid w:val="00665F2E"/>
    <w:rsid w:val="00690734"/>
    <w:rsid w:val="006A01DB"/>
    <w:rsid w:val="006A0FB1"/>
    <w:rsid w:val="006D1490"/>
    <w:rsid w:val="006F4924"/>
    <w:rsid w:val="00771023"/>
    <w:rsid w:val="00882E97"/>
    <w:rsid w:val="009757BE"/>
    <w:rsid w:val="0098082B"/>
    <w:rsid w:val="00992ED4"/>
    <w:rsid w:val="0099643C"/>
    <w:rsid w:val="009B1725"/>
    <w:rsid w:val="009B71F9"/>
    <w:rsid w:val="00A36784"/>
    <w:rsid w:val="00AC7ADB"/>
    <w:rsid w:val="00AD61BC"/>
    <w:rsid w:val="00AE0060"/>
    <w:rsid w:val="00B51D37"/>
    <w:rsid w:val="00B56F86"/>
    <w:rsid w:val="00B71B02"/>
    <w:rsid w:val="00B81A9D"/>
    <w:rsid w:val="00BB3C30"/>
    <w:rsid w:val="00C83E7B"/>
    <w:rsid w:val="00CE6E07"/>
    <w:rsid w:val="00D251E1"/>
    <w:rsid w:val="00D40AE9"/>
    <w:rsid w:val="00D43570"/>
    <w:rsid w:val="00D43E9E"/>
    <w:rsid w:val="00E047AB"/>
    <w:rsid w:val="00E2145B"/>
    <w:rsid w:val="00E806DA"/>
    <w:rsid w:val="00E8148A"/>
    <w:rsid w:val="00EA0120"/>
    <w:rsid w:val="00ED76D0"/>
    <w:rsid w:val="00F13231"/>
    <w:rsid w:val="00F2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91DE4"/>
    <w:rPr>
      <w:color w:val="808080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491DE4"/>
    <w:pPr>
      <w:keepLines/>
      <w:spacing w:before="200" w:after="300" w:line="276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pacing w:val="5"/>
      <w:kern w:val="28"/>
      <w:sz w:val="40"/>
      <w:szCs w:val="52"/>
      <w:lang w:val="en-GB" w:eastAsia="en-US"/>
    </w:rPr>
  </w:style>
  <w:style w:type="character" w:customStyle="1" w:styleId="TitleChar">
    <w:name w:val="Title Char"/>
    <w:basedOn w:val="DefaultParagraphFont"/>
    <w:link w:val="Title"/>
    <w:uiPriority w:val="10"/>
    <w:rsid w:val="00491DE4"/>
    <w:rPr>
      <w:rFonts w:asciiTheme="majorHAnsi" w:eastAsiaTheme="majorEastAsia" w:hAnsiTheme="majorHAnsi" w:cstheme="majorBidi"/>
      <w:b/>
      <w:color w:val="000000" w:themeColor="text1"/>
      <w:spacing w:val="5"/>
      <w:kern w:val="28"/>
      <w:sz w:val="40"/>
      <w:szCs w:val="52"/>
      <w:lang w:val="en-GB" w:eastAsia="en-US"/>
    </w:rPr>
  </w:style>
  <w:style w:type="paragraph" w:styleId="Header">
    <w:name w:val="header"/>
    <w:basedOn w:val="Normal"/>
    <w:link w:val="HeaderChar"/>
    <w:qFormat/>
    <w:rsid w:val="001362A0"/>
    <w:pPr>
      <w:tabs>
        <w:tab w:val="center" w:pos="4320"/>
        <w:tab w:val="right" w:pos="8640"/>
      </w:tabs>
      <w:spacing w:after="120" w:line="276" w:lineRule="auto"/>
      <w:contextualSpacing/>
    </w:pPr>
    <w:rPr>
      <w:rFonts w:eastAsia="SimSun" w:cs="Times New Roman"/>
      <w:color w:val="000000" w:themeColor="text1"/>
      <w:szCs w:val="16"/>
      <w:lang w:val="en-GB" w:eastAsia="fr-FR"/>
    </w:rPr>
  </w:style>
  <w:style w:type="character" w:customStyle="1" w:styleId="HeaderChar">
    <w:name w:val="Header Char"/>
    <w:basedOn w:val="DefaultParagraphFont"/>
    <w:link w:val="Header"/>
    <w:rsid w:val="001362A0"/>
    <w:rPr>
      <w:rFonts w:eastAsia="SimSun" w:cs="Times New Roman"/>
      <w:color w:val="000000" w:themeColor="text1"/>
      <w:szCs w:val="16"/>
      <w:lang w:val="en-GB" w:eastAsia="fr-FR"/>
    </w:rPr>
  </w:style>
  <w:style w:type="paragraph" w:styleId="Footer">
    <w:name w:val="footer"/>
    <w:basedOn w:val="Normal"/>
    <w:link w:val="FooterChar"/>
    <w:uiPriority w:val="99"/>
    <w:rsid w:val="001362A0"/>
    <w:pPr>
      <w:tabs>
        <w:tab w:val="center" w:pos="4153"/>
        <w:tab w:val="right" w:pos="8306"/>
      </w:tabs>
      <w:spacing w:before="120" w:after="120" w:line="276" w:lineRule="auto"/>
    </w:pPr>
    <w:rPr>
      <w:rFonts w:eastAsia="SimSun" w:cs="Times New Roman"/>
      <w:color w:val="000000" w:themeColor="text1"/>
      <w:szCs w:val="16"/>
      <w:lang w:val="en-GB" w:eastAsia="fr-FR"/>
    </w:rPr>
  </w:style>
  <w:style w:type="character" w:customStyle="1" w:styleId="FooterChar">
    <w:name w:val="Footer Char"/>
    <w:basedOn w:val="DefaultParagraphFont"/>
    <w:link w:val="Footer"/>
    <w:uiPriority w:val="99"/>
    <w:rsid w:val="001362A0"/>
    <w:rPr>
      <w:rFonts w:eastAsia="SimSun" w:cs="Times New Roman"/>
      <w:color w:val="000000" w:themeColor="text1"/>
      <w:szCs w:val="16"/>
      <w:lang w:val="en-GB" w:eastAsia="fr-FR"/>
    </w:rPr>
  </w:style>
  <w:style w:type="table" w:styleId="TableGrid">
    <w:name w:val="Table Grid"/>
    <w:basedOn w:val="TableNormal"/>
    <w:uiPriority w:val="59"/>
    <w:rsid w:val="00491DE4"/>
    <w:pPr>
      <w:keepLines/>
      <w:spacing w:after="80" w:line="240" w:lineRule="auto"/>
      <w:jc w:val="both"/>
    </w:pPr>
    <w:rPr>
      <w:rFonts w:ascii="Times New Roman" w:eastAsia="SimSu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491DE4"/>
    <w:pPr>
      <w:keepLines/>
      <w:numPr>
        <w:ilvl w:val="1"/>
      </w:numPr>
      <w:spacing w:before="200" w:after="200" w:line="276" w:lineRule="auto"/>
      <w:jc w:val="center"/>
    </w:pPr>
    <w:rPr>
      <w:rFonts w:eastAsiaTheme="majorEastAsia" w:cstheme="majorBidi"/>
      <w:b/>
      <w:iCs/>
      <w:color w:val="156082" w:themeColor="accent1"/>
      <w:spacing w:val="15"/>
      <w:szCs w:val="24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491DE4"/>
    <w:rPr>
      <w:rFonts w:eastAsiaTheme="majorEastAsia" w:cstheme="majorBidi"/>
      <w:b/>
      <w:iCs/>
      <w:color w:val="156082" w:themeColor="accent1"/>
      <w:spacing w:val="15"/>
      <w:szCs w:val="24"/>
      <w:lang w:val="en-US" w:eastAsia="en-US"/>
    </w:rPr>
  </w:style>
  <w:style w:type="table" w:styleId="GridTable4-Accent3">
    <w:name w:val="Grid Table 4 Accent 3"/>
    <w:basedOn w:val="TableNormal"/>
    <w:uiPriority w:val="49"/>
    <w:rsid w:val="00491DE4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6" w:space="0" w:color="156082" w:themeColor="accent1"/>
          <w:insideV w:val="single" w:sz="6" w:space="0" w:color="156082" w:themeColor="accent1"/>
          <w:tl2br w:val="nil"/>
          <w:tr2bl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customStyle="1" w:styleId="BA3512649FA24FEA9EB6B56E62735C67">
    <w:name w:val="BA3512649FA24FEA9EB6B56E62735C67"/>
    <w:pPr>
      <w:keepLines/>
      <w:spacing w:before="200" w:after="300" w:line="276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pacing w:val="5"/>
      <w:kern w:val="28"/>
      <w:sz w:val="40"/>
      <w:szCs w:val="52"/>
      <w:lang w:val="en-GB" w:eastAsia="en-US"/>
    </w:rPr>
  </w:style>
  <w:style w:type="paragraph" w:customStyle="1" w:styleId="E20257E1E91E472F9CFB823BE500FEDE">
    <w:name w:val="E20257E1E91E472F9CFB823BE500FEDE"/>
    <w:pPr>
      <w:keepLines/>
      <w:numPr>
        <w:ilvl w:val="1"/>
      </w:numPr>
      <w:spacing w:before="200" w:after="200" w:line="276" w:lineRule="auto"/>
      <w:jc w:val="center"/>
    </w:pPr>
    <w:rPr>
      <w:rFonts w:eastAsiaTheme="majorEastAsia" w:cstheme="majorBidi"/>
      <w:b/>
      <w:iCs/>
      <w:color w:val="156082" w:themeColor="accent1"/>
      <w:spacing w:val="15"/>
      <w:szCs w:val="24"/>
      <w:lang w:val="en-US" w:eastAsia="en-US"/>
    </w:rPr>
  </w:style>
  <w:style w:type="paragraph" w:customStyle="1" w:styleId="0A67783CCD564FAC827D0167B68DA097">
    <w:name w:val="0A67783CCD564FAC827D0167B68DA097"/>
    <w:pPr>
      <w:spacing w:before="120" w:after="120" w:line="276" w:lineRule="auto"/>
    </w:pPr>
    <w:rPr>
      <w:rFonts w:eastAsia="SimSun" w:cs="Times New Roman"/>
      <w:szCs w:val="16"/>
      <w:lang w:val="en-GB" w:eastAsia="fr-FR"/>
    </w:rPr>
  </w:style>
  <w:style w:type="paragraph" w:customStyle="1" w:styleId="0CE0E99836A843B68766E450A56373E9">
    <w:name w:val="0CE0E99836A843B68766E450A56373E9"/>
    <w:pPr>
      <w:spacing w:before="60" w:after="60" w:line="276" w:lineRule="auto"/>
    </w:pPr>
    <w:rPr>
      <w:rFonts w:eastAsia="SimSun" w:cs="Times New Roman"/>
      <w:szCs w:val="16"/>
      <w:lang w:val="en-GB" w:eastAsia="fr-FR"/>
    </w:rPr>
  </w:style>
  <w:style w:type="paragraph" w:customStyle="1" w:styleId="CE70FDE98382457C9B7ACC193F6B6D99">
    <w:name w:val="CE70FDE98382457C9B7ACC193F6B6D99"/>
    <w:pPr>
      <w:spacing w:before="60" w:after="60" w:line="276" w:lineRule="auto"/>
    </w:pPr>
    <w:rPr>
      <w:rFonts w:eastAsia="SimSun" w:cs="Times New Roman"/>
      <w:szCs w:val="16"/>
      <w:lang w:val="en-GB" w:eastAsia="fr-FR"/>
    </w:rPr>
  </w:style>
  <w:style w:type="paragraph" w:customStyle="1" w:styleId="94C27E14FAF84F6ABFD5CB3F723BEC9F">
    <w:name w:val="94C27E14FAF84F6ABFD5CB3F723BEC9F"/>
    <w:pPr>
      <w:spacing w:before="60" w:after="60" w:line="276" w:lineRule="auto"/>
    </w:pPr>
    <w:rPr>
      <w:rFonts w:eastAsia="SimSun" w:cs="Times New Roman"/>
      <w:szCs w:val="16"/>
      <w:lang w:val="en-GB" w:eastAsia="fr-FR"/>
    </w:rPr>
  </w:style>
  <w:style w:type="paragraph" w:customStyle="1" w:styleId="263A9F8E2D4C406797AF4FF5BE1A7BC3">
    <w:name w:val="263A9F8E2D4C406797AF4FF5BE1A7BC3"/>
    <w:pPr>
      <w:spacing w:before="60" w:after="60" w:line="276" w:lineRule="auto"/>
    </w:pPr>
    <w:rPr>
      <w:rFonts w:eastAsia="SimSun" w:cs="Times New Roman"/>
      <w:szCs w:val="16"/>
      <w:lang w:val="en-GB" w:eastAsia="fr-FR"/>
    </w:rPr>
  </w:style>
  <w:style w:type="paragraph" w:customStyle="1" w:styleId="2DED6FCC53E0424AA1605E761F307845">
    <w:name w:val="2DED6FCC53E0424AA1605E761F307845"/>
    <w:pPr>
      <w:tabs>
        <w:tab w:val="center" w:pos="4320"/>
        <w:tab w:val="right" w:pos="8640"/>
      </w:tabs>
      <w:spacing w:before="120" w:after="120" w:line="276" w:lineRule="auto"/>
      <w:contextualSpacing/>
    </w:pPr>
    <w:rPr>
      <w:rFonts w:eastAsia="SimSun" w:cs="Times New Roman"/>
      <w:color w:val="000000" w:themeColor="text1"/>
      <w:szCs w:val="16"/>
      <w:lang w:val="en-GB" w:eastAsia="fr-F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agics">
      <a:dk1>
        <a:srgbClr val="6D6968"/>
      </a:dk1>
      <a:lt1>
        <a:sysClr val="window" lastClr="FFFFFF"/>
      </a:lt1>
      <a:dk2>
        <a:srgbClr val="EF4123"/>
      </a:dk2>
      <a:lt2>
        <a:srgbClr val="F1F1F1"/>
      </a:lt2>
      <a:accent1>
        <a:srgbClr val="000000"/>
      </a:accent1>
      <a:accent2>
        <a:srgbClr val="AC2600"/>
      </a:accent2>
      <a:accent3>
        <a:srgbClr val="6D6968"/>
      </a:accent3>
      <a:accent4>
        <a:srgbClr val="F1F1F1"/>
      </a:accent4>
      <a:accent5>
        <a:srgbClr val="EF4123"/>
      </a:accent5>
      <a:accent6>
        <a:srgbClr val="70AD47"/>
      </a:accent6>
      <a:hlink>
        <a:srgbClr val="002060"/>
      </a:hlink>
      <a:folHlink>
        <a:srgbClr val="AC2600"/>
      </a:folHlink>
    </a:clrScheme>
    <a:fontScheme name="Magics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3C73C39-635C-4F1F-A863-F04703127298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2026-07-31T00:00:00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0ab3264d-5886-43b1-abfd-01392ef2d32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Mag21</b:Tag>
    <b:SourceType>Book</b:SourceType>
    <b:Guid>{54680215-AE5F-495E-AAA7-D3FE99CCDB92}</b:Guid>
    <b:Author>
      <b:Author>
        <b:NameList>
          <b:Person>
            <b:Last>Magics</b:Last>
          </b:Person>
        </b:NameList>
      </b:Author>
    </b:Author>
    <b:Title>Design Document</b:Title>
    <b:Year>2021</b:Year>
    <b:City>Geel</b:City>
    <b:RefOrder>1</b:RefOrder>
  </b:Source>
</b:Sourc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B97ACD06A214A888A7F4F964F3CE7" ma:contentTypeVersion="4" ma:contentTypeDescription="Create a new document." ma:contentTypeScope="" ma:versionID="b17861c2d9228727d0017a3ffa97e84f">
  <xsd:schema xmlns:xsd="http://www.w3.org/2001/XMLSchema" xmlns:xs="http://www.w3.org/2001/XMLSchema" xmlns:p="http://schemas.microsoft.com/office/2006/metadata/properties" xmlns:ns2="0ab3264d-5886-43b1-abfd-01392ef2d32d" targetNamespace="http://schemas.microsoft.com/office/2006/metadata/properties" ma:root="true" ma:fieldsID="aedc44dbc528b0d2a1e495da84b497f6" ns2:_="">
    <xsd:import namespace="0ab3264d-5886-43b1-abfd-01392ef2d3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_Flow_SignoffStatu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b3264d-5886-43b1-abfd-01392ef2d3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Flow_SignoffStatus" ma:index="10" nillable="true" ma:displayName="Sign-off status" ma:internalName="Sign_x002d_off_x0020_status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F258DB5-F4AE-4037-BF6C-3708E56CF3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C7F61E-884A-4226-9E24-035F02DC8FD7}">
  <ds:schemaRefs>
    <ds:schemaRef ds:uri="http://schemas.microsoft.com/office/2006/metadata/properties"/>
    <ds:schemaRef ds:uri="http://schemas.microsoft.com/office/infopath/2007/PartnerControls"/>
    <ds:schemaRef ds:uri="0ab3264d-5886-43b1-abfd-01392ef2d32d"/>
  </ds:schemaRefs>
</ds:datastoreItem>
</file>

<file path=customXml/itemProps4.xml><?xml version="1.0" encoding="utf-8"?>
<ds:datastoreItem xmlns:ds="http://schemas.openxmlformats.org/officeDocument/2006/customXml" ds:itemID="{350A07FD-E82A-4F92-AEBC-BC9F9F4265A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130875-68DE-4F96-8D55-058DF15792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b3264d-5886-43b1-abfd-01392ef2d3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3219</Words>
  <Characters>18352</Characters>
  <Application>Microsoft Office Word</Application>
  <DocSecurity>0</DocSecurity>
  <Lines>152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User manual for CXP00002 test system</vt:lpstr>
      <vt:lpstr>Business plan 2020-2025</vt:lpstr>
    </vt:vector>
  </TitlesOfParts>
  <Company>MAGICS Instruments</Company>
  <LinksUpToDate>false</LinksUpToDate>
  <CharactersWithSpaces>21528</CharactersWithSpaces>
  <SharedDoc>false</SharedDoc>
  <HLinks>
    <vt:vector size="504" baseType="variant">
      <vt:variant>
        <vt:i4>2490424</vt:i4>
      </vt:variant>
      <vt:variant>
        <vt:i4>502</vt:i4>
      </vt:variant>
      <vt:variant>
        <vt:i4>0</vt:i4>
      </vt:variant>
      <vt:variant>
        <vt:i4>5</vt:i4>
      </vt:variant>
      <vt:variant>
        <vt:lpwstr>https://www.youtube.com/watch?v=LrW9P2xjDJo</vt:lpwstr>
      </vt:variant>
      <vt:variant>
        <vt:lpwstr/>
      </vt:variant>
      <vt:variant>
        <vt:i4>1966138</vt:i4>
      </vt:variant>
      <vt:variant>
        <vt:i4>400</vt:i4>
      </vt:variant>
      <vt:variant>
        <vt:i4>0</vt:i4>
      </vt:variant>
      <vt:variant>
        <vt:i4>5</vt:i4>
      </vt:variant>
      <vt:variant>
        <vt:lpwstr/>
      </vt:variant>
      <vt:variant>
        <vt:lpwstr>_Toc59016899</vt:lpwstr>
      </vt:variant>
      <vt:variant>
        <vt:i4>2031674</vt:i4>
      </vt:variant>
      <vt:variant>
        <vt:i4>394</vt:i4>
      </vt:variant>
      <vt:variant>
        <vt:i4>0</vt:i4>
      </vt:variant>
      <vt:variant>
        <vt:i4>5</vt:i4>
      </vt:variant>
      <vt:variant>
        <vt:lpwstr/>
      </vt:variant>
      <vt:variant>
        <vt:lpwstr>_Toc59016898</vt:lpwstr>
      </vt:variant>
      <vt:variant>
        <vt:i4>1048634</vt:i4>
      </vt:variant>
      <vt:variant>
        <vt:i4>388</vt:i4>
      </vt:variant>
      <vt:variant>
        <vt:i4>0</vt:i4>
      </vt:variant>
      <vt:variant>
        <vt:i4>5</vt:i4>
      </vt:variant>
      <vt:variant>
        <vt:lpwstr/>
      </vt:variant>
      <vt:variant>
        <vt:lpwstr>_Toc59016897</vt:lpwstr>
      </vt:variant>
      <vt:variant>
        <vt:i4>1114170</vt:i4>
      </vt:variant>
      <vt:variant>
        <vt:i4>382</vt:i4>
      </vt:variant>
      <vt:variant>
        <vt:i4>0</vt:i4>
      </vt:variant>
      <vt:variant>
        <vt:i4>5</vt:i4>
      </vt:variant>
      <vt:variant>
        <vt:lpwstr/>
      </vt:variant>
      <vt:variant>
        <vt:lpwstr>_Toc59016896</vt:lpwstr>
      </vt:variant>
      <vt:variant>
        <vt:i4>1179706</vt:i4>
      </vt:variant>
      <vt:variant>
        <vt:i4>376</vt:i4>
      </vt:variant>
      <vt:variant>
        <vt:i4>0</vt:i4>
      </vt:variant>
      <vt:variant>
        <vt:i4>5</vt:i4>
      </vt:variant>
      <vt:variant>
        <vt:lpwstr/>
      </vt:variant>
      <vt:variant>
        <vt:lpwstr>_Toc59016895</vt:lpwstr>
      </vt:variant>
      <vt:variant>
        <vt:i4>1245242</vt:i4>
      </vt:variant>
      <vt:variant>
        <vt:i4>370</vt:i4>
      </vt:variant>
      <vt:variant>
        <vt:i4>0</vt:i4>
      </vt:variant>
      <vt:variant>
        <vt:i4>5</vt:i4>
      </vt:variant>
      <vt:variant>
        <vt:lpwstr/>
      </vt:variant>
      <vt:variant>
        <vt:lpwstr>_Toc59016894</vt:lpwstr>
      </vt:variant>
      <vt:variant>
        <vt:i4>1310778</vt:i4>
      </vt:variant>
      <vt:variant>
        <vt:i4>364</vt:i4>
      </vt:variant>
      <vt:variant>
        <vt:i4>0</vt:i4>
      </vt:variant>
      <vt:variant>
        <vt:i4>5</vt:i4>
      </vt:variant>
      <vt:variant>
        <vt:lpwstr/>
      </vt:variant>
      <vt:variant>
        <vt:lpwstr>_Toc59016893</vt:lpwstr>
      </vt:variant>
      <vt:variant>
        <vt:i4>1376314</vt:i4>
      </vt:variant>
      <vt:variant>
        <vt:i4>358</vt:i4>
      </vt:variant>
      <vt:variant>
        <vt:i4>0</vt:i4>
      </vt:variant>
      <vt:variant>
        <vt:i4>5</vt:i4>
      </vt:variant>
      <vt:variant>
        <vt:lpwstr/>
      </vt:variant>
      <vt:variant>
        <vt:lpwstr>_Toc59016892</vt:lpwstr>
      </vt:variant>
      <vt:variant>
        <vt:i4>1441850</vt:i4>
      </vt:variant>
      <vt:variant>
        <vt:i4>352</vt:i4>
      </vt:variant>
      <vt:variant>
        <vt:i4>0</vt:i4>
      </vt:variant>
      <vt:variant>
        <vt:i4>5</vt:i4>
      </vt:variant>
      <vt:variant>
        <vt:lpwstr/>
      </vt:variant>
      <vt:variant>
        <vt:lpwstr>_Toc59016891</vt:lpwstr>
      </vt:variant>
      <vt:variant>
        <vt:i4>1507386</vt:i4>
      </vt:variant>
      <vt:variant>
        <vt:i4>346</vt:i4>
      </vt:variant>
      <vt:variant>
        <vt:i4>0</vt:i4>
      </vt:variant>
      <vt:variant>
        <vt:i4>5</vt:i4>
      </vt:variant>
      <vt:variant>
        <vt:lpwstr/>
      </vt:variant>
      <vt:variant>
        <vt:lpwstr>_Toc59016890</vt:lpwstr>
      </vt:variant>
      <vt:variant>
        <vt:i4>1966139</vt:i4>
      </vt:variant>
      <vt:variant>
        <vt:i4>340</vt:i4>
      </vt:variant>
      <vt:variant>
        <vt:i4>0</vt:i4>
      </vt:variant>
      <vt:variant>
        <vt:i4>5</vt:i4>
      </vt:variant>
      <vt:variant>
        <vt:lpwstr/>
      </vt:variant>
      <vt:variant>
        <vt:lpwstr>_Toc59016889</vt:lpwstr>
      </vt:variant>
      <vt:variant>
        <vt:i4>2031675</vt:i4>
      </vt:variant>
      <vt:variant>
        <vt:i4>334</vt:i4>
      </vt:variant>
      <vt:variant>
        <vt:i4>0</vt:i4>
      </vt:variant>
      <vt:variant>
        <vt:i4>5</vt:i4>
      </vt:variant>
      <vt:variant>
        <vt:lpwstr/>
      </vt:variant>
      <vt:variant>
        <vt:lpwstr>_Toc59016888</vt:lpwstr>
      </vt:variant>
      <vt:variant>
        <vt:i4>1048635</vt:i4>
      </vt:variant>
      <vt:variant>
        <vt:i4>328</vt:i4>
      </vt:variant>
      <vt:variant>
        <vt:i4>0</vt:i4>
      </vt:variant>
      <vt:variant>
        <vt:i4>5</vt:i4>
      </vt:variant>
      <vt:variant>
        <vt:lpwstr/>
      </vt:variant>
      <vt:variant>
        <vt:lpwstr>_Toc59016887</vt:lpwstr>
      </vt:variant>
      <vt:variant>
        <vt:i4>1114171</vt:i4>
      </vt:variant>
      <vt:variant>
        <vt:i4>322</vt:i4>
      </vt:variant>
      <vt:variant>
        <vt:i4>0</vt:i4>
      </vt:variant>
      <vt:variant>
        <vt:i4>5</vt:i4>
      </vt:variant>
      <vt:variant>
        <vt:lpwstr/>
      </vt:variant>
      <vt:variant>
        <vt:lpwstr>_Toc59016886</vt:lpwstr>
      </vt:variant>
      <vt:variant>
        <vt:i4>1179707</vt:i4>
      </vt:variant>
      <vt:variant>
        <vt:i4>316</vt:i4>
      </vt:variant>
      <vt:variant>
        <vt:i4>0</vt:i4>
      </vt:variant>
      <vt:variant>
        <vt:i4>5</vt:i4>
      </vt:variant>
      <vt:variant>
        <vt:lpwstr/>
      </vt:variant>
      <vt:variant>
        <vt:lpwstr>_Toc59016885</vt:lpwstr>
      </vt:variant>
      <vt:variant>
        <vt:i4>1245243</vt:i4>
      </vt:variant>
      <vt:variant>
        <vt:i4>310</vt:i4>
      </vt:variant>
      <vt:variant>
        <vt:i4>0</vt:i4>
      </vt:variant>
      <vt:variant>
        <vt:i4>5</vt:i4>
      </vt:variant>
      <vt:variant>
        <vt:lpwstr/>
      </vt:variant>
      <vt:variant>
        <vt:lpwstr>_Toc59016884</vt:lpwstr>
      </vt:variant>
      <vt:variant>
        <vt:i4>1310779</vt:i4>
      </vt:variant>
      <vt:variant>
        <vt:i4>304</vt:i4>
      </vt:variant>
      <vt:variant>
        <vt:i4>0</vt:i4>
      </vt:variant>
      <vt:variant>
        <vt:i4>5</vt:i4>
      </vt:variant>
      <vt:variant>
        <vt:lpwstr/>
      </vt:variant>
      <vt:variant>
        <vt:lpwstr>_Toc59016883</vt:lpwstr>
      </vt:variant>
      <vt:variant>
        <vt:i4>1376315</vt:i4>
      </vt:variant>
      <vt:variant>
        <vt:i4>298</vt:i4>
      </vt:variant>
      <vt:variant>
        <vt:i4>0</vt:i4>
      </vt:variant>
      <vt:variant>
        <vt:i4>5</vt:i4>
      </vt:variant>
      <vt:variant>
        <vt:lpwstr/>
      </vt:variant>
      <vt:variant>
        <vt:lpwstr>_Toc59016882</vt:lpwstr>
      </vt:variant>
      <vt:variant>
        <vt:i4>1441851</vt:i4>
      </vt:variant>
      <vt:variant>
        <vt:i4>292</vt:i4>
      </vt:variant>
      <vt:variant>
        <vt:i4>0</vt:i4>
      </vt:variant>
      <vt:variant>
        <vt:i4>5</vt:i4>
      </vt:variant>
      <vt:variant>
        <vt:lpwstr/>
      </vt:variant>
      <vt:variant>
        <vt:lpwstr>_Toc59016881</vt:lpwstr>
      </vt:variant>
      <vt:variant>
        <vt:i4>1507387</vt:i4>
      </vt:variant>
      <vt:variant>
        <vt:i4>286</vt:i4>
      </vt:variant>
      <vt:variant>
        <vt:i4>0</vt:i4>
      </vt:variant>
      <vt:variant>
        <vt:i4>5</vt:i4>
      </vt:variant>
      <vt:variant>
        <vt:lpwstr/>
      </vt:variant>
      <vt:variant>
        <vt:lpwstr>_Toc59016880</vt:lpwstr>
      </vt:variant>
      <vt:variant>
        <vt:i4>1966132</vt:i4>
      </vt:variant>
      <vt:variant>
        <vt:i4>280</vt:i4>
      </vt:variant>
      <vt:variant>
        <vt:i4>0</vt:i4>
      </vt:variant>
      <vt:variant>
        <vt:i4>5</vt:i4>
      </vt:variant>
      <vt:variant>
        <vt:lpwstr/>
      </vt:variant>
      <vt:variant>
        <vt:lpwstr>_Toc59016879</vt:lpwstr>
      </vt:variant>
      <vt:variant>
        <vt:i4>2031668</vt:i4>
      </vt:variant>
      <vt:variant>
        <vt:i4>274</vt:i4>
      </vt:variant>
      <vt:variant>
        <vt:i4>0</vt:i4>
      </vt:variant>
      <vt:variant>
        <vt:i4>5</vt:i4>
      </vt:variant>
      <vt:variant>
        <vt:lpwstr/>
      </vt:variant>
      <vt:variant>
        <vt:lpwstr>_Toc59016878</vt:lpwstr>
      </vt:variant>
      <vt:variant>
        <vt:i4>1048628</vt:i4>
      </vt:variant>
      <vt:variant>
        <vt:i4>268</vt:i4>
      </vt:variant>
      <vt:variant>
        <vt:i4>0</vt:i4>
      </vt:variant>
      <vt:variant>
        <vt:i4>5</vt:i4>
      </vt:variant>
      <vt:variant>
        <vt:lpwstr/>
      </vt:variant>
      <vt:variant>
        <vt:lpwstr>_Toc59016877</vt:lpwstr>
      </vt:variant>
      <vt:variant>
        <vt:i4>1114164</vt:i4>
      </vt:variant>
      <vt:variant>
        <vt:i4>262</vt:i4>
      </vt:variant>
      <vt:variant>
        <vt:i4>0</vt:i4>
      </vt:variant>
      <vt:variant>
        <vt:i4>5</vt:i4>
      </vt:variant>
      <vt:variant>
        <vt:lpwstr/>
      </vt:variant>
      <vt:variant>
        <vt:lpwstr>_Toc59016876</vt:lpwstr>
      </vt:variant>
      <vt:variant>
        <vt:i4>1179700</vt:i4>
      </vt:variant>
      <vt:variant>
        <vt:i4>256</vt:i4>
      </vt:variant>
      <vt:variant>
        <vt:i4>0</vt:i4>
      </vt:variant>
      <vt:variant>
        <vt:i4>5</vt:i4>
      </vt:variant>
      <vt:variant>
        <vt:lpwstr/>
      </vt:variant>
      <vt:variant>
        <vt:lpwstr>_Toc59016875</vt:lpwstr>
      </vt:variant>
      <vt:variant>
        <vt:i4>1245236</vt:i4>
      </vt:variant>
      <vt:variant>
        <vt:i4>250</vt:i4>
      </vt:variant>
      <vt:variant>
        <vt:i4>0</vt:i4>
      </vt:variant>
      <vt:variant>
        <vt:i4>5</vt:i4>
      </vt:variant>
      <vt:variant>
        <vt:lpwstr/>
      </vt:variant>
      <vt:variant>
        <vt:lpwstr>_Toc59016874</vt:lpwstr>
      </vt:variant>
      <vt:variant>
        <vt:i4>1310772</vt:i4>
      </vt:variant>
      <vt:variant>
        <vt:i4>244</vt:i4>
      </vt:variant>
      <vt:variant>
        <vt:i4>0</vt:i4>
      </vt:variant>
      <vt:variant>
        <vt:i4>5</vt:i4>
      </vt:variant>
      <vt:variant>
        <vt:lpwstr/>
      </vt:variant>
      <vt:variant>
        <vt:lpwstr>_Toc59016873</vt:lpwstr>
      </vt:variant>
      <vt:variant>
        <vt:i4>1376308</vt:i4>
      </vt:variant>
      <vt:variant>
        <vt:i4>238</vt:i4>
      </vt:variant>
      <vt:variant>
        <vt:i4>0</vt:i4>
      </vt:variant>
      <vt:variant>
        <vt:i4>5</vt:i4>
      </vt:variant>
      <vt:variant>
        <vt:lpwstr/>
      </vt:variant>
      <vt:variant>
        <vt:lpwstr>_Toc59016872</vt:lpwstr>
      </vt:variant>
      <vt:variant>
        <vt:i4>1441844</vt:i4>
      </vt:variant>
      <vt:variant>
        <vt:i4>232</vt:i4>
      </vt:variant>
      <vt:variant>
        <vt:i4>0</vt:i4>
      </vt:variant>
      <vt:variant>
        <vt:i4>5</vt:i4>
      </vt:variant>
      <vt:variant>
        <vt:lpwstr/>
      </vt:variant>
      <vt:variant>
        <vt:lpwstr>_Toc59016871</vt:lpwstr>
      </vt:variant>
      <vt:variant>
        <vt:i4>1507380</vt:i4>
      </vt:variant>
      <vt:variant>
        <vt:i4>226</vt:i4>
      </vt:variant>
      <vt:variant>
        <vt:i4>0</vt:i4>
      </vt:variant>
      <vt:variant>
        <vt:i4>5</vt:i4>
      </vt:variant>
      <vt:variant>
        <vt:lpwstr/>
      </vt:variant>
      <vt:variant>
        <vt:lpwstr>_Toc59016870</vt:lpwstr>
      </vt:variant>
      <vt:variant>
        <vt:i4>1966133</vt:i4>
      </vt:variant>
      <vt:variant>
        <vt:i4>220</vt:i4>
      </vt:variant>
      <vt:variant>
        <vt:i4>0</vt:i4>
      </vt:variant>
      <vt:variant>
        <vt:i4>5</vt:i4>
      </vt:variant>
      <vt:variant>
        <vt:lpwstr/>
      </vt:variant>
      <vt:variant>
        <vt:lpwstr>_Toc59016869</vt:lpwstr>
      </vt:variant>
      <vt:variant>
        <vt:i4>2031669</vt:i4>
      </vt:variant>
      <vt:variant>
        <vt:i4>214</vt:i4>
      </vt:variant>
      <vt:variant>
        <vt:i4>0</vt:i4>
      </vt:variant>
      <vt:variant>
        <vt:i4>5</vt:i4>
      </vt:variant>
      <vt:variant>
        <vt:lpwstr/>
      </vt:variant>
      <vt:variant>
        <vt:lpwstr>_Toc59016868</vt:lpwstr>
      </vt:variant>
      <vt:variant>
        <vt:i4>1048629</vt:i4>
      </vt:variant>
      <vt:variant>
        <vt:i4>208</vt:i4>
      </vt:variant>
      <vt:variant>
        <vt:i4>0</vt:i4>
      </vt:variant>
      <vt:variant>
        <vt:i4>5</vt:i4>
      </vt:variant>
      <vt:variant>
        <vt:lpwstr/>
      </vt:variant>
      <vt:variant>
        <vt:lpwstr>_Toc59016867</vt:lpwstr>
      </vt:variant>
      <vt:variant>
        <vt:i4>1114165</vt:i4>
      </vt:variant>
      <vt:variant>
        <vt:i4>202</vt:i4>
      </vt:variant>
      <vt:variant>
        <vt:i4>0</vt:i4>
      </vt:variant>
      <vt:variant>
        <vt:i4>5</vt:i4>
      </vt:variant>
      <vt:variant>
        <vt:lpwstr/>
      </vt:variant>
      <vt:variant>
        <vt:lpwstr>_Toc59016866</vt:lpwstr>
      </vt:variant>
      <vt:variant>
        <vt:i4>1179701</vt:i4>
      </vt:variant>
      <vt:variant>
        <vt:i4>196</vt:i4>
      </vt:variant>
      <vt:variant>
        <vt:i4>0</vt:i4>
      </vt:variant>
      <vt:variant>
        <vt:i4>5</vt:i4>
      </vt:variant>
      <vt:variant>
        <vt:lpwstr/>
      </vt:variant>
      <vt:variant>
        <vt:lpwstr>_Toc59016865</vt:lpwstr>
      </vt:variant>
      <vt:variant>
        <vt:i4>1245237</vt:i4>
      </vt:variant>
      <vt:variant>
        <vt:i4>190</vt:i4>
      </vt:variant>
      <vt:variant>
        <vt:i4>0</vt:i4>
      </vt:variant>
      <vt:variant>
        <vt:i4>5</vt:i4>
      </vt:variant>
      <vt:variant>
        <vt:lpwstr/>
      </vt:variant>
      <vt:variant>
        <vt:lpwstr>_Toc59016864</vt:lpwstr>
      </vt:variant>
      <vt:variant>
        <vt:i4>1310773</vt:i4>
      </vt:variant>
      <vt:variant>
        <vt:i4>184</vt:i4>
      </vt:variant>
      <vt:variant>
        <vt:i4>0</vt:i4>
      </vt:variant>
      <vt:variant>
        <vt:i4>5</vt:i4>
      </vt:variant>
      <vt:variant>
        <vt:lpwstr/>
      </vt:variant>
      <vt:variant>
        <vt:lpwstr>_Toc59016863</vt:lpwstr>
      </vt:variant>
      <vt:variant>
        <vt:i4>1376309</vt:i4>
      </vt:variant>
      <vt:variant>
        <vt:i4>178</vt:i4>
      </vt:variant>
      <vt:variant>
        <vt:i4>0</vt:i4>
      </vt:variant>
      <vt:variant>
        <vt:i4>5</vt:i4>
      </vt:variant>
      <vt:variant>
        <vt:lpwstr/>
      </vt:variant>
      <vt:variant>
        <vt:lpwstr>_Toc59016862</vt:lpwstr>
      </vt:variant>
      <vt:variant>
        <vt:i4>1441845</vt:i4>
      </vt:variant>
      <vt:variant>
        <vt:i4>172</vt:i4>
      </vt:variant>
      <vt:variant>
        <vt:i4>0</vt:i4>
      </vt:variant>
      <vt:variant>
        <vt:i4>5</vt:i4>
      </vt:variant>
      <vt:variant>
        <vt:lpwstr/>
      </vt:variant>
      <vt:variant>
        <vt:lpwstr>_Toc59016861</vt:lpwstr>
      </vt:variant>
      <vt:variant>
        <vt:i4>1507381</vt:i4>
      </vt:variant>
      <vt:variant>
        <vt:i4>166</vt:i4>
      </vt:variant>
      <vt:variant>
        <vt:i4>0</vt:i4>
      </vt:variant>
      <vt:variant>
        <vt:i4>5</vt:i4>
      </vt:variant>
      <vt:variant>
        <vt:lpwstr/>
      </vt:variant>
      <vt:variant>
        <vt:lpwstr>_Toc59016860</vt:lpwstr>
      </vt:variant>
      <vt:variant>
        <vt:i4>1966134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_Toc59016859</vt:lpwstr>
      </vt:variant>
      <vt:variant>
        <vt:i4>2031670</vt:i4>
      </vt:variant>
      <vt:variant>
        <vt:i4>154</vt:i4>
      </vt:variant>
      <vt:variant>
        <vt:i4>0</vt:i4>
      </vt:variant>
      <vt:variant>
        <vt:i4>5</vt:i4>
      </vt:variant>
      <vt:variant>
        <vt:lpwstr/>
      </vt:variant>
      <vt:variant>
        <vt:lpwstr>_Toc59016858</vt:lpwstr>
      </vt:variant>
      <vt:variant>
        <vt:i4>1048630</vt:i4>
      </vt:variant>
      <vt:variant>
        <vt:i4>148</vt:i4>
      </vt:variant>
      <vt:variant>
        <vt:i4>0</vt:i4>
      </vt:variant>
      <vt:variant>
        <vt:i4>5</vt:i4>
      </vt:variant>
      <vt:variant>
        <vt:lpwstr/>
      </vt:variant>
      <vt:variant>
        <vt:lpwstr>_Toc59016857</vt:lpwstr>
      </vt:variant>
      <vt:variant>
        <vt:i4>1114166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_Toc59016856</vt:lpwstr>
      </vt:variant>
      <vt:variant>
        <vt:i4>1179702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_Toc59016855</vt:lpwstr>
      </vt:variant>
      <vt:variant>
        <vt:i4>1245238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_Toc59016854</vt:lpwstr>
      </vt:variant>
      <vt:variant>
        <vt:i4>1310774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_Toc59016853</vt:lpwstr>
      </vt:variant>
      <vt:variant>
        <vt:i4>1376310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_Toc59016852</vt:lpwstr>
      </vt:variant>
      <vt:variant>
        <vt:i4>1441846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_Toc59016851</vt:lpwstr>
      </vt:variant>
      <vt:variant>
        <vt:i4>1507382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_Toc59016850</vt:lpwstr>
      </vt:variant>
      <vt:variant>
        <vt:i4>1966135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_Toc59016849</vt:lpwstr>
      </vt:variant>
      <vt:variant>
        <vt:i4>2031671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_Toc59016848</vt:lpwstr>
      </vt:variant>
      <vt:variant>
        <vt:i4>1048631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_Toc59016847</vt:lpwstr>
      </vt:variant>
      <vt:variant>
        <vt:i4>1114167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_Toc59016846</vt:lpwstr>
      </vt:variant>
      <vt:variant>
        <vt:i4>1179703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_Toc59016845</vt:lpwstr>
      </vt:variant>
      <vt:variant>
        <vt:i4>1245239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_Toc59016844</vt:lpwstr>
      </vt:variant>
      <vt:variant>
        <vt:i4>1310775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_Toc59016843</vt:lpwstr>
      </vt:variant>
      <vt:variant>
        <vt:i4>1376311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_Toc59016842</vt:lpwstr>
      </vt:variant>
      <vt:variant>
        <vt:i4>1441847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_Toc59016841</vt:lpwstr>
      </vt:variant>
      <vt:variant>
        <vt:i4>1507383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_Toc59016840</vt:lpwstr>
      </vt:variant>
      <vt:variant>
        <vt:i4>1966128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_Toc59016839</vt:lpwstr>
      </vt:variant>
      <vt:variant>
        <vt:i4>2031664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_Toc59016838</vt:lpwstr>
      </vt:variant>
      <vt:variant>
        <vt:i4>1048624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_Toc59016837</vt:lpwstr>
      </vt:variant>
      <vt:variant>
        <vt:i4>1114160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_Toc59016836</vt:lpwstr>
      </vt:variant>
      <vt:variant>
        <vt:i4>1179696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_Toc59016835</vt:lpwstr>
      </vt:variant>
      <vt:variant>
        <vt:i4>1245232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_Toc59016834</vt:lpwstr>
      </vt:variant>
      <vt:variant>
        <vt:i4>1310768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_Toc59016833</vt:lpwstr>
      </vt:variant>
      <vt:variant>
        <vt:i4>7536685</vt:i4>
      </vt:variant>
      <vt:variant>
        <vt:i4>45</vt:i4>
      </vt:variant>
      <vt:variant>
        <vt:i4>0</vt:i4>
      </vt:variant>
      <vt:variant>
        <vt:i4>5</vt:i4>
      </vt:variant>
      <vt:variant>
        <vt:lpwstr>https://www.fortunebusinessinsights.com/industry-reports/100114</vt:lpwstr>
      </vt:variant>
      <vt:variant>
        <vt:lpwstr/>
      </vt:variant>
      <vt:variant>
        <vt:i4>7209074</vt:i4>
      </vt:variant>
      <vt:variant>
        <vt:i4>42</vt:i4>
      </vt:variant>
      <vt:variant>
        <vt:i4>0</vt:i4>
      </vt:variant>
      <vt:variant>
        <vt:i4>5</vt:i4>
      </vt:variant>
      <vt:variant>
        <vt:lpwstr>https://www.marketsandmarkets.com/Market-Reports/smart-sensor-market-43119772.html?gclid=CjwKCAjw7LX0BRBiEiwA__gNw-D1R9KW_c5WeQrip-MFKzbF4FS6vDdEzy4JOWe_I8e1Y2mAUM_-choCzKIQAvD_BwE</vt:lpwstr>
      </vt:variant>
      <vt:variant>
        <vt:lpwstr/>
      </vt:variant>
      <vt:variant>
        <vt:i4>2097189</vt:i4>
      </vt:variant>
      <vt:variant>
        <vt:i4>39</vt:i4>
      </vt:variant>
      <vt:variant>
        <vt:i4>0</vt:i4>
      </vt:variant>
      <vt:variant>
        <vt:i4>5</vt:i4>
      </vt:variant>
      <vt:variant>
        <vt:lpwstr>https://www.globenewswire.com/news-release/2019/08/19/1903390/0/en/Global-Space-Electronics-Market-Outlook-Report-2019-2024-Focus-on-Product-Type-Component-Application-and-Subsystem.html</vt:lpwstr>
      </vt:variant>
      <vt:variant>
        <vt:lpwstr/>
      </vt:variant>
      <vt:variant>
        <vt:i4>131080</vt:i4>
      </vt:variant>
      <vt:variant>
        <vt:i4>36</vt:i4>
      </vt:variant>
      <vt:variant>
        <vt:i4>0</vt:i4>
      </vt:variant>
      <vt:variant>
        <vt:i4>5</vt:i4>
      </vt:variant>
      <vt:variant>
        <vt:lpwstr>http://www.nuclearbusiness-platform.com/nuclear-industry/digitalization-in-the-nuclear-industry/</vt:lpwstr>
      </vt:variant>
      <vt:variant>
        <vt:lpwstr/>
      </vt:variant>
      <vt:variant>
        <vt:i4>4521996</vt:i4>
      </vt:variant>
      <vt:variant>
        <vt:i4>33</vt:i4>
      </vt:variant>
      <vt:variant>
        <vt:i4>0</vt:i4>
      </vt:variant>
      <vt:variant>
        <vt:i4>5</vt:i4>
      </vt:variant>
      <vt:variant>
        <vt:lpwstr>https://www.marketsandmarkets.com/Market-Reports/small-uav-market-141134567.html</vt:lpwstr>
      </vt:variant>
      <vt:variant>
        <vt:lpwstr/>
      </vt:variant>
      <vt:variant>
        <vt:i4>3407906</vt:i4>
      </vt:variant>
      <vt:variant>
        <vt:i4>30</vt:i4>
      </vt:variant>
      <vt:variant>
        <vt:i4>0</vt:i4>
      </vt:variant>
      <vt:variant>
        <vt:i4>5</vt:i4>
      </vt:variant>
      <vt:variant>
        <vt:lpwstr>https://www.goldmansachs.com/insights/technology-driving-innovation/drones/</vt:lpwstr>
      </vt:variant>
      <vt:variant>
        <vt:lpwstr/>
      </vt:variant>
      <vt:variant>
        <vt:i4>6946873</vt:i4>
      </vt:variant>
      <vt:variant>
        <vt:i4>27</vt:i4>
      </vt:variant>
      <vt:variant>
        <vt:i4>0</vt:i4>
      </vt:variant>
      <vt:variant>
        <vt:i4>5</vt:i4>
      </vt:variant>
      <vt:variant>
        <vt:lpwstr>http://www.vib.be/en/about-vib/Documents/vib_facts_series_fromplanttocrop_ENG.pdf</vt:lpwstr>
      </vt:variant>
      <vt:variant>
        <vt:lpwstr>targetText=After%20the%20first%20cross%2Dbreeding,as%20much%20as%2040%20years.</vt:lpwstr>
      </vt:variant>
      <vt:variant>
        <vt:i4>3145775</vt:i4>
      </vt:variant>
      <vt:variant>
        <vt:i4>24</vt:i4>
      </vt:variant>
      <vt:variant>
        <vt:i4>0</vt:i4>
      </vt:variant>
      <vt:variant>
        <vt:i4>5</vt:i4>
      </vt:variant>
      <vt:variant>
        <vt:lpwstr>https://www.aopa.org/news-and-media/all-news/2019/january/07/drones-deliver-pollen-better-fruit</vt:lpwstr>
      </vt:variant>
      <vt:variant>
        <vt:lpwstr/>
      </vt:variant>
      <vt:variant>
        <vt:i4>2293859</vt:i4>
      </vt:variant>
      <vt:variant>
        <vt:i4>21</vt:i4>
      </vt:variant>
      <vt:variant>
        <vt:i4>0</vt:i4>
      </vt:variant>
      <vt:variant>
        <vt:i4>5</vt:i4>
      </vt:variant>
      <vt:variant>
        <vt:lpwstr>http://growing-underground.com/</vt:lpwstr>
      </vt:variant>
      <vt:variant>
        <vt:lpwstr/>
      </vt:variant>
      <vt:variant>
        <vt:i4>7405611</vt:i4>
      </vt:variant>
      <vt:variant>
        <vt:i4>18</vt:i4>
      </vt:variant>
      <vt:variant>
        <vt:i4>0</vt:i4>
      </vt:variant>
      <vt:variant>
        <vt:i4>5</vt:i4>
      </vt:variant>
      <vt:variant>
        <vt:lpwstr>https://www.marketsandmarkets.com/Market-Reports/vertical-farming-market-221795343.html</vt:lpwstr>
      </vt:variant>
      <vt:variant>
        <vt:lpwstr/>
      </vt:variant>
      <vt:variant>
        <vt:i4>4718678</vt:i4>
      </vt:variant>
      <vt:variant>
        <vt:i4>15</vt:i4>
      </vt:variant>
      <vt:variant>
        <vt:i4>0</vt:i4>
      </vt:variant>
      <vt:variant>
        <vt:i4>5</vt:i4>
      </vt:variant>
      <vt:variant>
        <vt:lpwstr>https://www.eu-robotics.net/sparc/upload/about/files/H2020-Robotics-Multi-Annual-Roadmap-ICT-2016.pdf</vt:lpwstr>
      </vt:variant>
      <vt:variant>
        <vt:lpwstr/>
      </vt:variant>
      <vt:variant>
        <vt:i4>720973</vt:i4>
      </vt:variant>
      <vt:variant>
        <vt:i4>12</vt:i4>
      </vt:variant>
      <vt:variant>
        <vt:i4>0</vt:i4>
      </vt:variant>
      <vt:variant>
        <vt:i4>5</vt:i4>
      </vt:variant>
      <vt:variant>
        <vt:lpwstr>https://webstore.iec.ch/publication/6987</vt:lpwstr>
      </vt:variant>
      <vt:variant>
        <vt:lpwstr/>
      </vt:variant>
      <vt:variant>
        <vt:i4>3473523</vt:i4>
      </vt:variant>
      <vt:variant>
        <vt:i4>9</vt:i4>
      </vt:variant>
      <vt:variant>
        <vt:i4>0</vt:i4>
      </vt:variant>
      <vt:variant>
        <vt:i4>5</vt:i4>
      </vt:variant>
      <vt:variant>
        <vt:lpwstr>https://www.oecd-nea.org/rwm/workshops/2019/robsysnba/</vt:lpwstr>
      </vt:variant>
      <vt:variant>
        <vt:lpwstr/>
      </vt:variant>
      <vt:variant>
        <vt:i4>524372</vt:i4>
      </vt:variant>
      <vt:variant>
        <vt:i4>6</vt:i4>
      </vt:variant>
      <vt:variant>
        <vt:i4>0</vt:i4>
      </vt:variant>
      <vt:variant>
        <vt:i4>5</vt:i4>
      </vt:variant>
      <vt:variant>
        <vt:lpwstr>https://www.gov.uk/government/publications/nuclear-provision-explaining-the-cost-of-cleaning-up-britains-nuclear-legacy/nuclear-provision-explaining-the-cost-of-cleaning-up-britains-nuclear-legacy</vt:lpwstr>
      </vt:variant>
      <vt:variant>
        <vt:lpwstr/>
      </vt:variant>
      <vt:variant>
        <vt:i4>5177410</vt:i4>
      </vt:variant>
      <vt:variant>
        <vt:i4>3</vt:i4>
      </vt:variant>
      <vt:variant>
        <vt:i4>0</vt:i4>
      </vt:variant>
      <vt:variant>
        <vt:i4>5</vt:i4>
      </vt:variant>
      <vt:variant>
        <vt:lpwstr>https://www.neimagazine.com/news/newsfukushima-decommissioning-plans-revised-7581105</vt:lpwstr>
      </vt:variant>
      <vt:variant>
        <vt:lpwstr/>
      </vt:variant>
      <vt:variant>
        <vt:i4>5636169</vt:i4>
      </vt:variant>
      <vt:variant>
        <vt:i4>0</vt:i4>
      </vt:variant>
      <vt:variant>
        <vt:i4>0</vt:i4>
      </vt:variant>
      <vt:variant>
        <vt:i4>5</vt:i4>
      </vt:variant>
      <vt:variant>
        <vt:lpwstr>https://www.adroitmarketresearch.com/industry-reports/nuclear-decommissioning-market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 for CXP00002 test system</dc:title>
  <dc:subject>Vision product testers</dc:subject>
  <dc:creator>Jonathan Vanden Berk</dc:creator>
  <cp:keywords/>
  <cp:lastModifiedBy>Jonathan Vanden Berk</cp:lastModifiedBy>
  <cp:revision>20</cp:revision>
  <cp:lastPrinted>2021-04-06T13:50:00Z</cp:lastPrinted>
  <dcterms:created xsi:type="dcterms:W3CDTF">2021-09-28T10:06:00Z</dcterms:created>
  <dcterms:modified xsi:type="dcterms:W3CDTF">2026-07-31T13:05:00Z</dcterms:modified>
  <cp:category>Project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ContentTypeId">
    <vt:lpwstr>0x0101003C2B97ACD06A214A888A7F4F964F3CE7</vt:lpwstr>
  </property>
</Properties>
</file>