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3540A3">
      <w:pPr>
        <w:shd w:val="clear" w:fill="FFFFFF"/>
        <w:spacing w:after="240" w:line="240" w:lineRule="auto"/>
        <w:ind w:left="0" w:right="0" w:firstLine="0"/>
        <w:jc w:val="center"/>
        <w:outlineLvl w:val="9"/>
        <w:rPr>
          <w:rFonts w:hint="eastAsia" w:ascii="Times New Roman" w:hAnsi="Times New Roman" w:eastAsia="黑体" w:cs="Times New Roman"/>
          <w:b/>
          <w:i w:val="0"/>
          <w:color w:val="000000"/>
          <w:sz w:val="44"/>
          <w:u w:val="none"/>
          <w:lang w:eastAsia="zh-CN"/>
        </w:rPr>
      </w:pPr>
      <w:r>
        <w:rPr>
          <w:rFonts w:hint="eastAsia" w:ascii="Times New Roman" w:hAnsi="Times New Roman" w:eastAsia="黑体" w:cs="Times New Roman"/>
          <w:b/>
          <w:i w:val="0"/>
          <w:color w:val="000000"/>
          <w:sz w:val="44"/>
          <w:u w:val="none"/>
          <w:lang w:eastAsia="zh-CN"/>
        </w:rPr>
        <w:t>JUMP 统一门户使用人员操作手册</w:t>
      </w:r>
    </w:p>
    <w:p w14:paraId="19716244">
      <w:pPr>
        <w:shd w:val="clear" w:fill="FFFFFF"/>
        <w:spacing w:after="240" w:line="240" w:lineRule="auto"/>
        <w:ind w:left="0" w:right="0" w:firstLine="0"/>
        <w:jc w:val="center"/>
        <w:outlineLvl w:val="9"/>
        <w:rPr>
          <w:rFonts w:hint="eastAsia" w:ascii="Times New Roman" w:hAnsi="Times New Roman" w:eastAsia="黑体" w:cs="Times New Roman"/>
          <w:b/>
          <w:i w:val="0"/>
          <w:color w:val="000000"/>
          <w:sz w:val="44"/>
          <w:u w:val="none"/>
          <w:lang w:eastAsia="zh-CN"/>
        </w:rPr>
      </w:pPr>
    </w:p>
    <w:tbl>
      <w:tblPr>
        <w:tblStyle w:val="11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1"/>
        <w:gridCol w:w="6931"/>
      </w:tblGrid>
      <w:tr w14:paraId="77B43F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  <w:vAlign w:val="center"/>
          </w:tcPr>
          <w:p w14:paraId="1D91C321">
            <w:pPr>
              <w:spacing w:before="40" w:after="40" w:line="240" w:lineRule="auto"/>
              <w:ind w:right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文档属性</w:t>
            </w:r>
          </w:p>
        </w:tc>
        <w:tc>
          <w:tcPr>
            <w:tcW w:w="3749" w:type="pct"/>
            <w:vAlign w:val="center"/>
          </w:tcPr>
          <w:p w14:paraId="76042856">
            <w:pPr>
              <w:spacing w:before="40" w:after="40" w:line="240" w:lineRule="auto"/>
              <w:ind w:right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内容</w:t>
            </w:r>
          </w:p>
        </w:tc>
      </w:tr>
      <w:tr w14:paraId="5F26A1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  <w:vAlign w:val="center"/>
          </w:tcPr>
          <w:p w14:paraId="0D910D18">
            <w:pPr>
              <w:spacing w:before="40" w:after="40" w:line="240" w:lineRule="auto"/>
              <w:ind w:right="0"/>
              <w:jc w:val="center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适用读者</w:t>
            </w:r>
          </w:p>
        </w:tc>
        <w:tc>
          <w:tcPr>
            <w:tcW w:w="3749" w:type="pct"/>
            <w:vAlign w:val="center"/>
          </w:tcPr>
          <w:p w14:paraId="19EEAFAA">
            <w:pPr>
              <w:spacing w:before="40" w:after="40" w:line="240" w:lineRule="auto"/>
              <w:ind w:right="0"/>
              <w:jc w:val="center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全体系统使用人员（工艺、生产及管理人员等）。第七节「车间管理员操作」面向负责为车间人员开通账号、维护角色的车间管理员</w:t>
            </w:r>
          </w:p>
        </w:tc>
      </w:tr>
      <w:tr w14:paraId="6FB836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  <w:vAlign w:val="center"/>
          </w:tcPr>
          <w:p w14:paraId="24F56C5B">
            <w:pPr>
              <w:spacing w:before="40" w:after="40" w:line="240" w:lineRule="auto"/>
              <w:ind w:right="0"/>
              <w:jc w:val="center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前置条件</w:t>
            </w:r>
          </w:p>
        </w:tc>
        <w:tc>
          <w:tcPr>
            <w:tcW w:w="3749" w:type="pct"/>
            <w:vAlign w:val="center"/>
          </w:tcPr>
          <w:p w14:paraId="48621EC3">
            <w:pPr>
              <w:spacing w:before="40" w:after="40" w:line="240" w:lineRule="auto"/>
              <w:ind w:right="0"/>
              <w:jc w:val="center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已由管理员开通门户账号并分配角色。如尚未开通，请联系系统管理员</w:t>
            </w:r>
          </w:p>
        </w:tc>
      </w:tr>
      <w:tr w14:paraId="46B135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  <w:vAlign w:val="center"/>
          </w:tcPr>
          <w:p w14:paraId="1926F1E6">
            <w:pPr>
              <w:spacing w:before="40" w:after="40" w:line="240" w:lineRule="auto"/>
              <w:ind w:right="0"/>
              <w:jc w:val="center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val="en-US" w:eastAsia="zh-CN"/>
              </w:rPr>
              <w:t>说明</w:t>
            </w:r>
          </w:p>
        </w:tc>
        <w:tc>
          <w:tcPr>
            <w:tcW w:w="3749" w:type="pct"/>
            <w:vAlign w:val="center"/>
          </w:tcPr>
          <w:p w14:paraId="4A4C1B2F">
            <w:pPr>
              <w:spacing w:before="40" w:after="40" w:line="240" w:lineRule="auto"/>
              <w:ind w:right="0"/>
              <w:jc w:val="center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val="en-US" w:eastAsia="zh-CN"/>
              </w:rPr>
              <w:t>现阶段该文档仅适用于业务系统为Camstar MES系统，文档中的操作以制造二部Camstar MES系统为例</w:t>
            </w:r>
          </w:p>
        </w:tc>
      </w:tr>
    </w:tbl>
    <w:p w14:paraId="3FE8C82D">
      <w:pPr>
        <w:shd w:val="clear" w:fill="FFFFFF"/>
        <w:spacing w:after="240" w:line="240" w:lineRule="auto"/>
        <w:ind w:left="0" w:right="0" w:firstLine="0"/>
        <w:jc w:val="center"/>
        <w:outlineLvl w:val="9"/>
        <w:rPr>
          <w:rFonts w:hint="eastAsia" w:ascii="Times New Roman" w:hAnsi="Times New Roman" w:eastAsia="黑体" w:cs="Times New Roman"/>
          <w:b/>
          <w:i w:val="0"/>
          <w:color w:val="000000"/>
          <w:sz w:val="44"/>
          <w:u w:val="none"/>
          <w:lang w:eastAsia="zh-CN"/>
        </w:rPr>
      </w:pPr>
    </w:p>
    <w:p w14:paraId="192D8D7B">
      <w:pPr>
        <w:shd w:val="clear" w:fill="FFFFFF"/>
        <w:spacing w:after="240" w:line="240" w:lineRule="auto"/>
        <w:ind w:left="0" w:right="0" w:firstLine="0"/>
        <w:jc w:val="center"/>
        <w:outlineLvl w:val="9"/>
        <w:rPr>
          <w:rFonts w:hint="eastAsia" w:ascii="Times New Roman" w:hAnsi="Times New Roman" w:eastAsia="黑体" w:cs="Times New Roman"/>
          <w:b/>
          <w:i w:val="0"/>
          <w:color w:val="000000"/>
          <w:sz w:val="44"/>
          <w:u w:val="none"/>
          <w:lang w:eastAsia="zh-CN"/>
        </w:rPr>
      </w:pPr>
    </w:p>
    <w:p w14:paraId="1B453901">
      <w:pPr>
        <w:shd w:val="clear" w:fill="FFFFFF"/>
        <w:spacing w:after="240" w:line="240" w:lineRule="auto"/>
        <w:ind w:left="0" w:right="0" w:firstLine="0"/>
        <w:jc w:val="center"/>
        <w:outlineLvl w:val="9"/>
        <w:rPr>
          <w:rFonts w:hint="eastAsia" w:ascii="Times New Roman" w:hAnsi="Times New Roman" w:eastAsia="黑体" w:cs="Times New Roman"/>
          <w:b/>
          <w:i w:val="0"/>
          <w:color w:val="000000"/>
          <w:sz w:val="44"/>
          <w:u w:val="none"/>
          <w:lang w:eastAsia="zh-CN"/>
        </w:rPr>
      </w:pPr>
    </w:p>
    <w:p w14:paraId="2533E272">
      <w:pPr>
        <w:shd w:val="clear" w:fill="FFFFFF"/>
        <w:spacing w:after="240" w:line="240" w:lineRule="auto"/>
        <w:ind w:left="0" w:right="0" w:firstLine="0"/>
        <w:jc w:val="center"/>
        <w:outlineLvl w:val="9"/>
        <w:rPr>
          <w:rFonts w:hint="eastAsia" w:ascii="Times New Roman" w:hAnsi="Times New Roman" w:eastAsia="黑体" w:cs="Times New Roman"/>
          <w:b/>
          <w:i w:val="0"/>
          <w:color w:val="000000"/>
          <w:sz w:val="44"/>
          <w:u w:val="none"/>
          <w:lang w:eastAsia="zh-CN"/>
        </w:rPr>
      </w:pPr>
    </w:p>
    <w:p w14:paraId="776351BF">
      <w:pPr>
        <w:shd w:val="clear" w:fill="FFFFFF"/>
        <w:spacing w:after="240" w:line="240" w:lineRule="auto"/>
        <w:ind w:left="0" w:right="0" w:firstLine="0"/>
        <w:jc w:val="center"/>
        <w:outlineLvl w:val="9"/>
        <w:rPr>
          <w:rFonts w:hint="eastAsia" w:ascii="Times New Roman" w:hAnsi="Times New Roman" w:eastAsia="黑体" w:cs="Times New Roman"/>
          <w:b/>
          <w:i w:val="0"/>
          <w:color w:val="000000"/>
          <w:sz w:val="44"/>
          <w:u w:val="none"/>
          <w:lang w:eastAsia="zh-CN"/>
        </w:rPr>
      </w:pPr>
    </w:p>
    <w:p w14:paraId="11AFD81B">
      <w:pPr>
        <w:shd w:val="clear" w:fill="FFFFFF"/>
        <w:spacing w:after="240" w:line="240" w:lineRule="auto"/>
        <w:ind w:left="0" w:right="0" w:firstLine="0"/>
        <w:jc w:val="center"/>
        <w:outlineLvl w:val="9"/>
        <w:rPr>
          <w:rFonts w:hint="eastAsia" w:ascii="Times New Roman" w:hAnsi="Times New Roman" w:eastAsia="黑体" w:cs="Times New Roman"/>
          <w:b/>
          <w:i w:val="0"/>
          <w:color w:val="000000"/>
          <w:sz w:val="44"/>
          <w:u w:val="none"/>
          <w:lang w:eastAsia="zh-CN"/>
        </w:rPr>
      </w:pPr>
    </w:p>
    <w:p w14:paraId="3704F857">
      <w:pPr>
        <w:shd w:val="clear" w:fill="FFFFFF"/>
        <w:spacing w:after="240" w:line="240" w:lineRule="auto"/>
        <w:ind w:left="0" w:right="0" w:firstLine="0"/>
        <w:jc w:val="center"/>
        <w:outlineLvl w:val="9"/>
        <w:rPr>
          <w:rFonts w:hint="eastAsia" w:ascii="Times New Roman" w:hAnsi="Times New Roman" w:eastAsia="黑体" w:cs="Times New Roman"/>
          <w:b/>
          <w:i w:val="0"/>
          <w:color w:val="000000"/>
          <w:sz w:val="44"/>
          <w:u w:val="none"/>
          <w:lang w:eastAsia="zh-CN"/>
        </w:rPr>
      </w:pPr>
    </w:p>
    <w:p w14:paraId="56122008">
      <w:pPr>
        <w:shd w:val="clear" w:fill="FFFFFF"/>
        <w:spacing w:after="240" w:line="240" w:lineRule="auto"/>
        <w:ind w:left="0" w:right="0" w:firstLine="0"/>
        <w:jc w:val="center"/>
        <w:outlineLvl w:val="9"/>
        <w:rPr>
          <w:rFonts w:hint="eastAsia" w:ascii="Times New Roman" w:hAnsi="Times New Roman" w:eastAsia="黑体" w:cs="Times New Roman"/>
          <w:b/>
          <w:i w:val="0"/>
          <w:color w:val="000000"/>
          <w:sz w:val="44"/>
          <w:u w:val="none"/>
          <w:lang w:eastAsia="zh-CN"/>
        </w:rPr>
      </w:pPr>
    </w:p>
    <w:p w14:paraId="72F118D7">
      <w:pPr>
        <w:shd w:val="clear" w:fill="FFFFFF"/>
        <w:spacing w:after="240" w:line="240" w:lineRule="auto"/>
        <w:ind w:left="0" w:right="0" w:firstLine="0"/>
        <w:jc w:val="center"/>
        <w:outlineLvl w:val="9"/>
        <w:rPr>
          <w:rFonts w:hint="eastAsia" w:ascii="Times New Roman" w:hAnsi="Times New Roman" w:eastAsia="黑体" w:cs="Times New Roman"/>
          <w:b/>
          <w:i w:val="0"/>
          <w:color w:val="000000"/>
          <w:sz w:val="44"/>
          <w:u w:val="none"/>
          <w:lang w:eastAsia="zh-CN"/>
        </w:rPr>
      </w:pPr>
    </w:p>
    <w:p w14:paraId="35899186">
      <w:pPr>
        <w:shd w:val="clear" w:fill="FFFFFF"/>
        <w:spacing w:after="240" w:line="240" w:lineRule="auto"/>
        <w:ind w:left="0" w:right="0" w:firstLine="0"/>
        <w:jc w:val="center"/>
        <w:outlineLvl w:val="9"/>
        <w:rPr>
          <w:rFonts w:hint="eastAsia" w:ascii="Times New Roman" w:hAnsi="Times New Roman" w:eastAsia="黑体" w:cs="Times New Roman"/>
          <w:b/>
          <w:i w:val="0"/>
          <w:color w:val="000000"/>
          <w:sz w:val="44"/>
          <w:u w:val="none"/>
          <w:lang w:eastAsia="zh-CN"/>
        </w:rPr>
      </w:pPr>
    </w:p>
    <w:p w14:paraId="3FC4E5BD">
      <w:pPr>
        <w:shd w:val="clear" w:fill="FFFFFF"/>
        <w:spacing w:after="240" w:line="240" w:lineRule="auto"/>
        <w:ind w:left="0" w:right="0" w:firstLine="0"/>
        <w:jc w:val="center"/>
        <w:outlineLvl w:val="9"/>
        <w:rPr>
          <w:rFonts w:hint="eastAsia" w:ascii="Times New Roman" w:hAnsi="Times New Roman" w:eastAsia="黑体" w:cs="Times New Roman"/>
          <w:b/>
          <w:i w:val="0"/>
          <w:color w:val="000000"/>
          <w:sz w:val="44"/>
          <w:u w:val="none"/>
          <w:lang w:eastAsia="zh-CN"/>
        </w:rPr>
      </w:pPr>
    </w:p>
    <w:p w14:paraId="784D09CF">
      <w:pPr>
        <w:shd w:val="clear" w:fill="FFFFFF"/>
        <w:spacing w:before="120" w:after="240" w:line="240" w:lineRule="auto"/>
        <w:ind w:left="0" w:right="0" w:firstLine="0"/>
        <w:jc w:val="center"/>
        <w:outlineLvl w:val="9"/>
        <w:rPr>
          <w:rFonts w:hint="eastAsia" w:ascii="Times New Roman" w:hAnsi="Times New Roman" w:eastAsia="黑体" w:cs="Times New Roman"/>
          <w:b/>
          <w:i w:val="0"/>
          <w:color w:val="000000"/>
          <w:sz w:val="32"/>
          <w:u w:val="none"/>
          <w:lang w:eastAsia="zh-CN"/>
        </w:rPr>
      </w:pPr>
      <w:r>
        <w:rPr>
          <w:rFonts w:hint="eastAsia" w:ascii="Times New Roman" w:hAnsi="Times New Roman" w:eastAsia="黑体" w:cs="Times New Roman"/>
          <w:b/>
          <w:i w:val="0"/>
          <w:color w:val="000000"/>
          <w:sz w:val="32"/>
          <w:u w:val="none"/>
          <w:lang w:eastAsia="zh-CN"/>
        </w:rPr>
        <w:t>目  录</w:t>
      </w:r>
    </w:p>
    <w:p w14:paraId="6AB53675">
      <w:pPr>
        <w:pStyle w:val="8"/>
        <w:tabs>
          <w:tab w:val="right" w:leader="dot" w:pos="9026"/>
        </w:tabs>
      </w:pPr>
      <w:r>
        <w:rPr>
          <w:rFonts w:hint="default" w:ascii="Times New Roman" w:hAnsi="Times New Roman" w:eastAsia="宋体" w:cs="Times New Roman"/>
          <w:b/>
          <w:i w:val="0"/>
          <w:color w:val="000000"/>
          <w:sz w:val="32"/>
          <w:u w:val="none"/>
          <w:lang w:eastAsia="zh-CN"/>
        </w:rPr>
        <w:fldChar w:fldCharType="begin"/>
      </w:r>
      <w:r>
        <w:rPr>
          <w:rFonts w:hint="default" w:ascii="Times New Roman" w:hAnsi="Times New Roman" w:eastAsia="宋体" w:cs="Times New Roman"/>
          <w:b/>
          <w:i w:val="0"/>
          <w:color w:val="000000"/>
          <w:sz w:val="32"/>
          <w:u w:val="none"/>
          <w:lang w:eastAsia="zh-CN"/>
        </w:rPr>
        <w:instrText xml:space="preserve">TOC \o "1-3" \z \u </w:instrText>
      </w:r>
      <w:r>
        <w:rPr>
          <w:rFonts w:hint="default" w:ascii="Times New Roman" w:hAnsi="Times New Roman" w:eastAsia="宋体" w:cs="Times New Roman"/>
          <w:b/>
          <w:i w:val="0"/>
          <w:color w:val="000000"/>
          <w:sz w:val="32"/>
          <w:u w:val="none"/>
          <w:lang w:eastAsia="zh-CN"/>
        </w:rPr>
        <w:fldChar w:fldCharType="separate"/>
      </w:r>
      <w:r>
        <w:rPr>
          <w:rFonts w:hint="eastAsia" w:cs="Times New Roman"/>
          <w:i w:val="0"/>
          <w:u w:val="none"/>
          <w:lang w:eastAsia="zh-CN"/>
        </w:rPr>
        <w:t>一、系统简介</w:t>
      </w:r>
      <w:r>
        <w:tab/>
      </w:r>
      <w:r>
        <w:fldChar w:fldCharType="begin"/>
      </w:r>
      <w:r>
        <w:instrText xml:space="preserve"> PAGEREF _Toc20967 \h </w:instrText>
      </w:r>
      <w:r>
        <w:fldChar w:fldCharType="separate"/>
      </w:r>
      <w:r>
        <w:t>3</w:t>
      </w:r>
      <w:r>
        <w:fldChar w:fldCharType="end"/>
      </w:r>
    </w:p>
    <w:p w14:paraId="0F61922B">
      <w:pPr>
        <w:pStyle w:val="8"/>
        <w:tabs>
          <w:tab w:val="right" w:leader="dot" w:pos="9026"/>
        </w:tabs>
      </w:pPr>
      <w:r>
        <w:rPr>
          <w:rFonts w:hint="eastAsia" w:cs="Times New Roman"/>
          <w:i w:val="0"/>
          <w:u w:val="none"/>
          <w:lang w:eastAsia="zh-CN"/>
        </w:rPr>
        <w:t>二、登录门户</w:t>
      </w:r>
      <w:r>
        <w:tab/>
      </w:r>
      <w:r>
        <w:fldChar w:fldCharType="begin"/>
      </w:r>
      <w:r>
        <w:instrText xml:space="preserve"> PAGEREF _Toc26697 \h </w:instrText>
      </w:r>
      <w:r>
        <w:fldChar w:fldCharType="separate"/>
      </w:r>
      <w:r>
        <w:t>3</w:t>
      </w:r>
      <w:r>
        <w:fldChar w:fldCharType="end"/>
      </w:r>
    </w:p>
    <w:p w14:paraId="717AEBD5">
      <w:pPr>
        <w:pStyle w:val="8"/>
        <w:tabs>
          <w:tab w:val="right" w:leader="dot" w:pos="9026"/>
        </w:tabs>
      </w:pPr>
      <w:r>
        <w:rPr>
          <w:rFonts w:hint="eastAsia" w:cs="Times New Roman"/>
          <w:i w:val="0"/>
          <w:u w:val="none"/>
          <w:lang w:eastAsia="zh-CN"/>
        </w:rPr>
        <w:t>三、门户首页与快捷导航</w:t>
      </w:r>
      <w:r>
        <w:tab/>
      </w:r>
      <w:r>
        <w:fldChar w:fldCharType="begin"/>
      </w:r>
      <w:r>
        <w:instrText xml:space="preserve"> PAGEREF _Toc26064 \h </w:instrText>
      </w:r>
      <w:r>
        <w:fldChar w:fldCharType="separate"/>
      </w:r>
      <w:r>
        <w:t>4</w:t>
      </w:r>
      <w:r>
        <w:fldChar w:fldCharType="end"/>
      </w:r>
    </w:p>
    <w:p w14:paraId="4E618446">
      <w:pPr>
        <w:pStyle w:val="9"/>
        <w:tabs>
          <w:tab w:val="right" w:leader="dot" w:pos="9026"/>
        </w:tabs>
      </w:pPr>
      <w:r>
        <w:rPr>
          <w:rFonts w:hint="eastAsia"/>
          <w:lang w:val="en-US" w:eastAsia="zh-CN"/>
        </w:rPr>
        <w:t>3.1</w:t>
      </w:r>
      <w:r>
        <w:rPr>
          <w:rFonts w:hint="eastAsia"/>
          <w:lang w:eastAsia="zh-CN"/>
        </w:rPr>
        <w:t>默认系统</w:t>
      </w:r>
      <w:r>
        <w:tab/>
      </w:r>
      <w:r>
        <w:fldChar w:fldCharType="begin"/>
      </w:r>
      <w:r>
        <w:instrText xml:space="preserve"> PAGEREF _Toc12004 \h </w:instrText>
      </w:r>
      <w:r>
        <w:fldChar w:fldCharType="separate"/>
      </w:r>
      <w:r>
        <w:t>4</w:t>
      </w:r>
      <w:r>
        <w:fldChar w:fldCharType="end"/>
      </w:r>
    </w:p>
    <w:p w14:paraId="366A88E4">
      <w:pPr>
        <w:pStyle w:val="9"/>
        <w:tabs>
          <w:tab w:val="right" w:leader="dot" w:pos="9026"/>
        </w:tabs>
      </w:pPr>
      <w:r>
        <w:rPr>
          <w:rFonts w:hint="eastAsia"/>
          <w:lang w:val="en-US" w:eastAsia="zh-CN"/>
        </w:rPr>
        <w:t>3.2</w:t>
      </w:r>
      <w:r>
        <w:rPr>
          <w:rFonts w:hint="eastAsia"/>
          <w:lang w:eastAsia="zh-CN"/>
        </w:rPr>
        <w:t>工作台与全局搜索</w:t>
      </w:r>
      <w:r>
        <w:tab/>
      </w:r>
      <w:r>
        <w:fldChar w:fldCharType="begin"/>
      </w:r>
      <w:r>
        <w:instrText xml:space="preserve"> PAGEREF _Toc17312 \h </w:instrText>
      </w:r>
      <w:r>
        <w:fldChar w:fldCharType="separate"/>
      </w:r>
      <w:r>
        <w:t>4</w:t>
      </w:r>
      <w:r>
        <w:fldChar w:fldCharType="end"/>
      </w:r>
    </w:p>
    <w:p w14:paraId="047AE170">
      <w:pPr>
        <w:pStyle w:val="9"/>
        <w:tabs>
          <w:tab w:val="right" w:leader="dot" w:pos="9026"/>
        </w:tabs>
      </w:pPr>
      <w:r>
        <w:rPr>
          <w:rFonts w:hint="eastAsia"/>
          <w:lang w:val="en-US" w:eastAsia="zh-CN"/>
        </w:rPr>
        <w:t>3.3快捷导航</w:t>
      </w:r>
      <w:r>
        <w:tab/>
      </w:r>
      <w:r>
        <w:fldChar w:fldCharType="begin"/>
      </w:r>
      <w:r>
        <w:instrText xml:space="preserve"> PAGEREF _Toc22200 \h </w:instrText>
      </w:r>
      <w:r>
        <w:fldChar w:fldCharType="separate"/>
      </w:r>
      <w:r>
        <w:t>5</w:t>
      </w:r>
      <w:r>
        <w:fldChar w:fldCharType="end"/>
      </w:r>
    </w:p>
    <w:p w14:paraId="1C599A86">
      <w:pPr>
        <w:pStyle w:val="9"/>
        <w:tabs>
          <w:tab w:val="right" w:leader="dot" w:pos="9026"/>
        </w:tabs>
      </w:pPr>
      <w:r>
        <w:rPr>
          <w:rFonts w:hint="eastAsia"/>
          <w:lang w:val="en-US" w:eastAsia="zh-CN"/>
        </w:rPr>
        <w:t>3.4</w:t>
      </w:r>
      <w:r>
        <w:rPr>
          <w:rFonts w:hint="eastAsia"/>
          <w:lang w:eastAsia="zh-CN"/>
        </w:rPr>
        <w:t>调整快捷导航顺序</w:t>
      </w:r>
      <w:r>
        <w:tab/>
      </w:r>
      <w:r>
        <w:fldChar w:fldCharType="begin"/>
      </w:r>
      <w:r>
        <w:instrText xml:space="preserve"> PAGEREF _Toc1529 \h </w:instrText>
      </w:r>
      <w:r>
        <w:fldChar w:fldCharType="separate"/>
      </w:r>
      <w:r>
        <w:t>5</w:t>
      </w:r>
      <w:r>
        <w:fldChar w:fldCharType="end"/>
      </w:r>
    </w:p>
    <w:p w14:paraId="2353160A">
      <w:pPr>
        <w:pStyle w:val="9"/>
        <w:tabs>
          <w:tab w:val="right" w:leader="dot" w:pos="9026"/>
        </w:tabs>
      </w:pPr>
      <w:r>
        <w:rPr>
          <w:rFonts w:hint="eastAsia"/>
          <w:lang w:val="en-US" w:eastAsia="zh-CN"/>
        </w:rPr>
        <w:t>3.5</w:t>
      </w:r>
      <w:r>
        <w:rPr>
          <w:rFonts w:hint="eastAsia"/>
          <w:lang w:eastAsia="zh-CN"/>
        </w:rPr>
        <w:t>取消快捷导航</w:t>
      </w:r>
      <w:r>
        <w:tab/>
      </w:r>
      <w:r>
        <w:fldChar w:fldCharType="begin"/>
      </w:r>
      <w:r>
        <w:instrText xml:space="preserve"> PAGEREF _Toc26951 \h </w:instrText>
      </w:r>
      <w:r>
        <w:fldChar w:fldCharType="separate"/>
      </w:r>
      <w:r>
        <w:t>6</w:t>
      </w:r>
      <w:r>
        <w:fldChar w:fldCharType="end"/>
      </w:r>
    </w:p>
    <w:p w14:paraId="355B5215">
      <w:pPr>
        <w:pStyle w:val="8"/>
        <w:tabs>
          <w:tab w:val="right" w:leader="dot" w:pos="9026"/>
        </w:tabs>
      </w:pPr>
      <w:r>
        <w:rPr>
          <w:rFonts w:hint="eastAsia" w:cs="Times New Roman"/>
          <w:i w:val="0"/>
          <w:u w:val="none"/>
          <w:lang w:eastAsia="zh-CN"/>
        </w:rPr>
        <w:t>四、切换业务系统</w:t>
      </w:r>
      <w:r>
        <w:tab/>
      </w:r>
      <w:r>
        <w:fldChar w:fldCharType="begin"/>
      </w:r>
      <w:r>
        <w:instrText xml:space="preserve"> PAGEREF _Toc11293 \h </w:instrText>
      </w:r>
      <w:r>
        <w:fldChar w:fldCharType="separate"/>
      </w:r>
      <w:r>
        <w:t>7</w:t>
      </w:r>
      <w:r>
        <w:fldChar w:fldCharType="end"/>
      </w:r>
    </w:p>
    <w:p w14:paraId="2551DFEA">
      <w:pPr>
        <w:pStyle w:val="8"/>
        <w:tabs>
          <w:tab w:val="right" w:leader="dot" w:pos="9026"/>
        </w:tabs>
      </w:pPr>
      <w:r>
        <w:rPr>
          <w:rFonts w:hint="eastAsia" w:cs="Times New Roman"/>
          <w:i w:val="0"/>
          <w:u w:val="none"/>
          <w:lang w:eastAsia="zh-CN"/>
        </w:rPr>
        <w:t>五、打开与使用业务页面</w:t>
      </w:r>
      <w:r>
        <w:tab/>
      </w:r>
      <w:r>
        <w:fldChar w:fldCharType="begin"/>
      </w:r>
      <w:r>
        <w:instrText xml:space="preserve"> PAGEREF _Toc7557 \h </w:instrText>
      </w:r>
      <w:r>
        <w:fldChar w:fldCharType="separate"/>
      </w:r>
      <w:r>
        <w:t>7</w:t>
      </w:r>
      <w:r>
        <w:fldChar w:fldCharType="end"/>
      </w:r>
    </w:p>
    <w:p w14:paraId="2A92B00D">
      <w:pPr>
        <w:pStyle w:val="9"/>
        <w:tabs>
          <w:tab w:val="right" w:leader="dot" w:pos="9026"/>
        </w:tabs>
      </w:pPr>
      <w:r>
        <w:rPr>
          <w:rFonts w:hint="eastAsia"/>
          <w:lang w:val="en-US" w:eastAsia="zh-CN"/>
        </w:rPr>
        <w:t>5.1打开业务菜单</w:t>
      </w:r>
      <w:r>
        <w:tab/>
      </w:r>
      <w:r>
        <w:fldChar w:fldCharType="begin"/>
      </w:r>
      <w:r>
        <w:instrText xml:space="preserve"> PAGEREF _Toc23299 \h </w:instrText>
      </w:r>
      <w:r>
        <w:fldChar w:fldCharType="separate"/>
      </w:r>
      <w:r>
        <w:t>7</w:t>
      </w:r>
      <w:r>
        <w:fldChar w:fldCharType="end"/>
      </w:r>
    </w:p>
    <w:p w14:paraId="32C9266E">
      <w:pPr>
        <w:pStyle w:val="9"/>
        <w:tabs>
          <w:tab w:val="right" w:leader="dot" w:pos="9026"/>
        </w:tabs>
      </w:pPr>
      <w:r>
        <w:rPr>
          <w:rFonts w:hint="eastAsia"/>
          <w:lang w:val="en-US" w:eastAsia="zh-CN"/>
        </w:rPr>
        <w:t>5.2</w:t>
      </w:r>
      <w:r>
        <w:rPr>
          <w:rFonts w:hint="eastAsia"/>
          <w:lang w:eastAsia="zh-CN"/>
        </w:rPr>
        <w:t>多页签切换</w:t>
      </w:r>
      <w:r>
        <w:tab/>
      </w:r>
      <w:r>
        <w:fldChar w:fldCharType="begin"/>
      </w:r>
      <w:r>
        <w:instrText xml:space="preserve"> PAGEREF _Toc28444 \h </w:instrText>
      </w:r>
      <w:r>
        <w:fldChar w:fldCharType="separate"/>
      </w:r>
      <w:r>
        <w:t>8</w:t>
      </w:r>
      <w:r>
        <w:fldChar w:fldCharType="end"/>
      </w:r>
    </w:p>
    <w:p w14:paraId="1936FB55">
      <w:pPr>
        <w:pStyle w:val="8"/>
        <w:tabs>
          <w:tab w:val="right" w:leader="dot" w:pos="9026"/>
        </w:tabs>
      </w:pPr>
      <w:r>
        <w:rPr>
          <w:rFonts w:hint="eastAsia" w:cs="Times New Roman"/>
          <w:i w:val="0"/>
          <w:u w:val="none"/>
          <w:lang w:eastAsia="zh-CN"/>
        </w:rPr>
        <w:t>六、退出登录</w:t>
      </w:r>
      <w:r>
        <w:tab/>
      </w:r>
      <w:r>
        <w:fldChar w:fldCharType="begin"/>
      </w:r>
      <w:r>
        <w:instrText xml:space="preserve"> PAGEREF _Toc2058 \h </w:instrText>
      </w:r>
      <w:r>
        <w:fldChar w:fldCharType="separate"/>
      </w:r>
      <w:r>
        <w:t>8</w:t>
      </w:r>
      <w:r>
        <w:fldChar w:fldCharType="end"/>
      </w:r>
    </w:p>
    <w:p w14:paraId="41559D50">
      <w:pPr>
        <w:pStyle w:val="8"/>
        <w:tabs>
          <w:tab w:val="right" w:leader="dot" w:pos="9026"/>
        </w:tabs>
      </w:pPr>
      <w:r>
        <w:rPr>
          <w:rFonts w:hint="eastAsia" w:cs="Times New Roman"/>
          <w:i w:val="0"/>
          <w:u w:val="none"/>
          <w:lang w:eastAsia="zh-CN"/>
        </w:rPr>
        <w:t>七、车间管理员操作</w:t>
      </w:r>
      <w:r>
        <w:tab/>
      </w:r>
      <w:r>
        <w:fldChar w:fldCharType="begin"/>
      </w:r>
      <w:r>
        <w:instrText xml:space="preserve"> PAGEREF _Toc19648 \h </w:instrText>
      </w:r>
      <w:r>
        <w:fldChar w:fldCharType="separate"/>
      </w:r>
      <w:r>
        <w:t>9</w:t>
      </w:r>
      <w:r>
        <w:fldChar w:fldCharType="end"/>
      </w:r>
    </w:p>
    <w:p w14:paraId="08C4B66D">
      <w:pPr>
        <w:pStyle w:val="9"/>
        <w:tabs>
          <w:tab w:val="right" w:leader="dot" w:pos="9026"/>
        </w:tabs>
      </w:pPr>
      <w:r>
        <w:rPr>
          <w:rFonts w:hint="eastAsia" w:cs="Times New Roman"/>
          <w:i w:val="0"/>
          <w:u w:val="none"/>
          <w:lang w:eastAsia="zh-CN"/>
        </w:rPr>
        <w:t>7.</w:t>
      </w:r>
      <w:r>
        <w:rPr>
          <w:rFonts w:hint="eastAsia" w:cs="Times New Roman"/>
          <w:i w:val="0"/>
          <w:u w:val="none"/>
          <w:lang w:val="en-US" w:eastAsia="zh-CN"/>
        </w:rPr>
        <w:t>1</w:t>
      </w:r>
      <w:r>
        <w:rPr>
          <w:rFonts w:hint="eastAsia" w:cs="Times New Roman"/>
          <w:i w:val="0"/>
          <w:u w:val="none"/>
          <w:lang w:eastAsia="zh-CN"/>
        </w:rPr>
        <w:t xml:space="preserve"> 新建用户</w:t>
      </w:r>
      <w:r>
        <w:tab/>
      </w:r>
      <w:r>
        <w:fldChar w:fldCharType="begin"/>
      </w:r>
      <w:r>
        <w:instrText xml:space="preserve"> PAGEREF _Toc25226 \h </w:instrText>
      </w:r>
      <w:r>
        <w:fldChar w:fldCharType="separate"/>
      </w:r>
      <w:r>
        <w:t>10</w:t>
      </w:r>
      <w:r>
        <w:fldChar w:fldCharType="end"/>
      </w:r>
    </w:p>
    <w:p w14:paraId="3A0A2951">
      <w:pPr>
        <w:pStyle w:val="5"/>
        <w:tabs>
          <w:tab w:val="right" w:leader="dot" w:pos="9026"/>
        </w:tabs>
      </w:pPr>
      <w:r>
        <w:rPr>
          <w:rFonts w:hint="eastAsia"/>
          <w:lang w:val="en-US" w:eastAsia="zh-CN"/>
        </w:rPr>
        <w:t>7.1.1创建JUMP系统</w:t>
      </w:r>
      <w:r>
        <w:rPr>
          <w:rFonts w:hint="eastAsia"/>
          <w:lang w:eastAsia="zh-CN"/>
        </w:rPr>
        <w:t>账号</w:t>
      </w:r>
      <w:r>
        <w:tab/>
      </w:r>
      <w:r>
        <w:fldChar w:fldCharType="begin"/>
      </w:r>
      <w:r>
        <w:instrText xml:space="preserve"> PAGEREF _Toc32283 \h </w:instrText>
      </w:r>
      <w:r>
        <w:fldChar w:fldCharType="separate"/>
      </w:r>
      <w:r>
        <w:t>11</w:t>
      </w:r>
      <w:r>
        <w:fldChar w:fldCharType="end"/>
      </w:r>
    </w:p>
    <w:p w14:paraId="4BC83059">
      <w:pPr>
        <w:pStyle w:val="5"/>
        <w:tabs>
          <w:tab w:val="right" w:leader="dot" w:pos="9026"/>
        </w:tabs>
      </w:pPr>
      <w:r>
        <w:rPr>
          <w:rFonts w:hint="eastAsia"/>
          <w:lang w:val="en-US" w:eastAsia="zh-CN"/>
        </w:rPr>
        <w:t>7.1.2创建业务系统账号</w:t>
      </w:r>
      <w:r>
        <w:tab/>
      </w:r>
      <w:r>
        <w:fldChar w:fldCharType="begin"/>
      </w:r>
      <w:r>
        <w:instrText xml:space="preserve"> PAGEREF _Toc14983 \h </w:instrText>
      </w:r>
      <w:r>
        <w:fldChar w:fldCharType="separate"/>
      </w:r>
      <w:r>
        <w:t>17</w:t>
      </w:r>
      <w:r>
        <w:fldChar w:fldCharType="end"/>
      </w:r>
    </w:p>
    <w:p w14:paraId="58BB66E5">
      <w:pPr>
        <w:pStyle w:val="5"/>
        <w:tabs>
          <w:tab w:val="right" w:leader="dot" w:pos="9026"/>
        </w:tabs>
      </w:pPr>
      <w:r>
        <w:rPr>
          <w:rFonts w:hint="eastAsia"/>
          <w:lang w:val="en-US" w:eastAsia="zh-CN"/>
        </w:rPr>
        <w:t>7.1.3</w:t>
      </w:r>
      <w:r>
        <w:rPr>
          <w:rFonts w:hint="eastAsia"/>
          <w:lang w:eastAsia="zh-CN"/>
        </w:rPr>
        <w:t>门户账号与业务系统用户的关联</w:t>
      </w:r>
      <w:r>
        <w:tab/>
      </w:r>
      <w:r>
        <w:fldChar w:fldCharType="begin"/>
      </w:r>
      <w:r>
        <w:instrText xml:space="preserve"> PAGEREF _Toc9754 \h </w:instrText>
      </w:r>
      <w:r>
        <w:fldChar w:fldCharType="separate"/>
      </w:r>
      <w:r>
        <w:t>18</w:t>
      </w:r>
      <w:r>
        <w:fldChar w:fldCharType="end"/>
      </w:r>
    </w:p>
    <w:p w14:paraId="3065B6DF">
      <w:pPr>
        <w:pStyle w:val="5"/>
        <w:tabs>
          <w:tab w:val="right" w:leader="dot" w:pos="9026"/>
        </w:tabs>
      </w:pPr>
      <w:r>
        <w:rPr>
          <w:rFonts w:hint="eastAsia"/>
          <w:lang w:val="en-US" w:eastAsia="zh-CN"/>
        </w:rPr>
        <w:t>7.1.4</w:t>
      </w:r>
      <w:r>
        <w:rPr>
          <w:rFonts w:hint="eastAsia"/>
          <w:lang w:eastAsia="zh-CN"/>
        </w:rPr>
        <w:t>关联与注册须分别完成</w:t>
      </w:r>
      <w:r>
        <w:tab/>
      </w:r>
      <w:r>
        <w:fldChar w:fldCharType="begin"/>
      </w:r>
      <w:r>
        <w:instrText xml:space="preserve"> PAGEREF _Toc22092 \h </w:instrText>
      </w:r>
      <w:r>
        <w:fldChar w:fldCharType="separate"/>
      </w:r>
      <w:r>
        <w:t>20</w:t>
      </w:r>
      <w:r>
        <w:fldChar w:fldCharType="end"/>
      </w:r>
    </w:p>
    <w:p w14:paraId="336D5781">
      <w:pPr>
        <w:pStyle w:val="5"/>
        <w:tabs>
          <w:tab w:val="right" w:leader="dot" w:pos="9026"/>
        </w:tabs>
      </w:pPr>
      <w:r>
        <w:rPr>
          <w:rFonts w:hint="eastAsia"/>
          <w:lang w:val="en-US" w:eastAsia="zh-CN"/>
        </w:rPr>
        <w:t>7.1.5</w:t>
      </w:r>
      <w:r>
        <w:rPr>
          <w:rFonts w:hint="eastAsia"/>
          <w:lang w:eastAsia="zh-CN"/>
        </w:rPr>
        <w:t>基于Camstar人员系统的多套MES</w:t>
      </w:r>
      <w:r>
        <w:tab/>
      </w:r>
      <w:r>
        <w:fldChar w:fldCharType="begin"/>
      </w:r>
      <w:r>
        <w:instrText xml:space="preserve"> PAGEREF _Toc11427 \h </w:instrText>
      </w:r>
      <w:r>
        <w:fldChar w:fldCharType="separate"/>
      </w:r>
      <w:r>
        <w:t>20</w:t>
      </w:r>
      <w:r>
        <w:fldChar w:fldCharType="end"/>
      </w:r>
    </w:p>
    <w:p w14:paraId="0E923F00">
      <w:pPr>
        <w:pStyle w:val="9"/>
        <w:tabs>
          <w:tab w:val="right" w:leader="dot" w:pos="9026"/>
        </w:tabs>
      </w:pPr>
      <w:r>
        <w:rPr>
          <w:rFonts w:hint="eastAsia" w:cs="Times New Roman"/>
          <w:i w:val="0"/>
          <w:u w:val="none"/>
          <w:lang w:eastAsia="zh-CN"/>
        </w:rPr>
        <w:t>7.</w:t>
      </w:r>
      <w:r>
        <w:rPr>
          <w:rFonts w:hint="eastAsia" w:cs="Times New Roman"/>
          <w:i w:val="0"/>
          <w:u w:val="none"/>
          <w:lang w:val="en-US" w:eastAsia="zh-CN"/>
        </w:rPr>
        <w:t>2</w:t>
      </w:r>
      <w:r>
        <w:rPr>
          <w:rFonts w:hint="eastAsia" w:cs="Times New Roman"/>
          <w:i w:val="0"/>
          <w:u w:val="none"/>
          <w:lang w:eastAsia="zh-CN"/>
        </w:rPr>
        <w:t xml:space="preserve"> 新建角色并关联菜单</w:t>
      </w:r>
      <w:r>
        <w:tab/>
      </w:r>
      <w:r>
        <w:fldChar w:fldCharType="begin"/>
      </w:r>
      <w:r>
        <w:instrText xml:space="preserve"> PAGEREF _Toc30155 \h </w:instrText>
      </w:r>
      <w:r>
        <w:fldChar w:fldCharType="separate"/>
      </w:r>
      <w:r>
        <w:t>21</w:t>
      </w:r>
      <w:r>
        <w:fldChar w:fldCharType="end"/>
      </w:r>
    </w:p>
    <w:p w14:paraId="2FC1CF25">
      <w:pPr>
        <w:pStyle w:val="5"/>
        <w:tabs>
          <w:tab w:val="right" w:leader="dot" w:pos="9026"/>
        </w:tabs>
      </w:pPr>
      <w:r>
        <w:rPr>
          <w:rFonts w:hint="eastAsia"/>
          <w:lang w:val="en-US" w:eastAsia="zh-CN"/>
        </w:rPr>
        <w:t>7.2.1</w:t>
      </w:r>
      <w:r>
        <w:rPr>
          <w:rFonts w:hint="eastAsia"/>
          <w:lang w:eastAsia="zh-CN"/>
        </w:rPr>
        <w:t>新建角色</w:t>
      </w:r>
      <w:r>
        <w:tab/>
      </w:r>
      <w:r>
        <w:fldChar w:fldCharType="begin"/>
      </w:r>
      <w:r>
        <w:instrText xml:space="preserve"> PAGEREF _Toc29435 \h </w:instrText>
      </w:r>
      <w:r>
        <w:fldChar w:fldCharType="separate"/>
      </w:r>
      <w:r>
        <w:t>22</w:t>
      </w:r>
      <w:r>
        <w:fldChar w:fldCharType="end"/>
      </w:r>
    </w:p>
    <w:p w14:paraId="7B4133EB">
      <w:pPr>
        <w:pStyle w:val="5"/>
        <w:tabs>
          <w:tab w:val="right" w:leader="dot" w:pos="9026"/>
        </w:tabs>
      </w:pPr>
      <w:r>
        <w:rPr>
          <w:rFonts w:hint="eastAsia"/>
          <w:lang w:val="en-US" w:eastAsia="zh-CN"/>
        </w:rPr>
        <w:t>7.2.2</w:t>
      </w:r>
      <w:r>
        <w:rPr>
          <w:rFonts w:hint="eastAsia"/>
          <w:lang w:eastAsia="zh-CN"/>
        </w:rPr>
        <w:t>角色关联菜单</w:t>
      </w:r>
      <w:r>
        <w:tab/>
      </w:r>
      <w:r>
        <w:fldChar w:fldCharType="begin"/>
      </w:r>
      <w:r>
        <w:instrText xml:space="preserve"> PAGEREF _Toc31206 \h </w:instrText>
      </w:r>
      <w:r>
        <w:fldChar w:fldCharType="separate"/>
      </w:r>
      <w:r>
        <w:t>23</w:t>
      </w:r>
      <w:r>
        <w:fldChar w:fldCharType="end"/>
      </w:r>
    </w:p>
    <w:p w14:paraId="0052B168">
      <w:pPr>
        <w:pStyle w:val="5"/>
        <w:tabs>
          <w:tab w:val="right" w:leader="dot" w:pos="9026"/>
        </w:tabs>
      </w:pPr>
      <w:r>
        <w:rPr>
          <w:rFonts w:hint="eastAsia"/>
          <w:lang w:val="en-US" w:eastAsia="zh-CN"/>
        </w:rPr>
        <w:t>7.2.3 MES系统角色分配</w:t>
      </w:r>
      <w:r>
        <w:tab/>
      </w:r>
      <w:r>
        <w:fldChar w:fldCharType="begin"/>
      </w:r>
      <w:r>
        <w:instrText xml:space="preserve"> PAGEREF _Toc4199 \h </w:instrText>
      </w:r>
      <w:r>
        <w:fldChar w:fldCharType="separate"/>
      </w:r>
      <w:r>
        <w:t>24</w:t>
      </w:r>
      <w:r>
        <w:fldChar w:fldCharType="end"/>
      </w:r>
    </w:p>
    <w:p w14:paraId="7B78B571">
      <w:pPr>
        <w:pStyle w:val="9"/>
        <w:tabs>
          <w:tab w:val="right" w:leader="dot" w:pos="9026"/>
        </w:tabs>
      </w:pPr>
      <w:r>
        <w:rPr>
          <w:rFonts w:hint="eastAsia" w:cs="Times New Roman"/>
          <w:i w:val="0"/>
          <w:u w:val="none"/>
          <w:lang w:eastAsia="zh-CN"/>
        </w:rPr>
        <w:t>7.3 用户分配</w:t>
      </w:r>
      <w:r>
        <w:rPr>
          <w:rFonts w:hint="eastAsia" w:cs="Times New Roman"/>
          <w:i w:val="0"/>
          <w:u w:val="none"/>
          <w:lang w:val="en-US" w:eastAsia="zh-CN"/>
        </w:rPr>
        <w:t>角色</w:t>
      </w:r>
      <w:r>
        <w:tab/>
      </w:r>
      <w:r>
        <w:fldChar w:fldCharType="begin"/>
      </w:r>
      <w:r>
        <w:instrText xml:space="preserve"> PAGEREF _Toc5901 \h </w:instrText>
      </w:r>
      <w:r>
        <w:fldChar w:fldCharType="separate"/>
      </w:r>
      <w:r>
        <w:t>25</w:t>
      </w:r>
      <w:r>
        <w:fldChar w:fldCharType="end"/>
      </w:r>
    </w:p>
    <w:p w14:paraId="7EAD97B3">
      <w:pPr>
        <w:pStyle w:val="8"/>
        <w:tabs>
          <w:tab w:val="right" w:leader="dot" w:pos="9026"/>
        </w:tabs>
      </w:pPr>
      <w:r>
        <w:rPr>
          <w:rFonts w:hint="eastAsia" w:cs="Times New Roman"/>
          <w:i w:val="0"/>
          <w:u w:val="none"/>
          <w:lang w:eastAsia="zh-CN"/>
        </w:rPr>
        <w:t>八、常见问题</w:t>
      </w:r>
      <w:r>
        <w:tab/>
      </w:r>
      <w:r>
        <w:fldChar w:fldCharType="begin"/>
      </w:r>
      <w:r>
        <w:instrText xml:space="preserve"> PAGEREF _Toc206 \h </w:instrText>
      </w:r>
      <w:r>
        <w:fldChar w:fldCharType="separate"/>
      </w:r>
      <w:r>
        <w:t>27</w:t>
      </w:r>
      <w:r>
        <w:fldChar w:fldCharType="end"/>
      </w:r>
    </w:p>
    <w:p w14:paraId="320A2541">
      <w:pPr>
        <w:pStyle w:val="8"/>
        <w:tabs>
          <w:tab w:val="right" w:leader="dot" w:pos="9026"/>
        </w:tabs>
      </w:pPr>
      <w:r>
        <w:rPr>
          <w:rFonts w:hint="eastAsia" w:cs="Times New Roman"/>
          <w:i w:val="0"/>
          <w:u w:val="none"/>
          <w:lang w:eastAsia="zh-CN"/>
        </w:rPr>
        <w:t>九、获取帮助</w:t>
      </w:r>
      <w:r>
        <w:tab/>
      </w:r>
      <w:r>
        <w:fldChar w:fldCharType="begin"/>
      </w:r>
      <w:r>
        <w:instrText xml:space="preserve"> PAGEREF _Toc30174 \h </w:instrText>
      </w:r>
      <w:r>
        <w:fldChar w:fldCharType="separate"/>
      </w:r>
      <w:r>
        <w:t>27</w:t>
      </w:r>
      <w:r>
        <w:fldChar w:fldCharType="end"/>
      </w:r>
    </w:p>
    <w:p w14:paraId="32F032F4">
      <w:pPr>
        <w:shd w:val="clear" w:fill="FFFFFF"/>
        <w:spacing w:before="120" w:after="240" w:line="240" w:lineRule="auto"/>
        <w:ind w:left="0" w:right="0" w:firstLine="0"/>
        <w:jc w:val="center"/>
        <w:outlineLvl w:val="9"/>
        <w:rPr>
          <w:rFonts w:hint="default" w:ascii="Times New Roman" w:hAnsi="Times New Roman" w:eastAsia="黑体" w:cs="Times New Roman"/>
          <w:b/>
          <w:i w:val="0"/>
          <w:color w:val="000000"/>
          <w:sz w:val="32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i w:val="0"/>
          <w:color w:val="000000"/>
          <w:u w:val="none"/>
          <w:lang w:eastAsia="zh-CN"/>
        </w:rPr>
        <w:fldChar w:fldCharType="end"/>
      </w:r>
    </w:p>
    <w:p w14:paraId="25DF952F">
      <w:pPr>
        <w:rPr>
          <w:rFonts w:hint="default" w:ascii="Times New Roman" w:hAnsi="Times New Roman" w:eastAsia="黑体" w:cs="Times New Roman"/>
          <w:b/>
          <w:i w:val="0"/>
          <w:color w:val="000000"/>
          <w:sz w:val="32"/>
          <w:u w:val="none"/>
          <w:lang w:eastAsia="zh-CN"/>
        </w:rPr>
      </w:pPr>
      <w:r>
        <w:rPr>
          <w:rFonts w:hint="default" w:ascii="Times New Roman" w:hAnsi="Times New Roman" w:eastAsia="黑体" w:cs="Times New Roman"/>
          <w:b/>
          <w:i w:val="0"/>
          <w:color w:val="000000"/>
          <w:sz w:val="32"/>
          <w:u w:val="none"/>
          <w:lang w:eastAsia="zh-CN"/>
        </w:rPr>
        <w:br w:type="page"/>
      </w:r>
    </w:p>
    <w:p w14:paraId="0C41FB91">
      <w:pPr>
        <w:pStyle w:val="2"/>
        <w:shd w:val="clear" w:fill="FFFFFF"/>
        <w:bidi w:val="0"/>
        <w:spacing w:before="240" w:after="120" w:line="240" w:lineRule="auto"/>
        <w:ind w:left="0" w:firstLine="0"/>
        <w:jc w:val="left"/>
        <w:outlineLvl w:val="0"/>
        <w:rPr>
          <w:rFonts w:hint="eastAsia" w:cs="Times New Roman"/>
          <w:b/>
          <w:i w:val="0"/>
          <w:sz w:val="32"/>
          <w:u w:val="none"/>
          <w:lang w:eastAsia="zh-CN"/>
        </w:rPr>
      </w:pPr>
      <w:bookmarkStart w:id="0" w:name="_Toc20967"/>
      <w:r>
        <w:rPr>
          <w:rFonts w:hint="eastAsia" w:cs="Times New Roman"/>
          <w:b/>
          <w:i w:val="0"/>
          <w:sz w:val="32"/>
          <w:u w:val="none"/>
          <w:lang w:eastAsia="zh-CN"/>
        </w:rPr>
        <w:t>一、系统简介</w:t>
      </w:r>
      <w:bookmarkEnd w:id="0"/>
    </w:p>
    <w:p w14:paraId="61328D83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JUMP（Jonhon Uniform Manufacturing Platform）中航光电统一制造管理平台，为公司统一登录门户。此前各车间MES、通用工装系统、EAM系统等均设有独立地址与账号，须分别登录。接入后，登录门户一次，即可进入全部已授权的业务系统，无需记忆各系统地址，亦无需再次登录。</w:t>
      </w:r>
    </w:p>
    <w:p w14:paraId="004EC1DF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对不同使用场景的改善如下：</w:t>
      </w:r>
    </w:p>
    <w:p w14:paraId="1BF27170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• 现场操作人员：登录后进入个人快捷导航，常用页面可直接打开，无需在列表式菜单中逐层查找；</w:t>
      </w:r>
    </w:p>
    <w:p w14:paraId="17D590FE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• 跨车间管理人员：同一部门下各车间MES相互独立，可通过门户在多套系统之间切换查阅，无需逐一登录；</w:t>
      </w:r>
    </w:p>
    <w:p w14:paraId="0230CF20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• 全体使用人员：仅需记忆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JUMP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门户地址及一套账号密码。</w:t>
      </w:r>
    </w:p>
    <w:p w14:paraId="1508123C">
      <w:pPr>
        <w:pStyle w:val="2"/>
        <w:shd w:val="clear" w:fill="FFFFFF"/>
        <w:bidi w:val="0"/>
        <w:spacing w:before="240" w:after="120" w:line="240" w:lineRule="auto"/>
        <w:ind w:left="0" w:firstLine="0"/>
        <w:jc w:val="left"/>
        <w:outlineLvl w:val="0"/>
        <w:rPr>
          <w:rFonts w:hint="eastAsia" w:cs="Times New Roman"/>
          <w:b/>
          <w:i w:val="0"/>
          <w:sz w:val="32"/>
          <w:u w:val="none"/>
          <w:lang w:eastAsia="zh-CN"/>
        </w:rPr>
      </w:pPr>
      <w:bookmarkStart w:id="1" w:name="_Toc26697"/>
      <w:r>
        <w:rPr>
          <w:rFonts w:hint="eastAsia" w:cs="Times New Roman"/>
          <w:b/>
          <w:i w:val="0"/>
          <w:sz w:val="32"/>
          <w:u w:val="none"/>
          <w:lang w:eastAsia="zh-CN"/>
        </w:rPr>
        <w:t>二、登录门户</w:t>
      </w:r>
      <w:bookmarkEnd w:id="1"/>
    </w:p>
    <w:p w14:paraId="7731F734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1. 打开门户地址（http://192.168.240.129:8088）；</w:t>
      </w:r>
    </w:p>
    <w:p w14:paraId="503346B3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2. 输入用户名与密码。用户名支持工号、域账号等已登记标识，系统自动识别；密码为门户密码；</w:t>
      </w:r>
    </w:p>
    <w:p w14:paraId="18CF8E53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3. 需要时可勾选「记住我」，点击【登录】进入门户首页。</w:t>
      </w:r>
    </w:p>
    <w:p w14:paraId="2DBF8E7B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说明：</w:t>
      </w:r>
    </w:p>
    <w:p w14:paraId="4D2380E9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 xml:space="preserve">• </w:t>
      </w:r>
      <w:r>
        <w:rPr>
          <w:rFonts w:hint="eastAsia" w:ascii="Times New Roman" w:hAnsi="Times New Roman" w:eastAsia="宋体" w:cs="Times New Roman"/>
          <w:b/>
          <w:bCs/>
          <w:i w:val="0"/>
          <w:color w:val="000000"/>
          <w:sz w:val="24"/>
          <w:u w:val="none"/>
          <w:lang w:val="en-US" w:eastAsia="zh-CN"/>
        </w:rPr>
        <w:t>为避免反复设置密码，JUMP密码取自业务系统最近的用户</w:t>
      </w:r>
      <w:bookmarkStart w:id="27" w:name="_GoBack"/>
      <w:bookmarkEnd w:id="27"/>
      <w:r>
        <w:rPr>
          <w:rFonts w:hint="eastAsia" w:ascii="Times New Roman" w:hAnsi="Times New Roman" w:eastAsia="宋体" w:cs="Times New Roman"/>
          <w:b/>
          <w:bCs/>
          <w:i w:val="0"/>
          <w:color w:val="000000"/>
          <w:sz w:val="24"/>
          <w:u w:val="none"/>
          <w:lang w:val="en-US" w:eastAsia="zh-CN"/>
        </w:rPr>
        <w:t>登录密码，若最近无登录记录默认为123456，若登录不上，</w:t>
      </w:r>
      <w:r>
        <w:rPr>
          <w:rFonts w:hint="eastAsia" w:ascii="Times New Roman" w:hAnsi="Times New Roman" w:eastAsia="宋体" w:cs="Times New Roman"/>
          <w:b/>
          <w:bCs/>
          <w:i w:val="0"/>
          <w:color w:val="000000"/>
          <w:sz w:val="24"/>
          <w:u w:val="none"/>
          <w:lang w:eastAsia="zh-CN"/>
        </w:rPr>
        <w:t>请联系系统管理员重置；</w:t>
      </w:r>
    </w:p>
    <w:p w14:paraId="3EA7537A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• 退出登录后，经门户打开的全部业务系统会话一并结束；</w:t>
      </w:r>
    </w:p>
    <w:p w14:paraId="043A34A3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• 直接关闭浏览器后，本次登录即告失效，再次使用须重新登录。</w:t>
      </w:r>
    </w:p>
    <w:p w14:paraId="29382EB7">
      <w:pPr>
        <w:pStyle w:val="2"/>
        <w:shd w:val="clear" w:fill="FFFFFF"/>
        <w:bidi w:val="0"/>
        <w:spacing w:before="240" w:after="120" w:line="240" w:lineRule="auto"/>
        <w:ind w:left="0" w:firstLine="0"/>
        <w:jc w:val="left"/>
        <w:outlineLvl w:val="0"/>
        <w:rPr>
          <w:rFonts w:hint="eastAsia" w:cs="Times New Roman"/>
          <w:b/>
          <w:i w:val="0"/>
          <w:sz w:val="32"/>
          <w:u w:val="none"/>
          <w:lang w:eastAsia="zh-CN"/>
        </w:rPr>
      </w:pPr>
      <w:bookmarkStart w:id="2" w:name="_Toc26064"/>
      <w:r>
        <w:rPr>
          <w:rFonts w:hint="eastAsia" w:cs="Times New Roman"/>
          <w:b/>
          <w:i w:val="0"/>
          <w:sz w:val="32"/>
          <w:u w:val="none"/>
          <w:lang w:eastAsia="zh-CN"/>
        </w:rPr>
        <w:t>三、门户首页与快捷导航</w:t>
      </w:r>
      <w:bookmarkEnd w:id="2"/>
    </w:p>
    <w:p w14:paraId="21FAB801">
      <w:pPr>
        <w:pStyle w:val="3"/>
        <w:bidi w:val="0"/>
        <w:rPr>
          <w:rFonts w:hint="eastAsia"/>
          <w:lang w:eastAsia="zh-CN"/>
        </w:rPr>
      </w:pPr>
      <w:bookmarkStart w:id="3" w:name="_Toc12004"/>
      <w:r>
        <w:rPr>
          <w:rFonts w:hint="eastAsia"/>
          <w:lang w:val="en-US" w:eastAsia="zh-CN"/>
        </w:rPr>
        <w:t>3.1</w:t>
      </w:r>
      <w:r>
        <w:rPr>
          <w:rFonts w:hint="eastAsia"/>
          <w:lang w:eastAsia="zh-CN"/>
        </w:rPr>
        <w:t>默认系统</w:t>
      </w:r>
      <w:bookmarkEnd w:id="3"/>
    </w:p>
    <w:p w14:paraId="31A47443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用户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可在系统切换下拉列表中点击星标进行设定，登录后自动进入该系统。</w:t>
      </w:r>
    </w:p>
    <w:p w14:paraId="54112A65">
      <w:pPr>
        <w:shd w:val="clear" w:fill="FFFFFF"/>
        <w:spacing w:after="120" w:line="360" w:lineRule="auto"/>
        <w:ind w:left="420" w:right="0" w:hanging="24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drawing>
          <wp:inline distT="0" distB="0" distL="114300" distR="114300">
            <wp:extent cx="5727700" cy="2210435"/>
            <wp:effectExtent l="0" t="0" r="2540" b="14605"/>
            <wp:docPr id="6" name="图片 6" descr="门户首页与快捷导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门户首页与快捷导航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4ACE1">
      <w:pPr>
        <w:shd w:val="clear" w:fill="FFFFFF"/>
        <w:bidi w:val="0"/>
        <w:spacing w:before="240" w:after="120" w:line="240" w:lineRule="auto"/>
        <w:ind w:left="0" w:firstLine="0"/>
        <w:jc w:val="center"/>
        <w:outlineLvl w:val="9"/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  <w:u w:val="none"/>
          <w:lang w:eastAsia="zh-CN"/>
        </w:rPr>
        <w:t>图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  <w:u w:val="none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  <w:u w:val="none"/>
          <w:lang w:eastAsia="zh-CN"/>
        </w:rPr>
        <w:t xml:space="preserve">  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  <w:u w:val="none"/>
          <w:lang w:val="en-US" w:eastAsia="zh-CN"/>
        </w:rPr>
        <w:t>系统切换</w:t>
      </w:r>
    </w:p>
    <w:p w14:paraId="4C004D90">
      <w:pPr>
        <w:pStyle w:val="3"/>
        <w:bidi w:val="0"/>
        <w:rPr>
          <w:rFonts w:hint="eastAsia"/>
          <w:lang w:eastAsia="zh-CN"/>
        </w:rPr>
      </w:pPr>
      <w:bookmarkStart w:id="4" w:name="_Toc17312"/>
      <w:r>
        <w:rPr>
          <w:rFonts w:hint="eastAsia"/>
          <w:lang w:val="en-US" w:eastAsia="zh-CN"/>
        </w:rPr>
        <w:t>3.2</w:t>
      </w:r>
      <w:r>
        <w:rPr>
          <w:rFonts w:hint="eastAsia"/>
          <w:lang w:eastAsia="zh-CN"/>
        </w:rPr>
        <w:t>工作台与全局搜索</w:t>
      </w:r>
      <w:bookmarkEnd w:id="4"/>
    </w:p>
    <w:p w14:paraId="78F46609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用于快速定位功能与页面入口。</w:t>
      </w:r>
    </w:p>
    <w:p w14:paraId="27666624">
      <w:pPr>
        <w:shd w:val="clear" w:fill="FFFFFF"/>
        <w:spacing w:after="120" w:line="360" w:lineRule="auto"/>
        <w:ind w:left="420" w:right="0" w:hanging="24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drawing>
          <wp:inline distT="0" distB="0" distL="114300" distR="114300">
            <wp:extent cx="5728335" cy="2636520"/>
            <wp:effectExtent l="0" t="0" r="1905" b="0"/>
            <wp:docPr id="5" name="图片 5" descr="导航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导航栏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A03CB">
      <w:pPr>
        <w:shd w:val="clear" w:fill="FFFFFF"/>
        <w:bidi w:val="0"/>
        <w:spacing w:before="240" w:after="120" w:line="240" w:lineRule="auto"/>
        <w:ind w:left="0" w:firstLine="0"/>
        <w:jc w:val="center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  <w:u w:val="none"/>
          <w:lang w:eastAsia="zh-CN"/>
        </w:rPr>
        <w:t>图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  <w:u w:val="none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  <w:u w:val="none"/>
          <w:lang w:eastAsia="zh-CN"/>
        </w:rPr>
        <w:t xml:space="preserve">  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  <w:u w:val="none"/>
          <w:lang w:val="en-US" w:eastAsia="zh-CN"/>
        </w:rPr>
        <w:t>全局搜索</w:t>
      </w:r>
    </w:p>
    <w:p w14:paraId="215BBBBB">
      <w:pPr>
        <w:pStyle w:val="3"/>
        <w:bidi w:val="0"/>
        <w:rPr>
          <w:rFonts w:hint="eastAsia"/>
          <w:lang w:val="en-US" w:eastAsia="zh-CN"/>
        </w:rPr>
      </w:pPr>
      <w:bookmarkStart w:id="5" w:name="_Toc22200"/>
      <w:r>
        <w:rPr>
          <w:rFonts w:hint="eastAsia"/>
          <w:lang w:val="en-US" w:eastAsia="zh-CN"/>
        </w:rPr>
        <w:t>3.3快捷导航</w:t>
      </w:r>
      <w:bookmarkEnd w:id="5"/>
    </w:p>
    <w:p w14:paraId="792EA330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首页展示常用页面入口，点击即可打开相应业务页面。常用入口可在「全部应用」中点击星标，加入快捷导航。</w:t>
      </w:r>
    </w:p>
    <w:p w14:paraId="3EFBCAD8">
      <w:pPr>
        <w:shd w:val="clear" w:fill="FFFFFF"/>
        <w:spacing w:after="120" w:line="360" w:lineRule="auto"/>
        <w:ind w:left="420" w:right="0" w:hanging="24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drawing>
          <wp:inline distT="0" distB="0" distL="114300" distR="114300">
            <wp:extent cx="5720080" cy="2002790"/>
            <wp:effectExtent l="0" t="0" r="10160" b="8890"/>
            <wp:docPr id="2" name="图片 2" descr="全部应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全部应用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008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519FA">
      <w:pPr>
        <w:shd w:val="clear" w:fill="FFFFFF"/>
        <w:bidi w:val="0"/>
        <w:spacing w:before="240" w:after="120" w:line="240" w:lineRule="auto"/>
        <w:ind w:left="0" w:firstLine="0"/>
        <w:jc w:val="center"/>
        <w:outlineLvl w:val="9"/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  <w:u w:val="none"/>
          <w:lang w:eastAsia="zh-CN"/>
        </w:rPr>
        <w:t>图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  <w:u w:val="none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  <w:u w:val="none"/>
          <w:lang w:eastAsia="zh-CN"/>
        </w:rPr>
        <w:t xml:space="preserve">  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  <w:u w:val="none"/>
          <w:lang w:val="en-US" w:eastAsia="zh-CN"/>
        </w:rPr>
        <w:t>设置快捷导航</w:t>
      </w:r>
    </w:p>
    <w:p w14:paraId="7443865A">
      <w:pPr>
        <w:pStyle w:val="3"/>
        <w:bidi w:val="0"/>
        <w:rPr>
          <w:rFonts w:hint="eastAsia"/>
          <w:lang w:eastAsia="zh-CN"/>
        </w:rPr>
      </w:pPr>
      <w:bookmarkStart w:id="6" w:name="_Toc1529"/>
      <w:r>
        <w:rPr>
          <w:rFonts w:hint="eastAsia"/>
          <w:lang w:val="en-US" w:eastAsia="zh-CN"/>
        </w:rPr>
        <w:t>3.4</w:t>
      </w:r>
      <w:r>
        <w:rPr>
          <w:rFonts w:hint="eastAsia"/>
          <w:lang w:eastAsia="zh-CN"/>
        </w:rPr>
        <w:t>调整快捷导航顺序</w:t>
      </w:r>
      <w:bookmarkEnd w:id="6"/>
    </w:p>
    <w:p w14:paraId="6FBA533C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1. 在首页按住任一快捷图标约一秒，弹出菜单中点击【调整顺序】；</w:t>
      </w:r>
    </w:p>
    <w:p w14:paraId="5A3E4DE8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2. 按住图标拖至目标位置，松开后顺序即予保存；</w:t>
      </w:r>
    </w:p>
    <w:p w14:paraId="61EF5808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3. 点击【完成】退出调整。此状态下亦可点击图标右上角减号，取消本人收藏的入口；带锁的入口不可移除。</w:t>
      </w:r>
    </w:p>
    <w:p w14:paraId="079A9653">
      <w:pPr>
        <w:shd w:val="clear" w:fill="FFFFFF"/>
        <w:spacing w:after="120" w:line="360" w:lineRule="auto"/>
        <w:ind w:right="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drawing>
          <wp:inline distT="0" distB="0" distL="114300" distR="114300">
            <wp:extent cx="5868670" cy="2981325"/>
            <wp:effectExtent l="0" t="0" r="13970" b="5715"/>
            <wp:docPr id="4" name="图片 4" descr="快捷导航调整顺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快捷导航调整顺序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867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F1CD3">
      <w:pPr>
        <w:shd w:val="clear" w:fill="FFFFFF"/>
        <w:bidi w:val="0"/>
        <w:spacing w:before="240" w:after="120" w:line="240" w:lineRule="auto"/>
        <w:ind w:left="0" w:firstLine="0"/>
        <w:jc w:val="center"/>
        <w:outlineLvl w:val="9"/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  <w:u w:val="none"/>
          <w:lang w:eastAsia="zh-CN"/>
        </w:rPr>
        <w:t>图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  <w:u w:val="none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  <w:u w:val="none"/>
          <w:lang w:eastAsia="zh-CN"/>
        </w:rPr>
        <w:t xml:space="preserve">  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  <w:u w:val="none"/>
          <w:lang w:val="en-US" w:eastAsia="zh-CN"/>
        </w:rPr>
        <w:t>快捷导航调整顺序</w:t>
      </w:r>
    </w:p>
    <w:p w14:paraId="6BC6BD87">
      <w:pPr>
        <w:pStyle w:val="3"/>
        <w:bidi w:val="0"/>
        <w:rPr>
          <w:rFonts w:hint="eastAsia"/>
          <w:lang w:eastAsia="zh-CN"/>
        </w:rPr>
      </w:pPr>
      <w:bookmarkStart w:id="7" w:name="_Toc26951"/>
      <w:r>
        <w:rPr>
          <w:rFonts w:hint="eastAsia"/>
          <w:lang w:val="en-US" w:eastAsia="zh-CN"/>
        </w:rPr>
        <w:t>3.5</w:t>
      </w:r>
      <w:r>
        <w:rPr>
          <w:rFonts w:hint="eastAsia"/>
          <w:lang w:eastAsia="zh-CN"/>
        </w:rPr>
        <w:t>取消快捷导航</w:t>
      </w:r>
      <w:bookmarkEnd w:id="7"/>
    </w:p>
    <w:p w14:paraId="37EA5045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1.打开「全部应用」，对已加入快捷导航的页面再次点击星标（提示为「取消快捷导航」）。</w:t>
      </w:r>
    </w:p>
    <w:p w14:paraId="1FF3C25D">
      <w:pPr>
        <w:numPr>
          <w:ilvl w:val="0"/>
          <w:numId w:val="0"/>
        </w:numPr>
        <w:shd w:val="clear" w:fill="FFFFFF"/>
        <w:spacing w:after="120" w:line="360" w:lineRule="auto"/>
        <w:ind w:left="480" w:leftChars="0" w:right="0" w:rightChars="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drawing>
          <wp:inline distT="0" distB="0" distL="114300" distR="114300">
            <wp:extent cx="5720080" cy="2002790"/>
            <wp:effectExtent l="0" t="0" r="10160" b="8890"/>
            <wp:docPr id="7" name="图片 7" descr="全部应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全部应用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008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F0E2F">
      <w:pPr>
        <w:shd w:val="clear" w:fill="FFFFFF"/>
        <w:bidi w:val="0"/>
        <w:spacing w:before="240" w:after="120" w:line="240" w:lineRule="auto"/>
        <w:ind w:left="0" w:firstLine="0"/>
        <w:jc w:val="center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  <w:u w:val="none"/>
          <w:lang w:eastAsia="zh-CN"/>
        </w:rPr>
        <w:t>图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  <w:u w:val="none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  <w:u w:val="none"/>
          <w:lang w:eastAsia="zh-CN"/>
        </w:rPr>
        <w:t xml:space="preserve"> 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  <w:u w:val="none"/>
          <w:lang w:val="en-US" w:eastAsia="zh-CN"/>
        </w:rPr>
        <w:t xml:space="preserve"> 取消快捷导航1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  <w:u w:val="none"/>
          <w:lang w:eastAsia="zh-CN"/>
        </w:rPr>
        <w:t xml:space="preserve"> </w:t>
      </w:r>
    </w:p>
    <w:p w14:paraId="114B45D3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2.在首页按住该图标约一秒，弹出菜单中点击【取消订阅】。</w:t>
      </w:r>
    </w:p>
    <w:p w14:paraId="02A4430B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图标带锁的入口为角色默认快捷入口，不可取消。如需将已调整的首页恢复为角色原有配置，请在上述「调整快捷导航顺序」状态下点击【恢复角色默认】。</w:t>
      </w:r>
    </w:p>
    <w:p w14:paraId="6BEE8ABE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drawing>
          <wp:inline distT="0" distB="0" distL="114300" distR="114300">
            <wp:extent cx="5723890" cy="2684145"/>
            <wp:effectExtent l="0" t="0" r="6350" b="13335"/>
            <wp:docPr id="3" name="图片 3" descr="取消快捷导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取消快捷导航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7D873">
      <w:pPr>
        <w:shd w:val="clear" w:fill="FFFFFF"/>
        <w:bidi w:val="0"/>
        <w:spacing w:before="240" w:after="120" w:line="240" w:lineRule="auto"/>
        <w:ind w:left="0" w:firstLine="0"/>
        <w:jc w:val="center"/>
        <w:outlineLvl w:val="9"/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  <w:u w:val="none"/>
          <w:lang w:eastAsia="zh-CN"/>
        </w:rPr>
        <w:t>图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  <w:u w:val="none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  <w:u w:val="none"/>
          <w:lang w:eastAsia="zh-CN"/>
        </w:rPr>
        <w:t xml:space="preserve"> 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  <w:u w:val="none"/>
          <w:lang w:val="en-US" w:eastAsia="zh-CN"/>
        </w:rPr>
        <w:t xml:space="preserve"> 取消快捷导航2</w:t>
      </w:r>
    </w:p>
    <w:p w14:paraId="0C499CF5">
      <w:pPr>
        <w:pStyle w:val="2"/>
        <w:shd w:val="clear" w:fill="FFFFFF"/>
        <w:bidi w:val="0"/>
        <w:spacing w:before="240" w:after="120" w:line="240" w:lineRule="auto"/>
        <w:ind w:left="0" w:firstLine="0"/>
        <w:jc w:val="left"/>
        <w:outlineLvl w:val="0"/>
        <w:rPr>
          <w:rFonts w:hint="eastAsia" w:cs="Times New Roman"/>
          <w:b/>
          <w:i w:val="0"/>
          <w:sz w:val="32"/>
          <w:u w:val="none"/>
          <w:lang w:eastAsia="zh-CN"/>
        </w:rPr>
      </w:pPr>
      <w:bookmarkStart w:id="8" w:name="_Toc11293"/>
      <w:r>
        <w:rPr>
          <w:rFonts w:hint="eastAsia" w:cs="Times New Roman"/>
          <w:b/>
          <w:i w:val="0"/>
          <w:sz w:val="32"/>
          <w:u w:val="none"/>
          <w:lang w:eastAsia="zh-CN"/>
        </w:rPr>
        <w:t>四、切换业务系统</w:t>
      </w:r>
      <w:bookmarkEnd w:id="8"/>
    </w:p>
    <w:p w14:paraId="73D33563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• 门户顶部显示「当前系统」，点击下拉列表即可切换至其他已授权系统；</w:t>
      </w:r>
    </w:p>
    <w:p w14:paraId="0B67EB11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• 切换后，左侧菜单与页面内容随之更换，全程无需重新登录；</w:t>
      </w:r>
    </w:p>
    <w:p w14:paraId="529A95B0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• 同一会话内自动保留上次所在系统，刷新页面后仍停留于该系统。</w:t>
      </w:r>
    </w:p>
    <w:p w14:paraId="450BCFD0">
      <w:pPr>
        <w:pStyle w:val="2"/>
        <w:shd w:val="clear" w:fill="FFFFFF"/>
        <w:bidi w:val="0"/>
        <w:spacing w:before="240" w:after="120" w:line="240" w:lineRule="auto"/>
        <w:ind w:left="0" w:firstLine="0"/>
        <w:jc w:val="left"/>
        <w:outlineLvl w:val="0"/>
        <w:rPr>
          <w:rFonts w:hint="eastAsia" w:cs="Times New Roman"/>
          <w:b/>
          <w:i w:val="0"/>
          <w:sz w:val="32"/>
          <w:u w:val="none"/>
          <w:lang w:eastAsia="zh-CN"/>
        </w:rPr>
      </w:pPr>
      <w:bookmarkStart w:id="9" w:name="_Toc7557"/>
      <w:r>
        <w:rPr>
          <w:rFonts w:hint="eastAsia" w:cs="Times New Roman"/>
          <w:b/>
          <w:i w:val="0"/>
          <w:sz w:val="32"/>
          <w:u w:val="none"/>
          <w:lang w:eastAsia="zh-CN"/>
        </w:rPr>
        <w:t>五、打开与使用业务页面</w:t>
      </w:r>
      <w:bookmarkEnd w:id="9"/>
    </w:p>
    <w:p w14:paraId="3F1E4FE4">
      <w:pPr>
        <w:pStyle w:val="3"/>
        <w:bidi w:val="0"/>
        <w:rPr>
          <w:rFonts w:hint="default"/>
          <w:lang w:val="en-US" w:eastAsia="zh-CN"/>
        </w:rPr>
      </w:pPr>
      <w:bookmarkStart w:id="10" w:name="_Toc23299"/>
      <w:r>
        <w:rPr>
          <w:rFonts w:hint="eastAsia"/>
          <w:lang w:val="en-US" w:eastAsia="zh-CN"/>
        </w:rPr>
        <w:t>5.1打开业务菜单</w:t>
      </w:r>
      <w:bookmarkEnd w:id="10"/>
    </w:p>
    <w:p w14:paraId="4F7C9483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点击左侧菜单或快捷导航卡片，即可打开业务页面。页面在门户窗口内呈现，底部任务栏显示已打开的页签。</w:t>
      </w:r>
    </w:p>
    <w:p w14:paraId="581C0C87">
      <w:pPr>
        <w:shd w:val="clear" w:fill="FFFFFF"/>
        <w:spacing w:after="120" w:line="360" w:lineRule="auto"/>
        <w:ind w:left="420" w:right="0" w:hanging="24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drawing>
          <wp:inline distT="0" distB="0" distL="114300" distR="114300">
            <wp:extent cx="5730240" cy="2689225"/>
            <wp:effectExtent l="0" t="0" r="0" b="8255"/>
            <wp:docPr id="8" name="图片 8" descr="生产执行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生产执行页面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A7009">
      <w:pPr>
        <w:shd w:val="clear" w:fill="FFFFFF"/>
        <w:bidi w:val="0"/>
        <w:spacing w:before="240" w:after="120" w:line="240" w:lineRule="auto"/>
        <w:ind w:left="0" w:firstLine="0"/>
        <w:jc w:val="center"/>
        <w:outlineLvl w:val="9"/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  <w:u w:val="none"/>
          <w:lang w:eastAsia="zh-CN"/>
        </w:rPr>
        <w:t>图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  <w:u w:val="none"/>
          <w:lang w:val="en-US" w:eastAsia="zh-CN"/>
        </w:rPr>
        <w:t>7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  <w:u w:val="none"/>
          <w:lang w:eastAsia="zh-CN"/>
        </w:rPr>
        <w:t xml:space="preserve">  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  <w:u w:val="none"/>
          <w:lang w:val="en-US" w:eastAsia="zh-CN"/>
        </w:rPr>
        <w:t>打开业务系统菜单</w:t>
      </w:r>
    </w:p>
    <w:p w14:paraId="25DB153F">
      <w:pPr>
        <w:pStyle w:val="3"/>
        <w:bidi w:val="0"/>
        <w:rPr>
          <w:rFonts w:hint="eastAsia"/>
          <w:lang w:eastAsia="zh-CN"/>
        </w:rPr>
      </w:pPr>
      <w:bookmarkStart w:id="11" w:name="_Toc28444"/>
      <w:r>
        <w:rPr>
          <w:rFonts w:hint="eastAsia"/>
          <w:lang w:val="en-US" w:eastAsia="zh-CN"/>
        </w:rPr>
        <w:t>5.2</w:t>
      </w:r>
      <w:r>
        <w:rPr>
          <w:rFonts w:hint="eastAsia"/>
          <w:lang w:eastAsia="zh-CN"/>
        </w:rPr>
        <w:t>多页签切换</w:t>
      </w:r>
      <w:bookmarkEnd w:id="11"/>
    </w:p>
    <w:p w14:paraId="728866F6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已打开的页面在切换时不重新加载；页签关闭后再次打开，通常即可恢复。</w:t>
      </w:r>
    </w:p>
    <w:p w14:paraId="283FC33C">
      <w:pPr>
        <w:shd w:val="clear" w:fill="FFFFFF"/>
        <w:spacing w:after="120" w:line="360" w:lineRule="auto"/>
        <w:ind w:left="420" w:right="0" w:hanging="24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drawing>
          <wp:inline distT="0" distB="0" distL="114300" distR="114300">
            <wp:extent cx="5727065" cy="2717800"/>
            <wp:effectExtent l="0" t="0" r="3175" b="10160"/>
            <wp:docPr id="9" name="图片 9" descr="多页面切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多页面切换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3BDCD">
      <w:pPr>
        <w:shd w:val="clear" w:fill="FFFFFF"/>
        <w:bidi w:val="0"/>
        <w:spacing w:before="240" w:after="120" w:line="240" w:lineRule="auto"/>
        <w:ind w:left="0" w:firstLine="0"/>
        <w:jc w:val="center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  <w:u w:val="none"/>
          <w:lang w:eastAsia="zh-CN"/>
        </w:rPr>
        <w:t>图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  <w:u w:val="none"/>
          <w:lang w:val="en-US" w:eastAsia="zh-CN"/>
        </w:rPr>
        <w:t>8  多页签切换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  <w:u w:val="none"/>
          <w:lang w:eastAsia="zh-CN"/>
        </w:rPr>
        <w:t xml:space="preserve">  </w:t>
      </w:r>
    </w:p>
    <w:p w14:paraId="6B380F3B">
      <w:pPr>
        <w:pStyle w:val="2"/>
        <w:shd w:val="clear" w:fill="FFFFFF"/>
        <w:bidi w:val="0"/>
        <w:spacing w:before="240" w:after="120" w:line="240" w:lineRule="auto"/>
        <w:ind w:left="0" w:firstLine="0"/>
        <w:jc w:val="left"/>
        <w:outlineLvl w:val="0"/>
        <w:rPr>
          <w:rFonts w:hint="eastAsia" w:cs="Times New Roman"/>
          <w:b/>
          <w:i w:val="0"/>
          <w:sz w:val="32"/>
          <w:u w:val="none"/>
          <w:lang w:eastAsia="zh-CN"/>
        </w:rPr>
      </w:pPr>
      <w:bookmarkStart w:id="12" w:name="_Toc2058"/>
      <w:r>
        <w:rPr>
          <w:rFonts w:hint="eastAsia" w:cs="Times New Roman"/>
          <w:b/>
          <w:i w:val="0"/>
          <w:sz w:val="32"/>
          <w:u w:val="none"/>
          <w:lang w:eastAsia="zh-CN"/>
        </w:rPr>
        <w:t>六、退出登录</w:t>
      </w:r>
      <w:bookmarkEnd w:id="12"/>
    </w:p>
    <w:p w14:paraId="38F9A06A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点击右上角【退出登录】，门户与全部业务系统会话一并结束。使用共用计算机时，须先退出登录，再离开。</w:t>
      </w:r>
    </w:p>
    <w:p w14:paraId="174B43BF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drawing>
          <wp:inline distT="0" distB="0" distL="114300" distR="114300">
            <wp:extent cx="5720715" cy="2662555"/>
            <wp:effectExtent l="0" t="0" r="9525" b="4445"/>
            <wp:docPr id="10" name="图片 10" descr="推出登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推出登陆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26B30">
      <w:pPr>
        <w:shd w:val="clear" w:fill="FFFFFF"/>
        <w:bidi w:val="0"/>
        <w:spacing w:before="240" w:after="120" w:line="240" w:lineRule="auto"/>
        <w:ind w:left="0" w:firstLine="0"/>
        <w:jc w:val="center"/>
        <w:outlineLvl w:val="9"/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  <w:u w:val="none"/>
          <w:lang w:eastAsia="zh-CN"/>
        </w:rPr>
        <w:t>图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  <w:u w:val="none"/>
          <w:lang w:val="en-US" w:eastAsia="zh-CN"/>
        </w:rPr>
        <w:t>9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  <w:u w:val="none"/>
          <w:lang w:eastAsia="zh-CN"/>
        </w:rPr>
        <w:t xml:space="preserve">  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  <w:u w:val="none"/>
          <w:lang w:val="en-US" w:eastAsia="zh-CN"/>
        </w:rPr>
        <w:t>退出登录</w:t>
      </w:r>
    </w:p>
    <w:p w14:paraId="2312AE7A">
      <w:pPr>
        <w:pStyle w:val="2"/>
        <w:shd w:val="clear" w:fill="FFFFFF"/>
        <w:bidi w:val="0"/>
        <w:spacing w:before="240" w:after="120" w:line="240" w:lineRule="auto"/>
        <w:ind w:left="0" w:firstLine="0"/>
        <w:jc w:val="left"/>
        <w:outlineLvl w:val="0"/>
        <w:rPr>
          <w:rFonts w:hint="eastAsia" w:cs="Times New Roman"/>
          <w:b/>
          <w:i w:val="0"/>
          <w:sz w:val="32"/>
          <w:u w:val="none"/>
          <w:lang w:eastAsia="zh-CN"/>
        </w:rPr>
      </w:pPr>
      <w:bookmarkStart w:id="13" w:name="_Toc19648"/>
      <w:r>
        <w:rPr>
          <w:rFonts w:hint="eastAsia" w:cs="Times New Roman"/>
          <w:b/>
          <w:i w:val="0"/>
          <w:sz w:val="32"/>
          <w:u w:val="none"/>
          <w:lang w:eastAsia="zh-CN"/>
        </w:rPr>
        <w:t>七、车间管理员操作</w:t>
      </w:r>
      <w:bookmarkEnd w:id="13"/>
    </w:p>
    <w:p w14:paraId="7B94FEAD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本节面向车间管理员，说明车间日常的人员开通与权限维护：新建用户、为用户分配角色、为角色关联菜单。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下图说明门户账号、业务系统用户、角色与菜单的对应关系。</w:t>
      </w:r>
    </w:p>
    <w:p w14:paraId="31840742">
      <w:pPr>
        <w:shd w:val="clear" w:fill="FFFFFF"/>
        <w:spacing w:after="120" w:line="360" w:lineRule="auto"/>
        <w:ind w:right="0"/>
        <w:jc w:val="center"/>
        <w:outlineLvl w:val="9"/>
        <w:rPr>
          <w:rFonts w:hint="default" w:ascii="Times New Roman" w:hAnsi="Times New Roman" w:eastAsia="宋体" w:cs="Times New Roman"/>
          <w:b w:val="0"/>
          <w:color w:val="000000"/>
          <w:sz w:val="24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  <w:lang w:eastAsia="zh-CN"/>
        </w:rPr>
        <w:drawing>
          <wp:inline distT="0" distB="0" distL="114300" distR="114300">
            <wp:extent cx="4741545" cy="3480435"/>
            <wp:effectExtent l="0" t="0" r="13335" b="9525"/>
            <wp:docPr id="18" name="图片 18" descr="jump-rel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jump-relation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1545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01902">
      <w:pPr>
        <w:shd w:val="clear" w:fill="FFFFFF"/>
        <w:bidi w:val="0"/>
        <w:spacing w:before="240" w:after="120" w:line="240" w:lineRule="auto"/>
        <w:ind w:left="0" w:firstLine="0"/>
        <w:jc w:val="center"/>
        <w:outlineLvl w:val="9"/>
        <w:rPr>
          <w:rFonts w:hint="eastAsia" w:ascii="Times New Roman" w:hAnsi="Times New Roman" w:eastAsia="宋体" w:cs="Times New Roman"/>
          <w:b w:val="0"/>
          <w:color w:val="000000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  <w:u w:val="none"/>
          <w:lang w:eastAsia="zh-CN"/>
        </w:rPr>
        <w:t>图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  <w:u w:val="none"/>
          <w:lang w:val="en-US" w:eastAsia="zh-CN"/>
        </w:rPr>
        <w:t>10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  <w:u w:val="none"/>
          <w:lang w:eastAsia="zh-CN"/>
        </w:rPr>
        <w:t xml:space="preserve">  门户、人员、角色与菜单的关系</w:t>
      </w:r>
    </w:p>
    <w:p w14:paraId="4BAE03EC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操作入口：以车间管理员账号登录门户，在JUMP系统的左侧菜单「系统管理」和「业务系统管理」分组下操作。相关页面与按钮须由JUMP系统管理员预先授权。如无法看到相应菜单或按钮，请联系JUMP管理员开通。</w:t>
      </w:r>
    </w:p>
    <w:p w14:paraId="48228C0A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2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  <w:u w:val="none"/>
          <w:lang w:eastAsia="zh-CN"/>
        </w:rPr>
        <w:t>操作总览：为新员工开通某套车间MES时，按下列顺序操作：</w:t>
      </w:r>
    </w:p>
    <w:p w14:paraId="5F560736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1. 先建立JUMP用户（门户登录账号），再登记并关联该员工在目标业务系统中的用户（7.1）。关联完成后，员工即可使用门户账号登录，并查看已授权菜单。</w:t>
      </w:r>
    </w:p>
    <w:p w14:paraId="0A5D4A97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default" w:ascii="Times New Roman" w:hAnsi="Times New Roman" w:eastAsia="宋体" w:cs="Times New Roman"/>
          <w:b w:val="0"/>
          <w:color w:val="000000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2. 尚无适用角色时，先新建角色并关联菜单（7.2），然后分配角色（7.3）。</w:t>
      </w:r>
    </w:p>
    <w:p w14:paraId="270A258A">
      <w:pPr>
        <w:pStyle w:val="3"/>
        <w:shd w:val="clear" w:fill="FFFFFF"/>
        <w:bidi w:val="0"/>
        <w:spacing w:before="240" w:after="120" w:line="240" w:lineRule="auto"/>
        <w:ind w:left="0" w:firstLine="0"/>
        <w:jc w:val="left"/>
        <w:outlineLvl w:val="1"/>
        <w:rPr>
          <w:rFonts w:hint="eastAsia" w:cs="Times New Roman"/>
          <w:b/>
          <w:i w:val="0"/>
          <w:sz w:val="28"/>
          <w:u w:val="none"/>
          <w:lang w:eastAsia="zh-CN"/>
        </w:rPr>
      </w:pPr>
      <w:bookmarkStart w:id="14" w:name="_Toc25226"/>
      <w:r>
        <w:rPr>
          <w:rFonts w:hint="eastAsia" w:cs="Times New Roman"/>
          <w:b/>
          <w:i w:val="0"/>
          <w:sz w:val="28"/>
          <w:u w:val="none"/>
          <w:lang w:eastAsia="zh-CN"/>
        </w:rPr>
        <w:t>7.</w:t>
      </w:r>
      <w:r>
        <w:rPr>
          <w:rFonts w:hint="eastAsia" w:cs="Times New Roman"/>
          <w:b/>
          <w:i w:val="0"/>
          <w:sz w:val="28"/>
          <w:u w:val="none"/>
          <w:lang w:val="en-US" w:eastAsia="zh-CN"/>
        </w:rPr>
        <w:t>1</w:t>
      </w:r>
      <w:r>
        <w:rPr>
          <w:rFonts w:hint="eastAsia" w:cs="Times New Roman"/>
          <w:b/>
          <w:i w:val="0"/>
          <w:sz w:val="28"/>
          <w:u w:val="none"/>
          <w:lang w:eastAsia="zh-CN"/>
        </w:rPr>
        <w:t xml:space="preserve"> 新建用户</w:t>
      </w:r>
      <w:bookmarkEnd w:id="14"/>
    </w:p>
    <w:p w14:paraId="40A8B435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JUMP系统和业务系统（例如MES系统）是两套系统，现阶段JUMP系统存在一套完整人员系统，MES系统也存在一套人员系统，两个系统的用户通过用户名进行关联。下图说明JUMP用户与业务系统用户的关系，以及两种关联方式。</w:t>
      </w:r>
    </w:p>
    <w:p w14:paraId="742DAD56">
      <w:pPr>
        <w:shd w:val="clear" w:fill="FFFFFF"/>
        <w:spacing w:line="360" w:lineRule="auto"/>
        <w:ind w:right="0"/>
        <w:jc w:val="center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drawing>
          <wp:inline distT="0" distB="0" distL="114300" distR="114300">
            <wp:extent cx="5005705" cy="3919855"/>
            <wp:effectExtent l="0" t="0" r="8255" b="12065"/>
            <wp:docPr id="12" name="图片 12" descr="jump-user-lin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jump-user-link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5705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85CC4">
      <w:pPr>
        <w:shd w:val="clear" w:fill="FFFFFF"/>
        <w:spacing w:line="360" w:lineRule="auto"/>
        <w:ind w:left="0" w:right="0" w:firstLine="480"/>
        <w:jc w:val="center"/>
        <w:outlineLvl w:val="9"/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图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11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 xml:space="preserve">  JUMP 用户与业务系统用户的关联</w:t>
      </w:r>
    </w:p>
    <w:p w14:paraId="1D26EB11">
      <w:pPr>
        <w:pStyle w:val="4"/>
        <w:bidi w:val="0"/>
        <w:rPr>
          <w:rFonts w:hint="eastAsia"/>
          <w:lang w:eastAsia="zh-CN"/>
        </w:rPr>
      </w:pPr>
      <w:bookmarkStart w:id="15" w:name="_Toc32283"/>
      <w:r>
        <w:rPr>
          <w:rFonts w:hint="eastAsia"/>
          <w:lang w:val="en-US" w:eastAsia="zh-CN"/>
        </w:rPr>
        <w:t>7.1.1创建JUMP系统</w:t>
      </w:r>
      <w:r>
        <w:rPr>
          <w:rFonts w:hint="eastAsia"/>
          <w:lang w:eastAsia="zh-CN"/>
        </w:rPr>
        <w:t>账号</w:t>
      </w:r>
      <w:bookmarkEnd w:id="15"/>
    </w:p>
    <w:p w14:paraId="5A7F2DF2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每名员工在JUMP系统中仅有一个登录账号，称为JUMP用户，在</w:t>
      </w:r>
      <w:r>
        <w:rPr>
          <w:rFonts w:hint="eastAsia" w:ascii="Times New Roman" w:hAnsi="Times New Roman" w:eastAsia="宋体" w:cs="Times New Roman"/>
          <w:b/>
          <w:bCs/>
          <w:i w:val="0"/>
          <w:color w:val="000000"/>
          <w:sz w:val="24"/>
          <w:u w:val="none"/>
          <w:lang w:val="en-US" w:eastAsia="zh-CN"/>
        </w:rPr>
        <w:t>「系统管理 → 用户管理」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中维护。「用户名称」为登录名，一般填写工号。员工凭该账号登录后，可进入已为其开通的全部业务系统。用户能访问各业务系统的前提，是必须先有该 JUMP 用户。下图为从统一门户进入「用户管理」，以及新增用户的界面。</w:t>
      </w:r>
    </w:p>
    <w:p w14:paraId="1D9DFBCA">
      <w:pPr>
        <w:shd w:val="clear" w:fill="FFFFFF"/>
        <w:spacing w:line="360" w:lineRule="auto"/>
        <w:ind w:right="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drawing>
          <wp:inline distT="0" distB="0" distL="114300" distR="114300">
            <wp:extent cx="5728335" cy="2112010"/>
            <wp:effectExtent l="0" t="0" r="1905" b="6350"/>
            <wp:docPr id="31" name="图片 31" descr="JUMP用户管理菜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JUMP用户管理菜单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1F8B4">
      <w:pPr>
        <w:shd w:val="clear" w:fill="FFFFFF"/>
        <w:spacing w:line="360" w:lineRule="auto"/>
        <w:ind w:right="0"/>
        <w:jc w:val="center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图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12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 xml:space="preserve">  统一门户进入「用户管理」</w:t>
      </w:r>
    </w:p>
    <w:p w14:paraId="04E2A547">
      <w:pPr>
        <w:shd w:val="clear" w:fill="FFFFFF"/>
        <w:spacing w:line="360" w:lineRule="auto"/>
        <w:ind w:right="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drawing>
          <wp:inline distT="0" distB="0" distL="114300" distR="114300">
            <wp:extent cx="5720080" cy="3322955"/>
            <wp:effectExtent l="0" t="0" r="10160" b="14605"/>
            <wp:docPr id="32" name="图片 32" descr="JUMP新增用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JUMP新增用户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008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70E80">
      <w:pPr>
        <w:shd w:val="clear" w:fill="FFFFFF"/>
        <w:spacing w:line="360" w:lineRule="auto"/>
        <w:ind w:right="0"/>
        <w:jc w:val="center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图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13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 xml:space="preserve">  新增JUMP 用户并登记业务系统</w:t>
      </w:r>
    </w:p>
    <w:p w14:paraId="5D6EC0C8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方式一（推荐）：新建JUMP用户时一并关联。进入</w:t>
      </w:r>
      <w:r>
        <w:rPr>
          <w:rFonts w:hint="eastAsia" w:ascii="Times New Roman" w:hAnsi="Times New Roman" w:eastAsia="宋体" w:cs="Times New Roman"/>
          <w:b/>
          <w:bCs/>
          <w:i w:val="0"/>
          <w:color w:val="000000"/>
          <w:sz w:val="24"/>
          <w:u w:val="none"/>
          <w:lang w:val="en-US" w:eastAsia="zh-CN"/>
        </w:rPr>
        <w:t>「系统管理 → 用户管理」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，点击【新增】，填写用户姓名、归属部门、用户名称（一般填写工号）、用户密码、工号，域账号按需要填写。勾选</w:t>
      </w:r>
      <w:r>
        <w:rPr>
          <w:rFonts w:hint="eastAsia" w:ascii="Times New Roman" w:hAnsi="Times New Roman" w:eastAsia="宋体" w:cs="Times New Roman"/>
          <w:b/>
          <w:bCs/>
          <w:i w:val="0"/>
          <w:color w:val="000000"/>
          <w:sz w:val="24"/>
          <w:u w:val="none"/>
          <w:lang w:val="en-US" w:eastAsia="zh-CN"/>
        </w:rPr>
        <w:t>「同时登记业务系统用户」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，选择须开通的业务系统，点击【确定】。所选系统下将建立同名业务系统用户，并直接关联。此步骤仅在门户登记，不调用对方系统接口；车间按归属部门的车间对照自动带出。然后进入「业务系统管理 → 业务用户管理」，补充班组、岗位、角色。需要在对方系统建立人员时，再按本页「接口注册」推送。</w:t>
      </w:r>
    </w:p>
    <w:p w14:paraId="2AABA366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说明：当前用户未在JUMP系统中存在账号，才可以注册JUMP用户的同时连带注册业务系统账号，已注册JUMP用户时，需单独注册业务用户并关联。</w:t>
      </w:r>
    </w:p>
    <w:p w14:paraId="620ED7AC">
      <w:pPr>
        <w:shd w:val="clear" w:fill="FFFFFF"/>
        <w:spacing w:line="360" w:lineRule="auto"/>
        <w:ind w:right="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drawing>
          <wp:inline distT="0" distB="0" distL="114300" distR="114300">
            <wp:extent cx="5728335" cy="2112010"/>
            <wp:effectExtent l="0" t="0" r="1905" b="6350"/>
            <wp:docPr id="25" name="图片 25" descr="JUMP用户管理菜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JUMP用户管理菜单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2BFBB">
      <w:pPr>
        <w:shd w:val="clear" w:fill="FFFFFF"/>
        <w:spacing w:line="360" w:lineRule="auto"/>
        <w:ind w:right="0"/>
        <w:jc w:val="center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图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14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 xml:space="preserve">  统一门户进入「用户管理」</w:t>
      </w:r>
    </w:p>
    <w:p w14:paraId="64C785A9">
      <w:pPr>
        <w:shd w:val="clear" w:fill="FFFFFF"/>
        <w:spacing w:line="360" w:lineRule="auto"/>
        <w:ind w:right="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drawing>
          <wp:inline distT="0" distB="0" distL="114300" distR="114300">
            <wp:extent cx="5720080" cy="3322955"/>
            <wp:effectExtent l="0" t="0" r="10160" b="14605"/>
            <wp:docPr id="24" name="图片 24" descr="JUMP新增用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JUMP新增用户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008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63B9D">
      <w:pPr>
        <w:shd w:val="clear" w:fill="FFFFFF"/>
        <w:spacing w:line="360" w:lineRule="auto"/>
        <w:ind w:right="0"/>
        <w:jc w:val="center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图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15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 xml:space="preserve">  勾选「同时登记业务系统用户」</w:t>
      </w:r>
    </w:p>
    <w:p w14:paraId="6418DCA8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JUMP 用户在</w:t>
      </w:r>
      <w:r>
        <w:rPr>
          <w:rFonts w:hint="eastAsia" w:ascii="Times New Roman" w:hAnsi="Times New Roman" w:eastAsia="宋体" w:cs="Times New Roman"/>
          <w:b/>
          <w:bCs/>
          <w:i w:val="0"/>
          <w:color w:val="000000"/>
          <w:sz w:val="24"/>
          <w:u w:val="none"/>
          <w:lang w:val="en-US" w:eastAsia="zh-CN"/>
        </w:rPr>
        <w:t>「用户管理」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中维护，业务系统用户在「业务用户管理」中维护，二者不是同一条记录。下图标出这两处入口；随后为已登记人员列表，以及向下注册人员的界面。拼接车间选项见7.1.5章。</w:t>
      </w:r>
    </w:p>
    <w:p w14:paraId="2EA1B8DB">
      <w:pPr>
        <w:shd w:val="clear" w:fill="FFFFFF"/>
        <w:spacing w:line="360" w:lineRule="auto"/>
        <w:ind w:right="0"/>
        <w:jc w:val="center"/>
        <w:outlineLvl w:val="9"/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drawing>
          <wp:inline distT="0" distB="0" distL="114300" distR="114300">
            <wp:extent cx="5723255" cy="1950720"/>
            <wp:effectExtent l="0" t="0" r="6985" b="0"/>
            <wp:docPr id="26" name="图片 26" descr="JUMP用户菜单与业务系统菜单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JUMP用户菜单与业务系统菜单关系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515A9">
      <w:pPr>
        <w:shd w:val="clear" w:fill="FFFFFF"/>
        <w:spacing w:line="360" w:lineRule="auto"/>
        <w:ind w:right="0"/>
        <w:jc w:val="center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图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16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 xml:space="preserve"> 「业务用户管理」入口</w:t>
      </w:r>
    </w:p>
    <w:p w14:paraId="744B5589">
      <w:pPr>
        <w:shd w:val="clear" w:fill="FFFFFF"/>
        <w:spacing w:line="360" w:lineRule="auto"/>
        <w:ind w:right="0"/>
        <w:jc w:val="center"/>
        <w:outlineLvl w:val="9"/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drawing>
          <wp:inline distT="0" distB="0" distL="114300" distR="114300">
            <wp:extent cx="5731510" cy="2288540"/>
            <wp:effectExtent l="0" t="0" r="13970" b="12700"/>
            <wp:docPr id="27" name="图片 27" descr="业务系统用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业务系统用户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38E89">
      <w:pPr>
        <w:shd w:val="clear" w:fill="FFFFFF"/>
        <w:spacing w:line="360" w:lineRule="auto"/>
        <w:ind w:right="0"/>
        <w:jc w:val="center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图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17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 xml:space="preserve">  按业务系统查看已登记人员</w:t>
      </w:r>
    </w:p>
    <w:p w14:paraId="5F8364C5">
      <w:pPr>
        <w:shd w:val="clear" w:fill="FFFFFF"/>
        <w:spacing w:line="360" w:lineRule="auto"/>
        <w:ind w:right="0"/>
        <w:jc w:val="center"/>
        <w:outlineLvl w:val="9"/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drawing>
          <wp:inline distT="0" distB="0" distL="114300" distR="114300">
            <wp:extent cx="5725795" cy="2928620"/>
            <wp:effectExtent l="0" t="0" r="4445" b="12700"/>
            <wp:docPr id="28" name="图片 28" descr="注册接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注册接口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D3FD6">
      <w:pPr>
        <w:shd w:val="clear" w:fill="FFFFFF"/>
        <w:spacing w:line="360" w:lineRule="auto"/>
        <w:ind w:right="0"/>
        <w:jc w:val="center"/>
        <w:outlineLvl w:val="9"/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图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18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 xml:space="preserve">  向下注册时勾选「拼接车间」</w:t>
      </w:r>
    </w:p>
    <w:p w14:paraId="2B8491F9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方式二：先按下列步骤建立业务系统用户，用户名须与已有JUMP用户的用户名称一致。再进入</w:t>
      </w:r>
      <w:r>
        <w:rPr>
          <w:rFonts w:hint="eastAsia" w:ascii="Times New Roman" w:hAnsi="Times New Roman" w:eastAsia="宋体" w:cs="Times New Roman"/>
          <w:b/>
          <w:bCs/>
          <w:i w:val="0"/>
          <w:color w:val="000000"/>
          <w:sz w:val="24"/>
          <w:u w:val="none"/>
          <w:lang w:val="en-US" w:eastAsia="zh-CN"/>
        </w:rPr>
        <w:t>「系统管理 → 用户管理」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，打开该员工的【详情】，在</w:t>
      </w:r>
      <w:r>
        <w:rPr>
          <w:rFonts w:hint="eastAsia" w:ascii="Times New Roman" w:hAnsi="Times New Roman" w:eastAsia="宋体" w:cs="Times New Roman"/>
          <w:b/>
          <w:bCs/>
          <w:i w:val="0"/>
          <w:color w:val="000000"/>
          <w:sz w:val="24"/>
          <w:u w:val="none"/>
          <w:lang w:val="en-US" w:eastAsia="zh-CN"/>
        </w:rPr>
        <w:t>「业务系统信息」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中点击【添加业务系统】，选择相应系统。系统按用户名称匹配人员记录，提示已匹配后点击【确定】，即完成关联。若提示不存在同名用户，请先在「业务系统管理 → 业务用户管理」中以相同用户名新增或导入，再返回关联。一名员工须进入多套系统时，重复执行【添加业务系统】即可。拼接车间选项见7.1.5章。</w:t>
      </w:r>
    </w:p>
    <w:p w14:paraId="562BC55E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1. 进入「业务系统管理 → 业务用户管理」；</w:t>
      </w:r>
    </w:p>
    <w:p w14:paraId="6EB3DA95">
      <w:pPr>
        <w:shd w:val="clear" w:fill="FFFFFF"/>
        <w:spacing w:line="360" w:lineRule="auto"/>
        <w:ind w:right="0"/>
        <w:jc w:val="center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drawing>
          <wp:inline distT="0" distB="0" distL="114300" distR="114300">
            <wp:extent cx="5727700" cy="5892165"/>
            <wp:effectExtent l="0" t="0" r="2540" b="5715"/>
            <wp:docPr id="30" name="图片 30" descr="业务系统用户新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业务系统用户新增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89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FE206">
      <w:pPr>
        <w:shd w:val="clear" w:fill="FFFFFF"/>
        <w:bidi w:val="0"/>
        <w:spacing w:before="240" w:after="120" w:line="240" w:lineRule="auto"/>
        <w:ind w:left="0" w:firstLine="0"/>
        <w:jc w:val="center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  <w:u w:val="none"/>
          <w:lang w:eastAsia="zh-CN"/>
        </w:rPr>
        <w:t>图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  <w:u w:val="none"/>
          <w:lang w:val="en-US" w:eastAsia="zh-CN"/>
        </w:rPr>
        <w:t>19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  <w:u w:val="none"/>
          <w:lang w:eastAsia="zh-CN"/>
        </w:rPr>
        <w:t xml:space="preserve">  新增业务系统用户</w:t>
      </w:r>
    </w:p>
    <w:p w14:paraId="32AE28D5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2. 在左侧列表点击目标业务系统；</w:t>
      </w:r>
    </w:p>
    <w:p w14:paraId="003438F7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3. 点击【新增】，填写下表内容，点击【确定】保存。</w:t>
      </w:r>
    </w:p>
    <w:tbl>
      <w:tblPr>
        <w:tblStyle w:val="11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3BD5F6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vAlign w:val="center"/>
          </w:tcPr>
          <w:p w14:paraId="54F6F207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字段</w:t>
            </w:r>
          </w:p>
        </w:tc>
        <w:tc>
          <w:tcPr>
            <w:tcW w:w="2500" w:type="pct"/>
            <w:vAlign w:val="center"/>
          </w:tcPr>
          <w:p w14:paraId="0BAFCB4B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填写说明</w:t>
            </w:r>
          </w:p>
        </w:tc>
      </w:tr>
      <w:tr w14:paraId="3942BD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vAlign w:val="center"/>
          </w:tcPr>
          <w:p w14:paraId="643F1629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业务系统</w:t>
            </w:r>
          </w:p>
        </w:tc>
        <w:tc>
          <w:tcPr>
            <w:tcW w:w="2500" w:type="pct"/>
            <w:vAlign w:val="center"/>
          </w:tcPr>
          <w:p w14:paraId="4B344E51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只读，显示左侧所选系统</w:t>
            </w:r>
          </w:p>
        </w:tc>
      </w:tr>
      <w:tr w14:paraId="258EDC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vAlign w:val="center"/>
          </w:tcPr>
          <w:p w14:paraId="7490DF57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用户名</w:t>
            </w:r>
          </w:p>
        </w:tc>
        <w:tc>
          <w:tcPr>
            <w:tcW w:w="2500" w:type="pct"/>
            <w:vAlign w:val="center"/>
          </w:tcPr>
          <w:p w14:paraId="64DFC1D4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必填，须与 JUMP 用户的用户名称一致，一般填写工号</w:t>
            </w:r>
          </w:p>
        </w:tc>
      </w:tr>
      <w:tr w14:paraId="44C606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vAlign w:val="center"/>
          </w:tcPr>
          <w:p w14:paraId="458BDB09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用户姓名</w:t>
            </w:r>
          </w:p>
        </w:tc>
        <w:tc>
          <w:tcPr>
            <w:tcW w:w="2500" w:type="pct"/>
            <w:vAlign w:val="center"/>
          </w:tcPr>
          <w:p w14:paraId="2A5349C9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员工姓名</w:t>
            </w:r>
          </w:p>
        </w:tc>
      </w:tr>
      <w:tr w14:paraId="0185B5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vAlign w:val="center"/>
          </w:tcPr>
          <w:p w14:paraId="3C6169A9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车间</w:t>
            </w:r>
          </w:p>
        </w:tc>
        <w:tc>
          <w:tcPr>
            <w:tcW w:w="2500" w:type="pct"/>
            <w:vAlign w:val="center"/>
          </w:tcPr>
          <w:p w14:paraId="3C3EAFC8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从「车间对照」中选择。下拉列表为空时，表示尚未维护，请联系门户管理员维护</w:t>
            </w:r>
          </w:p>
        </w:tc>
      </w:tr>
      <w:tr w14:paraId="2279BB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vAlign w:val="center"/>
          </w:tcPr>
          <w:p w14:paraId="3B06418C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班组</w:t>
            </w:r>
          </w:p>
        </w:tc>
        <w:tc>
          <w:tcPr>
            <w:tcW w:w="2500" w:type="pct"/>
            <w:vAlign w:val="center"/>
          </w:tcPr>
          <w:p w14:paraId="58CB7564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选填。选择车间后可联动选择</w:t>
            </w:r>
          </w:p>
        </w:tc>
      </w:tr>
      <w:tr w14:paraId="671021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vAlign w:val="center"/>
          </w:tcPr>
          <w:p w14:paraId="129AA438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岗位</w:t>
            </w:r>
          </w:p>
        </w:tc>
        <w:tc>
          <w:tcPr>
            <w:tcW w:w="2500" w:type="pct"/>
            <w:vAlign w:val="center"/>
          </w:tcPr>
          <w:p w14:paraId="5E8D7A68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选填，可多选</w:t>
            </w:r>
          </w:p>
        </w:tc>
      </w:tr>
      <w:tr w14:paraId="582F6C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vAlign w:val="center"/>
          </w:tcPr>
          <w:p w14:paraId="4F682864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角色</w:t>
            </w:r>
          </w:p>
        </w:tc>
        <w:tc>
          <w:tcPr>
            <w:tcW w:w="2500" w:type="pct"/>
            <w:vAlign w:val="center"/>
          </w:tcPr>
          <w:p w14:paraId="2ABFB329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可多选。可在此直接赋予角色，亦可保存后按 7.3 另行分配</w:t>
            </w:r>
          </w:p>
        </w:tc>
      </w:tr>
      <w:tr w14:paraId="470AEC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vAlign w:val="center"/>
          </w:tcPr>
          <w:p w14:paraId="3514BD7A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主页面</w:t>
            </w:r>
          </w:p>
        </w:tc>
        <w:tc>
          <w:tcPr>
            <w:tcW w:w="2500" w:type="pct"/>
            <w:vAlign w:val="center"/>
          </w:tcPr>
          <w:p w14:paraId="18BDA8B4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选定角色后方可选择。选项为所选角色的可见菜单，即员工进入该系统后默认打开的页面</w:t>
            </w:r>
          </w:p>
        </w:tc>
      </w:tr>
      <w:tr w14:paraId="18DC50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vAlign w:val="center"/>
          </w:tcPr>
          <w:p w14:paraId="7E789833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状态</w:t>
            </w:r>
          </w:p>
        </w:tc>
        <w:tc>
          <w:tcPr>
            <w:tcW w:w="2500" w:type="pct"/>
            <w:vAlign w:val="center"/>
          </w:tcPr>
          <w:p w14:paraId="460FCF85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正常 / 禁用</w:t>
            </w:r>
          </w:p>
        </w:tc>
      </w:tr>
      <w:tr w14:paraId="36E6A5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vAlign w:val="center"/>
          </w:tcPr>
          <w:p w14:paraId="474AAC93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接口注册</w:t>
            </w:r>
          </w:p>
        </w:tc>
        <w:tc>
          <w:tcPr>
            <w:tcW w:w="2500" w:type="pct"/>
            <w:vAlign w:val="center"/>
          </w:tcPr>
          <w:p w14:paraId="2522B347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保持默认「未注册」，并在「接口目标」中选择须开通账号的系统。保存时自动调用对方「新增人员」接口建立账号。对方系统已手工建立账号时，选择「已注册」，仅在门户登记</w:t>
            </w:r>
          </w:p>
        </w:tc>
      </w:tr>
      <w:tr w14:paraId="7F6B0D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vAlign w:val="center"/>
          </w:tcPr>
          <w:p w14:paraId="6B41DE58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拼接车间</w:t>
            </w:r>
          </w:p>
        </w:tc>
        <w:tc>
          <w:tcPr>
            <w:tcW w:w="2500" w:type="pct"/>
            <w:vAlign w:val="center"/>
          </w:tcPr>
          <w:p w14:paraId="361A1023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基于 Camstar 人员系统的多套 MES共用一套人员，对方用户名不能重复。同一员工须访问多套此类 MES 时勾选，向下注册为「车间编号_工号」（如 4200_10086）。只访问一套时可不勾选。门户中的「用户名」仍填写工号，用于关联 JUMP 用户；拼接只作用于推送到 Camstar 的用户名。</w:t>
            </w:r>
          </w:p>
        </w:tc>
      </w:tr>
      <w:tr w14:paraId="44693B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vAlign w:val="center"/>
          </w:tcPr>
          <w:p w14:paraId="1D8BC69C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备注</w:t>
            </w:r>
          </w:p>
        </w:tc>
        <w:tc>
          <w:tcPr>
            <w:tcW w:w="2500" w:type="pct"/>
            <w:vAlign w:val="center"/>
          </w:tcPr>
          <w:p w14:paraId="0CEF48D0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选填</w:t>
            </w:r>
          </w:p>
        </w:tc>
      </w:tr>
    </w:tbl>
    <w:p w14:paraId="0A63E267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说明：</w:t>
      </w:r>
    </w:p>
    <w:p w14:paraId="6DE1289D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• 保存时如推送失败，列表中该用户仍显示「未注册」。可勾选后使用工具栏【批量注册】或行操作【注册】重试：选定接口目标后逐项推送，单项失败不影响其他人员，修正后可再次推送；</w:t>
      </w:r>
    </w:p>
    <w:p w14:paraId="2FE264B4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• 人员较多时，可使用工具栏【导入】下载模板，按 Excel 批量登记。导入时可以暂不关联 JUMP 用户，随后按方式二以相同用户名完成关联；</w:t>
      </w:r>
    </w:p>
    <w:p w14:paraId="2926C971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• 「未关联」表示人员记录尚未对应门户账号。请按本节方式一或方式二，将用户名与用户名称一致的记录完成关联；</w:t>
      </w:r>
    </w:p>
    <w:p w14:paraId="4F5B3D36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• 多套基于Camstar 人员系统的MES共用一套人员。同一员工访问多套时，向下注册须勾选「拼接车间」，以「车间编号_工号」推送，说明见 7.1.4；</w:t>
      </w:r>
    </w:p>
    <w:p w14:paraId="0893BE35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default" w:ascii="Times New Roman" w:hAnsi="Times New Roman" w:eastAsia="宋体" w:cs="Times New Roman"/>
          <w:b w:val="0"/>
          <w:i w:val="0"/>
          <w:color w:val="000000"/>
          <w:sz w:val="21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• 班组、岗位的选项分别来自「业务系统 → 班组管理」和「业务系统 → 岗位管理」。</w:t>
      </w:r>
    </w:p>
    <w:p w14:paraId="62C897F9">
      <w:pPr>
        <w:pStyle w:val="4"/>
        <w:bidi w:val="0"/>
        <w:rPr>
          <w:rFonts w:hint="default"/>
          <w:lang w:val="en-US" w:eastAsia="zh-CN"/>
        </w:rPr>
      </w:pPr>
      <w:bookmarkStart w:id="16" w:name="_Toc14983"/>
      <w:r>
        <w:rPr>
          <w:rFonts w:hint="eastAsia"/>
          <w:lang w:val="en-US" w:eastAsia="zh-CN"/>
        </w:rPr>
        <w:t>7.1.2创建业务系统账号</w:t>
      </w:r>
      <w:bookmarkEnd w:id="16"/>
    </w:p>
    <w:p w14:paraId="5F5C820A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JUMP 用户仅用于门户登录。员工使用某一套具体系统（如某车间MES）时，还须在该业务系统中建立一条业务系统用户。业务系统用户在</w:t>
      </w:r>
      <w:r>
        <w:rPr>
          <w:rFonts w:hint="eastAsia" w:ascii="Times New Roman" w:hAnsi="Times New Roman" w:eastAsia="宋体" w:cs="Times New Roman"/>
          <w:b/>
          <w:bCs/>
          <w:i w:val="0"/>
          <w:color w:val="000000"/>
          <w:sz w:val="24"/>
          <w:u w:val="none"/>
          <w:lang w:val="en-US" w:eastAsia="zh-CN"/>
        </w:rPr>
        <w:t>「业务系统管理 → 业务用户管理」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中维护：每套系统一条记录，一名员工可对应多套系统。该记录登记其在本系统中的车间、班组、岗位以及角色。下图为人员列表，以及新增时的接口注册、拼接车间。</w:t>
      </w:r>
    </w:p>
    <w:p w14:paraId="05F4A56B">
      <w:pPr>
        <w:shd w:val="clear" w:fill="FFFFFF"/>
        <w:spacing w:line="360" w:lineRule="auto"/>
        <w:ind w:right="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drawing>
          <wp:inline distT="0" distB="0" distL="114300" distR="114300">
            <wp:extent cx="5731510" cy="2288540"/>
            <wp:effectExtent l="0" t="0" r="13970" b="12700"/>
            <wp:docPr id="19" name="图片 19" descr="业务系统用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业务系统用户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4D673">
      <w:pPr>
        <w:shd w:val="clear" w:fill="FFFFFF"/>
        <w:bidi w:val="0"/>
        <w:spacing w:before="240" w:after="120" w:line="240" w:lineRule="auto"/>
        <w:ind w:left="0" w:firstLine="0"/>
        <w:jc w:val="center"/>
        <w:outlineLvl w:val="9"/>
        <w:rPr>
          <w:rFonts w:hint="default" w:ascii="Times New Roman" w:hAnsi="Times New Roman" w:eastAsia="宋体" w:cs="Times New Roman"/>
          <w:b w:val="0"/>
          <w:i w:val="0"/>
          <w:color w:val="000000"/>
          <w:sz w:val="21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  <w:u w:val="none"/>
          <w:lang w:eastAsia="zh-CN"/>
        </w:rPr>
        <w:t>图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  <w:u w:val="none"/>
          <w:lang w:val="en-US" w:eastAsia="zh-CN"/>
        </w:rPr>
        <w:t>20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  <w:u w:val="none"/>
          <w:lang w:eastAsia="zh-CN"/>
        </w:rPr>
        <w:t xml:space="preserve">  业务用户管理</w:t>
      </w:r>
    </w:p>
    <w:p w14:paraId="4A132F8A">
      <w:pPr>
        <w:shd w:val="clear" w:fill="FFFFFF"/>
        <w:spacing w:line="360" w:lineRule="auto"/>
        <w:ind w:right="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</w:p>
    <w:p w14:paraId="2C32E53A">
      <w:pPr>
        <w:shd w:val="clear" w:fill="FFFFFF"/>
        <w:spacing w:line="360" w:lineRule="auto"/>
        <w:ind w:right="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drawing>
          <wp:inline distT="0" distB="0" distL="114300" distR="114300">
            <wp:extent cx="5727700" cy="5892165"/>
            <wp:effectExtent l="0" t="0" r="2540" b="5715"/>
            <wp:docPr id="33" name="图片 33" descr="业务系统用户新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业务系统用户新增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89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BBB07">
      <w:pPr>
        <w:shd w:val="clear" w:fill="FFFFFF"/>
        <w:bidi w:val="0"/>
        <w:spacing w:before="240" w:after="120" w:line="240" w:lineRule="auto"/>
        <w:ind w:left="0" w:firstLine="0"/>
        <w:jc w:val="center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  <w:u w:val="none"/>
          <w:lang w:eastAsia="zh-CN"/>
        </w:rPr>
        <w:t>图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  <w:u w:val="none"/>
          <w:lang w:val="en-US" w:eastAsia="zh-CN"/>
        </w:rPr>
        <w:t>21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  <w:u w:val="none"/>
          <w:lang w:eastAsia="zh-CN"/>
        </w:rPr>
        <w:t xml:space="preserve">  新增表单中的接口注册与拼接车间</w:t>
      </w:r>
    </w:p>
    <w:p w14:paraId="7C63F361">
      <w:pPr>
        <w:pStyle w:val="4"/>
        <w:bidi w:val="0"/>
        <w:rPr>
          <w:rFonts w:hint="eastAsia"/>
          <w:lang w:eastAsia="zh-CN"/>
        </w:rPr>
      </w:pPr>
      <w:bookmarkStart w:id="17" w:name="_Toc9754"/>
      <w:r>
        <w:rPr>
          <w:rFonts w:hint="eastAsia"/>
          <w:lang w:val="en-US" w:eastAsia="zh-CN"/>
        </w:rPr>
        <w:t>7.1.3</w:t>
      </w:r>
      <w:r>
        <w:rPr>
          <w:rFonts w:hint="eastAsia"/>
          <w:lang w:eastAsia="zh-CN"/>
        </w:rPr>
        <w:t>门户账号与业务系统用户的关联</w:t>
      </w:r>
      <w:bookmarkEnd w:id="17"/>
    </w:p>
    <w:p w14:paraId="3917A275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业务系统用户的「用户名」须与 JUMP 用户的「用户名称」一致，一般均为工号。二者一致并完成关联后，员工使用该门户账号，即可进入相应业务系统。状态为「未关联」时，表示该人员记录尚未对应门户账号。此时员工可以登录门户，但无法进入该业务系统。操作时，在</w:t>
      </w:r>
      <w:r>
        <w:rPr>
          <w:rFonts w:hint="eastAsia" w:ascii="Times New Roman" w:hAnsi="Times New Roman" w:eastAsia="宋体" w:cs="Times New Roman"/>
          <w:b/>
          <w:bCs/>
          <w:i w:val="0"/>
          <w:color w:val="000000"/>
          <w:sz w:val="24"/>
          <w:u w:val="none"/>
          <w:lang w:val="en-US" w:eastAsia="zh-CN"/>
        </w:rPr>
        <w:t>「系统管理 → 用户管理」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中打开该员工的【详情】，在「业务系统信息」中核对用户名，再点击【添加业务系统】选择目标系统。下图依次为上述三个界面。</w:t>
      </w:r>
    </w:p>
    <w:p w14:paraId="3AB1D27F">
      <w:pPr>
        <w:shd w:val="clear" w:fill="FFFFFF"/>
        <w:spacing w:line="360" w:lineRule="auto"/>
        <w:ind w:right="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drawing>
          <wp:inline distT="0" distB="0" distL="114300" distR="114300">
            <wp:extent cx="5727065" cy="2474595"/>
            <wp:effectExtent l="0" t="0" r="3175" b="9525"/>
            <wp:docPr id="34" name="图片 34" descr="JUMP用户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JUMP用户管理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7E797">
      <w:pPr>
        <w:shd w:val="clear" w:fill="FFFFFF"/>
        <w:bidi w:val="0"/>
        <w:spacing w:before="240" w:after="120" w:line="240" w:lineRule="auto"/>
        <w:ind w:left="0" w:firstLine="0"/>
        <w:jc w:val="center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  <w:u w:val="none"/>
          <w:lang w:eastAsia="zh-CN"/>
        </w:rPr>
        <w:t>图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  <w:u w:val="none"/>
          <w:lang w:val="en-US" w:eastAsia="zh-CN"/>
        </w:rPr>
        <w:t>22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  <w:u w:val="none"/>
          <w:lang w:eastAsia="zh-CN"/>
        </w:rPr>
        <w:t xml:space="preserve">  「用户管理」中打开详情</w:t>
      </w:r>
    </w:p>
    <w:p w14:paraId="56A935E5">
      <w:pPr>
        <w:shd w:val="clear" w:fill="FFFFFF"/>
        <w:spacing w:line="360" w:lineRule="auto"/>
        <w:ind w:right="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drawing>
          <wp:inline distT="0" distB="0" distL="114300" distR="114300">
            <wp:extent cx="5716905" cy="2322830"/>
            <wp:effectExtent l="0" t="0" r="13335" b="8890"/>
            <wp:docPr id="20" name="图片 20" descr="用户详细信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用户详细信息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6905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37178">
      <w:pPr>
        <w:shd w:val="clear" w:fill="FFFFFF"/>
        <w:bidi w:val="0"/>
        <w:spacing w:before="240" w:after="120" w:line="240" w:lineRule="auto"/>
        <w:ind w:left="0" w:firstLine="0"/>
        <w:jc w:val="center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  <w:u w:val="none"/>
          <w:lang w:eastAsia="zh-CN"/>
        </w:rPr>
        <w:t>图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  <w:u w:val="none"/>
          <w:lang w:val="en-US" w:eastAsia="zh-CN"/>
        </w:rPr>
        <w:t>23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  <w:u w:val="none"/>
          <w:lang w:eastAsia="zh-CN"/>
        </w:rPr>
        <w:t xml:space="preserve">  业务系统信息中的用户名须与用户名称一致</w:t>
      </w:r>
    </w:p>
    <w:p w14:paraId="0821AB10">
      <w:pPr>
        <w:shd w:val="clear" w:fill="FFFFFF"/>
        <w:bidi w:val="0"/>
        <w:spacing w:before="240" w:after="120" w:line="240" w:lineRule="auto"/>
        <w:ind w:left="0" w:firstLine="0"/>
        <w:jc w:val="center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  <w:u w:val="none"/>
          <w:lang w:val="en-US" w:eastAsia="zh-CN"/>
        </w:rPr>
        <w:drawing>
          <wp:inline distT="0" distB="0" distL="114300" distR="114300">
            <wp:extent cx="5724525" cy="2794000"/>
            <wp:effectExtent l="0" t="0" r="5715" b="10160"/>
            <wp:docPr id="21" name="图片 21" descr="关联用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关联用户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2878D">
      <w:pPr>
        <w:shd w:val="clear" w:fill="FFFFFF"/>
        <w:bidi w:val="0"/>
        <w:spacing w:before="240" w:after="120" w:line="240" w:lineRule="auto"/>
        <w:ind w:left="0" w:firstLine="0"/>
        <w:jc w:val="center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  <w:u w:val="none"/>
          <w:lang w:eastAsia="zh-CN"/>
        </w:rPr>
        <w:t>图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  <w:u w:val="none"/>
          <w:lang w:val="en-US" w:eastAsia="zh-CN"/>
        </w:rPr>
        <w:t>24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  <w:u w:val="none"/>
          <w:lang w:eastAsia="zh-CN"/>
        </w:rPr>
        <w:t xml:space="preserve">  添加业务系统并选择目标系统</w:t>
      </w:r>
    </w:p>
    <w:p w14:paraId="30FCDAB6">
      <w:pPr>
        <w:pStyle w:val="4"/>
        <w:bidi w:val="0"/>
        <w:rPr>
          <w:rFonts w:hint="eastAsia"/>
          <w:lang w:eastAsia="zh-CN"/>
        </w:rPr>
      </w:pPr>
      <w:bookmarkStart w:id="18" w:name="_Toc22092"/>
      <w:r>
        <w:rPr>
          <w:rFonts w:hint="eastAsia"/>
          <w:lang w:val="en-US" w:eastAsia="zh-CN"/>
        </w:rPr>
        <w:t>7.1.4</w:t>
      </w:r>
      <w:r>
        <w:rPr>
          <w:rFonts w:hint="eastAsia"/>
          <w:lang w:eastAsia="zh-CN"/>
        </w:rPr>
        <w:t>关联与注册须分别完成</w:t>
      </w:r>
      <w:bookmarkEnd w:id="18"/>
    </w:p>
    <w:p w14:paraId="5539FC11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将业务系统用户对应至 JUMP 用户，称为关联，用于确定员工能否从门户进入该业务系统。执行「注册」，是调用对方「新增人员」接口，将该人员推送到业务系统并建立账号。关联与注册是两项操作，均须完成。下图红框为行操作【注册】。</w:t>
      </w:r>
    </w:p>
    <w:p w14:paraId="2EEDBB97">
      <w:pPr>
        <w:shd w:val="clear" w:fill="FFFFFF"/>
        <w:spacing w:line="360" w:lineRule="auto"/>
        <w:ind w:right="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drawing>
          <wp:inline distT="0" distB="0" distL="114300" distR="114300">
            <wp:extent cx="5723255" cy="3124835"/>
            <wp:effectExtent l="0" t="0" r="6985" b="14605"/>
            <wp:docPr id="22" name="图片 22" descr="业务系统用户分配角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业务系统用户分配角色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4312E">
      <w:pPr>
        <w:shd w:val="clear" w:fill="FFFFFF"/>
        <w:bidi w:val="0"/>
        <w:spacing w:before="240" w:after="120" w:line="240" w:lineRule="auto"/>
        <w:ind w:left="0" w:firstLine="0"/>
        <w:jc w:val="center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  <w:u w:val="none"/>
          <w:lang w:eastAsia="zh-CN"/>
        </w:rPr>
        <w:t>图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  <w:u w:val="none"/>
          <w:lang w:val="en-US" w:eastAsia="zh-CN"/>
        </w:rPr>
        <w:t>25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  <w:u w:val="none"/>
          <w:lang w:eastAsia="zh-CN"/>
        </w:rPr>
        <w:t xml:space="preserve">  业务用户行操作「注册」</w:t>
      </w:r>
    </w:p>
    <w:p w14:paraId="4EE9F776">
      <w:pPr>
        <w:pStyle w:val="4"/>
        <w:bidi w:val="0"/>
        <w:rPr>
          <w:rFonts w:hint="eastAsia"/>
          <w:lang w:eastAsia="zh-CN"/>
        </w:rPr>
      </w:pPr>
      <w:bookmarkStart w:id="19" w:name="_Toc11427"/>
      <w:r>
        <w:rPr>
          <w:rFonts w:hint="eastAsia"/>
          <w:lang w:val="en-US" w:eastAsia="zh-CN"/>
        </w:rPr>
        <w:t>7.1.5</w:t>
      </w:r>
      <w:r>
        <w:rPr>
          <w:rFonts w:hint="eastAsia"/>
          <w:lang w:eastAsia="zh-CN"/>
        </w:rPr>
        <w:t>基于Camstar人员系统的多套MES</w:t>
      </w:r>
      <w:bookmarkEnd w:id="19"/>
    </w:p>
    <w:p w14:paraId="29A892DC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多套基于Camstar人员系统的MES，本质上共用一套人员，对方系统中的用户名不能重复。同一员工需要访问多套此类MES时，向下注册人员须勾选「拼接车间」，以「车间编号_工号」作为对方系统用户名。例如车间编号4200、工号10086，注册为 4200_10086，同一工号即可分别进入不同车间的MES。只访问其中一套时，可以不勾选，直接按工号注册。门户里业务系统用户的「用户名」仍填写工号，以便与JUMP 用户的「用户名称」关联；拼接只作用于推送到Camstar的用户名。下图在「新增人员接口」中选择Camstar，并按需要勾选「用户名拼接车间编号」。</w:t>
      </w:r>
    </w:p>
    <w:p w14:paraId="6C34CA83">
      <w:pPr>
        <w:shd w:val="clear" w:fill="FFFFFF"/>
        <w:spacing w:line="360" w:lineRule="auto"/>
        <w:ind w:right="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drawing>
          <wp:inline distT="0" distB="0" distL="114300" distR="114300">
            <wp:extent cx="5725795" cy="2928620"/>
            <wp:effectExtent l="0" t="0" r="4445" b="12700"/>
            <wp:docPr id="23" name="图片 23" descr="注册接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注册接口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AD531">
      <w:pPr>
        <w:shd w:val="clear" w:fill="FFFFFF"/>
        <w:bidi w:val="0"/>
        <w:spacing w:before="240" w:after="120" w:line="240" w:lineRule="auto"/>
        <w:ind w:left="0" w:firstLine="0"/>
        <w:jc w:val="center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  <w:u w:val="none"/>
          <w:lang w:eastAsia="zh-CN"/>
        </w:rPr>
        <w:t>图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  <w:u w:val="none"/>
          <w:lang w:val="en-US" w:eastAsia="zh-CN"/>
        </w:rPr>
        <w:t>26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  <w:u w:val="none"/>
          <w:lang w:eastAsia="zh-CN"/>
        </w:rPr>
        <w:t xml:space="preserve">  选择 Camstar 接口并拼接车间编号</w:t>
      </w:r>
    </w:p>
    <w:p w14:paraId="2B920280">
      <w:pPr>
        <w:pStyle w:val="3"/>
        <w:shd w:val="clear" w:fill="FFFFFF"/>
        <w:bidi w:val="0"/>
        <w:spacing w:before="240" w:after="120" w:line="240" w:lineRule="auto"/>
        <w:ind w:left="0" w:firstLine="0"/>
        <w:jc w:val="left"/>
        <w:outlineLvl w:val="1"/>
        <w:rPr>
          <w:rFonts w:hint="eastAsia" w:cs="Times New Roman"/>
          <w:b/>
          <w:i w:val="0"/>
          <w:sz w:val="28"/>
          <w:u w:val="none"/>
          <w:lang w:eastAsia="zh-CN"/>
        </w:rPr>
      </w:pPr>
      <w:bookmarkStart w:id="20" w:name="_Toc30155"/>
      <w:r>
        <w:rPr>
          <w:rFonts w:hint="eastAsia" w:cs="Times New Roman"/>
          <w:b/>
          <w:i w:val="0"/>
          <w:sz w:val="28"/>
          <w:u w:val="none"/>
          <w:lang w:eastAsia="zh-CN"/>
        </w:rPr>
        <w:t>7.</w:t>
      </w:r>
      <w:r>
        <w:rPr>
          <w:rFonts w:hint="eastAsia" w:cs="Times New Roman"/>
          <w:b/>
          <w:i w:val="0"/>
          <w:sz w:val="28"/>
          <w:u w:val="none"/>
          <w:lang w:val="en-US" w:eastAsia="zh-CN"/>
        </w:rPr>
        <w:t>2</w:t>
      </w:r>
      <w:r>
        <w:rPr>
          <w:rFonts w:hint="eastAsia" w:cs="Times New Roman"/>
          <w:b/>
          <w:i w:val="0"/>
          <w:sz w:val="28"/>
          <w:u w:val="none"/>
          <w:lang w:eastAsia="zh-CN"/>
        </w:rPr>
        <w:t xml:space="preserve"> 新建角色并关联菜单</w:t>
      </w:r>
      <w:bookmarkEnd w:id="20"/>
    </w:p>
    <w:p w14:paraId="6A54E391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角色按业务系统分别建立，在「业务系统管理 → 业务角色管理」中维护。应先为角色勾选可见菜单，再将该角色分配给本系统的业务系统用户。员工在该系统中可见的页面，即为其角色所勾选的菜单。在门户中点击菜单，即可打开相应业务系统的页面。</w:t>
      </w:r>
    </w:p>
    <w:p w14:paraId="794C9FE1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员工使用业务页面时，JUMP角色与Camstar角色须配合设置。JUMP角色在门户「业务角色管理」中维护，用于确定该员工能够看到哪些菜单页面。Camstar角色在 Camstar系统的车间模型中维护，用于确定该员工在已打开的页面内能够看到哪些按钮及信息。仅设置其中一项时，页面无法按预期使用。下图说明二者如何配合。</w:t>
      </w:r>
    </w:p>
    <w:p w14:paraId="1461A922">
      <w:pPr>
        <w:shd w:val="clear" w:fill="FFFFFF"/>
        <w:spacing w:after="120" w:line="360" w:lineRule="auto"/>
        <w:ind w:left="0" w:right="0" w:firstLine="480"/>
        <w:jc w:val="center"/>
        <w:outlineLvl w:val="9"/>
        <w:rPr>
          <w:rFonts w:hint="eastAsia" w:ascii="Times New Roman" w:hAnsi="Times New Roman" w:eastAsia="宋体" w:cs="Times New Roman"/>
          <w:b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  <w:u w:val="none"/>
          <w:lang w:eastAsia="zh-CN"/>
        </w:rPr>
        <w:drawing>
          <wp:inline distT="0" distB="0" distL="114300" distR="114300">
            <wp:extent cx="4548505" cy="2100580"/>
            <wp:effectExtent l="0" t="0" r="8255" b="2540"/>
            <wp:docPr id="11" name="图片 11" descr="jump-role-camsta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jump-role-camstar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48505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F1A8E">
      <w:pPr>
        <w:shd w:val="clear" w:fill="FFFFFF"/>
        <w:spacing w:after="120" w:line="360" w:lineRule="auto"/>
        <w:ind w:left="0" w:right="0" w:firstLine="480"/>
        <w:jc w:val="center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bCs/>
          <w:i w:val="0"/>
          <w:color w:val="000000"/>
          <w:sz w:val="22"/>
          <w:szCs w:val="22"/>
          <w:u w:val="none"/>
          <w:lang w:eastAsia="zh-CN"/>
        </w:rPr>
        <w:t>图</w:t>
      </w:r>
      <w:r>
        <w:rPr>
          <w:rFonts w:hint="eastAsia" w:ascii="Times New Roman" w:hAnsi="Times New Roman" w:eastAsia="宋体" w:cs="Times New Roman"/>
          <w:b w:val="0"/>
          <w:bCs/>
          <w:i w:val="0"/>
          <w:color w:val="000000"/>
          <w:sz w:val="22"/>
          <w:szCs w:val="22"/>
          <w:u w:val="none"/>
          <w:lang w:val="en-US" w:eastAsia="zh-CN"/>
        </w:rPr>
        <w:t>27</w:t>
      </w:r>
      <w:r>
        <w:rPr>
          <w:rFonts w:hint="eastAsia" w:ascii="Times New Roman" w:hAnsi="Times New Roman" w:eastAsia="宋体" w:cs="Times New Roman"/>
          <w:b w:val="0"/>
          <w:bCs/>
          <w:i w:val="0"/>
          <w:color w:val="000000"/>
          <w:sz w:val="22"/>
          <w:szCs w:val="22"/>
          <w:u w:val="none"/>
          <w:lang w:eastAsia="zh-CN"/>
        </w:rPr>
        <w:t xml:space="preserve">  JUMP角色与Camstar角色的配合</w:t>
      </w:r>
    </w:p>
    <w:p w14:paraId="38434945">
      <w:pPr>
        <w:pStyle w:val="4"/>
        <w:bidi w:val="0"/>
        <w:rPr>
          <w:rFonts w:hint="eastAsia"/>
          <w:lang w:eastAsia="zh-CN"/>
        </w:rPr>
      </w:pPr>
      <w:bookmarkStart w:id="21" w:name="_Toc29435"/>
      <w:r>
        <w:rPr>
          <w:rFonts w:hint="eastAsia"/>
          <w:lang w:val="en-US" w:eastAsia="zh-CN"/>
        </w:rPr>
        <w:t>7.2.1</w:t>
      </w:r>
      <w:r>
        <w:rPr>
          <w:rFonts w:hint="eastAsia"/>
          <w:lang w:eastAsia="zh-CN"/>
        </w:rPr>
        <w:t>新建角色</w:t>
      </w:r>
      <w:bookmarkEnd w:id="21"/>
    </w:p>
    <w:p w14:paraId="2E6EC9F2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1. 进入「业务系统管理 → 业务角色管理」；</w:t>
      </w:r>
    </w:p>
    <w:p w14:paraId="02022551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drawing>
          <wp:inline distT="0" distB="0" distL="114300" distR="114300">
            <wp:extent cx="5727700" cy="2179955"/>
            <wp:effectExtent l="0" t="0" r="2540" b="14605"/>
            <wp:docPr id="13" name="图片 13" descr="业务角色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业务角色管理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2030C">
      <w:pPr>
        <w:shd w:val="clear" w:fill="FFFFFF"/>
        <w:spacing w:after="120" w:line="360" w:lineRule="auto"/>
        <w:ind w:left="0" w:right="0" w:firstLine="480"/>
        <w:jc w:val="center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bCs/>
          <w:i w:val="0"/>
          <w:color w:val="000000"/>
          <w:sz w:val="22"/>
          <w:szCs w:val="22"/>
          <w:u w:val="none"/>
          <w:lang w:eastAsia="zh-CN"/>
        </w:rPr>
        <w:t>图</w:t>
      </w:r>
      <w:r>
        <w:rPr>
          <w:rFonts w:hint="eastAsia" w:ascii="Times New Roman" w:hAnsi="Times New Roman" w:eastAsia="宋体" w:cs="Times New Roman"/>
          <w:b w:val="0"/>
          <w:bCs/>
          <w:i w:val="0"/>
          <w:color w:val="000000"/>
          <w:sz w:val="22"/>
          <w:szCs w:val="22"/>
          <w:u w:val="none"/>
          <w:lang w:val="en-US" w:eastAsia="zh-CN"/>
        </w:rPr>
        <w:t>28</w:t>
      </w:r>
      <w:r>
        <w:rPr>
          <w:rFonts w:hint="eastAsia" w:ascii="Times New Roman" w:hAnsi="Times New Roman" w:eastAsia="宋体" w:cs="Times New Roman"/>
          <w:b w:val="0"/>
          <w:bCs/>
          <w:i w:val="0"/>
          <w:color w:val="000000"/>
          <w:sz w:val="22"/>
          <w:szCs w:val="22"/>
          <w:u w:val="none"/>
          <w:lang w:eastAsia="zh-CN"/>
        </w:rPr>
        <w:t xml:space="preserve">  统一门户进入「业务角色管理」</w:t>
      </w:r>
    </w:p>
    <w:p w14:paraId="66747672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1.在左侧列表中点击目标业务系统（如「制造二部MES」），右侧即显示该系统的角色；</w:t>
      </w:r>
    </w:p>
    <w:p w14:paraId="2F2703D9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drawing>
          <wp:inline distT="0" distB="0" distL="114300" distR="114300">
            <wp:extent cx="5720715" cy="2324100"/>
            <wp:effectExtent l="0" t="0" r="9525" b="7620"/>
            <wp:docPr id="35" name="图片 35" descr="业务角色菜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业务角色菜单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524C4">
      <w:pPr>
        <w:shd w:val="clear" w:fill="FFFFFF"/>
        <w:spacing w:after="120" w:line="360" w:lineRule="auto"/>
        <w:ind w:left="0" w:right="0" w:firstLine="480"/>
        <w:jc w:val="center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bCs/>
          <w:i w:val="0"/>
          <w:color w:val="000000"/>
          <w:sz w:val="22"/>
          <w:szCs w:val="22"/>
          <w:u w:val="none"/>
          <w:lang w:eastAsia="zh-CN"/>
        </w:rPr>
        <w:t>图</w:t>
      </w:r>
      <w:r>
        <w:rPr>
          <w:rFonts w:hint="eastAsia" w:ascii="Times New Roman" w:hAnsi="Times New Roman" w:eastAsia="宋体" w:cs="Times New Roman"/>
          <w:b w:val="0"/>
          <w:bCs/>
          <w:i w:val="0"/>
          <w:color w:val="000000"/>
          <w:sz w:val="22"/>
          <w:szCs w:val="22"/>
          <w:u w:val="none"/>
          <w:lang w:val="en-US" w:eastAsia="zh-CN"/>
        </w:rPr>
        <w:t>29</w:t>
      </w:r>
      <w:r>
        <w:rPr>
          <w:rFonts w:hint="eastAsia" w:ascii="Times New Roman" w:hAnsi="Times New Roman" w:eastAsia="宋体" w:cs="Times New Roman"/>
          <w:b w:val="0"/>
          <w:bCs/>
          <w:i w:val="0"/>
          <w:color w:val="000000"/>
          <w:sz w:val="22"/>
          <w:szCs w:val="22"/>
          <w:u w:val="none"/>
          <w:lang w:eastAsia="zh-CN"/>
        </w:rPr>
        <w:t xml:space="preserve">  选择业务系统后的角色列表</w:t>
      </w:r>
    </w:p>
    <w:p w14:paraId="250AAD6E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2.点击【新增】，填写角色名称（如「工艺工程师」）、角色标识（如 process_engineer）、角色顺序、状态（保持「正常」），点击【确定】。</w:t>
      </w:r>
    </w:p>
    <w:p w14:paraId="77DB6F41">
      <w:pPr>
        <w:numPr>
          <w:ilvl w:val="0"/>
          <w:numId w:val="0"/>
        </w:numPr>
        <w:shd w:val="clear" w:fill="FFFFFF"/>
        <w:spacing w:after="120" w:line="360" w:lineRule="auto"/>
        <w:ind w:right="0" w:rightChars="0"/>
        <w:jc w:val="center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drawing>
          <wp:inline distT="0" distB="0" distL="114300" distR="114300">
            <wp:extent cx="3390900" cy="2819400"/>
            <wp:effectExtent l="0" t="0" r="7620" b="0"/>
            <wp:docPr id="36" name="图片 36" descr="新增业务系统角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新增业务系统角色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D3E66">
      <w:pPr>
        <w:shd w:val="clear" w:fill="FFFFFF"/>
        <w:spacing w:after="120" w:line="360" w:lineRule="auto"/>
        <w:ind w:left="0" w:right="0" w:firstLine="480"/>
        <w:jc w:val="center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bCs/>
          <w:i w:val="0"/>
          <w:color w:val="000000"/>
          <w:sz w:val="22"/>
          <w:szCs w:val="22"/>
          <w:u w:val="none"/>
          <w:lang w:eastAsia="zh-CN"/>
        </w:rPr>
        <w:t>图</w:t>
      </w:r>
      <w:r>
        <w:rPr>
          <w:rFonts w:hint="eastAsia" w:ascii="Times New Roman" w:hAnsi="Times New Roman" w:eastAsia="宋体" w:cs="Times New Roman"/>
          <w:b w:val="0"/>
          <w:bCs/>
          <w:i w:val="0"/>
          <w:color w:val="000000"/>
          <w:sz w:val="22"/>
          <w:szCs w:val="22"/>
          <w:u w:val="none"/>
          <w:lang w:val="en-US" w:eastAsia="zh-CN"/>
        </w:rPr>
        <w:t>30</w:t>
      </w:r>
      <w:r>
        <w:rPr>
          <w:rFonts w:hint="eastAsia" w:ascii="Times New Roman" w:hAnsi="Times New Roman" w:eastAsia="宋体" w:cs="Times New Roman"/>
          <w:b w:val="0"/>
          <w:bCs/>
          <w:i w:val="0"/>
          <w:color w:val="000000"/>
          <w:sz w:val="22"/>
          <w:szCs w:val="22"/>
          <w:u w:val="none"/>
          <w:lang w:eastAsia="zh-CN"/>
        </w:rPr>
        <w:t xml:space="preserve">  新增业务系统角色</w:t>
      </w:r>
    </w:p>
    <w:p w14:paraId="12E9F71B">
      <w:pPr>
        <w:pStyle w:val="4"/>
        <w:bidi w:val="0"/>
        <w:rPr>
          <w:rFonts w:hint="eastAsia"/>
          <w:lang w:eastAsia="zh-CN"/>
        </w:rPr>
      </w:pPr>
      <w:bookmarkStart w:id="22" w:name="_Toc31206"/>
      <w:r>
        <w:rPr>
          <w:rFonts w:hint="eastAsia"/>
          <w:lang w:val="en-US" w:eastAsia="zh-CN"/>
        </w:rPr>
        <w:t>7.2.2</w:t>
      </w:r>
      <w:r>
        <w:rPr>
          <w:rFonts w:hint="eastAsia"/>
          <w:lang w:eastAsia="zh-CN"/>
        </w:rPr>
        <w:t>角色关联菜单</w:t>
      </w:r>
      <w:bookmarkEnd w:id="22"/>
    </w:p>
    <w:p w14:paraId="10339E4A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1. 在角色列表中找到目标角色，点击行操作【菜单权限】；</w:t>
      </w:r>
    </w:p>
    <w:p w14:paraId="09FBC455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2. 在弹窗的菜单树中勾选该角色可见的目录与页面。此处仅确定该角色能够看到哪些菜单页面；页面内的按钮及信息，由 Camstar 角色确定；</w:t>
      </w:r>
    </w:p>
    <w:p w14:paraId="4474312B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3. 需要时可使用「展开/折叠」「全选/全不选」辅助勾选；</w:t>
      </w:r>
    </w:p>
    <w:p w14:paraId="3FA338AC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4. 点击【确定】保存。</w:t>
      </w:r>
    </w:p>
    <w:p w14:paraId="7A41907D">
      <w:pPr>
        <w:numPr>
          <w:ilvl w:val="0"/>
          <w:numId w:val="0"/>
        </w:numPr>
        <w:shd w:val="clear" w:fill="FFFFFF"/>
        <w:spacing w:after="120" w:line="360" w:lineRule="auto"/>
        <w:ind w:right="0" w:rightChars="0"/>
        <w:jc w:val="center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drawing>
          <wp:inline distT="0" distB="0" distL="114300" distR="114300">
            <wp:extent cx="3372485" cy="4856480"/>
            <wp:effectExtent l="0" t="0" r="10795" b="5080"/>
            <wp:docPr id="37" name="图片 37" descr="业务系统新角色分配菜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业务系统新角色分配菜单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72485" cy="485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ED8B5">
      <w:pPr>
        <w:shd w:val="clear" w:fill="FFFFFF"/>
        <w:spacing w:after="120" w:line="360" w:lineRule="auto"/>
        <w:ind w:left="0" w:right="0" w:firstLine="480"/>
        <w:jc w:val="center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bCs/>
          <w:i w:val="0"/>
          <w:color w:val="000000"/>
          <w:sz w:val="22"/>
          <w:szCs w:val="22"/>
          <w:u w:val="none"/>
          <w:lang w:eastAsia="zh-CN"/>
        </w:rPr>
        <w:t>图</w:t>
      </w:r>
      <w:r>
        <w:rPr>
          <w:rFonts w:hint="eastAsia" w:ascii="Times New Roman" w:hAnsi="Times New Roman" w:eastAsia="宋体" w:cs="Times New Roman"/>
          <w:b w:val="0"/>
          <w:bCs/>
          <w:i w:val="0"/>
          <w:color w:val="000000"/>
          <w:sz w:val="22"/>
          <w:szCs w:val="22"/>
          <w:u w:val="none"/>
          <w:lang w:val="en-US" w:eastAsia="zh-CN"/>
        </w:rPr>
        <w:t>31</w:t>
      </w:r>
      <w:r>
        <w:rPr>
          <w:rFonts w:hint="eastAsia" w:ascii="Times New Roman" w:hAnsi="Times New Roman" w:eastAsia="宋体" w:cs="Times New Roman"/>
          <w:b w:val="0"/>
          <w:bCs/>
          <w:i w:val="0"/>
          <w:color w:val="000000"/>
          <w:sz w:val="22"/>
          <w:szCs w:val="22"/>
          <w:u w:val="none"/>
          <w:lang w:eastAsia="zh-CN"/>
        </w:rPr>
        <w:t xml:space="preserve">  角色勾选可见菜单页面</w:t>
      </w:r>
    </w:p>
    <w:p w14:paraId="6BBE364A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说明：</w:t>
      </w:r>
    </w:p>
    <w:p w14:paraId="0C88F191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• 保存后权限即时生效。已在线员工下次进入该系统时适用；若提示「权限已变更，请重新登录」，重新登录门户即可；</w:t>
      </w:r>
    </w:p>
    <w:p w14:paraId="3F4C3244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• 行操作【快捷导航】用于配置该角色的门户首页快捷入口，即该角色员工登录后可直接打开的常用页面；</w:t>
      </w:r>
    </w:p>
    <w:p w14:paraId="641612DE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• 菜单本身的增删（含页面地址）由门户管理员在「菜单管理」中维护，车间管理员仅需在此勾选。</w:t>
      </w:r>
    </w:p>
    <w:p w14:paraId="0C2B3463">
      <w:pPr>
        <w:pStyle w:val="4"/>
        <w:bidi w:val="0"/>
        <w:rPr>
          <w:rFonts w:hint="eastAsia"/>
          <w:lang w:val="en-US" w:eastAsia="zh-CN"/>
        </w:rPr>
      </w:pPr>
      <w:bookmarkStart w:id="23" w:name="_Toc4199"/>
      <w:r>
        <w:rPr>
          <w:rFonts w:hint="eastAsia"/>
          <w:lang w:val="en-US" w:eastAsia="zh-CN"/>
        </w:rPr>
        <w:t>7.2.3 MES系统角色分配</w:t>
      </w:r>
      <w:bookmarkEnd w:id="23"/>
    </w:p>
    <w:p w14:paraId="6BAEE5FA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基于Camstar的MES，页面内的按钮及信息在车间模型中设置，与门户里控制菜单页面的JUMP角色不是同一套。进入该系统的「车间模型 → 人员」，找到已经注册下来的工号，为其指定Camstar角色。两处均须设置后，员工才能既看到菜单页面，又看到页面内的按钮及信息。下图为车间模型中的人员记录。</w:t>
      </w:r>
    </w:p>
    <w:p w14:paraId="007E71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723255" cy="2794635"/>
            <wp:effectExtent l="0" t="0" r="6985" b="9525"/>
            <wp:docPr id="38" name="图片 38" descr="车间模型人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车间模型人员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0B850">
      <w:pPr>
        <w:shd w:val="clear" w:fill="FFFFFF"/>
        <w:spacing w:after="120" w:line="360" w:lineRule="auto"/>
        <w:ind w:left="0" w:right="0" w:firstLine="480"/>
        <w:jc w:val="center"/>
        <w:outlineLvl w:val="9"/>
        <w:rPr>
          <w:rFonts w:hint="default" w:eastAsia="宋体"/>
          <w:b w:val="0"/>
          <w:color w:val="000000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i w:val="0"/>
          <w:color w:val="000000"/>
          <w:sz w:val="22"/>
          <w:szCs w:val="22"/>
          <w:u w:val="none"/>
          <w:lang w:eastAsia="zh-CN"/>
        </w:rPr>
        <w:t>图</w:t>
      </w:r>
      <w:r>
        <w:rPr>
          <w:rFonts w:hint="eastAsia" w:ascii="Times New Roman" w:hAnsi="Times New Roman" w:eastAsia="宋体" w:cs="Times New Roman"/>
          <w:b w:val="0"/>
          <w:bCs/>
          <w:i w:val="0"/>
          <w:color w:val="000000"/>
          <w:sz w:val="22"/>
          <w:szCs w:val="22"/>
          <w:u w:val="none"/>
          <w:lang w:val="en-US" w:eastAsia="zh-CN"/>
        </w:rPr>
        <w:t>32</w:t>
      </w:r>
      <w:r>
        <w:rPr>
          <w:rFonts w:hint="eastAsia" w:ascii="Times New Roman" w:hAnsi="Times New Roman" w:eastAsia="宋体" w:cs="Times New Roman"/>
          <w:b w:val="0"/>
          <w:bCs/>
          <w:i w:val="0"/>
          <w:color w:val="000000"/>
          <w:sz w:val="22"/>
          <w:szCs w:val="22"/>
          <w:u w:val="none"/>
          <w:lang w:eastAsia="zh-CN"/>
        </w:rPr>
        <w:t xml:space="preserve">  Camstar车间模型中维护人员角色</w:t>
      </w:r>
    </w:p>
    <w:p w14:paraId="50ADC85C">
      <w:pPr>
        <w:pStyle w:val="3"/>
        <w:shd w:val="clear" w:fill="FFFFFF"/>
        <w:bidi w:val="0"/>
        <w:spacing w:before="240" w:after="120" w:line="240" w:lineRule="auto"/>
        <w:ind w:left="0" w:firstLine="0"/>
        <w:jc w:val="left"/>
        <w:outlineLvl w:val="1"/>
        <w:rPr>
          <w:rFonts w:hint="default" w:cs="Times New Roman"/>
          <w:b/>
          <w:i w:val="0"/>
          <w:sz w:val="28"/>
          <w:u w:val="none"/>
          <w:lang w:val="en-US" w:eastAsia="zh-CN"/>
        </w:rPr>
      </w:pPr>
      <w:bookmarkStart w:id="24" w:name="_Toc5901"/>
      <w:r>
        <w:rPr>
          <w:rFonts w:hint="eastAsia" w:cs="Times New Roman"/>
          <w:b/>
          <w:i w:val="0"/>
          <w:sz w:val="28"/>
          <w:u w:val="none"/>
          <w:lang w:eastAsia="zh-CN"/>
        </w:rPr>
        <w:t>7.3 用户分配</w:t>
      </w:r>
      <w:r>
        <w:rPr>
          <w:rFonts w:hint="eastAsia" w:cs="Times New Roman"/>
          <w:b/>
          <w:i w:val="0"/>
          <w:sz w:val="28"/>
          <w:u w:val="none"/>
          <w:lang w:val="en-US" w:eastAsia="zh-CN"/>
        </w:rPr>
        <w:t>角色</w:t>
      </w:r>
      <w:bookmarkEnd w:id="24"/>
    </w:p>
    <w:p w14:paraId="4CB067A0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将该角色分配给本系统的业务系统用户后，员工在该系统中可见的页面，即为其角色所勾选的菜单。在门户中点击菜单，即可打开相应业务系统的页面。</w:t>
      </w:r>
    </w:p>
    <w:p w14:paraId="4C23B47D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1. 进入「业务系统管理 → 业务用户管理」，选择业务系统；</w:t>
      </w:r>
    </w:p>
    <w:p w14:paraId="133E12D4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2. 找到目标用户，点击行操作【分配角色】；</w:t>
      </w:r>
    </w:p>
    <w:p w14:paraId="45F15226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3. 勾选（可多选）角色，点击【确定】。下图为【分配角色】的入口和勾选界面。</w:t>
      </w:r>
    </w:p>
    <w:p w14:paraId="016EC135">
      <w:pPr>
        <w:shd w:val="clear" w:fill="FFFFFF"/>
        <w:spacing w:after="120" w:line="360" w:lineRule="auto"/>
        <w:ind w:right="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drawing>
          <wp:inline distT="0" distB="0" distL="114300" distR="114300">
            <wp:extent cx="5723255" cy="3124835"/>
            <wp:effectExtent l="0" t="0" r="6985" b="14605"/>
            <wp:docPr id="39" name="图片 39" descr="业务系统用户分配角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业务系统用户分配角色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5F111">
      <w:pPr>
        <w:shd w:val="clear" w:fill="FFFFFF"/>
        <w:spacing w:after="120" w:line="360" w:lineRule="auto"/>
        <w:ind w:left="0" w:right="0" w:firstLine="480"/>
        <w:jc w:val="center"/>
        <w:outlineLvl w:val="9"/>
        <w:rPr>
          <w:rFonts w:hint="eastAsia" w:ascii="Times New Roman" w:hAnsi="Times New Roman" w:eastAsia="宋体" w:cs="Times New Roman"/>
          <w:b w:val="0"/>
          <w:bCs/>
          <w:i w:val="0"/>
          <w:color w:val="000000"/>
          <w:sz w:val="22"/>
          <w:szCs w:val="22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bCs/>
          <w:i w:val="0"/>
          <w:color w:val="000000"/>
          <w:sz w:val="22"/>
          <w:szCs w:val="22"/>
          <w:u w:val="none"/>
          <w:lang w:eastAsia="zh-CN"/>
        </w:rPr>
        <w:t>图</w:t>
      </w:r>
      <w:r>
        <w:rPr>
          <w:rFonts w:hint="eastAsia" w:ascii="Times New Roman" w:hAnsi="Times New Roman" w:eastAsia="宋体" w:cs="Times New Roman"/>
          <w:b w:val="0"/>
          <w:bCs/>
          <w:i w:val="0"/>
          <w:color w:val="000000"/>
          <w:sz w:val="22"/>
          <w:szCs w:val="22"/>
          <w:u w:val="none"/>
          <w:lang w:val="en-US" w:eastAsia="zh-CN"/>
        </w:rPr>
        <w:t>33</w:t>
      </w:r>
      <w:r>
        <w:rPr>
          <w:rFonts w:hint="eastAsia" w:ascii="Times New Roman" w:hAnsi="Times New Roman" w:eastAsia="宋体" w:cs="Times New Roman"/>
          <w:b w:val="0"/>
          <w:bCs/>
          <w:i w:val="0"/>
          <w:color w:val="000000"/>
          <w:sz w:val="22"/>
          <w:szCs w:val="22"/>
          <w:u w:val="none"/>
          <w:lang w:eastAsia="zh-CN"/>
        </w:rPr>
        <w:t xml:space="preserve">  业务用户行操作「分配角色」</w:t>
      </w:r>
    </w:p>
    <w:p w14:paraId="5A339B83">
      <w:pPr>
        <w:shd w:val="clear" w:fill="FFFFFF"/>
        <w:spacing w:after="120" w:line="360" w:lineRule="auto"/>
        <w:ind w:left="0" w:right="0" w:firstLine="480"/>
        <w:jc w:val="center"/>
        <w:outlineLvl w:val="9"/>
        <w:rPr>
          <w:rFonts w:hint="eastAsia" w:ascii="Times New Roman" w:hAnsi="Times New Roman" w:eastAsia="宋体" w:cs="Times New Roman"/>
          <w:b w:val="0"/>
          <w:bCs/>
          <w:i w:val="0"/>
          <w:color w:val="000000"/>
          <w:sz w:val="22"/>
          <w:szCs w:val="22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bCs/>
          <w:i w:val="0"/>
          <w:color w:val="000000"/>
          <w:sz w:val="22"/>
          <w:szCs w:val="22"/>
          <w:u w:val="none"/>
          <w:lang w:eastAsia="zh-CN"/>
        </w:rPr>
        <w:drawing>
          <wp:inline distT="0" distB="0" distL="114300" distR="114300">
            <wp:extent cx="3764915" cy="3187700"/>
            <wp:effectExtent l="0" t="0" r="14605" b="12700"/>
            <wp:docPr id="40" name="图片 40" descr="业务用户分配角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业务用户分配角色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64915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DA3E8">
      <w:pPr>
        <w:shd w:val="clear" w:fill="FFFFFF"/>
        <w:spacing w:after="120" w:line="360" w:lineRule="auto"/>
        <w:ind w:left="0" w:right="0" w:firstLine="480"/>
        <w:jc w:val="center"/>
        <w:outlineLvl w:val="9"/>
        <w:rPr>
          <w:rFonts w:hint="eastAsia" w:ascii="Times New Roman" w:hAnsi="Times New Roman" w:eastAsia="宋体" w:cs="Times New Roman"/>
          <w:b w:val="0"/>
          <w:bCs/>
          <w:i w:val="0"/>
          <w:color w:val="000000"/>
          <w:sz w:val="22"/>
          <w:szCs w:val="22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bCs/>
          <w:i w:val="0"/>
          <w:color w:val="000000"/>
          <w:sz w:val="22"/>
          <w:szCs w:val="22"/>
          <w:u w:val="none"/>
          <w:lang w:eastAsia="zh-CN"/>
        </w:rPr>
        <w:t>图</w:t>
      </w:r>
      <w:r>
        <w:rPr>
          <w:rFonts w:hint="eastAsia" w:ascii="Times New Roman" w:hAnsi="Times New Roman" w:eastAsia="宋体" w:cs="Times New Roman"/>
          <w:b w:val="0"/>
          <w:bCs/>
          <w:i w:val="0"/>
          <w:color w:val="000000"/>
          <w:sz w:val="22"/>
          <w:szCs w:val="22"/>
          <w:u w:val="none"/>
          <w:lang w:val="en-US" w:eastAsia="zh-CN"/>
        </w:rPr>
        <w:t>34</w:t>
      </w:r>
      <w:r>
        <w:rPr>
          <w:rFonts w:hint="eastAsia" w:ascii="Times New Roman" w:hAnsi="Times New Roman" w:eastAsia="宋体" w:cs="Times New Roman"/>
          <w:b w:val="0"/>
          <w:bCs/>
          <w:i w:val="0"/>
          <w:color w:val="000000"/>
          <w:sz w:val="22"/>
          <w:szCs w:val="22"/>
          <w:u w:val="none"/>
          <w:lang w:eastAsia="zh-CN"/>
        </w:rPr>
        <w:t xml:space="preserve">  勾选要分配的角色</w:t>
      </w:r>
    </w:p>
    <w:p w14:paraId="0B77EA11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亦可点击行操作【修改】，在弹窗中直接调整「角色」。</w:t>
      </w:r>
    </w:p>
    <w:p w14:paraId="5897756C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说明：</w:t>
      </w:r>
    </w:p>
    <w:p w14:paraId="609EA17B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• 角色确定该员工在该业务系统中可见的菜单。调整后如未立即生效，请该员工重新登录门户；</w:t>
      </w:r>
    </w:p>
    <w:p w14:paraId="54476EAE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• 需要临时停用账号时，在【修改】中将状态改为「禁用」即可，无需删除。</w:t>
      </w:r>
    </w:p>
    <w:p w14:paraId="0D5F3735">
      <w:pPr>
        <w:pStyle w:val="2"/>
        <w:shd w:val="clear" w:fill="FFFFFF"/>
        <w:bidi w:val="0"/>
        <w:spacing w:before="240" w:after="120" w:line="240" w:lineRule="auto"/>
        <w:ind w:left="0" w:firstLine="0"/>
        <w:jc w:val="left"/>
        <w:outlineLvl w:val="0"/>
        <w:rPr>
          <w:rFonts w:hint="eastAsia" w:cs="Times New Roman"/>
          <w:b/>
          <w:i w:val="0"/>
          <w:sz w:val="32"/>
          <w:u w:val="none"/>
          <w:lang w:eastAsia="zh-CN"/>
        </w:rPr>
      </w:pPr>
      <w:bookmarkStart w:id="25" w:name="_Toc206"/>
      <w:r>
        <w:rPr>
          <w:rFonts w:hint="eastAsia" w:cs="Times New Roman"/>
          <w:b/>
          <w:i w:val="0"/>
          <w:sz w:val="32"/>
          <w:u w:val="none"/>
          <w:lang w:eastAsia="zh-CN"/>
        </w:rPr>
        <w:t>八、常见问题</w:t>
      </w:r>
      <w:bookmarkEnd w:id="25"/>
    </w:p>
    <w:tbl>
      <w:tblPr>
        <w:tblStyle w:val="11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0"/>
        <w:gridCol w:w="3081"/>
        <w:gridCol w:w="3081"/>
      </w:tblGrid>
      <w:tr w14:paraId="56427D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3481E75E">
            <w:pPr>
              <w:spacing w:before="40" w:after="40" w:line="240" w:lineRule="auto"/>
              <w:outlineLvl w:val="9"/>
              <w:rPr>
                <w:rFonts w:hint="default" w:ascii="Times New Roman" w:hAnsi="Times New Roman" w:eastAsia="宋体" w:cs="Times New Roman"/>
                <w:b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1"/>
                <w:vertAlign w:val="baseline"/>
                <w:lang w:eastAsia="zh-CN"/>
              </w:rPr>
              <w:t>现象</w:t>
            </w:r>
          </w:p>
        </w:tc>
        <w:tc>
          <w:tcPr>
            <w:tcW w:w="1666" w:type="pct"/>
            <w:vAlign w:val="center"/>
          </w:tcPr>
          <w:p w14:paraId="21B451A8">
            <w:pPr>
              <w:spacing w:before="40" w:after="40" w:line="240" w:lineRule="auto"/>
              <w:outlineLvl w:val="9"/>
              <w:rPr>
                <w:rFonts w:hint="default" w:ascii="Times New Roman" w:hAnsi="Times New Roman" w:eastAsia="宋体" w:cs="Times New Roman"/>
                <w:b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1"/>
                <w:vertAlign w:val="baseline"/>
                <w:lang w:eastAsia="zh-CN"/>
              </w:rPr>
              <w:t>原因</w:t>
            </w:r>
          </w:p>
        </w:tc>
        <w:tc>
          <w:tcPr>
            <w:tcW w:w="1666" w:type="pct"/>
            <w:vAlign w:val="center"/>
          </w:tcPr>
          <w:p w14:paraId="73CED0CE">
            <w:pPr>
              <w:spacing w:before="40" w:after="40" w:line="240" w:lineRule="auto"/>
              <w:outlineLvl w:val="9"/>
              <w:rPr>
                <w:rFonts w:hint="default" w:ascii="Times New Roman" w:hAnsi="Times New Roman" w:eastAsia="宋体" w:cs="Times New Roman"/>
                <w:b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1"/>
                <w:vertAlign w:val="baseline"/>
                <w:lang w:eastAsia="zh-CN"/>
              </w:rPr>
              <w:t>处理</w:t>
            </w:r>
          </w:p>
        </w:tc>
      </w:tr>
      <w:tr w14:paraId="077D6D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6EFD1CC7">
            <w:pPr>
              <w:spacing w:before="40" w:after="40" w:line="240" w:lineRule="auto"/>
              <w:outlineLvl w:val="9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登录后无法看到某个业务系统</w:t>
            </w:r>
          </w:p>
        </w:tc>
        <w:tc>
          <w:tcPr>
            <w:tcW w:w="1666" w:type="pct"/>
            <w:vAlign w:val="center"/>
          </w:tcPr>
          <w:p w14:paraId="3046B4A8">
            <w:pPr>
              <w:spacing w:before="40" w:after="40" w:line="240" w:lineRule="auto"/>
              <w:outlineLvl w:val="9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尚未开通该系统权限</w:t>
            </w:r>
          </w:p>
        </w:tc>
        <w:tc>
          <w:tcPr>
            <w:tcW w:w="1666" w:type="pct"/>
            <w:vAlign w:val="center"/>
          </w:tcPr>
          <w:p w14:paraId="07512CC0">
            <w:pPr>
              <w:spacing w:before="40" w:after="40" w:line="240" w:lineRule="auto"/>
              <w:outlineLvl w:val="9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联系系统管理员登记并分配角色</w:t>
            </w:r>
          </w:p>
        </w:tc>
      </w:tr>
      <w:tr w14:paraId="5070A2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3849C16A">
            <w:pPr>
              <w:spacing w:before="40" w:after="40" w:line="240" w:lineRule="auto"/>
              <w:outlineLvl w:val="9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点击菜单后页面空白，或提示需要登录</w:t>
            </w:r>
          </w:p>
        </w:tc>
        <w:tc>
          <w:tcPr>
            <w:tcW w:w="1666" w:type="pct"/>
            <w:vAlign w:val="center"/>
          </w:tcPr>
          <w:p w14:paraId="591BC613">
            <w:pPr>
              <w:spacing w:before="40" w:after="40" w:line="240" w:lineRule="auto"/>
              <w:outlineLvl w:val="9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登录凭证未传递，或账号在该系统尚未开通</w:t>
            </w:r>
          </w:p>
        </w:tc>
        <w:tc>
          <w:tcPr>
            <w:tcW w:w="1666" w:type="pct"/>
            <w:vAlign w:val="center"/>
          </w:tcPr>
          <w:p w14:paraId="0CFF9FEC">
            <w:pPr>
              <w:spacing w:before="40" w:after="40" w:line="240" w:lineRule="auto"/>
              <w:outlineLvl w:val="9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先点击重试一次；仍然异常时，请联系管理员</w:t>
            </w:r>
          </w:p>
        </w:tc>
      </w:tr>
      <w:tr w14:paraId="50EAFF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30E28D19">
            <w:pPr>
              <w:spacing w:before="40" w:after="40" w:line="240" w:lineRule="auto"/>
              <w:outlineLvl w:val="9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提示「权限已变更，请重新登录」</w:t>
            </w:r>
          </w:p>
        </w:tc>
        <w:tc>
          <w:tcPr>
            <w:tcW w:w="1666" w:type="pct"/>
            <w:vAlign w:val="center"/>
          </w:tcPr>
          <w:p w14:paraId="7B4EC591">
            <w:pPr>
              <w:spacing w:before="40" w:after="40" w:line="240" w:lineRule="auto"/>
              <w:outlineLvl w:val="9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管理员调整了您的角色或菜单权限</w:t>
            </w:r>
          </w:p>
        </w:tc>
        <w:tc>
          <w:tcPr>
            <w:tcW w:w="1666" w:type="pct"/>
            <w:vAlign w:val="center"/>
          </w:tcPr>
          <w:p w14:paraId="76061F29">
            <w:pPr>
              <w:spacing w:before="40" w:after="40" w:line="240" w:lineRule="auto"/>
              <w:outlineLvl w:val="9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重新登录门户后即可生效</w:t>
            </w:r>
          </w:p>
        </w:tc>
      </w:tr>
      <w:tr w14:paraId="3899C1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266DD01A">
            <w:pPr>
              <w:spacing w:before="40" w:after="40" w:line="240" w:lineRule="auto"/>
              <w:outlineLvl w:val="9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页面打开缓慢</w:t>
            </w:r>
          </w:p>
        </w:tc>
        <w:tc>
          <w:tcPr>
            <w:tcW w:w="1666" w:type="pct"/>
            <w:vAlign w:val="center"/>
          </w:tcPr>
          <w:p w14:paraId="79672F79">
            <w:pPr>
              <w:spacing w:before="40" w:after="40" w:line="240" w:lineRule="auto"/>
              <w:outlineLvl w:val="9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相应业务系统响应缓慢</w:t>
            </w:r>
          </w:p>
        </w:tc>
        <w:tc>
          <w:tcPr>
            <w:tcW w:w="1666" w:type="pct"/>
            <w:vAlign w:val="center"/>
          </w:tcPr>
          <w:p w14:paraId="5B62DF45">
            <w:pPr>
              <w:spacing w:before="40" w:after="40" w:line="240" w:lineRule="auto"/>
              <w:outlineLvl w:val="9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按提示等待或重试；持续缓慢时，请向管理员反馈</w:t>
            </w:r>
          </w:p>
        </w:tc>
      </w:tr>
      <w:tr w14:paraId="1CA317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70D25AEC">
            <w:pPr>
              <w:spacing w:before="40" w:after="40" w:line="240" w:lineRule="auto"/>
              <w:outlineLvl w:val="9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需要取消或调整首页快捷入口</w:t>
            </w:r>
          </w:p>
        </w:tc>
        <w:tc>
          <w:tcPr>
            <w:tcW w:w="1666" w:type="pct"/>
            <w:vAlign w:val="center"/>
          </w:tcPr>
          <w:p w14:paraId="240529A9">
            <w:pPr>
              <w:spacing w:before="40" w:after="40" w:line="240" w:lineRule="auto"/>
              <w:outlineLvl w:val="9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本人加入的入口可以取消，亦可调整顺序；带锁的入口为角色默认配置，不可取消</w:t>
            </w:r>
          </w:p>
        </w:tc>
        <w:tc>
          <w:tcPr>
            <w:tcW w:w="1666" w:type="pct"/>
            <w:vAlign w:val="center"/>
          </w:tcPr>
          <w:p w14:paraId="25490563">
            <w:pPr>
              <w:spacing w:before="40" w:after="40" w:line="240" w:lineRule="auto"/>
              <w:outlineLvl w:val="9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按住首页图标约一秒，选择【取消订阅】或【调整顺序】（见第三节）</w:t>
            </w:r>
          </w:p>
        </w:tc>
      </w:tr>
      <w:tr w14:paraId="1D2B88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7C975FBC">
            <w:pPr>
              <w:spacing w:before="40" w:after="40" w:line="240" w:lineRule="auto"/>
              <w:outlineLvl w:val="9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忘记密码</w:t>
            </w:r>
          </w:p>
        </w:tc>
        <w:tc>
          <w:tcPr>
            <w:tcW w:w="1666" w:type="pct"/>
            <w:vAlign w:val="center"/>
          </w:tcPr>
          <w:p w14:paraId="77884031">
            <w:pPr>
              <w:spacing w:before="40" w:after="40" w:line="240" w:lineRule="auto"/>
              <w:outlineLvl w:val="9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—</w:t>
            </w:r>
          </w:p>
        </w:tc>
        <w:tc>
          <w:tcPr>
            <w:tcW w:w="1666" w:type="pct"/>
            <w:vAlign w:val="center"/>
          </w:tcPr>
          <w:p w14:paraId="24ADEECC">
            <w:pPr>
              <w:spacing w:before="40" w:after="40" w:line="240" w:lineRule="auto"/>
              <w:outlineLvl w:val="9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联系系统管理员重置</w:t>
            </w:r>
          </w:p>
        </w:tc>
      </w:tr>
      <w:tr w14:paraId="487470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075AF780">
            <w:pPr>
              <w:spacing w:before="40" w:after="40" w:line="240" w:lineRule="auto"/>
              <w:outlineLvl w:val="9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调整角色或菜单权限后，员工看不到变化</w:t>
            </w:r>
          </w:p>
        </w:tc>
        <w:tc>
          <w:tcPr>
            <w:tcW w:w="1666" w:type="pct"/>
            <w:vAlign w:val="center"/>
          </w:tcPr>
          <w:p w14:paraId="11902726">
            <w:pPr>
              <w:spacing w:before="40" w:after="40" w:line="240" w:lineRule="auto"/>
              <w:outlineLvl w:val="9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在线会话尚未刷新</w:t>
            </w:r>
          </w:p>
        </w:tc>
        <w:tc>
          <w:tcPr>
            <w:tcW w:w="1666" w:type="pct"/>
            <w:vAlign w:val="center"/>
          </w:tcPr>
          <w:p w14:paraId="4AB9C581">
            <w:pPr>
              <w:spacing w:before="40" w:after="40" w:line="240" w:lineRule="auto"/>
              <w:outlineLvl w:val="9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请该员工重新登录门户</w:t>
            </w:r>
          </w:p>
        </w:tc>
      </w:tr>
    </w:tbl>
    <w:p w14:paraId="6FE36A29">
      <w:pPr>
        <w:rPr>
          <w:rFonts w:hint="default"/>
          <w:lang w:eastAsia="zh-CN"/>
        </w:rPr>
      </w:pPr>
    </w:p>
    <w:p w14:paraId="3E9C189D">
      <w:pPr>
        <w:pStyle w:val="2"/>
        <w:shd w:val="clear" w:fill="FFFFFF"/>
        <w:bidi w:val="0"/>
        <w:spacing w:before="240" w:after="120" w:line="240" w:lineRule="auto"/>
        <w:ind w:left="0" w:firstLine="0"/>
        <w:jc w:val="left"/>
        <w:outlineLvl w:val="0"/>
        <w:rPr>
          <w:rFonts w:hint="eastAsia" w:cs="Times New Roman"/>
          <w:b/>
          <w:i w:val="0"/>
          <w:sz w:val="32"/>
          <w:u w:val="none"/>
          <w:lang w:eastAsia="zh-CN"/>
        </w:rPr>
      </w:pPr>
      <w:bookmarkStart w:id="26" w:name="_Toc30174"/>
      <w:r>
        <w:rPr>
          <w:rFonts w:hint="eastAsia" w:cs="Times New Roman"/>
          <w:b/>
          <w:i w:val="0"/>
          <w:sz w:val="32"/>
          <w:u w:val="none"/>
          <w:lang w:eastAsia="zh-CN"/>
        </w:rPr>
        <w:t>九、获取帮助</w:t>
      </w:r>
      <w:bookmarkEnd w:id="26"/>
    </w:p>
    <w:p w14:paraId="2935A63D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• 门户登录、系统权限、账号问题：联系JUMP系统管理员；</w:t>
      </w:r>
    </w:p>
    <w:p w14:paraId="3D0956FF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• 车间管理操作权限（无法进入「业务系统」下的页面，或按钮不显示）：联系JUMP 系统管理员开通；</w:t>
      </w:r>
    </w:p>
    <w:p w14:paraId="10DE60FF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• 业务页面内的功能与数据问题：联系相应业务系统的维护人员。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20" w:footer="72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F69AB1">
    <w:pPr>
      <w:pStyle w:val="6"/>
      <w:framePr w:wrap="around" w:vAnchor="text" w:hAnchor="margin" w:xAlign="center" w:y="1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0" w:afterLines="0"/>
      <w:rPr>
        <w:rFonts w:hint="default" w:ascii="Times New Roman" w:hAnsi="Times New Roman" w:eastAsia="宋体" w:cs="Times New Roman"/>
        <w:color w:val="000000"/>
        <w:sz w:val="18"/>
        <w:lang w:eastAsia="zh-CN"/>
      </w:rPr>
    </w:pPr>
    <w:r>
      <w:rPr>
        <w:rStyle w:val="13"/>
        <w:rFonts w:hint="default" w:ascii="Times New Roman" w:hAnsi="Times New Roman" w:eastAsia="宋体" w:cs="Times New Roman"/>
        <w:color w:val="000000"/>
        <w:sz w:val="18"/>
        <w:lang w:eastAsia="zh-CN"/>
      </w:rPr>
      <w:fldChar w:fldCharType="begin"/>
    </w:r>
    <w:r>
      <w:rPr>
        <w:rStyle w:val="13"/>
        <w:rFonts w:hint="default" w:ascii="Times New Roman" w:hAnsi="Times New Roman" w:eastAsia="宋体" w:cs="Times New Roman"/>
        <w:color w:val="000000"/>
        <w:sz w:val="18"/>
        <w:lang w:eastAsia="zh-CN"/>
      </w:rPr>
      <w:instrText xml:space="preserve"> PAGE </w:instrText>
    </w:r>
    <w:r>
      <w:rPr>
        <w:rStyle w:val="13"/>
        <w:rFonts w:hint="default" w:ascii="Times New Roman" w:hAnsi="Times New Roman" w:eastAsia="宋体" w:cs="Times New Roman"/>
        <w:color w:val="000000"/>
        <w:sz w:val="18"/>
        <w:lang w:eastAsia="zh-CN"/>
      </w:rPr>
      <w:fldChar w:fldCharType="separate"/>
    </w:r>
    <w:r>
      <w:rPr>
        <w:rStyle w:val="13"/>
        <w:rFonts w:hint="default" w:ascii="Times New Roman" w:hAnsi="Times New Roman" w:eastAsia="宋体" w:cs="Times New Roman"/>
        <w:color w:val="000000"/>
        <w:sz w:val="18"/>
        <w:lang w:eastAsia="zh-CN"/>
      </w:rPr>
      <w:t>1</w:t>
    </w:r>
    <w:r>
      <w:rPr>
        <w:rStyle w:val="13"/>
        <w:rFonts w:hint="default" w:ascii="Times New Roman" w:hAnsi="Times New Roman" w:eastAsia="宋体" w:cs="Times New Roman"/>
        <w:color w:val="000000"/>
        <w:sz w:val="18"/>
        <w:lang w:eastAsia="zh-CN"/>
      </w:rPr>
      <w:fldChar w:fldCharType="end"/>
    </w:r>
  </w:p>
  <w:p w14:paraId="78500F45">
    <w:pPr>
      <w:pStyle w:val="6"/>
      <w:rPr>
        <w:rFonts w:hint="default" w:ascii="Times New Roman" w:hAnsi="Times New Roman" w:eastAsia="宋体" w:cs="Times New Roman"/>
        <w:color w:val="000000"/>
        <w:sz w:val="18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F1C141">
    <w:pPr>
      <w:pStyle w:val="7"/>
      <w:jc w:val="right"/>
      <w:rPr>
        <w:rFonts w:hint="default" w:ascii="Times New Roman" w:hAnsi="Times New Roman" w:eastAsia="宋体" w:cs="Times New Roman"/>
        <w:b w:val="0"/>
        <w:color w:val="000000"/>
        <w:sz w:val="18"/>
        <w:lang w:eastAsia="zh-CN"/>
      </w:rPr>
    </w:pPr>
    <w:r>
      <w:rPr>
        <w:rFonts w:hint="default" w:ascii="Times New Roman" w:hAnsi="Times New Roman" w:eastAsia="宋体" w:cs="Times New Roman"/>
        <w:b w:val="0"/>
        <w:color w:val="000000"/>
        <w:sz w:val="18"/>
        <w:lang w:eastAsia="zh-CN"/>
      </w:rPr>
      <w:t>JUMP 统一门户使用人员操作手册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58087D"/>
    <w:rsid w:val="016B7DD3"/>
    <w:rsid w:val="03361719"/>
    <w:rsid w:val="05ED01D7"/>
    <w:rsid w:val="0D2A5325"/>
    <w:rsid w:val="10C74160"/>
    <w:rsid w:val="1458087D"/>
    <w:rsid w:val="1664701C"/>
    <w:rsid w:val="16BF171B"/>
    <w:rsid w:val="17641F73"/>
    <w:rsid w:val="176C466A"/>
    <w:rsid w:val="19541FCA"/>
    <w:rsid w:val="19D16E78"/>
    <w:rsid w:val="19DA5B5D"/>
    <w:rsid w:val="1A0C111B"/>
    <w:rsid w:val="1A9F5E04"/>
    <w:rsid w:val="1C6D5910"/>
    <w:rsid w:val="24BA1074"/>
    <w:rsid w:val="27912C60"/>
    <w:rsid w:val="29491EA3"/>
    <w:rsid w:val="29976B42"/>
    <w:rsid w:val="2A147A09"/>
    <w:rsid w:val="3AFF1B34"/>
    <w:rsid w:val="3E7478F6"/>
    <w:rsid w:val="3FE3078E"/>
    <w:rsid w:val="42791E0C"/>
    <w:rsid w:val="43341150"/>
    <w:rsid w:val="45C904CA"/>
    <w:rsid w:val="4B652A7E"/>
    <w:rsid w:val="4C8E6F63"/>
    <w:rsid w:val="4D267823"/>
    <w:rsid w:val="4DC3409B"/>
    <w:rsid w:val="4E7E6D27"/>
    <w:rsid w:val="4FDC4577"/>
    <w:rsid w:val="551E5273"/>
    <w:rsid w:val="57F96890"/>
    <w:rsid w:val="5A803512"/>
    <w:rsid w:val="5B5062A7"/>
    <w:rsid w:val="5B58504D"/>
    <w:rsid w:val="5B6D01E4"/>
    <w:rsid w:val="5D652802"/>
    <w:rsid w:val="5E425BE8"/>
    <w:rsid w:val="5E8E6FD6"/>
    <w:rsid w:val="64430863"/>
    <w:rsid w:val="67126AFF"/>
    <w:rsid w:val="6D624F03"/>
    <w:rsid w:val="6F906926"/>
    <w:rsid w:val="718F158B"/>
    <w:rsid w:val="73830D1B"/>
    <w:rsid w:val="74595E7A"/>
    <w:rsid w:val="779D7E32"/>
    <w:rsid w:val="77D328C0"/>
    <w:rsid w:val="7AA05AE5"/>
    <w:rsid w:val="7EB52A09"/>
    <w:rsid w:val="7F785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0"/>
    </w:pPr>
    <w:rPr>
      <w:rFonts w:ascii="Times New Roman" w:hAnsi="Times New Roman" w:eastAsia="黑体" w:cs="Times New Roman"/>
      <w:b/>
      <w:color w:val="000000"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1"/>
    </w:pPr>
    <w:rPr>
      <w:rFonts w:ascii="Times New Roman" w:hAnsi="Times New Roman" w:eastAsia="黑体" w:cs="Times New Roman"/>
      <w:b/>
      <w:color w:val="000000"/>
      <w:sz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00" w:beforeLines="0" w:beforeAutospacing="0" w:after="80" w:afterLines="0" w:afterAutospacing="0" w:line="240" w:lineRule="auto"/>
      <w:outlineLvl w:val="2"/>
    </w:pPr>
    <w:rPr>
      <w:rFonts w:ascii="Times New Roman" w:hAnsi="Times New Roman" w:eastAsia="黑体" w:cs="Times New Roman"/>
      <w:b/>
      <w:color w:val="000000"/>
      <w:sz w:val="24"/>
    </w:rPr>
  </w:style>
  <w:style w:type="character" w:default="1" w:styleId="12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qFormat/>
    <w:uiPriority w:val="0"/>
    <w:pPr>
      <w:spacing w:before="40" w:after="40"/>
      <w:ind w:left="840" w:leftChars="400"/>
    </w:pPr>
    <w:rPr>
      <w:rFonts w:ascii="Times New Roman" w:hAnsi="Times New Roman" w:eastAsia="宋体" w:cs="Times New Roman"/>
      <w:color w:val="000000"/>
      <w:sz w:val="24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toc 1"/>
    <w:basedOn w:val="1"/>
    <w:next w:val="1"/>
    <w:qFormat/>
    <w:uiPriority w:val="0"/>
    <w:pPr>
      <w:spacing w:before="40" w:after="40"/>
    </w:pPr>
    <w:rPr>
      <w:rFonts w:ascii="Times New Roman" w:hAnsi="Times New Roman" w:eastAsia="宋体" w:cs="Times New Roman"/>
      <w:color w:val="000000"/>
      <w:sz w:val="24"/>
    </w:rPr>
  </w:style>
  <w:style w:type="paragraph" w:styleId="9">
    <w:name w:val="toc 2"/>
    <w:basedOn w:val="1"/>
    <w:next w:val="1"/>
    <w:qFormat/>
    <w:uiPriority w:val="0"/>
    <w:pPr>
      <w:spacing w:before="40" w:after="40"/>
      <w:ind w:left="420" w:leftChars="200"/>
    </w:pPr>
    <w:rPr>
      <w:rFonts w:ascii="Times New Roman" w:hAnsi="Times New Roman" w:eastAsia="宋体" w:cs="Times New Roman"/>
      <w:color w:val="000000"/>
      <w:sz w:val="24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page number"/>
    <w:basedOn w:val="12"/>
    <w:qFormat/>
    <w:uiPriority w:val="0"/>
  </w:style>
  <w:style w:type="character" w:styleId="14">
    <w:name w:val="FollowedHyperlink"/>
    <w:basedOn w:val="12"/>
    <w:qFormat/>
    <w:uiPriority w:val="0"/>
    <w:rPr>
      <w:color w:val="000000"/>
      <w:u w:val="none"/>
    </w:rPr>
  </w:style>
  <w:style w:type="character" w:styleId="15">
    <w:name w:val="Hyperlink"/>
    <w:basedOn w:val="12"/>
    <w:qFormat/>
    <w:uiPriority w:val="0"/>
    <w:rPr>
      <w:color w:val="00000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3" Type="http://schemas.openxmlformats.org/officeDocument/2006/relationships/fontTable" Target="fontTable.xml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5955</Words>
  <Characters>6512</Characters>
  <Lines>0</Lines>
  <Paragraphs>0</Paragraphs>
  <TotalTime>3</TotalTime>
  <ScaleCrop>false</ScaleCrop>
  <LinksUpToDate>false</LinksUpToDate>
  <CharactersWithSpaces>6735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2026-10-08T11:32:00Z</dcterms:created>
  <dc:creator>游浩贤</dc:creator>
  <cp:lastModifiedBy>游浩贤</cp:lastModifiedBy>
  <dcterms:modified xsi:type="dcterms:W3CDTF">2026-10-09T08:51:48Z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DCD42EB1E15149B3909A8AFDBC9E9676_11</vt:lpwstr>
  </property>
  <property fmtid="{D5CDD505-2E9C-101B-9397-08002B2CF9AE}" pid="4" name="KSOTemplateDocerSaveRecord">
    <vt:lpwstr>eyJoZGlkIjoiMWQxOTQwN2ZlMDRhYjhhNzBkOWFlZmY2YzM2MmZjN2YiLCJ1c2VySWQiOiIzMTMyODkxMjEifQ==</vt:lpwstr>
  </property>
</Properties>
</file>