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DBE2FF">
      <w:pPr>
        <w:shd w:val="clear" w:fill="FFFFFF"/>
        <w:spacing w:after="240" w:line="240" w:lineRule="auto"/>
        <w:ind w:left="0" w:right="0" w:firstLine="0"/>
        <w:jc w:val="center"/>
        <w:outlineLvl w:val="9"/>
        <w:rPr>
          <w:rFonts w:hint="eastAsia" w:ascii="Times New Roman" w:hAnsi="Times New Roman" w:eastAsia="黑体" w:cs="Times New Roman"/>
          <w:b/>
          <w:i w:val="0"/>
          <w:color w:val="000000"/>
          <w:sz w:val="44"/>
          <w:u w:val="none"/>
          <w:lang w:eastAsia="zh-CN"/>
        </w:rPr>
      </w:pPr>
      <w:r>
        <w:rPr>
          <w:rFonts w:hint="eastAsia" w:ascii="Times New Roman" w:hAnsi="Times New Roman" w:eastAsia="黑体" w:cs="Times New Roman"/>
          <w:b/>
          <w:i w:val="0"/>
          <w:color w:val="000000"/>
          <w:sz w:val="44"/>
          <w:u w:val="none"/>
          <w:lang w:eastAsia="zh-CN"/>
        </w:rPr>
        <w:t>JUMP 开发人员操作手册</w:t>
      </w:r>
    </w:p>
    <w:tbl>
      <w:tblPr>
        <w:tblStyle w:val="11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0"/>
        <w:gridCol w:w="6872"/>
      </w:tblGrid>
      <w:tr w14:paraId="413D6BE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2" w:type="pct"/>
            <w:vAlign w:val="center"/>
          </w:tcPr>
          <w:p w14:paraId="3E0B79AD">
            <w:pPr>
              <w:spacing w:before="40" w:after="40" w:line="240" w:lineRule="auto"/>
              <w:ind w:right="0"/>
              <w:jc w:val="center"/>
              <w:outlineLvl w:val="9"/>
              <w:rPr>
                <w:rFonts w:hint="default" w:ascii="Times New Roman" w:hAnsi="Times New Roman" w:eastAsia="宋体" w:cs="Times New Roman"/>
                <w:b/>
                <w:i w:val="0"/>
                <w:color w:val="000000"/>
                <w:sz w:val="21"/>
                <w:u w:val="none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color w:val="000000"/>
                <w:sz w:val="21"/>
                <w:u w:val="none"/>
                <w:vertAlign w:val="baseline"/>
                <w:lang w:eastAsia="zh-CN"/>
              </w:rPr>
              <w:t>文档属性</w:t>
            </w:r>
          </w:p>
        </w:tc>
        <w:tc>
          <w:tcPr>
            <w:tcW w:w="3717" w:type="pct"/>
            <w:vAlign w:val="center"/>
          </w:tcPr>
          <w:p w14:paraId="3772801B">
            <w:pPr>
              <w:spacing w:before="40" w:after="40" w:line="240" w:lineRule="auto"/>
              <w:ind w:right="0"/>
              <w:jc w:val="center"/>
              <w:outlineLvl w:val="9"/>
              <w:rPr>
                <w:rFonts w:hint="default" w:ascii="Times New Roman" w:hAnsi="Times New Roman" w:eastAsia="宋体" w:cs="Times New Roman"/>
                <w:b/>
                <w:i w:val="0"/>
                <w:color w:val="000000"/>
                <w:sz w:val="21"/>
                <w:u w:val="none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color w:val="000000"/>
                <w:sz w:val="21"/>
                <w:u w:val="none"/>
                <w:vertAlign w:val="baseline"/>
                <w:lang w:eastAsia="zh-CN"/>
              </w:rPr>
              <w:t>内容</w:t>
            </w:r>
          </w:p>
        </w:tc>
      </w:tr>
      <w:tr w14:paraId="1A527AA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2" w:type="pct"/>
            <w:vAlign w:val="center"/>
          </w:tcPr>
          <w:p w14:paraId="7F98B8AB">
            <w:pPr>
              <w:spacing w:before="40" w:after="40" w:line="240" w:lineRule="auto"/>
              <w:ind w:right="0"/>
              <w:jc w:val="center"/>
              <w:outlineLvl w:val="9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  <w:t>文档定位</w:t>
            </w:r>
          </w:p>
        </w:tc>
        <w:tc>
          <w:tcPr>
            <w:tcW w:w="3717" w:type="pct"/>
            <w:vAlign w:val="center"/>
          </w:tcPr>
          <w:p w14:paraId="7349EF93">
            <w:pPr>
              <w:spacing w:before="40" w:after="40" w:line="240" w:lineRule="auto"/>
              <w:ind w:right="0"/>
              <w:jc w:val="center"/>
              <w:outlineLvl w:val="9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  <w:t>JUMP 统一门户的技术说明与操作手册，覆盖跨系统登录机制、业务系统引入、用户角色管理及业务系统侧开发改造，面向门户管理员与业务系统开发人员</w:t>
            </w:r>
          </w:p>
        </w:tc>
      </w:tr>
      <w:tr w14:paraId="5D9D7BC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2" w:type="pct"/>
            <w:vAlign w:val="center"/>
          </w:tcPr>
          <w:p w14:paraId="5813DE70">
            <w:pPr>
              <w:spacing w:before="40" w:after="40" w:line="240" w:lineRule="auto"/>
              <w:ind w:right="0"/>
              <w:jc w:val="center"/>
              <w:outlineLvl w:val="9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  <w:t>适用读者</w:t>
            </w:r>
          </w:p>
        </w:tc>
        <w:tc>
          <w:tcPr>
            <w:tcW w:w="3717" w:type="pct"/>
            <w:vAlign w:val="center"/>
          </w:tcPr>
          <w:p w14:paraId="5D84AA19">
            <w:pPr>
              <w:spacing w:before="40" w:after="40" w:line="240" w:lineRule="auto"/>
              <w:ind w:right="0"/>
              <w:jc w:val="center"/>
              <w:outlineLvl w:val="9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  <w:t>门户管理员（第三部分）、业务系统开发人员（第二、四部分）；第一部分为公共背景</w:t>
            </w:r>
          </w:p>
        </w:tc>
      </w:tr>
      <w:tr w14:paraId="1EEAF32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2" w:type="pct"/>
            <w:vAlign w:val="center"/>
          </w:tcPr>
          <w:p w14:paraId="1399FC02">
            <w:pPr>
              <w:spacing w:before="40" w:after="40" w:line="240" w:lineRule="auto"/>
              <w:ind w:right="0"/>
              <w:jc w:val="center"/>
              <w:outlineLvl w:val="9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  <w:t>文档形态</w:t>
            </w:r>
          </w:p>
        </w:tc>
        <w:tc>
          <w:tcPr>
            <w:tcW w:w="3717" w:type="pct"/>
            <w:vAlign w:val="center"/>
          </w:tcPr>
          <w:p w14:paraId="6B2007D7">
            <w:pPr>
              <w:spacing w:before="40" w:after="40" w:line="240" w:lineRule="auto"/>
              <w:ind w:right="0"/>
              <w:jc w:val="center"/>
              <w:outlineLvl w:val="9"/>
              <w:rPr>
                <w:rFonts w:hint="eastAsia" w:ascii="宋体" w:hAnsi="宋体" w:eastAsia="宋体" w:cs="宋体"/>
                <w:b w:val="0"/>
                <w:i w:val="0"/>
                <w:color w:val="000000"/>
                <w:sz w:val="24"/>
                <w:u w:val="none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4"/>
                <w:u w:val="none"/>
                <w:vertAlign w:val="baseline"/>
                <w:lang w:eastAsia="zh-CN"/>
              </w:rPr>
              <w:t>Word 为印发版本。</w:t>
            </w:r>
          </w:p>
        </w:tc>
      </w:tr>
      <w:tr w14:paraId="3AE6451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2" w:type="pct"/>
            <w:vAlign w:val="center"/>
          </w:tcPr>
          <w:p w14:paraId="3D3E309D">
            <w:pPr>
              <w:spacing w:before="40" w:after="40" w:line="240" w:lineRule="auto"/>
              <w:ind w:right="0"/>
              <w:jc w:val="center"/>
              <w:outlineLvl w:val="9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  <w:t>关联文档</w:t>
            </w:r>
          </w:p>
        </w:tc>
        <w:tc>
          <w:tcPr>
            <w:tcW w:w="3717" w:type="pct"/>
            <w:vAlign w:val="center"/>
          </w:tcPr>
          <w:p w14:paraId="3A209CE1">
            <w:pPr>
              <w:spacing w:before="40" w:after="40" w:line="240" w:lineRule="auto"/>
              <w:ind w:right="0"/>
              <w:jc w:val="center"/>
              <w:outlineLvl w:val="9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  <w:t>《JUMP使用人员操作手册》（面向最终使用者）；《JUMP统一门户业务系统设计文档》（机制与数据模型的完整设计基准）；《业务系统接入实操手册》（业务系统侧改造代码模板、Nginx 反代配置、排查手册，本手册第四部分的深化展开）</w:t>
            </w:r>
          </w:p>
        </w:tc>
      </w:tr>
      <w:tr w14:paraId="17E4198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2" w:type="pct"/>
            <w:vAlign w:val="center"/>
          </w:tcPr>
          <w:p w14:paraId="7DC2BB4E">
            <w:pPr>
              <w:spacing w:before="40" w:after="40" w:line="240" w:lineRule="auto"/>
              <w:ind w:right="0"/>
              <w:jc w:val="center"/>
              <w:outlineLvl w:val="9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  <w:t>技术栈</w:t>
            </w:r>
          </w:p>
        </w:tc>
        <w:tc>
          <w:tcPr>
            <w:tcW w:w="3717" w:type="pct"/>
            <w:vAlign w:val="center"/>
          </w:tcPr>
          <w:p w14:paraId="4C53FAED">
            <w:pPr>
              <w:spacing w:before="40" w:after="40" w:line="240" w:lineRule="auto"/>
              <w:ind w:right="0"/>
              <w:jc w:val="center"/>
              <w:outlineLvl w:val="9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  <w:t>Spring Boot 2.7.18（JDK 8，基于 ruoyi-vue-pro/芋道脚手架）+ Vue 2 / Element UI + PostgreSQL + Redis</w:t>
            </w:r>
          </w:p>
        </w:tc>
      </w:tr>
    </w:tbl>
    <w:p w14:paraId="29CE14B0">
      <w:pPr>
        <w:shd w:val="clear" w:fill="FFFFFF"/>
        <w:spacing w:after="240" w:line="240" w:lineRule="auto"/>
        <w:ind w:left="0" w:right="0" w:firstLine="0"/>
        <w:jc w:val="center"/>
        <w:outlineLvl w:val="9"/>
        <w:rPr>
          <w:rFonts w:hint="eastAsia" w:ascii="Times New Roman" w:hAnsi="Times New Roman" w:eastAsia="黑体" w:cs="Times New Roman"/>
          <w:b/>
          <w:i w:val="0"/>
          <w:color w:val="000000"/>
          <w:sz w:val="44"/>
          <w:u w:val="none"/>
          <w:lang w:eastAsia="zh-CN"/>
        </w:rPr>
      </w:pPr>
    </w:p>
    <w:p w14:paraId="38F31D91">
      <w:pPr>
        <w:shd w:val="clear" w:fill="FFFFFF"/>
        <w:spacing w:before="120" w:after="240" w:line="240" w:lineRule="auto"/>
        <w:ind w:left="0" w:right="0" w:firstLine="0"/>
        <w:jc w:val="center"/>
        <w:outlineLvl w:val="9"/>
        <w:rPr>
          <w:rFonts w:hint="eastAsia" w:ascii="Times New Roman" w:hAnsi="Times New Roman" w:eastAsia="黑体" w:cs="Times New Roman"/>
          <w:b/>
          <w:i w:val="0"/>
          <w:color w:val="000000"/>
          <w:sz w:val="32"/>
          <w:u w:val="none"/>
          <w:lang w:eastAsia="zh-CN"/>
        </w:rPr>
      </w:pPr>
      <w:r>
        <w:rPr>
          <w:rFonts w:hint="eastAsia" w:ascii="Times New Roman" w:hAnsi="Times New Roman" w:eastAsia="黑体" w:cs="Times New Roman"/>
          <w:b/>
          <w:i w:val="0"/>
          <w:color w:val="000000"/>
          <w:sz w:val="32"/>
          <w:u w:val="none"/>
          <w:lang w:eastAsia="zh-CN"/>
        </w:rPr>
        <w:t>目  录</w:t>
      </w:r>
    </w:p>
    <w:p w14:paraId="01BE926E">
      <w:pPr>
        <w:pStyle w:val="8"/>
        <w:tabs>
          <w:tab w:val="right" w:leader="dot" w:pos="9026"/>
        </w:tabs>
      </w:pPr>
      <w:r>
        <w:rPr>
          <w:rFonts w:hint="default" w:ascii="Times New Roman" w:hAnsi="Times New Roman" w:eastAsia="宋体" w:cs="Times New Roman"/>
          <w:b/>
          <w:i w:val="0"/>
          <w:color w:val="000000"/>
          <w:sz w:val="32"/>
          <w:u w:val="none"/>
          <w:lang w:eastAsia="zh-CN"/>
        </w:rPr>
        <w:fldChar w:fldCharType="begin"/>
      </w:r>
      <w:r>
        <w:rPr>
          <w:rFonts w:hint="default" w:ascii="Times New Roman" w:hAnsi="Times New Roman" w:eastAsia="宋体" w:cs="Times New Roman"/>
          <w:b/>
          <w:i w:val="0"/>
          <w:color w:val="000000"/>
          <w:sz w:val="32"/>
          <w:u w:val="none"/>
          <w:lang w:eastAsia="zh-CN"/>
        </w:rPr>
        <w:instrText xml:space="preserve">TOC \o "1-3" \z \u </w:instrText>
      </w:r>
      <w:r>
        <w:rPr>
          <w:rFonts w:hint="default" w:ascii="Times New Roman" w:hAnsi="Times New Roman" w:eastAsia="宋体" w:cs="Times New Roman"/>
          <w:b/>
          <w:i w:val="0"/>
          <w:color w:val="000000"/>
          <w:sz w:val="32"/>
          <w:u w:val="none"/>
          <w:lang w:eastAsia="zh-CN"/>
        </w:rPr>
        <w:fldChar w:fldCharType="separate"/>
      </w:r>
      <w:r>
        <w:rPr>
          <w:rFonts w:hint="eastAsia" w:cs="Times New Roman"/>
          <w:i w:val="0"/>
          <w:u w:val="none"/>
          <w:lang w:eastAsia="zh-CN"/>
        </w:rPr>
        <w:t>第一部分 系统概述</w:t>
      </w:r>
      <w:r>
        <w:tab/>
      </w:r>
      <w:r>
        <w:fldChar w:fldCharType="begin"/>
      </w:r>
      <w:r>
        <w:instrText xml:space="preserve"> PAGEREF _Toc12048 \h </w:instrText>
      </w:r>
      <w:r>
        <w:fldChar w:fldCharType="separate"/>
      </w:r>
      <w:r>
        <w:t>4</w:t>
      </w:r>
      <w:r>
        <w:fldChar w:fldCharType="end"/>
      </w:r>
    </w:p>
    <w:p w14:paraId="7E01E7B3">
      <w:pPr>
        <w:pStyle w:val="9"/>
        <w:tabs>
          <w:tab w:val="right" w:leader="dot" w:pos="9026"/>
        </w:tabs>
      </w:pPr>
      <w:r>
        <w:rPr>
          <w:rFonts w:hint="eastAsia" w:cs="Times New Roman"/>
          <w:i w:val="0"/>
          <w:u w:val="none"/>
          <w:lang w:eastAsia="zh-CN"/>
        </w:rPr>
        <w:t>1.1 JUMP 的作用</w:t>
      </w:r>
      <w:r>
        <w:tab/>
      </w:r>
      <w:r>
        <w:fldChar w:fldCharType="begin"/>
      </w:r>
      <w:r>
        <w:instrText xml:space="preserve"> PAGEREF _Toc7334 \h </w:instrText>
      </w:r>
      <w:r>
        <w:fldChar w:fldCharType="separate"/>
      </w:r>
      <w:r>
        <w:t>4</w:t>
      </w:r>
      <w:r>
        <w:fldChar w:fldCharType="end"/>
      </w:r>
    </w:p>
    <w:p w14:paraId="48FFB919">
      <w:pPr>
        <w:pStyle w:val="9"/>
        <w:tabs>
          <w:tab w:val="right" w:leader="dot" w:pos="9026"/>
        </w:tabs>
      </w:pPr>
      <w:r>
        <w:rPr>
          <w:rFonts w:hint="eastAsia" w:cs="Times New Roman"/>
          <w:i w:val="0"/>
          <w:u w:val="none"/>
          <w:lang w:eastAsia="zh-CN"/>
        </w:rPr>
        <w:t>1.2 核心概念</w:t>
      </w:r>
      <w:r>
        <w:tab/>
      </w:r>
      <w:r>
        <w:fldChar w:fldCharType="begin"/>
      </w:r>
      <w:r>
        <w:instrText xml:space="preserve"> PAGEREF _Toc2994 \h </w:instrText>
      </w:r>
      <w:r>
        <w:fldChar w:fldCharType="separate"/>
      </w:r>
      <w:r>
        <w:t>6</w:t>
      </w:r>
      <w:r>
        <w:fldChar w:fldCharType="end"/>
      </w:r>
    </w:p>
    <w:p w14:paraId="5B9450B9">
      <w:pPr>
        <w:pStyle w:val="9"/>
        <w:tabs>
          <w:tab w:val="right" w:leader="dot" w:pos="9026"/>
        </w:tabs>
      </w:pPr>
      <w:r>
        <w:rPr>
          <w:rFonts w:hint="eastAsia" w:cs="Times New Roman"/>
          <w:i w:val="0"/>
          <w:u w:val="none"/>
          <w:lang w:eastAsia="zh-CN"/>
        </w:rPr>
        <w:t>1.3 总体架构</w:t>
      </w:r>
      <w:r>
        <w:tab/>
      </w:r>
      <w:r>
        <w:fldChar w:fldCharType="begin"/>
      </w:r>
      <w:r>
        <w:instrText xml:space="preserve"> PAGEREF _Toc212 \h </w:instrText>
      </w:r>
      <w:r>
        <w:fldChar w:fldCharType="separate"/>
      </w:r>
      <w:r>
        <w:t>6</w:t>
      </w:r>
      <w:r>
        <w:fldChar w:fldCharType="end"/>
      </w:r>
    </w:p>
    <w:p w14:paraId="73E21780">
      <w:pPr>
        <w:pStyle w:val="9"/>
        <w:tabs>
          <w:tab w:val="right" w:leader="dot" w:pos="9026"/>
        </w:tabs>
      </w:pPr>
      <w:r>
        <w:rPr>
          <w:rFonts w:hint="eastAsia" w:cs="Times New Roman"/>
          <w:i w:val="0"/>
          <w:u w:val="none"/>
          <w:lang w:eastAsia="zh-CN"/>
        </w:rPr>
        <w:t>1.4 JUMP 与业务系统的边界</w:t>
      </w:r>
      <w:r>
        <w:tab/>
      </w:r>
      <w:r>
        <w:fldChar w:fldCharType="begin"/>
      </w:r>
      <w:r>
        <w:instrText xml:space="preserve"> PAGEREF _Toc23954 \h </w:instrText>
      </w:r>
      <w:r>
        <w:fldChar w:fldCharType="separate"/>
      </w:r>
      <w:r>
        <w:t>8</w:t>
      </w:r>
      <w:r>
        <w:fldChar w:fldCharType="end"/>
      </w:r>
    </w:p>
    <w:p w14:paraId="3E65062D">
      <w:pPr>
        <w:pStyle w:val="8"/>
        <w:tabs>
          <w:tab w:val="right" w:leader="dot" w:pos="9026"/>
        </w:tabs>
      </w:pPr>
      <w:r>
        <w:rPr>
          <w:rFonts w:hint="eastAsia" w:cs="Times New Roman"/>
          <w:i w:val="0"/>
          <w:u w:val="none"/>
          <w:lang w:eastAsia="zh-CN"/>
        </w:rPr>
        <w:t>第二部分 跨系统登录机制</w:t>
      </w:r>
      <w:r>
        <w:tab/>
      </w:r>
      <w:r>
        <w:fldChar w:fldCharType="begin"/>
      </w:r>
      <w:r>
        <w:instrText xml:space="preserve"> PAGEREF _Toc18970 \h </w:instrText>
      </w:r>
      <w:r>
        <w:fldChar w:fldCharType="separate"/>
      </w:r>
      <w:r>
        <w:t>10</w:t>
      </w:r>
      <w:r>
        <w:fldChar w:fldCharType="end"/>
      </w:r>
    </w:p>
    <w:p w14:paraId="5A6EA089">
      <w:pPr>
        <w:pStyle w:val="9"/>
        <w:tabs>
          <w:tab w:val="right" w:leader="dot" w:pos="9026"/>
        </w:tabs>
      </w:pPr>
      <w:r>
        <w:rPr>
          <w:rFonts w:hint="eastAsia" w:cs="Times New Roman"/>
          <w:i w:val="0"/>
          <w:u w:val="none"/>
          <w:lang w:eastAsia="zh-CN"/>
        </w:rPr>
        <w:t>2.1 完整登录链路</w:t>
      </w:r>
      <w:r>
        <w:tab/>
      </w:r>
      <w:r>
        <w:fldChar w:fldCharType="begin"/>
      </w:r>
      <w:r>
        <w:instrText xml:space="preserve"> PAGEREF _Toc5800 \h </w:instrText>
      </w:r>
      <w:r>
        <w:fldChar w:fldCharType="separate"/>
      </w:r>
      <w:r>
        <w:t>10</w:t>
      </w:r>
      <w:r>
        <w:fldChar w:fldCharType="end"/>
      </w:r>
    </w:p>
    <w:p w14:paraId="0369A9F7">
      <w:pPr>
        <w:pStyle w:val="9"/>
        <w:tabs>
          <w:tab w:val="right" w:leader="dot" w:pos="9026"/>
        </w:tabs>
      </w:pPr>
      <w:r>
        <w:rPr>
          <w:rFonts w:hint="eastAsia" w:cs="Times New Roman"/>
          <w:i w:val="0"/>
          <w:u w:val="none"/>
          <w:lang w:eastAsia="zh-CN"/>
        </w:rPr>
        <w:t>2.2 身份 Cookie 定义</w:t>
      </w:r>
      <w:r>
        <w:tab/>
      </w:r>
      <w:r>
        <w:fldChar w:fldCharType="begin"/>
      </w:r>
      <w:r>
        <w:instrText xml:space="preserve"> PAGEREF _Toc27457 \h </w:instrText>
      </w:r>
      <w:r>
        <w:fldChar w:fldCharType="separate"/>
      </w:r>
      <w:r>
        <w:t>10</w:t>
      </w:r>
      <w:r>
        <w:fldChar w:fldCharType="end"/>
      </w:r>
    </w:p>
    <w:p w14:paraId="1380EF5B">
      <w:pPr>
        <w:pStyle w:val="9"/>
        <w:tabs>
          <w:tab w:val="right" w:leader="dot" w:pos="9026"/>
        </w:tabs>
      </w:pPr>
      <w:r>
        <w:rPr>
          <w:rFonts w:hint="eastAsia" w:cs="Times New Roman"/>
          <w:i w:val="0"/>
          <w:u w:val="none"/>
          <w:lang w:eastAsia="zh-CN"/>
        </w:rPr>
        <w:t>2.3 多系统身份区分：工号与「车间_工号」</w:t>
      </w:r>
      <w:r>
        <w:tab/>
      </w:r>
      <w:r>
        <w:fldChar w:fldCharType="begin"/>
      </w:r>
      <w:r>
        <w:instrText xml:space="preserve"> PAGEREF _Toc11421 \h </w:instrText>
      </w:r>
      <w:r>
        <w:fldChar w:fldCharType="separate"/>
      </w:r>
      <w:r>
        <w:t>11</w:t>
      </w:r>
      <w:r>
        <w:fldChar w:fldCharType="end"/>
      </w:r>
    </w:p>
    <w:p w14:paraId="6C896D48">
      <w:pPr>
        <w:pStyle w:val="9"/>
        <w:tabs>
          <w:tab w:val="right" w:leader="dot" w:pos="9026"/>
        </w:tabs>
      </w:pPr>
      <w:r>
        <w:rPr>
          <w:rFonts w:hint="eastAsia" w:cs="Times New Roman"/>
          <w:i w:val="0"/>
          <w:u w:val="none"/>
          <w:lang w:eastAsia="zh-CN"/>
        </w:rPr>
        <w:t>2.4 部署形态与 Cookie 传递</w:t>
      </w:r>
      <w:r>
        <w:tab/>
      </w:r>
      <w:r>
        <w:fldChar w:fldCharType="begin"/>
      </w:r>
      <w:r>
        <w:instrText xml:space="preserve"> PAGEREF _Toc8513 \h </w:instrText>
      </w:r>
      <w:r>
        <w:fldChar w:fldCharType="separate"/>
      </w:r>
      <w:r>
        <w:t>12</w:t>
      </w:r>
      <w:r>
        <w:fldChar w:fldCharType="end"/>
      </w:r>
    </w:p>
    <w:p w14:paraId="57DBBB56">
      <w:pPr>
        <w:pStyle w:val="9"/>
        <w:tabs>
          <w:tab w:val="right" w:leader="dot" w:pos="9026"/>
        </w:tabs>
      </w:pPr>
      <w:r>
        <w:rPr>
          <w:rFonts w:hint="eastAsia" w:cs="Times New Roman"/>
          <w:i w:val="0"/>
          <w:u w:val="none"/>
          <w:lang w:eastAsia="zh-CN"/>
        </w:rPr>
        <w:t>2.5 Camstar 与其他业务系统的区别</w:t>
      </w:r>
      <w:r>
        <w:tab/>
      </w:r>
      <w:r>
        <w:fldChar w:fldCharType="begin"/>
      </w:r>
      <w:r>
        <w:instrText xml:space="preserve"> PAGEREF _Toc30363 \h </w:instrText>
      </w:r>
      <w:r>
        <w:fldChar w:fldCharType="separate"/>
      </w:r>
      <w:r>
        <w:t>12</w:t>
      </w:r>
      <w:r>
        <w:fldChar w:fldCharType="end"/>
      </w:r>
    </w:p>
    <w:p w14:paraId="61CA6AC0">
      <w:pPr>
        <w:pStyle w:val="8"/>
        <w:tabs>
          <w:tab w:val="right" w:leader="dot" w:pos="9026"/>
        </w:tabs>
      </w:pPr>
      <w:r>
        <w:rPr>
          <w:rFonts w:hint="eastAsia" w:cs="Times New Roman"/>
          <w:i w:val="0"/>
          <w:u w:val="none"/>
          <w:lang w:eastAsia="zh-CN"/>
        </w:rPr>
        <w:t>第三部分 门户管理员操作手册（引入业务系统与用户角色）</w:t>
      </w:r>
      <w:r>
        <w:tab/>
      </w:r>
      <w:r>
        <w:fldChar w:fldCharType="begin"/>
      </w:r>
      <w:r>
        <w:instrText xml:space="preserve"> PAGEREF _Toc1129 \h </w:instrText>
      </w:r>
      <w:r>
        <w:fldChar w:fldCharType="separate"/>
      </w:r>
      <w:r>
        <w:t>14</w:t>
      </w:r>
      <w:r>
        <w:fldChar w:fldCharType="end"/>
      </w:r>
    </w:p>
    <w:p w14:paraId="4F9D5D74">
      <w:pPr>
        <w:pStyle w:val="9"/>
        <w:tabs>
          <w:tab w:val="right" w:leader="dot" w:pos="9026"/>
        </w:tabs>
      </w:pPr>
      <w:r>
        <w:rPr>
          <w:rFonts w:hint="eastAsia" w:cs="Times New Roman"/>
          <w:i w:val="0"/>
          <w:u w:val="none"/>
          <w:lang w:eastAsia="zh-CN"/>
        </w:rPr>
        <w:t>3.1 引入一个业务系统的完整流程</w:t>
      </w:r>
      <w:r>
        <w:tab/>
      </w:r>
      <w:r>
        <w:fldChar w:fldCharType="begin"/>
      </w:r>
      <w:r>
        <w:instrText xml:space="preserve"> PAGEREF _Toc31319 \h </w:instrText>
      </w:r>
      <w:r>
        <w:fldChar w:fldCharType="separate"/>
      </w:r>
      <w:r>
        <w:t>14</w:t>
      </w:r>
      <w:r>
        <w:fldChar w:fldCharType="end"/>
      </w:r>
    </w:p>
    <w:p w14:paraId="377AFB24">
      <w:pPr>
        <w:pStyle w:val="9"/>
        <w:tabs>
          <w:tab w:val="right" w:leader="dot" w:pos="9026"/>
        </w:tabs>
      </w:pPr>
      <w:r>
        <w:rPr>
          <w:rFonts w:hint="eastAsia" w:cs="Times New Roman"/>
          <w:i w:val="0"/>
          <w:u w:val="none"/>
          <w:lang w:eastAsia="zh-CN"/>
        </w:rPr>
        <w:t>3.2 业务系统登记</w:t>
      </w:r>
      <w:r>
        <w:tab/>
      </w:r>
      <w:r>
        <w:fldChar w:fldCharType="begin"/>
      </w:r>
      <w:r>
        <w:instrText xml:space="preserve"> PAGEREF _Toc8120 \h </w:instrText>
      </w:r>
      <w:r>
        <w:fldChar w:fldCharType="separate"/>
      </w:r>
      <w:r>
        <w:t>14</w:t>
      </w:r>
      <w:r>
        <w:fldChar w:fldCharType="end"/>
      </w:r>
    </w:p>
    <w:p w14:paraId="0B132F34">
      <w:pPr>
        <w:pStyle w:val="9"/>
        <w:tabs>
          <w:tab w:val="right" w:leader="dot" w:pos="9026"/>
        </w:tabs>
      </w:pPr>
      <w:r>
        <w:rPr>
          <w:rFonts w:hint="eastAsia" w:cs="Times New Roman"/>
          <w:i w:val="0"/>
          <w:u w:val="none"/>
          <w:lang w:eastAsia="zh-CN"/>
        </w:rPr>
        <w:t>3.3 人员接口接入（接口管理）</w:t>
      </w:r>
      <w:r>
        <w:tab/>
      </w:r>
      <w:r>
        <w:fldChar w:fldCharType="begin"/>
      </w:r>
      <w:r>
        <w:instrText xml:space="preserve"> PAGEREF _Toc10890 \h </w:instrText>
      </w:r>
      <w:r>
        <w:fldChar w:fldCharType="separate"/>
      </w:r>
      <w:r>
        <w:t>14</w:t>
      </w:r>
      <w:r>
        <w:fldChar w:fldCharType="end"/>
      </w:r>
    </w:p>
    <w:p w14:paraId="0EAF0A4C">
      <w:pPr>
        <w:pStyle w:val="9"/>
        <w:tabs>
          <w:tab w:val="right" w:leader="dot" w:pos="9026"/>
        </w:tabs>
      </w:pPr>
      <w:r>
        <w:rPr>
          <w:rFonts w:hint="eastAsia" w:cs="Times New Roman"/>
          <w:i w:val="0"/>
          <w:u w:val="none"/>
          <w:lang w:eastAsia="zh-CN"/>
        </w:rPr>
        <w:t>3.4 车间对照、班组、岗位</w:t>
      </w:r>
      <w:r>
        <w:tab/>
      </w:r>
      <w:r>
        <w:fldChar w:fldCharType="begin"/>
      </w:r>
      <w:r>
        <w:instrText xml:space="preserve"> PAGEREF _Toc10215 \h </w:instrText>
      </w:r>
      <w:r>
        <w:fldChar w:fldCharType="separate"/>
      </w:r>
      <w:r>
        <w:t>16</w:t>
      </w:r>
      <w:r>
        <w:fldChar w:fldCharType="end"/>
      </w:r>
    </w:p>
    <w:p w14:paraId="035E8F09">
      <w:pPr>
        <w:pStyle w:val="9"/>
        <w:tabs>
          <w:tab w:val="right" w:leader="dot" w:pos="9026"/>
        </w:tabs>
      </w:pPr>
      <w:r>
        <w:rPr>
          <w:rFonts w:hint="eastAsia" w:cs="Times New Roman"/>
          <w:i w:val="0"/>
          <w:u w:val="none"/>
          <w:lang w:eastAsia="zh-CN"/>
        </w:rPr>
        <w:t>3.5 业务菜单登记</w:t>
      </w:r>
      <w:r>
        <w:tab/>
      </w:r>
      <w:r>
        <w:fldChar w:fldCharType="begin"/>
      </w:r>
      <w:r>
        <w:instrText xml:space="preserve"> PAGEREF _Toc27204 \h </w:instrText>
      </w:r>
      <w:r>
        <w:fldChar w:fldCharType="separate"/>
      </w:r>
      <w:r>
        <w:t>16</w:t>
      </w:r>
      <w:r>
        <w:fldChar w:fldCharType="end"/>
      </w:r>
    </w:p>
    <w:p w14:paraId="2CF4E729">
      <w:pPr>
        <w:pStyle w:val="9"/>
        <w:tabs>
          <w:tab w:val="right" w:leader="dot" w:pos="9026"/>
        </w:tabs>
      </w:pPr>
      <w:r>
        <w:rPr>
          <w:rFonts w:hint="eastAsia" w:cs="Times New Roman"/>
          <w:i w:val="0"/>
          <w:u w:val="none"/>
          <w:lang w:eastAsia="zh-CN"/>
        </w:rPr>
        <w:t>3.6 业务角色管理</w:t>
      </w:r>
      <w:r>
        <w:tab/>
      </w:r>
      <w:r>
        <w:fldChar w:fldCharType="begin"/>
      </w:r>
      <w:r>
        <w:instrText xml:space="preserve"> PAGEREF _Toc30721 \h </w:instrText>
      </w:r>
      <w:r>
        <w:fldChar w:fldCharType="separate"/>
      </w:r>
      <w:r>
        <w:t>17</w:t>
      </w:r>
      <w:r>
        <w:fldChar w:fldCharType="end"/>
      </w:r>
    </w:p>
    <w:p w14:paraId="3CC8785D">
      <w:pPr>
        <w:pStyle w:val="9"/>
        <w:tabs>
          <w:tab w:val="right" w:leader="dot" w:pos="9026"/>
        </w:tabs>
      </w:pPr>
      <w:r>
        <w:rPr>
          <w:rFonts w:hint="eastAsia" w:cs="Times New Roman"/>
          <w:i w:val="0"/>
          <w:u w:val="none"/>
          <w:lang w:eastAsia="zh-CN"/>
        </w:rPr>
        <w:t>3.7 用户管理（JUMP 用户、业务系统用户与注册推送）</w:t>
      </w:r>
      <w:r>
        <w:tab/>
      </w:r>
      <w:r>
        <w:fldChar w:fldCharType="begin"/>
      </w:r>
      <w:r>
        <w:instrText xml:space="preserve"> PAGEREF _Toc952 \h </w:instrText>
      </w:r>
      <w:r>
        <w:fldChar w:fldCharType="separate"/>
      </w:r>
      <w:r>
        <w:t>18</w:t>
      </w:r>
      <w:r>
        <w:fldChar w:fldCharType="end"/>
      </w:r>
    </w:p>
    <w:p w14:paraId="33270231">
      <w:pPr>
        <w:pStyle w:val="5"/>
        <w:tabs>
          <w:tab w:val="right" w:leader="dot" w:pos="9026"/>
        </w:tabs>
      </w:pPr>
      <w:r>
        <w:rPr>
          <w:rFonts w:hint="eastAsia" w:cs="Times New Roman"/>
          <w:i w:val="0"/>
          <w:u w:val="none"/>
          <w:lang w:eastAsia="zh-CN"/>
        </w:rPr>
        <w:t>3.7.1 创建 JUMP 用户（登记业务系统用户）</w:t>
      </w:r>
      <w:r>
        <w:tab/>
      </w:r>
      <w:r>
        <w:fldChar w:fldCharType="begin"/>
      </w:r>
      <w:r>
        <w:instrText xml:space="preserve"> PAGEREF _Toc26492 \h </w:instrText>
      </w:r>
      <w:r>
        <w:fldChar w:fldCharType="separate"/>
      </w:r>
      <w:r>
        <w:t>18</w:t>
      </w:r>
      <w:r>
        <w:fldChar w:fldCharType="end"/>
      </w:r>
    </w:p>
    <w:p w14:paraId="025A4015">
      <w:pPr>
        <w:pStyle w:val="5"/>
        <w:tabs>
          <w:tab w:val="right" w:leader="dot" w:pos="9026"/>
        </w:tabs>
      </w:pPr>
      <w:r>
        <w:rPr>
          <w:rFonts w:hint="eastAsia" w:cs="Times New Roman"/>
          <w:i w:val="0"/>
          <w:u w:val="none"/>
          <w:lang w:eastAsia="zh-CN"/>
        </w:rPr>
        <w:t>3.7.2 注册推送（开通业务系统账号）</w:t>
      </w:r>
      <w:r>
        <w:tab/>
      </w:r>
      <w:r>
        <w:fldChar w:fldCharType="begin"/>
      </w:r>
      <w:r>
        <w:instrText xml:space="preserve"> PAGEREF _Toc30314 \h </w:instrText>
      </w:r>
      <w:r>
        <w:fldChar w:fldCharType="separate"/>
      </w:r>
      <w:r>
        <w:t>18</w:t>
      </w:r>
      <w:r>
        <w:fldChar w:fldCharType="end"/>
      </w:r>
    </w:p>
    <w:p w14:paraId="6430EB82">
      <w:pPr>
        <w:pStyle w:val="5"/>
        <w:tabs>
          <w:tab w:val="right" w:leader="dot" w:pos="9026"/>
        </w:tabs>
      </w:pPr>
      <w:r>
        <w:rPr>
          <w:rFonts w:hint="eastAsia" w:cs="Times New Roman"/>
          <w:i w:val="0"/>
          <w:u w:val="none"/>
          <w:lang w:eastAsia="zh-CN"/>
        </w:rPr>
        <w:t>3.7.3 业务系统用户维护与角色分配</w:t>
      </w:r>
      <w:r>
        <w:tab/>
      </w:r>
      <w:r>
        <w:fldChar w:fldCharType="begin"/>
      </w:r>
      <w:r>
        <w:instrText xml:space="preserve"> PAGEREF _Toc28191 \h </w:instrText>
      </w:r>
      <w:r>
        <w:fldChar w:fldCharType="separate"/>
      </w:r>
      <w:r>
        <w:t>19</w:t>
      </w:r>
      <w:r>
        <w:fldChar w:fldCharType="end"/>
      </w:r>
    </w:p>
    <w:p w14:paraId="5310E863">
      <w:pPr>
        <w:pStyle w:val="8"/>
        <w:tabs>
          <w:tab w:val="right" w:leader="dot" w:pos="9026"/>
        </w:tabs>
      </w:pPr>
      <w:r>
        <w:rPr>
          <w:rFonts w:hint="eastAsia" w:cs="Times New Roman"/>
          <w:i w:val="0"/>
          <w:u w:val="none"/>
          <w:lang w:eastAsia="zh-CN"/>
        </w:rPr>
        <w:t>第四部分 业务系统开发人员操作手册</w:t>
      </w:r>
      <w:r>
        <w:tab/>
      </w:r>
      <w:r>
        <w:fldChar w:fldCharType="begin"/>
      </w:r>
      <w:r>
        <w:instrText xml:space="preserve"> PAGEREF _Toc24564 \h </w:instrText>
      </w:r>
      <w:r>
        <w:fldChar w:fldCharType="separate"/>
      </w:r>
      <w:r>
        <w:t>20</w:t>
      </w:r>
      <w:r>
        <w:fldChar w:fldCharType="end"/>
      </w:r>
    </w:p>
    <w:p w14:paraId="1AEBD580">
      <w:pPr>
        <w:pStyle w:val="9"/>
        <w:tabs>
          <w:tab w:val="right" w:leader="dot" w:pos="9026"/>
        </w:tabs>
      </w:pPr>
      <w:r>
        <w:rPr>
          <w:rFonts w:hint="eastAsia" w:cs="Times New Roman"/>
          <w:i w:val="0"/>
          <w:u w:val="none"/>
          <w:lang w:eastAsia="zh-CN"/>
        </w:rPr>
        <w:t>4.1 接入三件事与改造量</w:t>
      </w:r>
      <w:r>
        <w:tab/>
      </w:r>
      <w:r>
        <w:fldChar w:fldCharType="begin"/>
      </w:r>
      <w:r>
        <w:instrText xml:space="preserve"> PAGEREF _Toc27723 \h </w:instrText>
      </w:r>
      <w:r>
        <w:fldChar w:fldCharType="separate"/>
      </w:r>
      <w:r>
        <w:t>20</w:t>
      </w:r>
      <w:r>
        <w:fldChar w:fldCharType="end"/>
      </w:r>
    </w:p>
    <w:p w14:paraId="19954441">
      <w:pPr>
        <w:pStyle w:val="9"/>
        <w:tabs>
          <w:tab w:val="right" w:leader="dot" w:pos="9026"/>
        </w:tabs>
      </w:pPr>
      <w:r>
        <w:rPr>
          <w:rFonts w:hint="eastAsia" w:cs="Times New Roman"/>
          <w:i w:val="0"/>
          <w:u w:val="none"/>
          <w:lang w:eastAsia="zh-CN"/>
        </w:rPr>
        <w:t>4.2 通用接入前提（三类路径均须满足）</w:t>
      </w:r>
      <w:r>
        <w:tab/>
      </w:r>
      <w:r>
        <w:fldChar w:fldCharType="begin"/>
      </w:r>
      <w:r>
        <w:instrText xml:space="preserve"> PAGEREF _Toc7091 \h </w:instrText>
      </w:r>
      <w:r>
        <w:fldChar w:fldCharType="separate"/>
      </w:r>
      <w:r>
        <w:t>20</w:t>
      </w:r>
      <w:r>
        <w:fldChar w:fldCharType="end"/>
      </w:r>
    </w:p>
    <w:p w14:paraId="518C9F96">
      <w:pPr>
        <w:pStyle w:val="9"/>
        <w:tabs>
          <w:tab w:val="right" w:leader="dot" w:pos="9026"/>
        </w:tabs>
      </w:pPr>
      <w:r>
        <w:rPr>
          <w:rFonts w:hint="eastAsia" w:cs="Times New Roman"/>
          <w:i w:val="0"/>
          <w:u w:val="none"/>
          <w:lang w:eastAsia="zh-CN"/>
        </w:rPr>
        <w:t>4.3 自研系统改造要点（路径 A / B 摘要）</w:t>
      </w:r>
      <w:r>
        <w:tab/>
      </w:r>
      <w:r>
        <w:fldChar w:fldCharType="begin"/>
      </w:r>
      <w:r>
        <w:instrText xml:space="preserve"> PAGEREF _Toc25184 \h </w:instrText>
      </w:r>
      <w:r>
        <w:fldChar w:fldCharType="separate"/>
      </w:r>
      <w:r>
        <w:t>21</w:t>
      </w:r>
      <w:r>
        <w:fldChar w:fldCharType="end"/>
      </w:r>
    </w:p>
    <w:p w14:paraId="28403C55">
      <w:pPr>
        <w:pStyle w:val="9"/>
        <w:tabs>
          <w:tab w:val="right" w:leader="dot" w:pos="9026"/>
        </w:tabs>
      </w:pPr>
      <w:r>
        <w:rPr>
          <w:rFonts w:hint="eastAsia" w:cs="Times New Roman"/>
          <w:i w:val="0"/>
          <w:u w:val="none"/>
          <w:lang w:eastAsia="zh-CN"/>
        </w:rPr>
        <w:t>4.4 人员同步接口契约（路径 ② 摘要）</w:t>
      </w:r>
      <w:r>
        <w:tab/>
      </w:r>
      <w:r>
        <w:fldChar w:fldCharType="begin"/>
      </w:r>
      <w:r>
        <w:instrText xml:space="preserve"> PAGEREF _Toc22812 \h </w:instrText>
      </w:r>
      <w:r>
        <w:fldChar w:fldCharType="separate"/>
      </w:r>
      <w:r>
        <w:t>21</w:t>
      </w:r>
      <w:r>
        <w:fldChar w:fldCharType="end"/>
      </w:r>
    </w:p>
    <w:p w14:paraId="42F7B9EC">
      <w:pPr>
        <w:pStyle w:val="9"/>
        <w:tabs>
          <w:tab w:val="right" w:leader="dot" w:pos="9026"/>
        </w:tabs>
      </w:pPr>
      <w:r>
        <w:rPr>
          <w:rFonts w:hint="eastAsia" w:cs="Times New Roman"/>
          <w:i w:val="0"/>
          <w:u w:val="none"/>
          <w:lang w:eastAsia="zh-CN"/>
        </w:rPr>
        <w:t>4.5 反向调用 JUMP（路径 ③ 摘要）</w:t>
      </w:r>
      <w:r>
        <w:tab/>
      </w:r>
      <w:r>
        <w:fldChar w:fldCharType="begin"/>
      </w:r>
      <w:r>
        <w:instrText xml:space="preserve"> PAGEREF _Toc30793 \h </w:instrText>
      </w:r>
      <w:r>
        <w:fldChar w:fldCharType="separate"/>
      </w:r>
      <w:r>
        <w:t>23</w:t>
      </w:r>
      <w:r>
        <w:fldChar w:fldCharType="end"/>
      </w:r>
    </w:p>
    <w:p w14:paraId="66390B0F">
      <w:pPr>
        <w:shd w:val="clear" w:fill="FFFFFF"/>
        <w:spacing w:before="120" w:after="240" w:line="240" w:lineRule="auto"/>
        <w:ind w:left="0" w:right="0" w:firstLine="0"/>
        <w:jc w:val="center"/>
        <w:outlineLvl w:val="9"/>
        <w:rPr>
          <w:rFonts w:hint="default" w:ascii="Times New Roman" w:hAnsi="Times New Roman" w:eastAsia="黑体" w:cs="Times New Roman"/>
          <w:b/>
          <w:i w:val="0"/>
          <w:color w:val="000000"/>
          <w:sz w:val="32"/>
          <w:u w:val="none"/>
          <w:lang w:eastAsia="zh-CN"/>
        </w:rPr>
      </w:pPr>
      <w:r>
        <w:rPr>
          <w:rFonts w:hint="default" w:ascii="Times New Roman" w:hAnsi="Times New Roman" w:eastAsia="宋体" w:cs="Times New Roman"/>
          <w:i w:val="0"/>
          <w:color w:val="000000"/>
          <w:u w:val="none"/>
          <w:lang w:eastAsia="zh-CN"/>
        </w:rPr>
        <w:fldChar w:fldCharType="end"/>
      </w:r>
    </w:p>
    <w:p w14:paraId="265DB5C7">
      <w:pPr>
        <w:rPr>
          <w:rFonts w:hint="default" w:ascii="Times New Roman" w:hAnsi="Times New Roman" w:eastAsia="黑体" w:cs="Times New Roman"/>
          <w:b/>
          <w:i w:val="0"/>
          <w:color w:val="000000"/>
          <w:sz w:val="32"/>
          <w:u w:val="none"/>
          <w:lang w:eastAsia="zh-CN"/>
        </w:rPr>
      </w:pPr>
      <w:r>
        <w:rPr>
          <w:rFonts w:hint="default" w:ascii="Times New Roman" w:hAnsi="Times New Roman" w:eastAsia="黑体" w:cs="Times New Roman"/>
          <w:b/>
          <w:i w:val="0"/>
          <w:color w:val="000000"/>
          <w:sz w:val="32"/>
          <w:u w:val="none"/>
          <w:lang w:eastAsia="zh-CN"/>
        </w:rPr>
        <w:br w:type="page"/>
      </w:r>
    </w:p>
    <w:p w14:paraId="487A7549">
      <w:pPr>
        <w:shd w:val="clear" w:fill="FFFFFF"/>
        <w:spacing w:after="120" w:line="360" w:lineRule="auto"/>
        <w:ind w:left="0" w:right="0" w:firstLine="480"/>
        <w:jc w:val="left"/>
        <w:outlineLvl w:val="9"/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eastAsia="zh-CN"/>
        </w:rPr>
      </w:pP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eastAsia="zh-CN"/>
        </w:rPr>
        <w:t>阅读约定：本手册中 JUMP、统一门户、门户均指同一系统。接入 JUMP 的外部系统统称业务系统。工号为门户与各业务系统共同采用的用户标识。JUMP 用户指门户登录账号，每名员工一个。业务系统用户指该员工在某一业务系统中的人员记录，每套系统一条。将业务系统用户对应至 JUMP 用户称为关联；调用对方接口建立账号称为注册。两项须分别完成。</w:t>
      </w:r>
    </w:p>
    <w:p w14:paraId="3E9AE1AB">
      <w:pP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eastAsia="zh-CN"/>
        </w:rPr>
      </w:pP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eastAsia="zh-CN"/>
        </w:rPr>
        <w:br w:type="page"/>
      </w:r>
    </w:p>
    <w:p w14:paraId="288319FA">
      <w:pPr>
        <w:pStyle w:val="2"/>
        <w:shd w:val="clear" w:fill="FFFFFF"/>
        <w:bidi w:val="0"/>
        <w:spacing w:before="240" w:after="120" w:line="240" w:lineRule="auto"/>
        <w:ind w:left="0" w:firstLine="0"/>
        <w:jc w:val="left"/>
        <w:outlineLvl w:val="0"/>
        <w:rPr>
          <w:rFonts w:hint="eastAsia" w:cs="Times New Roman"/>
          <w:b/>
          <w:i w:val="0"/>
          <w:sz w:val="32"/>
          <w:u w:val="none"/>
          <w:lang w:eastAsia="zh-CN"/>
        </w:rPr>
      </w:pPr>
      <w:bookmarkStart w:id="0" w:name="_Toc12048"/>
      <w:r>
        <w:rPr>
          <w:rFonts w:hint="eastAsia" w:cs="Times New Roman"/>
          <w:b/>
          <w:i w:val="0"/>
          <w:sz w:val="32"/>
          <w:u w:val="none"/>
          <w:lang w:eastAsia="zh-CN"/>
        </w:rPr>
        <w:t>第一部分 系统概述</w:t>
      </w:r>
      <w:bookmarkEnd w:id="0"/>
    </w:p>
    <w:p w14:paraId="1DD0FF9D">
      <w:pPr>
        <w:pStyle w:val="3"/>
        <w:shd w:val="clear" w:fill="FFFFFF"/>
        <w:bidi w:val="0"/>
        <w:spacing w:before="240" w:after="120" w:line="240" w:lineRule="auto"/>
        <w:ind w:left="0" w:firstLine="0"/>
        <w:jc w:val="left"/>
        <w:outlineLvl w:val="1"/>
        <w:rPr>
          <w:rFonts w:hint="eastAsia" w:cs="Times New Roman"/>
          <w:b/>
          <w:i w:val="0"/>
          <w:sz w:val="28"/>
          <w:u w:val="none"/>
          <w:lang w:eastAsia="zh-CN"/>
        </w:rPr>
      </w:pPr>
      <w:bookmarkStart w:id="1" w:name="_Toc7334"/>
      <w:r>
        <w:rPr>
          <w:rFonts w:hint="eastAsia" w:cs="Times New Roman"/>
          <w:b/>
          <w:i w:val="0"/>
          <w:sz w:val="28"/>
          <w:u w:val="none"/>
          <w:lang w:eastAsia="zh-CN"/>
        </w:rPr>
        <w:t>1.1 JUMP 的作用</w:t>
      </w:r>
      <w:bookmarkEnd w:id="1"/>
    </w:p>
    <w:p w14:paraId="2683110F">
      <w:pPr>
        <w:keepNext w:val="0"/>
        <w:keepLines w:val="0"/>
        <w:pageBreakBefore w:val="0"/>
        <w:widowControl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560" w:lineRule="exact"/>
        <w:ind w:left="0" w:right="0" w:firstLine="482" w:firstLineChars="200"/>
        <w:jc w:val="left"/>
        <w:textAlignment w:val="auto"/>
        <w:outlineLvl w:val="9"/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eastAsia="zh-CN"/>
        </w:rPr>
      </w:pPr>
      <w:r>
        <w:rPr>
          <w:rFonts w:hint="eastAsia" w:ascii="Times New Roman" w:hAnsi="Times New Roman" w:eastAsia="宋体" w:cs="Times New Roman"/>
          <w:b/>
          <w:bCs/>
          <w:i w:val="0"/>
          <w:color w:val="000000"/>
          <w:sz w:val="24"/>
          <w:u w:val="none"/>
          <w:lang w:eastAsia="zh-CN"/>
        </w:rPr>
        <w:t>现状：</w:t>
      </w: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eastAsia="zh-CN"/>
        </w:rPr>
        <w:t>公司的信息化系统是随着业务发展逐个建成的，长期缺少统一规划。生产制造环节，几乎每个车间都独立建设了自己的MES——仅制造一部4个车间就有</w:t>
      </w: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val="en-US" w:eastAsia="zh-CN"/>
        </w:rPr>
        <w:t>3</w:t>
      </w: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eastAsia="zh-CN"/>
        </w:rPr>
        <w:t>套 MES</w:t>
      </w: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val="en-US" w:eastAsia="zh-CN"/>
        </w:rPr>
        <w:t>系统</w:t>
      </w: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eastAsia="zh-CN"/>
        </w:rPr>
        <w:t>，同类系统越建越多；职能管理环节，又陆续上线了通用工装系统、接口平台系统、EAM系统等全厂级系统。这些系统分属三种技术架构，账号体系与权限模型互不相通：</w:t>
      </w:r>
    </w:p>
    <w:tbl>
      <w:tblPr>
        <w:tblStyle w:val="11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19"/>
        <w:gridCol w:w="2652"/>
        <w:gridCol w:w="4471"/>
      </w:tblGrid>
      <w:tr w14:paraId="10B334F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6" w:type="pct"/>
            <w:vAlign w:val="center"/>
          </w:tcPr>
          <w:p w14:paraId="7CAE2255">
            <w:pPr>
              <w:spacing w:before="40" w:after="40" w:line="240" w:lineRule="auto"/>
              <w:ind w:right="0"/>
              <w:jc w:val="left"/>
              <w:outlineLvl w:val="9"/>
              <w:rPr>
                <w:rFonts w:hint="default" w:ascii="Times New Roman" w:hAnsi="Times New Roman" w:eastAsia="宋体" w:cs="Times New Roman"/>
                <w:b/>
                <w:i w:val="0"/>
                <w:color w:val="000000"/>
                <w:sz w:val="21"/>
                <w:u w:val="none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color w:val="000000"/>
                <w:sz w:val="21"/>
                <w:u w:val="none"/>
                <w:vertAlign w:val="baseline"/>
                <w:lang w:eastAsia="zh-CN"/>
              </w:rPr>
              <w:t>架构</w:t>
            </w:r>
          </w:p>
        </w:tc>
        <w:tc>
          <w:tcPr>
            <w:tcW w:w="1434" w:type="pct"/>
            <w:vAlign w:val="center"/>
          </w:tcPr>
          <w:p w14:paraId="29F3666A">
            <w:pPr>
              <w:spacing w:before="40" w:after="40" w:line="240" w:lineRule="auto"/>
              <w:ind w:right="0"/>
              <w:jc w:val="left"/>
              <w:outlineLvl w:val="9"/>
              <w:rPr>
                <w:rFonts w:hint="default" w:ascii="Times New Roman" w:hAnsi="Times New Roman" w:eastAsia="宋体" w:cs="Times New Roman"/>
                <w:b/>
                <w:i w:val="0"/>
                <w:color w:val="000000"/>
                <w:sz w:val="21"/>
                <w:u w:val="none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color w:val="000000"/>
                <w:sz w:val="21"/>
                <w:u w:val="none"/>
                <w:vertAlign w:val="baseline"/>
                <w:lang w:eastAsia="zh-CN"/>
              </w:rPr>
              <w:t>代表系统</w:t>
            </w:r>
          </w:p>
        </w:tc>
        <w:tc>
          <w:tcPr>
            <w:tcW w:w="2418" w:type="pct"/>
            <w:vAlign w:val="center"/>
          </w:tcPr>
          <w:p w14:paraId="1BD81202">
            <w:pPr>
              <w:spacing w:before="40" w:after="40" w:line="240" w:lineRule="auto"/>
              <w:ind w:right="0"/>
              <w:jc w:val="left"/>
              <w:outlineLvl w:val="9"/>
              <w:rPr>
                <w:rFonts w:hint="default" w:ascii="Times New Roman" w:hAnsi="Times New Roman" w:eastAsia="宋体" w:cs="Times New Roman"/>
                <w:b/>
                <w:i w:val="0"/>
                <w:color w:val="000000"/>
                <w:sz w:val="21"/>
                <w:u w:val="none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color w:val="000000"/>
                <w:sz w:val="21"/>
                <w:u w:val="none"/>
                <w:vertAlign w:val="baseline"/>
                <w:lang w:eastAsia="zh-CN"/>
              </w:rPr>
              <w:t>特点</w:t>
            </w:r>
          </w:p>
        </w:tc>
      </w:tr>
      <w:tr w14:paraId="0EBE077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6" w:type="pct"/>
            <w:vAlign w:val="center"/>
          </w:tcPr>
          <w:p w14:paraId="08037A8E">
            <w:pPr>
              <w:spacing w:before="40" w:after="40" w:line="240" w:lineRule="auto"/>
              <w:ind w:right="0"/>
              <w:jc w:val="left"/>
              <w:outlineLvl w:val="9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  <w:t>Camstar</w:t>
            </w:r>
          </w:p>
        </w:tc>
        <w:tc>
          <w:tcPr>
            <w:tcW w:w="1434" w:type="pct"/>
            <w:vAlign w:val="center"/>
          </w:tcPr>
          <w:p w14:paraId="310BDED9">
            <w:pPr>
              <w:spacing w:before="40" w:after="40" w:line="240" w:lineRule="auto"/>
              <w:ind w:right="0"/>
              <w:jc w:val="left"/>
              <w:outlineLvl w:val="9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  <w:t>各车间 Camstar MES</w:t>
            </w:r>
          </w:p>
        </w:tc>
        <w:tc>
          <w:tcPr>
            <w:tcW w:w="2418" w:type="pct"/>
            <w:vAlign w:val="center"/>
          </w:tcPr>
          <w:p w14:paraId="3AE85097">
            <w:pPr>
              <w:spacing w:before="40" w:after="40" w:line="240" w:lineRule="auto"/>
              <w:ind w:right="0"/>
              <w:jc w:val="left"/>
              <w:outlineLvl w:val="9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  <w:t>外购的 C# 商用系统，闭源不可改造，凭原生 Cookie 会话识别用户</w:t>
            </w:r>
          </w:p>
        </w:tc>
      </w:tr>
      <w:tr w14:paraId="143180B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6" w:type="pct"/>
            <w:vAlign w:val="center"/>
          </w:tcPr>
          <w:p w14:paraId="6D57AE51">
            <w:pPr>
              <w:spacing w:before="40" w:after="40" w:line="240" w:lineRule="auto"/>
              <w:ind w:right="0"/>
              <w:jc w:val="left"/>
              <w:outlineLvl w:val="9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  <w:t>若依（RuoYi）系</w:t>
            </w:r>
          </w:p>
        </w:tc>
        <w:tc>
          <w:tcPr>
            <w:tcW w:w="1434" w:type="pct"/>
            <w:vAlign w:val="center"/>
          </w:tcPr>
          <w:p w14:paraId="5AABD886">
            <w:pPr>
              <w:spacing w:before="40" w:after="40" w:line="240" w:lineRule="auto"/>
              <w:ind w:right="0"/>
              <w:jc w:val="left"/>
              <w:outlineLvl w:val="9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  <w:t>各车间若依 MES</w:t>
            </w:r>
          </w:p>
        </w:tc>
        <w:tc>
          <w:tcPr>
            <w:tcW w:w="2418" w:type="pct"/>
            <w:vAlign w:val="center"/>
          </w:tcPr>
          <w:p w14:paraId="47FE5104">
            <w:pPr>
              <w:spacing w:before="40" w:after="40" w:line="240" w:lineRule="auto"/>
              <w:ind w:right="0"/>
              <w:jc w:val="left"/>
              <w:outlineLvl w:val="9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  <w:t>基于若依框架自研，token 鉴权，可改造</w:t>
            </w:r>
          </w:p>
        </w:tc>
      </w:tr>
      <w:tr w14:paraId="585527B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6" w:type="pct"/>
            <w:vAlign w:val="center"/>
          </w:tcPr>
          <w:p w14:paraId="0F3C38A4">
            <w:pPr>
              <w:spacing w:before="40" w:after="40" w:line="240" w:lineRule="auto"/>
              <w:ind w:right="0"/>
              <w:jc w:val="left"/>
              <w:outlineLvl w:val="9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  <w:t>芋道（yudao）系</w:t>
            </w:r>
          </w:p>
        </w:tc>
        <w:tc>
          <w:tcPr>
            <w:tcW w:w="1434" w:type="pct"/>
            <w:vAlign w:val="center"/>
          </w:tcPr>
          <w:p w14:paraId="4A0873CE">
            <w:pPr>
              <w:spacing w:before="40" w:after="40" w:line="240" w:lineRule="auto"/>
              <w:ind w:right="0"/>
              <w:jc w:val="left"/>
              <w:outlineLvl w:val="9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  <w:t>通用工装系统、EAM系统</w:t>
            </w:r>
          </w:p>
        </w:tc>
        <w:tc>
          <w:tcPr>
            <w:tcW w:w="2418" w:type="pct"/>
            <w:vAlign w:val="center"/>
          </w:tcPr>
          <w:p w14:paraId="6E7F58B5">
            <w:pPr>
              <w:spacing w:before="40" w:after="40" w:line="240" w:lineRule="auto"/>
              <w:ind w:right="0"/>
              <w:jc w:val="left"/>
              <w:outlineLvl w:val="9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  <w:t>基于芋道框架自研（JUMP 门户自身也基于该架构），token 鉴权，可改造</w:t>
            </w:r>
          </w:p>
        </w:tc>
      </w:tr>
    </w:tbl>
    <w:p w14:paraId="12EFF603">
      <w:pPr>
        <w:keepNext w:val="0"/>
        <w:keepLines w:val="0"/>
        <w:pageBreakBefore w:val="0"/>
        <w:widowControl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560" w:lineRule="exact"/>
        <w:ind w:right="0" w:firstLine="480" w:firstLineChars="200"/>
        <w:jc w:val="left"/>
        <w:textAlignment w:val="auto"/>
        <w:outlineLvl w:val="9"/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eastAsia="zh-CN"/>
        </w:rPr>
      </w:pP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eastAsia="zh-CN"/>
        </w:rPr>
        <w:t>各系统独立运行多年，逐步积累了三重信息壁垒：</w:t>
      </w:r>
    </w:p>
    <w:p w14:paraId="05B38137">
      <w:pPr>
        <w:keepNext w:val="0"/>
        <w:keepLines w:val="0"/>
        <w:pageBreakBefore w:val="0"/>
        <w:widowControl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560" w:lineRule="exact"/>
        <w:ind w:left="0" w:right="0" w:firstLine="480" w:firstLineChars="200"/>
        <w:jc w:val="left"/>
        <w:textAlignment w:val="auto"/>
        <w:outlineLvl w:val="9"/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eastAsia="zh-CN"/>
        </w:rPr>
      </w:pP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eastAsia="zh-CN"/>
        </w:rPr>
        <w:t>• 账号壁垒：每套系统一套账号、一个登录入口。员工往往在多套系统中各有一个账号，账号命名还不统一（有的用工号、有的用域账号或自建用户名）；日常使用要先记住各系统的 IP:端口地址，换系统就要重新登录；管理员也难以回答"某个人到底能进哪几个系统、用哪些功能"。</w:t>
      </w:r>
    </w:p>
    <w:p w14:paraId="3E7DCE72">
      <w:pPr>
        <w:keepNext w:val="0"/>
        <w:keepLines w:val="0"/>
        <w:pageBreakBefore w:val="0"/>
        <w:widowControl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560" w:lineRule="exact"/>
        <w:ind w:left="0" w:right="0" w:firstLine="480" w:firstLineChars="200"/>
        <w:jc w:val="left"/>
        <w:textAlignment w:val="auto"/>
        <w:outlineLvl w:val="9"/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eastAsia="zh-CN"/>
        </w:rPr>
      </w:pP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eastAsia="zh-CN"/>
        </w:rPr>
        <w:t>• 人员维护壁垒：各MES在自己的基础数据/车间模型模块中独立维护部门、车间、角色、班组、产线、人员，同一批主数据多处录入、口径不一（车间编码、班组归属在各系统并不完全一致）；员工入职、转岗、离职时必须逐系统增删改账号，漏改、错改时有发生，废弃账号越积越多。</w:t>
      </w:r>
    </w:p>
    <w:p w14:paraId="29976147">
      <w:pPr>
        <w:keepNext w:val="0"/>
        <w:keepLines w:val="0"/>
        <w:pageBreakBefore w:val="0"/>
        <w:widowControl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560" w:lineRule="exact"/>
        <w:ind w:left="0" w:right="0" w:firstLine="480" w:firstLineChars="200"/>
        <w:jc w:val="left"/>
        <w:textAlignment w:val="auto"/>
        <w:outlineLvl w:val="9"/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eastAsia="zh-CN"/>
        </w:rPr>
      </w:pP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eastAsia="zh-CN"/>
        </w:rPr>
        <w:t>• 入口分散：员工靠各自收藏的地址进系统，没有统一入口，也无法统一管控"谁能用哪些系统、看哪些菜单"；各系统菜单动辄上百个，界面风格与操作习惯各异，跨车间、跨系统的业务只能在多套系统间反复登录切换。</w:t>
      </w:r>
    </w:p>
    <w:p w14:paraId="6E86F823">
      <w:pPr>
        <w:keepNext w:val="0"/>
        <w:keepLines w:val="0"/>
        <w:pageBreakBefore w:val="0"/>
        <w:widowControl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560" w:lineRule="exact"/>
        <w:ind w:left="0" w:right="0" w:firstLine="482" w:firstLineChars="200"/>
        <w:jc w:val="left"/>
        <w:textAlignment w:val="auto"/>
        <w:outlineLvl w:val="9"/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eastAsia="zh-CN"/>
        </w:rPr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24"/>
          <w:u w:val="none"/>
          <w:lang w:eastAsia="zh-CN"/>
        </w:rPr>
        <w:t>目的：JUMP（Jonhon Uniform Manufacturing Platform，中航光电统一制造管理平台）作为企业统一登录门户，主要承担两项职责：统一用户管理，消除各系统之间的信息隔离。</w:t>
      </w:r>
    </w:p>
    <w:p w14:paraId="30463074">
      <w:pPr>
        <w:keepNext w:val="0"/>
        <w:keepLines w:val="0"/>
        <w:pageBreakBefore w:val="0"/>
        <w:widowControl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560" w:lineRule="exact"/>
        <w:ind w:left="0" w:right="0" w:firstLine="480" w:firstLineChars="200"/>
        <w:jc w:val="left"/>
        <w:textAlignment w:val="auto"/>
        <w:outlineLvl w:val="9"/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eastAsia="zh-CN"/>
        </w:rPr>
      </w:pP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eastAsia="zh-CN"/>
        </w:rPr>
        <w:t>• 统一登录：以工号、域账号或用户名登录门户一次，即可进入全部已授权的业务系统，无需再次输入密码；</w:t>
      </w:r>
    </w:p>
    <w:p w14:paraId="53F1CD8C">
      <w:pPr>
        <w:keepNext w:val="0"/>
        <w:keepLines w:val="0"/>
        <w:pageBreakBefore w:val="0"/>
        <w:widowControl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560" w:lineRule="exact"/>
        <w:ind w:left="0" w:right="0" w:firstLine="480" w:firstLineChars="200"/>
        <w:jc w:val="left"/>
        <w:textAlignment w:val="auto"/>
        <w:outlineLvl w:val="9"/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eastAsia="zh-CN"/>
        </w:rPr>
      </w:pP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eastAsia="zh-CN"/>
        </w:rPr>
        <w:t>• 菜单统一呈现：各业务系统页面在门户内打开，统一展示、统一切换，使用人员无需分别记忆各系统地址与账号；</w:t>
      </w:r>
    </w:p>
    <w:p w14:paraId="379C3247">
      <w:pPr>
        <w:keepNext w:val="0"/>
        <w:keepLines w:val="0"/>
        <w:pageBreakBefore w:val="0"/>
        <w:widowControl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right="0" w:firstLine="480" w:firstLineChars="200"/>
        <w:jc w:val="left"/>
        <w:textAlignment w:val="auto"/>
        <w:outlineLvl w:val="9"/>
        <w:rPr>
          <w:rFonts w:hint="eastAsia" w:ascii="宋体" w:hAnsi="宋体" w:eastAsia="宋体" w:cs="宋体"/>
          <w:b w:val="0"/>
          <w:i w:val="0"/>
          <w:color w:val="000000"/>
          <w:sz w:val="24"/>
          <w:u w:val="none"/>
          <w:lang w:eastAsia="zh-CN"/>
        </w:rPr>
      </w:pPr>
      <w:r>
        <w:rPr>
          <w:rFonts w:hint="eastAsia" w:ascii="宋体" w:hAnsi="宋体" w:eastAsia="宋体" w:cs="宋体"/>
          <w:b w:val="0"/>
          <w:i w:val="0"/>
          <w:color w:val="000000"/>
          <w:sz w:val="24"/>
          <w:u w:val="none"/>
          <w:lang w:eastAsia="zh-CN"/>
        </w:rPr>
        <w:t>• 人员集中维护：JUMP 用户与业务系统用户在门户维护。需在对方系统建立账号时，由管理员执行注册，经已配置的「新增人员」接口推送。角色与菜单权限只在门户维护，不向业务系统推送角色，也不改写对方系统中的人员与角色关系。</w:t>
      </w:r>
    </w:p>
    <w:p w14:paraId="6BA22AE7">
      <w:pPr>
        <w:keepNext w:val="0"/>
        <w:keepLines w:val="0"/>
        <w:pageBreakBefore w:val="0"/>
        <w:widowControl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right="0" w:firstLine="480" w:firstLineChars="200"/>
        <w:jc w:val="left"/>
        <w:textAlignment w:val="auto"/>
        <w:outlineLvl w:val="9"/>
        <w:rPr>
          <w:rFonts w:hint="eastAsia" w:ascii="宋体" w:hAnsi="宋体" w:eastAsia="宋体" w:cs="宋体"/>
          <w:b w:val="0"/>
          <w:i w:val="0"/>
          <w:color w:val="000000"/>
          <w:sz w:val="24"/>
          <w:u w:val="none"/>
          <w:lang w:eastAsia="zh-CN"/>
        </w:rPr>
      </w:pPr>
      <w:r>
        <w:rPr>
          <w:rFonts w:hint="eastAsia" w:ascii="宋体" w:hAnsi="宋体" w:eastAsia="宋体" w:cs="宋体"/>
          <w:b w:val="0"/>
          <w:i w:val="0"/>
          <w:color w:val="000000"/>
          <w:sz w:val="24"/>
          <w:u w:val="none"/>
          <w:lang w:eastAsia="zh-CN"/>
        </w:rPr>
        <w:t>• 菜单权限由门户角色控制：门户只展示该角色已分配的菜单。自研系统可按需读取门户写入的权限包。Camstar 页面内的按钮与人员角色仍在 Camstar 维护。</w:t>
      </w:r>
    </w:p>
    <w:p w14:paraId="2D7CCA7E">
      <w:pPr>
        <w:shd w:val="clear" w:fill="FFFFFF"/>
        <w:spacing w:after="120" w:line="360" w:lineRule="auto"/>
        <w:ind w:left="0" w:right="0" w:firstLine="480"/>
        <w:jc w:val="left"/>
        <w:outlineLvl w:val="9"/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eastAsia="zh-CN"/>
        </w:rPr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24"/>
          <w:u w:val="none"/>
          <w:lang w:eastAsia="zh-CN"/>
        </w:rPr>
        <w:t>对不同用户的价值</w:t>
      </w: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eastAsia="zh-CN"/>
        </w:rPr>
        <w:t>：</w:t>
      </w:r>
    </w:p>
    <w:tbl>
      <w:tblPr>
        <w:tblStyle w:val="11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80"/>
        <w:gridCol w:w="3081"/>
        <w:gridCol w:w="3081"/>
      </w:tblGrid>
      <w:tr w14:paraId="73532AB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vAlign w:val="center"/>
          </w:tcPr>
          <w:p w14:paraId="39336CBC">
            <w:pPr>
              <w:spacing w:before="40" w:after="40" w:line="240" w:lineRule="auto"/>
              <w:ind w:right="0"/>
              <w:jc w:val="left"/>
              <w:outlineLvl w:val="9"/>
              <w:rPr>
                <w:rFonts w:hint="default" w:ascii="Times New Roman" w:hAnsi="Times New Roman" w:eastAsia="宋体" w:cs="Times New Roman"/>
                <w:b/>
                <w:i w:val="0"/>
                <w:color w:val="000000"/>
                <w:sz w:val="21"/>
                <w:u w:val="none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color w:val="000000"/>
                <w:sz w:val="21"/>
                <w:u w:val="none"/>
                <w:vertAlign w:val="baseline"/>
                <w:lang w:eastAsia="zh-CN"/>
              </w:rPr>
              <w:t>用户</w:t>
            </w:r>
          </w:p>
        </w:tc>
        <w:tc>
          <w:tcPr>
            <w:tcW w:w="1666" w:type="pct"/>
            <w:vAlign w:val="center"/>
          </w:tcPr>
          <w:p w14:paraId="0FF7009E">
            <w:pPr>
              <w:spacing w:before="40" w:after="40" w:line="240" w:lineRule="auto"/>
              <w:ind w:right="0"/>
              <w:jc w:val="left"/>
              <w:outlineLvl w:val="9"/>
              <w:rPr>
                <w:rFonts w:hint="default" w:ascii="Times New Roman" w:hAnsi="Times New Roman" w:eastAsia="宋体" w:cs="Times New Roman"/>
                <w:b/>
                <w:i w:val="0"/>
                <w:color w:val="000000"/>
                <w:sz w:val="21"/>
                <w:u w:val="none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i w:val="0"/>
                <w:color w:val="000000"/>
                <w:sz w:val="21"/>
                <w:u w:val="none"/>
                <w:vertAlign w:val="baseline"/>
                <w:lang w:eastAsia="zh-CN"/>
              </w:rPr>
              <w:t>原有问题</w:t>
            </w:r>
          </w:p>
        </w:tc>
        <w:tc>
          <w:tcPr>
            <w:tcW w:w="1666" w:type="pct"/>
            <w:vAlign w:val="center"/>
          </w:tcPr>
          <w:p w14:paraId="075EBF26">
            <w:pPr>
              <w:spacing w:before="40" w:after="40" w:line="240" w:lineRule="auto"/>
              <w:ind w:right="0"/>
              <w:jc w:val="left"/>
              <w:outlineLvl w:val="9"/>
              <w:rPr>
                <w:rFonts w:hint="default" w:ascii="Times New Roman" w:hAnsi="Times New Roman" w:eastAsia="宋体" w:cs="Times New Roman"/>
                <w:b/>
                <w:i w:val="0"/>
                <w:color w:val="000000"/>
                <w:sz w:val="21"/>
                <w:u w:val="none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color w:val="000000"/>
                <w:sz w:val="21"/>
                <w:u w:val="none"/>
                <w:vertAlign w:val="baseline"/>
                <w:lang w:eastAsia="zh-CN"/>
              </w:rPr>
              <w:t>JUMP 带来的改善</w:t>
            </w:r>
          </w:p>
        </w:tc>
      </w:tr>
      <w:tr w14:paraId="2443647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vAlign w:val="center"/>
          </w:tcPr>
          <w:p w14:paraId="1E71759B">
            <w:pPr>
              <w:spacing w:before="40" w:after="40" w:line="240" w:lineRule="auto"/>
              <w:ind w:right="0"/>
              <w:jc w:val="left"/>
              <w:outlineLvl w:val="9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  <w:t>车间工人 / 现场操作人员</w:t>
            </w:r>
          </w:p>
        </w:tc>
        <w:tc>
          <w:tcPr>
            <w:tcW w:w="1666" w:type="pct"/>
            <w:vAlign w:val="center"/>
          </w:tcPr>
          <w:p w14:paraId="3BAC85A6">
            <w:pPr>
              <w:spacing w:before="40" w:after="40" w:line="240" w:lineRule="auto"/>
              <w:ind w:right="0"/>
              <w:jc w:val="left"/>
              <w:outlineLvl w:val="9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  <w:t>现场电脑多为小尺寸触摸屏，操作不便；角色往往仅授权一小部分菜单，但仍需在原系统庞大的列表式菜单中逐层查找</w:t>
            </w:r>
          </w:p>
        </w:tc>
        <w:tc>
          <w:tcPr>
            <w:tcW w:w="1666" w:type="pct"/>
            <w:vAlign w:val="center"/>
          </w:tcPr>
          <w:p w14:paraId="2927EFA5">
            <w:pPr>
              <w:spacing w:before="40" w:after="40" w:line="240" w:lineRule="auto"/>
              <w:ind w:right="0"/>
              <w:jc w:val="left"/>
              <w:outlineLvl w:val="9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  <w:t>登录后进入个人快捷导航，常用页面可直接打开，无需在列表式菜单中逐层查找。</w:t>
            </w:r>
          </w:p>
        </w:tc>
      </w:tr>
      <w:tr w14:paraId="433C076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vAlign w:val="center"/>
          </w:tcPr>
          <w:p w14:paraId="2FD3E8F0">
            <w:pPr>
              <w:spacing w:before="40" w:after="40" w:line="240" w:lineRule="auto"/>
              <w:ind w:right="0"/>
              <w:jc w:val="left"/>
              <w:outlineLvl w:val="9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  <w:t>所有业务系统使用者</w:t>
            </w:r>
          </w:p>
        </w:tc>
        <w:tc>
          <w:tcPr>
            <w:tcW w:w="1666" w:type="pct"/>
            <w:vAlign w:val="center"/>
          </w:tcPr>
          <w:p w14:paraId="4D4C653E">
            <w:pPr>
              <w:spacing w:before="40" w:after="40" w:line="240" w:lineRule="auto"/>
              <w:ind w:right="0"/>
              <w:jc w:val="left"/>
              <w:outlineLvl w:val="9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  <w:t>MES 菜单数量庞大且持续增长，列表式菜单查找困难</w:t>
            </w:r>
          </w:p>
        </w:tc>
        <w:tc>
          <w:tcPr>
            <w:tcW w:w="1666" w:type="pct"/>
            <w:vAlign w:val="center"/>
          </w:tcPr>
          <w:p w14:paraId="6F224CEA">
            <w:pPr>
              <w:spacing w:before="40" w:after="40" w:line="240" w:lineRule="auto"/>
              <w:ind w:right="0"/>
              <w:jc w:val="left"/>
              <w:outlineLvl w:val="9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  <w:t>门户按角色仅显示已授权菜单，并提供快捷导航与全局搜索，常用页面可直接打开。</w:t>
            </w:r>
          </w:p>
        </w:tc>
      </w:tr>
      <w:tr w14:paraId="29A6D0A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vAlign w:val="center"/>
          </w:tcPr>
          <w:p w14:paraId="1A5538E9">
            <w:pPr>
              <w:spacing w:before="40" w:after="40" w:line="240" w:lineRule="auto"/>
              <w:ind w:right="0"/>
              <w:jc w:val="left"/>
              <w:outlineLvl w:val="9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  <w:t>部门领导</w:t>
            </w:r>
          </w:p>
        </w:tc>
        <w:tc>
          <w:tcPr>
            <w:tcW w:w="1666" w:type="pct"/>
            <w:vAlign w:val="center"/>
          </w:tcPr>
          <w:p w14:paraId="1CCB0163">
            <w:pPr>
              <w:spacing w:before="40" w:after="40" w:line="240" w:lineRule="auto"/>
              <w:ind w:right="0"/>
              <w:jc w:val="left"/>
              <w:outlineLvl w:val="9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  <w:t>一人管理整个部门，部门下多个车间各建一套 MES</w:t>
            </w: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  <w:t>，</w:t>
            </w: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  <w:t>需逐一登录、切换系统查看</w:t>
            </w:r>
          </w:p>
        </w:tc>
        <w:tc>
          <w:tcPr>
            <w:tcW w:w="1666" w:type="pct"/>
            <w:vAlign w:val="center"/>
          </w:tcPr>
          <w:p w14:paraId="537046B5">
            <w:pPr>
              <w:spacing w:before="40" w:after="40" w:line="240" w:lineRule="auto"/>
              <w:ind w:right="0"/>
              <w:jc w:val="left"/>
              <w:outlineLvl w:val="9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  <w:t>一个入口登录一次，顶部导航即可在多套系统间切换，跨车间业务统一处理</w:t>
            </w:r>
          </w:p>
        </w:tc>
      </w:tr>
      <w:tr w14:paraId="480F0E4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vAlign w:val="center"/>
          </w:tcPr>
          <w:p w14:paraId="4ECF891D">
            <w:pPr>
              <w:spacing w:before="40" w:after="40" w:line="240" w:lineRule="auto"/>
              <w:ind w:right="0"/>
              <w:jc w:val="left"/>
              <w:outlineLvl w:val="9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  <w:t>系统管理员</w:t>
            </w:r>
          </w:p>
        </w:tc>
        <w:tc>
          <w:tcPr>
            <w:tcW w:w="1666" w:type="pct"/>
            <w:vAlign w:val="center"/>
          </w:tcPr>
          <w:p w14:paraId="26953D36">
            <w:pPr>
              <w:spacing w:before="40" w:after="40" w:line="240" w:lineRule="auto"/>
              <w:ind w:right="0"/>
              <w:jc w:val="left"/>
              <w:outlineLvl w:val="9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  <w:t>人员账号分散在各系统维护，建号、授权、停用均需逐系统操作</w:t>
            </w:r>
          </w:p>
        </w:tc>
        <w:tc>
          <w:tcPr>
            <w:tcW w:w="1666" w:type="pct"/>
            <w:vAlign w:val="center"/>
          </w:tcPr>
          <w:p w14:paraId="3629187A">
            <w:pPr>
              <w:spacing w:before="40" w:after="40" w:line="240" w:lineRule="auto"/>
              <w:ind w:right="0"/>
              <w:jc w:val="left"/>
              <w:outlineLvl w:val="9"/>
              <w:rPr>
                <w:rFonts w:hint="eastAsia" w:ascii="宋体" w:hAnsi="宋体" w:eastAsia="宋体" w:cs="宋体"/>
                <w:b w:val="0"/>
                <w:i w:val="0"/>
                <w:color w:val="000000"/>
                <w:sz w:val="24"/>
                <w:u w:val="none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4"/>
                <w:u w:val="none"/>
                <w:vertAlign w:val="baseline"/>
                <w:lang w:eastAsia="zh-CN"/>
              </w:rPr>
              <w:t>人员在门户维护，需开通对方账号时经人员接口注册推送。角色只决定门户可见菜单，不随人员接口推送到业务系统。</w:t>
            </w:r>
          </w:p>
        </w:tc>
      </w:tr>
    </w:tbl>
    <w:p w14:paraId="637627CB">
      <w:pPr>
        <w:shd w:val="clear" w:fill="FFFFFF"/>
        <w:spacing w:after="120" w:line="360" w:lineRule="auto"/>
        <w:ind w:left="0" w:right="0" w:firstLine="480"/>
        <w:jc w:val="left"/>
        <w:outlineLvl w:val="9"/>
        <w:rPr>
          <w:rFonts w:hint="default" w:ascii="Times New Roman" w:hAnsi="Times New Roman" w:eastAsia="宋体" w:cs="Times New Roman"/>
          <w:b w:val="0"/>
          <w:i w:val="0"/>
          <w:color w:val="000000"/>
          <w:sz w:val="24"/>
          <w:u w:val="none"/>
          <w:lang w:eastAsia="zh-CN"/>
        </w:rPr>
      </w:pPr>
    </w:p>
    <w:p w14:paraId="7246D8AD">
      <w:pPr>
        <w:shd w:val="clear" w:fill="FFFFFF"/>
        <w:spacing w:after="120" w:line="360" w:lineRule="auto"/>
        <w:ind w:left="0" w:right="0" w:firstLine="480"/>
        <w:jc w:val="left"/>
        <w:outlineLvl w:val="9"/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eastAsia="zh-CN"/>
        </w:rPr>
      </w:pP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eastAsia="zh-CN"/>
        </w:rPr>
        <w:t>对应到数据职责上的变化：</w:t>
      </w:r>
    </w:p>
    <w:tbl>
      <w:tblPr>
        <w:tblStyle w:val="11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80"/>
        <w:gridCol w:w="3081"/>
        <w:gridCol w:w="3081"/>
      </w:tblGrid>
      <w:tr w14:paraId="3230DC6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vAlign w:val="center"/>
          </w:tcPr>
          <w:p w14:paraId="052E8444">
            <w:pPr>
              <w:spacing w:before="40" w:after="40" w:line="240" w:lineRule="auto"/>
              <w:ind w:right="0"/>
              <w:jc w:val="left"/>
              <w:outlineLvl w:val="9"/>
              <w:rPr>
                <w:rFonts w:hint="default" w:ascii="Times New Roman" w:hAnsi="Times New Roman" w:eastAsia="宋体" w:cs="Times New Roman"/>
                <w:b/>
                <w:i w:val="0"/>
                <w:color w:val="000000"/>
                <w:sz w:val="21"/>
                <w:u w:val="none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color w:val="000000"/>
                <w:sz w:val="21"/>
                <w:u w:val="none"/>
                <w:vertAlign w:val="baseline"/>
                <w:lang w:eastAsia="zh-CN"/>
              </w:rPr>
              <w:t>分类</w:t>
            </w:r>
          </w:p>
        </w:tc>
        <w:tc>
          <w:tcPr>
            <w:tcW w:w="1666" w:type="pct"/>
            <w:vAlign w:val="center"/>
          </w:tcPr>
          <w:p w14:paraId="021A36E2">
            <w:pPr>
              <w:spacing w:before="40" w:after="40" w:line="240" w:lineRule="auto"/>
              <w:ind w:right="0"/>
              <w:jc w:val="left"/>
              <w:outlineLvl w:val="9"/>
              <w:rPr>
                <w:rFonts w:hint="default" w:ascii="Times New Roman" w:hAnsi="Times New Roman" w:eastAsia="宋体" w:cs="Times New Roman"/>
                <w:b/>
                <w:i w:val="0"/>
                <w:color w:val="000000"/>
                <w:sz w:val="21"/>
                <w:u w:val="none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color w:val="000000"/>
                <w:sz w:val="21"/>
                <w:u w:val="none"/>
                <w:vertAlign w:val="baseline"/>
                <w:lang w:eastAsia="zh-CN"/>
              </w:rPr>
              <w:t>旧模式（各车间 MES 自维护）</w:t>
            </w:r>
          </w:p>
        </w:tc>
        <w:tc>
          <w:tcPr>
            <w:tcW w:w="1666" w:type="pct"/>
            <w:vAlign w:val="center"/>
          </w:tcPr>
          <w:p w14:paraId="5E292B51">
            <w:pPr>
              <w:spacing w:before="40" w:after="40" w:line="240" w:lineRule="auto"/>
              <w:ind w:right="0"/>
              <w:jc w:val="left"/>
              <w:outlineLvl w:val="9"/>
              <w:rPr>
                <w:rFonts w:hint="default" w:ascii="Times New Roman" w:hAnsi="Times New Roman" w:eastAsia="宋体" w:cs="Times New Roman"/>
                <w:b/>
                <w:i w:val="0"/>
                <w:color w:val="000000"/>
                <w:sz w:val="21"/>
                <w:u w:val="none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color w:val="000000"/>
                <w:sz w:val="21"/>
                <w:u w:val="none"/>
                <w:vertAlign w:val="baseline"/>
                <w:lang w:eastAsia="zh-CN"/>
              </w:rPr>
              <w:t>JUMP 模式（门户统一维护）</w:t>
            </w:r>
          </w:p>
        </w:tc>
      </w:tr>
      <w:tr w14:paraId="411CF79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vAlign w:val="center"/>
          </w:tcPr>
          <w:p w14:paraId="44EE153E">
            <w:pPr>
              <w:spacing w:before="40" w:after="40" w:line="240" w:lineRule="auto"/>
              <w:ind w:right="0"/>
              <w:jc w:val="left"/>
              <w:outlineLvl w:val="9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  <w:t>人员</w:t>
            </w:r>
          </w:p>
        </w:tc>
        <w:tc>
          <w:tcPr>
            <w:tcW w:w="1666" w:type="pct"/>
            <w:vAlign w:val="center"/>
          </w:tcPr>
          <w:p w14:paraId="75F9B5D4">
            <w:pPr>
              <w:spacing w:before="40" w:after="40" w:line="240" w:lineRule="auto"/>
              <w:ind w:right="0"/>
              <w:jc w:val="left"/>
              <w:outlineLvl w:val="9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  <w:t>工号、姓名、刷卡号、ERP 账号、OA 账号、角色、主页面、班组、车间、密码、密码永不过期</w:t>
            </w:r>
          </w:p>
        </w:tc>
        <w:tc>
          <w:tcPr>
            <w:tcW w:w="1666" w:type="pct"/>
            <w:vAlign w:val="center"/>
          </w:tcPr>
          <w:p w14:paraId="11FF7A98">
            <w:pPr>
              <w:spacing w:before="40" w:after="40" w:line="240" w:lineRule="auto"/>
              <w:ind w:right="0"/>
              <w:jc w:val="left"/>
              <w:outlineLvl w:val="9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  <w:t>工号、姓名、刷卡号、ERP 账号、域账号、角色（+ 所属JUMP 用户、注册状态）</w:t>
            </w:r>
          </w:p>
        </w:tc>
      </w:tr>
      <w:tr w14:paraId="0D1E76B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vAlign w:val="center"/>
          </w:tcPr>
          <w:p w14:paraId="05981670">
            <w:pPr>
              <w:spacing w:before="40" w:after="40" w:line="240" w:lineRule="auto"/>
              <w:ind w:right="0"/>
              <w:jc w:val="left"/>
              <w:outlineLvl w:val="9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  <w:t>角色</w:t>
            </w:r>
          </w:p>
        </w:tc>
        <w:tc>
          <w:tcPr>
            <w:tcW w:w="1666" w:type="pct"/>
            <w:vAlign w:val="center"/>
          </w:tcPr>
          <w:p w14:paraId="0E8D6730">
            <w:pPr>
              <w:spacing w:before="40" w:after="40" w:line="240" w:lineRule="auto"/>
              <w:ind w:right="0"/>
              <w:jc w:val="left"/>
              <w:outlineLvl w:val="9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  <w:t>角色、页面集合</w:t>
            </w:r>
          </w:p>
        </w:tc>
        <w:tc>
          <w:tcPr>
            <w:tcW w:w="1666" w:type="pct"/>
            <w:vAlign w:val="center"/>
          </w:tcPr>
          <w:p w14:paraId="5F2A49F4">
            <w:pPr>
              <w:spacing w:before="40" w:after="40" w:line="240" w:lineRule="auto"/>
              <w:ind w:right="0"/>
              <w:jc w:val="left"/>
              <w:outlineLvl w:val="9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  <w:t>角色、页面集合（菜单权限）在门户维护；不从门户向业务系统推送角色</w:t>
            </w:r>
          </w:p>
        </w:tc>
      </w:tr>
      <w:tr w14:paraId="39FC3FA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vAlign w:val="center"/>
          </w:tcPr>
          <w:p w14:paraId="5048F07B">
            <w:pPr>
              <w:spacing w:before="40" w:after="40" w:line="240" w:lineRule="auto"/>
              <w:ind w:right="0"/>
              <w:jc w:val="left"/>
              <w:outlineLvl w:val="9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  <w:t>部门 / 车间 / 班组 / 产线</w:t>
            </w:r>
          </w:p>
        </w:tc>
        <w:tc>
          <w:tcPr>
            <w:tcW w:w="1666" w:type="pct"/>
            <w:vAlign w:val="center"/>
          </w:tcPr>
          <w:p w14:paraId="150E73E6">
            <w:pPr>
              <w:spacing w:before="40" w:after="40" w:line="240" w:lineRule="auto"/>
              <w:ind w:right="0"/>
              <w:jc w:val="left"/>
              <w:outlineLvl w:val="9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  <w:t>各 MES 各自维护</w:t>
            </w:r>
          </w:p>
        </w:tc>
        <w:tc>
          <w:tcPr>
            <w:tcW w:w="1666" w:type="pct"/>
            <w:vAlign w:val="center"/>
          </w:tcPr>
          <w:p w14:paraId="09BCBA6C">
            <w:pPr>
              <w:spacing w:before="40" w:after="40" w:line="240" w:lineRule="auto"/>
              <w:ind w:right="0"/>
              <w:jc w:val="left"/>
              <w:outlineLvl w:val="9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  <w:t>部门与车间经「车间对照」映射；班组、岗位在门户按系统维护</w:t>
            </w:r>
          </w:p>
        </w:tc>
      </w:tr>
    </w:tbl>
    <w:p w14:paraId="201BF075">
      <w:pPr>
        <w:shd w:val="clear" w:fill="FFFFFF"/>
        <w:spacing w:after="120" w:line="360" w:lineRule="auto"/>
        <w:ind w:left="0" w:right="0" w:firstLine="480"/>
        <w:jc w:val="left"/>
        <w:outlineLvl w:val="9"/>
        <w:rPr>
          <w:rFonts w:hint="default" w:ascii="Times New Roman" w:hAnsi="Times New Roman" w:eastAsia="宋体" w:cs="Times New Roman"/>
          <w:b w:val="0"/>
          <w:i w:val="0"/>
          <w:color w:val="000000"/>
          <w:sz w:val="24"/>
          <w:u w:val="none"/>
          <w:lang w:eastAsia="zh-CN"/>
        </w:rPr>
      </w:pPr>
    </w:p>
    <w:p w14:paraId="060728F2">
      <w:pPr>
        <w:pStyle w:val="3"/>
        <w:shd w:val="clear" w:fill="FFFFFF"/>
        <w:bidi w:val="0"/>
        <w:spacing w:before="240" w:after="120" w:line="240" w:lineRule="auto"/>
        <w:ind w:left="0" w:firstLine="0"/>
        <w:jc w:val="left"/>
        <w:outlineLvl w:val="1"/>
        <w:rPr>
          <w:rFonts w:hint="eastAsia" w:cs="Times New Roman"/>
          <w:b/>
          <w:i w:val="0"/>
          <w:sz w:val="28"/>
          <w:u w:val="none"/>
          <w:lang w:eastAsia="zh-CN"/>
        </w:rPr>
      </w:pPr>
      <w:bookmarkStart w:id="2" w:name="_Toc2994"/>
      <w:r>
        <w:rPr>
          <w:rFonts w:hint="eastAsia" w:cs="Times New Roman"/>
          <w:b/>
          <w:i w:val="0"/>
          <w:sz w:val="28"/>
          <w:u w:val="none"/>
          <w:lang w:eastAsia="zh-CN"/>
        </w:rPr>
        <w:t>1.2 核心概念</w:t>
      </w:r>
      <w:bookmarkEnd w:id="2"/>
    </w:p>
    <w:p w14:paraId="6AF324C5">
      <w:pPr>
        <w:shd w:val="clear" w:fill="FFFFFF"/>
        <w:spacing w:after="120" w:line="360" w:lineRule="auto"/>
        <w:ind w:left="0" w:right="0" w:firstLine="480"/>
        <w:jc w:val="left"/>
        <w:outlineLvl w:val="9"/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eastAsia="zh-CN"/>
        </w:rPr>
      </w:pP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eastAsia="zh-CN"/>
        </w:rPr>
        <w:t>本手册涉及以下核心概念：</w:t>
      </w:r>
    </w:p>
    <w:tbl>
      <w:tblPr>
        <w:tblStyle w:val="11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47"/>
        <w:gridCol w:w="7495"/>
      </w:tblGrid>
      <w:tr w14:paraId="3C2DC44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5" w:type="pct"/>
            <w:vAlign w:val="center"/>
          </w:tcPr>
          <w:p w14:paraId="2CD402B1">
            <w:pPr>
              <w:spacing w:before="40" w:after="40" w:line="240" w:lineRule="auto"/>
              <w:ind w:right="0"/>
              <w:jc w:val="left"/>
              <w:outlineLvl w:val="9"/>
              <w:rPr>
                <w:rFonts w:hint="default" w:ascii="Times New Roman" w:hAnsi="Times New Roman" w:eastAsia="宋体" w:cs="Times New Roman"/>
                <w:b/>
                <w:i w:val="0"/>
                <w:color w:val="000000"/>
                <w:sz w:val="21"/>
                <w:u w:val="none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color w:val="000000"/>
                <w:sz w:val="21"/>
                <w:u w:val="none"/>
                <w:vertAlign w:val="baseline"/>
                <w:lang w:eastAsia="zh-CN"/>
              </w:rPr>
              <w:t>概念</w:t>
            </w:r>
          </w:p>
        </w:tc>
        <w:tc>
          <w:tcPr>
            <w:tcW w:w="4054" w:type="pct"/>
            <w:vAlign w:val="center"/>
          </w:tcPr>
          <w:p w14:paraId="5FB5F8CD">
            <w:pPr>
              <w:spacing w:before="40" w:after="40" w:line="240" w:lineRule="auto"/>
              <w:ind w:right="0"/>
              <w:jc w:val="left"/>
              <w:outlineLvl w:val="9"/>
              <w:rPr>
                <w:rFonts w:hint="default" w:ascii="Times New Roman" w:hAnsi="Times New Roman" w:eastAsia="宋体" w:cs="Times New Roman"/>
                <w:b/>
                <w:i w:val="0"/>
                <w:color w:val="000000"/>
                <w:sz w:val="21"/>
                <w:u w:val="none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color w:val="000000"/>
                <w:sz w:val="21"/>
                <w:u w:val="none"/>
                <w:vertAlign w:val="baseline"/>
                <w:lang w:eastAsia="zh-CN"/>
              </w:rPr>
              <w:t>说明</w:t>
            </w:r>
          </w:p>
        </w:tc>
      </w:tr>
      <w:tr w14:paraId="67ED9E3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5" w:type="pct"/>
            <w:vAlign w:val="center"/>
          </w:tcPr>
          <w:p w14:paraId="2DC72B6D">
            <w:pPr>
              <w:spacing w:before="40" w:after="40" w:line="240" w:lineRule="auto"/>
              <w:ind w:right="0"/>
              <w:jc w:val="left"/>
              <w:outlineLvl w:val="9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  <w:t>工号</w:t>
            </w:r>
          </w:p>
        </w:tc>
        <w:tc>
          <w:tcPr>
            <w:tcW w:w="4054" w:type="pct"/>
            <w:vAlign w:val="center"/>
          </w:tcPr>
          <w:p w14:paraId="5D9A5D76">
            <w:pPr>
              <w:spacing w:before="40" w:after="40" w:line="240" w:lineRule="auto"/>
              <w:ind w:right="0"/>
              <w:jc w:val="left"/>
              <w:outlineLvl w:val="9"/>
              <w:rPr>
                <w:rFonts w:hint="eastAsia" w:ascii="宋体" w:hAnsi="宋体" w:eastAsia="宋体" w:cs="宋体"/>
                <w:b w:val="0"/>
                <w:i w:val="0"/>
                <w:color w:val="000000"/>
                <w:sz w:val="24"/>
                <w:u w:val="none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4"/>
                <w:u w:val="none"/>
                <w:vertAlign w:val="baseline"/>
                <w:lang w:eastAsia="zh-CN"/>
              </w:rPr>
              <w:t>全公司统一的用户标识。登录门户使用工号。进入业务系统时，身份 Cookie 中的用户名一般为工号；已勾选「拼接车间」时为「车间编号_工号」，业务系统按该用户名确认当前操作人员。</w:t>
            </w:r>
          </w:p>
        </w:tc>
      </w:tr>
      <w:tr w14:paraId="135CF2D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5" w:type="pct"/>
            <w:vAlign w:val="center"/>
          </w:tcPr>
          <w:p w14:paraId="4755A8C0">
            <w:pPr>
              <w:spacing w:before="40" w:after="40" w:line="240" w:lineRule="auto"/>
              <w:ind w:right="0"/>
              <w:jc w:val="left"/>
              <w:outlineLvl w:val="9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  <w:t>门户账号</w:t>
            </w:r>
          </w:p>
        </w:tc>
        <w:tc>
          <w:tcPr>
            <w:tcW w:w="4054" w:type="pct"/>
            <w:vAlign w:val="center"/>
          </w:tcPr>
          <w:p w14:paraId="1DF75A6D">
            <w:pPr>
              <w:spacing w:before="40" w:after="40" w:line="240" w:lineRule="auto"/>
              <w:ind w:right="0"/>
              <w:jc w:val="left"/>
              <w:outlineLvl w:val="9"/>
              <w:rPr>
                <w:rFonts w:hint="eastAsia" w:ascii="宋体" w:hAnsi="宋体" w:eastAsia="宋体" w:cs="宋体"/>
                <w:b w:val="0"/>
                <w:i w:val="0"/>
                <w:color w:val="000000"/>
                <w:sz w:val="24"/>
                <w:u w:val="none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4"/>
                <w:u w:val="none"/>
                <w:vertAlign w:val="baseline"/>
                <w:lang w:eastAsia="zh-CN"/>
              </w:rPr>
              <w:t>登录 JUMP 的账号，在「系统管理 → 用户管理」中维护，每名员工一个。「用户名称」为登录名，一般填写工号；「工号」为单独字段。同时可登记姓名、域账号、刷卡卡号、ERP 账号。</w:t>
            </w:r>
          </w:p>
        </w:tc>
      </w:tr>
      <w:tr w14:paraId="1ADEDB5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5" w:type="pct"/>
            <w:vAlign w:val="center"/>
          </w:tcPr>
          <w:p w14:paraId="75FCAB2F">
            <w:pPr>
              <w:spacing w:before="40" w:after="40" w:line="240" w:lineRule="auto"/>
              <w:ind w:right="0"/>
              <w:jc w:val="left"/>
              <w:outlineLvl w:val="9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  <w:t>业务系统</w:t>
            </w:r>
          </w:p>
        </w:tc>
        <w:tc>
          <w:tcPr>
            <w:tcW w:w="4054" w:type="pct"/>
            <w:vAlign w:val="center"/>
          </w:tcPr>
          <w:p w14:paraId="7298B8FF">
            <w:pPr>
              <w:spacing w:before="40" w:after="40" w:line="240" w:lineRule="auto"/>
              <w:ind w:right="0"/>
              <w:jc w:val="left"/>
              <w:outlineLvl w:val="9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  <w:t>接入 JUMP的各信息系统，包括各车间MES、通用工装系统、EAM系统等。业务系统仍在原有环境中独立运行，仅访问入口统一收敛至门户</w:t>
            </w:r>
          </w:p>
        </w:tc>
      </w:tr>
      <w:tr w14:paraId="766E4AA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5" w:type="pct"/>
            <w:vAlign w:val="center"/>
          </w:tcPr>
          <w:p w14:paraId="63B4982D">
            <w:pPr>
              <w:spacing w:before="40" w:after="40" w:line="240" w:lineRule="auto"/>
              <w:ind w:right="0"/>
              <w:jc w:val="left"/>
              <w:outlineLvl w:val="9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  <w:t>业务系统用户</w:t>
            </w:r>
          </w:p>
        </w:tc>
        <w:tc>
          <w:tcPr>
            <w:tcW w:w="4054" w:type="pct"/>
            <w:vAlign w:val="center"/>
          </w:tcPr>
          <w:p w14:paraId="7EF08F18">
            <w:pPr>
              <w:spacing w:before="40" w:after="40" w:line="240" w:lineRule="auto"/>
              <w:ind w:right="0"/>
              <w:jc w:val="left"/>
              <w:outlineLvl w:val="9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  <w:t>该员工在某一业务系统中的人员记录，登记所属车间、班组、岗位、角色，以及进入该系统后的默认主页面。每套系统一条记录，一名员工可对应多套系统，并关联至其 JUMP用户。</w:t>
            </w:r>
          </w:p>
        </w:tc>
      </w:tr>
      <w:tr w14:paraId="7026DE0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5" w:type="pct"/>
            <w:vAlign w:val="center"/>
          </w:tcPr>
          <w:p w14:paraId="61759E74">
            <w:pPr>
              <w:spacing w:before="40" w:after="40" w:line="240" w:lineRule="auto"/>
              <w:ind w:right="0"/>
              <w:jc w:val="left"/>
              <w:outlineLvl w:val="9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  <w:t>角色</w:t>
            </w:r>
          </w:p>
        </w:tc>
        <w:tc>
          <w:tcPr>
            <w:tcW w:w="4054" w:type="pct"/>
            <w:vAlign w:val="center"/>
          </w:tcPr>
          <w:p w14:paraId="4F7BB606">
            <w:pPr>
              <w:spacing w:before="40" w:after="40" w:line="240" w:lineRule="auto"/>
              <w:ind w:right="0"/>
              <w:jc w:val="left"/>
              <w:outlineLvl w:val="9"/>
              <w:rPr>
                <w:rFonts w:hint="eastAsia" w:ascii="宋体" w:hAnsi="宋体" w:eastAsia="宋体" w:cs="宋体"/>
                <w:b w:val="0"/>
                <w:i w:val="0"/>
                <w:color w:val="000000"/>
                <w:sz w:val="24"/>
                <w:u w:val="none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4"/>
                <w:u w:val="none"/>
                <w:vertAlign w:val="baseline"/>
                <w:lang w:eastAsia="zh-CN"/>
              </w:rPr>
              <w:t>业务角色按业务系统建立，决定该系统中可见的菜单。门户角色在「系统管理 → 角色管理」中维护，其中「可管系统」用于限制车间管理员可维护的业务系统。Camstar 页面内按钮不由门户角色决定。</w:t>
            </w:r>
          </w:p>
        </w:tc>
      </w:tr>
      <w:tr w14:paraId="2D40751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5" w:type="pct"/>
            <w:vAlign w:val="center"/>
          </w:tcPr>
          <w:p w14:paraId="5E6631EE">
            <w:pPr>
              <w:spacing w:before="40" w:after="40" w:line="240" w:lineRule="auto"/>
              <w:ind w:right="0"/>
              <w:jc w:val="left"/>
              <w:outlineLvl w:val="9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  <w:t>快捷导航</w:t>
            </w:r>
          </w:p>
        </w:tc>
        <w:tc>
          <w:tcPr>
            <w:tcW w:w="4054" w:type="pct"/>
            <w:vAlign w:val="center"/>
          </w:tcPr>
          <w:p w14:paraId="3DE5A26B">
            <w:pPr>
              <w:spacing w:before="40" w:after="40" w:line="240" w:lineRule="auto"/>
              <w:ind w:right="0"/>
              <w:jc w:val="left"/>
              <w:outlineLvl w:val="9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  <w:t>登录门户后首页展示的常用页面入口，可直接打开对应业务页面，便于高频功能的快速访问</w:t>
            </w:r>
          </w:p>
        </w:tc>
      </w:tr>
    </w:tbl>
    <w:p w14:paraId="79C2CC37">
      <w:pPr>
        <w:shd w:val="clear" w:fill="FFFFFF"/>
        <w:spacing w:after="120" w:line="360" w:lineRule="auto"/>
        <w:ind w:left="0" w:right="0" w:firstLine="480"/>
        <w:jc w:val="left"/>
        <w:outlineLvl w:val="9"/>
        <w:rPr>
          <w:rFonts w:hint="default" w:ascii="Times New Roman" w:hAnsi="Times New Roman" w:eastAsia="宋体" w:cs="Times New Roman"/>
          <w:b w:val="0"/>
          <w:i w:val="0"/>
          <w:color w:val="000000"/>
          <w:sz w:val="24"/>
          <w:u w:val="none"/>
          <w:lang w:eastAsia="zh-CN"/>
        </w:rPr>
      </w:pPr>
    </w:p>
    <w:p w14:paraId="15FEE3C6">
      <w:pPr>
        <w:pStyle w:val="3"/>
        <w:shd w:val="clear" w:fill="FFFFFF"/>
        <w:bidi w:val="0"/>
        <w:spacing w:before="240" w:after="120" w:line="240" w:lineRule="auto"/>
        <w:ind w:left="0" w:firstLine="0"/>
        <w:jc w:val="left"/>
        <w:outlineLvl w:val="1"/>
        <w:rPr>
          <w:rFonts w:hint="eastAsia" w:cs="Times New Roman"/>
          <w:b/>
          <w:i w:val="0"/>
          <w:sz w:val="28"/>
          <w:u w:val="none"/>
          <w:lang w:eastAsia="zh-CN"/>
        </w:rPr>
      </w:pPr>
      <w:bookmarkStart w:id="3" w:name="_Toc212"/>
      <w:r>
        <w:rPr>
          <w:rFonts w:hint="eastAsia" w:cs="Times New Roman"/>
          <w:b/>
          <w:i w:val="0"/>
          <w:sz w:val="28"/>
          <w:u w:val="none"/>
          <w:lang w:eastAsia="zh-CN"/>
        </w:rPr>
        <w:t>1.3 总体架构</w:t>
      </w:r>
      <w:bookmarkEnd w:id="3"/>
    </w:p>
    <w:p w14:paraId="5D1EB81F">
      <w:pPr>
        <w:shd w:val="clear" w:fill="FFFFFF"/>
        <w:spacing w:after="120" w:line="360" w:lineRule="auto"/>
        <w:ind w:left="0" w:right="0" w:firstLine="480"/>
        <w:jc w:val="left"/>
        <w:outlineLvl w:val="9"/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eastAsia="zh-CN"/>
        </w:rPr>
      </w:pP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eastAsia="zh-CN"/>
        </w:rPr>
        <w:t>JUMP的定位是统一入口与统一管理，不改变业务系统本身：各业务系统仍在原有服务器上运行，业务功能与数据保持不变，仅将页面访问入口统一至门户。</w:t>
      </w:r>
    </w:p>
    <w:p w14:paraId="6221A0BE">
      <w:pPr>
        <w:shd w:val="clear" w:fill="FFFFFF"/>
        <w:spacing w:after="120" w:line="360" w:lineRule="auto"/>
        <w:ind w:left="0" w:right="0" w:firstLine="480"/>
        <w:jc w:val="left"/>
        <w:outlineLvl w:val="9"/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eastAsia="zh-CN"/>
        </w:rPr>
      </w:pP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eastAsia="zh-CN"/>
        </w:rPr>
        <w:t>技术架构：</w:t>
      </w:r>
    </w:p>
    <w:p w14:paraId="76C2D896">
      <w:pPr>
        <w:shd w:val="clear" w:fill="F0F0F0"/>
        <w:spacing w:line="240" w:lineRule="auto"/>
        <w:ind w:left="120" w:right="0" w:firstLine="0"/>
        <w:jc w:val="left"/>
        <w:outlineLvl w:val="9"/>
        <w:rPr>
          <w:rFonts w:hint="eastAsia" w:ascii="Consolas" w:hAnsi="Consolas" w:eastAsia="Consolas" w:cs="Consolas"/>
          <w:b w:val="0"/>
          <w:i w:val="0"/>
          <w:color w:val="000000"/>
          <w:sz w:val="18"/>
          <w:u w:val="none"/>
          <w:lang w:eastAsia="zh-CN"/>
        </w:rPr>
      </w:pPr>
      <w:r>
        <w:rPr>
          <w:rFonts w:hint="eastAsia" w:ascii="Consolas" w:hAnsi="Consolas" w:eastAsia="Consolas" w:cs="Consolas"/>
          <w:b w:val="0"/>
          <w:i w:val="0"/>
          <w:color w:val="000000"/>
          <w:sz w:val="18"/>
          <w:u w:val="none"/>
          <w:lang w:eastAsia="zh-CN"/>
        </w:rPr>
        <w:t>┌─────────────────────────────────────────────────────────────┐</w:t>
      </w:r>
    </w:p>
    <w:p w14:paraId="59CFE515">
      <w:pPr>
        <w:shd w:val="clear" w:fill="F0F0F0"/>
        <w:spacing w:line="240" w:lineRule="auto"/>
        <w:ind w:left="120" w:right="0" w:firstLine="0"/>
        <w:jc w:val="left"/>
        <w:outlineLvl w:val="9"/>
        <w:rPr>
          <w:rFonts w:hint="eastAsia" w:ascii="Consolas" w:hAnsi="Consolas" w:eastAsia="Consolas" w:cs="Consolas"/>
          <w:b w:val="0"/>
          <w:i w:val="0"/>
          <w:color w:val="000000"/>
          <w:sz w:val="18"/>
          <w:u w:val="none"/>
          <w:lang w:eastAsia="zh-CN"/>
        </w:rPr>
      </w:pPr>
      <w:r>
        <w:rPr>
          <w:rFonts w:hint="eastAsia" w:ascii="Consolas" w:hAnsi="Consolas" w:eastAsia="Consolas" w:cs="Consolas"/>
          <w:b w:val="0"/>
          <w:i w:val="0"/>
          <w:color w:val="000000"/>
          <w:sz w:val="18"/>
          <w:u w:val="none"/>
          <w:lang w:eastAsia="zh-CN"/>
        </w:rPr>
        <w:t>│                        浏览器（用户）                          │</w:t>
      </w:r>
    </w:p>
    <w:p w14:paraId="011E4239">
      <w:pPr>
        <w:shd w:val="clear" w:fill="F0F0F0"/>
        <w:spacing w:line="240" w:lineRule="auto"/>
        <w:ind w:left="120" w:right="0" w:firstLine="0"/>
        <w:jc w:val="left"/>
        <w:outlineLvl w:val="9"/>
        <w:rPr>
          <w:rFonts w:hint="eastAsia" w:ascii="Consolas" w:hAnsi="Consolas" w:eastAsia="Consolas" w:cs="Consolas"/>
          <w:b w:val="0"/>
          <w:i w:val="0"/>
          <w:color w:val="000000"/>
          <w:sz w:val="18"/>
          <w:u w:val="none"/>
          <w:lang w:eastAsia="zh-CN"/>
        </w:rPr>
      </w:pPr>
      <w:r>
        <w:rPr>
          <w:rFonts w:hint="eastAsia" w:ascii="Consolas" w:hAnsi="Consolas" w:eastAsia="Consolas" w:cs="Consolas"/>
          <w:b w:val="0"/>
          <w:i w:val="0"/>
          <w:color w:val="000000"/>
          <w:sz w:val="18"/>
          <w:u w:val="none"/>
          <w:lang w:eastAsia="zh-CN"/>
        </w:rPr>
        <w:t>│   登录 JUMP（工号/域账号/用户名） → 写入身份 Cookie               │</w:t>
      </w:r>
    </w:p>
    <w:p w14:paraId="7BB564C1">
      <w:pPr>
        <w:shd w:val="clear" w:fill="F0F0F0"/>
        <w:spacing w:line="240" w:lineRule="auto"/>
        <w:ind w:left="120" w:right="0" w:firstLine="0"/>
        <w:jc w:val="left"/>
        <w:outlineLvl w:val="9"/>
        <w:rPr>
          <w:rFonts w:hint="eastAsia" w:ascii="Consolas" w:hAnsi="Consolas" w:eastAsia="Consolas" w:cs="Consolas"/>
          <w:b w:val="0"/>
          <w:i w:val="0"/>
          <w:color w:val="000000"/>
          <w:sz w:val="18"/>
          <w:u w:val="none"/>
          <w:lang w:eastAsia="zh-CN"/>
        </w:rPr>
      </w:pPr>
      <w:r>
        <w:rPr>
          <w:rFonts w:hint="eastAsia" w:ascii="Consolas" w:hAnsi="Consolas" w:eastAsia="Consolas" w:cs="Consolas"/>
          <w:b w:val="0"/>
          <w:i w:val="0"/>
          <w:color w:val="000000"/>
          <w:sz w:val="18"/>
          <w:u w:val="none"/>
          <w:lang w:eastAsia="zh-CN"/>
        </w:rPr>
        <w:t>└──────────────┬──────────────────────────────────────────────┘</w:t>
      </w:r>
    </w:p>
    <w:p w14:paraId="7A6DD50E">
      <w:pPr>
        <w:shd w:val="clear" w:fill="F0F0F0"/>
        <w:spacing w:line="240" w:lineRule="auto"/>
        <w:ind w:left="120" w:right="0" w:firstLine="0"/>
        <w:jc w:val="left"/>
        <w:outlineLvl w:val="9"/>
        <w:rPr>
          <w:rFonts w:hint="eastAsia" w:ascii="Consolas" w:hAnsi="Consolas" w:eastAsia="Consolas" w:cs="Consolas"/>
          <w:b w:val="0"/>
          <w:i w:val="0"/>
          <w:color w:val="000000"/>
          <w:sz w:val="18"/>
          <w:u w:val="none"/>
          <w:lang w:eastAsia="zh-CN"/>
        </w:rPr>
      </w:pPr>
      <w:r>
        <w:rPr>
          <w:rFonts w:hint="eastAsia" w:ascii="Consolas" w:hAnsi="Consolas" w:eastAsia="Consolas" w:cs="Consolas"/>
          <w:b w:val="0"/>
          <w:i w:val="0"/>
          <w:color w:val="000000"/>
          <w:sz w:val="18"/>
          <w:u w:val="none"/>
          <w:lang w:eastAsia="zh-CN"/>
        </w:rPr>
        <w:t>│ iframe 嵌入（免再次登录，凭身份 Cookie）</w:t>
      </w:r>
    </w:p>
    <w:p w14:paraId="245346CF">
      <w:pPr>
        <w:shd w:val="clear" w:fill="F0F0F0"/>
        <w:spacing w:line="240" w:lineRule="auto"/>
        <w:ind w:left="120" w:right="0" w:firstLine="0"/>
        <w:jc w:val="left"/>
        <w:outlineLvl w:val="9"/>
        <w:rPr>
          <w:rFonts w:hint="eastAsia" w:ascii="Consolas" w:hAnsi="Consolas" w:eastAsia="Consolas" w:cs="Consolas"/>
          <w:b w:val="0"/>
          <w:i w:val="0"/>
          <w:color w:val="000000"/>
          <w:sz w:val="18"/>
          <w:u w:val="none"/>
          <w:lang w:eastAsia="zh-CN"/>
        </w:rPr>
      </w:pPr>
      <w:r>
        <w:rPr>
          <w:rFonts w:hint="eastAsia" w:ascii="Consolas" w:hAnsi="Consolas" w:eastAsia="Consolas" w:cs="Consolas"/>
          <w:b w:val="0"/>
          <w:i w:val="0"/>
          <w:color w:val="000000"/>
          <w:sz w:val="18"/>
          <w:u w:val="none"/>
          <w:lang w:eastAsia="zh-CN"/>
        </w:rPr>
        <w:t>┌──────────────▼──────────────┐  ┌─────────────────────────────┐</w:t>
      </w:r>
    </w:p>
    <w:p w14:paraId="0F59AC0C">
      <w:pPr>
        <w:shd w:val="clear" w:fill="F0F0F0"/>
        <w:spacing w:line="240" w:lineRule="auto"/>
        <w:ind w:left="120" w:right="0" w:firstLine="0"/>
        <w:jc w:val="left"/>
        <w:outlineLvl w:val="9"/>
        <w:rPr>
          <w:rFonts w:hint="eastAsia" w:ascii="Consolas" w:hAnsi="Consolas" w:eastAsia="Consolas" w:cs="Consolas"/>
          <w:b w:val="0"/>
          <w:i w:val="0"/>
          <w:color w:val="000000"/>
          <w:sz w:val="18"/>
          <w:u w:val="none"/>
          <w:lang w:eastAsia="zh-CN"/>
        </w:rPr>
      </w:pPr>
      <w:r>
        <w:rPr>
          <w:rFonts w:hint="eastAsia" w:ascii="Consolas" w:hAnsi="Consolas" w:eastAsia="Consolas" w:cs="Consolas"/>
          <w:b w:val="0"/>
          <w:i w:val="0"/>
          <w:color w:val="000000"/>
          <w:sz w:val="18"/>
          <w:u w:val="none"/>
          <w:lang w:eastAsia="zh-CN"/>
        </w:rPr>
        <w:t>│        JUMP 门户（前端）       │  │       业务系统       │</w:t>
      </w:r>
    </w:p>
    <w:p w14:paraId="4E34FCCE">
      <w:pPr>
        <w:shd w:val="clear" w:fill="F0F0F0"/>
        <w:spacing w:line="240" w:lineRule="auto"/>
        <w:ind w:left="120" w:right="0" w:firstLine="0"/>
        <w:jc w:val="left"/>
        <w:outlineLvl w:val="9"/>
        <w:rPr>
          <w:rFonts w:hint="eastAsia" w:ascii="Consolas" w:hAnsi="Consolas" w:eastAsia="Consolas" w:cs="Consolas"/>
          <w:b w:val="0"/>
          <w:i w:val="0"/>
          <w:color w:val="000000"/>
          <w:sz w:val="18"/>
          <w:u w:val="none"/>
          <w:lang w:eastAsia="zh-CN"/>
        </w:rPr>
      </w:pPr>
      <w:r>
        <w:rPr>
          <w:rFonts w:hint="eastAsia" w:ascii="Consolas" w:hAnsi="Consolas" w:eastAsia="Consolas" w:cs="Consolas"/>
          <w:b w:val="0"/>
          <w:i w:val="0"/>
          <w:color w:val="000000"/>
          <w:sz w:val="18"/>
          <w:u w:val="none"/>
          <w:lang w:eastAsia="zh-CN"/>
        </w:rPr>
        <w:t>│  菜单聚合 / 系统切换 / 页签管理 │  │  若依系 / 芋道系自研系统       │</w:t>
      </w:r>
    </w:p>
    <w:p w14:paraId="150A0FB4">
      <w:pPr>
        <w:shd w:val="clear" w:fill="F0F0F0"/>
        <w:spacing w:line="240" w:lineRule="auto"/>
        <w:ind w:left="120" w:right="0" w:firstLine="0"/>
        <w:jc w:val="left"/>
        <w:outlineLvl w:val="9"/>
        <w:rPr>
          <w:rFonts w:hint="eastAsia" w:ascii="Consolas" w:hAnsi="Consolas" w:eastAsia="Consolas" w:cs="Consolas"/>
          <w:b w:val="0"/>
          <w:i w:val="0"/>
          <w:color w:val="000000"/>
          <w:sz w:val="18"/>
          <w:u w:val="none"/>
          <w:lang w:eastAsia="zh-CN"/>
        </w:rPr>
      </w:pPr>
      <w:r>
        <w:rPr>
          <w:rFonts w:hint="eastAsia" w:ascii="Consolas" w:hAnsi="Consolas" w:eastAsia="Consolas" w:cs="Consolas"/>
          <w:b w:val="0"/>
          <w:i w:val="0"/>
          <w:color w:val="000000"/>
          <w:sz w:val="18"/>
          <w:u w:val="none"/>
          <w:lang w:eastAsia="zh-CN"/>
        </w:rPr>
        <w:t>├──────────────────────────────┤  │  Camstar 等成品商用系统          │</w:t>
      </w:r>
    </w:p>
    <w:p w14:paraId="7B620341">
      <w:pPr>
        <w:shd w:val="clear" w:fill="F0F0F0"/>
        <w:spacing w:line="240" w:lineRule="auto"/>
        <w:ind w:left="120" w:right="0" w:firstLine="0"/>
        <w:jc w:val="left"/>
        <w:outlineLvl w:val="9"/>
        <w:rPr>
          <w:rFonts w:hint="eastAsia" w:ascii="Consolas" w:hAnsi="Consolas" w:eastAsia="Consolas" w:cs="Consolas"/>
          <w:b w:val="0"/>
          <w:i w:val="0"/>
          <w:color w:val="000000"/>
          <w:sz w:val="18"/>
          <w:u w:val="none"/>
          <w:lang w:eastAsia="zh-CN"/>
        </w:rPr>
      </w:pPr>
      <w:r>
        <w:rPr>
          <w:rFonts w:hint="eastAsia" w:ascii="Consolas" w:hAnsi="Consolas" w:eastAsia="Consolas" w:cs="Consolas"/>
          <w:b w:val="0"/>
          <w:i w:val="0"/>
          <w:color w:val="000000"/>
          <w:sz w:val="18"/>
          <w:u w:val="none"/>
          <w:lang w:eastAsia="zh-CN"/>
        </w:rPr>
        <w:t>│        JUMP 门户（后端）       │  │  （解码 Cookie 识别工号）      │</w:t>
      </w:r>
    </w:p>
    <w:p w14:paraId="2A10A076">
      <w:pPr>
        <w:shd w:val="clear" w:fill="F0F0F0"/>
        <w:spacing w:line="240" w:lineRule="auto"/>
        <w:ind w:left="120" w:right="0" w:firstLine="0"/>
        <w:jc w:val="left"/>
        <w:outlineLvl w:val="9"/>
        <w:rPr>
          <w:rFonts w:hint="eastAsia" w:ascii="Consolas" w:hAnsi="Consolas" w:eastAsia="Consolas" w:cs="Consolas"/>
          <w:b w:val="0"/>
          <w:i w:val="0"/>
          <w:color w:val="000000"/>
          <w:sz w:val="18"/>
          <w:u w:val="none"/>
          <w:lang w:eastAsia="zh-CN"/>
        </w:rPr>
      </w:pPr>
      <w:r>
        <w:rPr>
          <w:rFonts w:hint="eastAsia" w:ascii="Consolas" w:hAnsi="Consolas" w:eastAsia="Consolas" w:cs="Consolas"/>
          <w:b w:val="0"/>
          <w:i w:val="0"/>
          <w:color w:val="000000"/>
          <w:sz w:val="18"/>
          <w:u w:val="none"/>
          <w:lang w:eastAsia="zh-CN"/>
        </w:rPr>
        <w:t>│  JUMP 用户 / 业务系统用户 / 菜单 / 角色  │  └──────────┬──────────────────┘</w:t>
      </w:r>
    </w:p>
    <w:p w14:paraId="10F570F2">
      <w:pPr>
        <w:shd w:val="clear" w:fill="F0F0F0"/>
        <w:spacing w:line="240" w:lineRule="auto"/>
        <w:ind w:left="120" w:right="0" w:firstLine="0"/>
        <w:jc w:val="left"/>
        <w:outlineLvl w:val="9"/>
        <w:rPr>
          <w:rFonts w:hint="eastAsia" w:ascii="Consolas" w:hAnsi="Consolas" w:eastAsia="Consolas" w:cs="Consolas"/>
          <w:b w:val="0"/>
          <w:i w:val="0"/>
          <w:color w:val="000000"/>
          <w:sz w:val="18"/>
          <w:u w:val="none"/>
          <w:lang w:eastAsia="zh-CN"/>
        </w:rPr>
      </w:pPr>
      <w:r>
        <w:rPr>
          <w:rFonts w:hint="eastAsia" w:ascii="Consolas" w:hAnsi="Consolas" w:eastAsia="Consolas" w:cs="Consolas"/>
          <w:b w:val="0"/>
          <w:i w:val="0"/>
          <w:color w:val="000000"/>
          <w:sz w:val="18"/>
          <w:u w:val="none"/>
          <w:lang w:eastAsia="zh-CN"/>
        </w:rPr>
        <w:t>│  车间对照 / 人员接口配置        │             │ SDK 反向调用（可选）</w:t>
      </w:r>
    </w:p>
    <w:p w14:paraId="0D251D77">
      <w:pPr>
        <w:shd w:val="clear" w:fill="F0F0F0"/>
        <w:spacing w:line="240" w:lineRule="auto"/>
        <w:ind w:left="120" w:right="0" w:firstLine="0"/>
        <w:jc w:val="left"/>
        <w:outlineLvl w:val="9"/>
        <w:rPr>
          <w:rFonts w:hint="eastAsia" w:ascii="Consolas" w:hAnsi="Consolas" w:eastAsia="Consolas" w:cs="Consolas"/>
          <w:b w:val="0"/>
          <w:i w:val="0"/>
          <w:color w:val="000000"/>
          <w:sz w:val="18"/>
          <w:u w:val="none"/>
          <w:lang w:eastAsia="zh-CN"/>
        </w:rPr>
      </w:pPr>
      <w:r>
        <w:rPr>
          <w:rFonts w:hint="eastAsia" w:ascii="Consolas" w:hAnsi="Consolas" w:eastAsia="Consolas" w:cs="Consolas"/>
          <w:b w:val="0"/>
          <w:i w:val="0"/>
          <w:color w:val="000000"/>
          <w:sz w:val="18"/>
          <w:u w:val="none"/>
          <w:lang w:eastAsia="zh-CN"/>
        </w:rPr>
        <w:t>│  权限包写入 / 业务系统专用端点    │◄────────────┘</w:t>
      </w:r>
    </w:p>
    <w:p w14:paraId="5B5E1672">
      <w:pPr>
        <w:shd w:val="clear" w:fill="F0F0F0"/>
        <w:spacing w:line="240" w:lineRule="auto"/>
        <w:ind w:left="120" w:right="0" w:firstLine="0"/>
        <w:jc w:val="left"/>
        <w:outlineLvl w:val="9"/>
        <w:rPr>
          <w:rFonts w:hint="eastAsia" w:ascii="Consolas" w:hAnsi="Consolas" w:eastAsia="Consolas" w:cs="Consolas"/>
          <w:b w:val="0"/>
          <w:i w:val="0"/>
          <w:color w:val="000000"/>
          <w:sz w:val="18"/>
          <w:u w:val="none"/>
          <w:lang w:eastAsia="zh-CN"/>
        </w:rPr>
      </w:pPr>
      <w:r>
        <w:rPr>
          <w:rFonts w:hint="eastAsia" w:ascii="Consolas" w:hAnsi="Consolas" w:eastAsia="Consolas" w:cs="Consolas"/>
          <w:b w:val="0"/>
          <w:i w:val="0"/>
          <w:color w:val="000000"/>
          <w:sz w:val="18"/>
          <w:u w:val="none"/>
          <w:lang w:eastAsia="zh-CN"/>
        </w:rPr>
        <w:t>├──────────────────────────────┤</w:t>
      </w:r>
    </w:p>
    <w:p w14:paraId="1B97FF48">
      <w:pPr>
        <w:shd w:val="clear" w:fill="F0F0F0"/>
        <w:spacing w:line="240" w:lineRule="auto"/>
        <w:ind w:left="120" w:right="0" w:firstLine="0"/>
        <w:jc w:val="left"/>
        <w:outlineLvl w:val="9"/>
        <w:rPr>
          <w:rFonts w:hint="eastAsia" w:ascii="Consolas" w:hAnsi="Consolas" w:eastAsia="Consolas" w:cs="Consolas"/>
          <w:b w:val="0"/>
          <w:i w:val="0"/>
          <w:color w:val="000000"/>
          <w:sz w:val="18"/>
          <w:u w:val="none"/>
          <w:lang w:eastAsia="zh-CN"/>
        </w:rPr>
      </w:pPr>
      <w:r>
        <w:rPr>
          <w:rFonts w:hint="eastAsia" w:ascii="Consolas" w:hAnsi="Consolas" w:eastAsia="Consolas" w:cs="Consolas"/>
          <w:b w:val="0"/>
          <w:i w:val="0"/>
          <w:color w:val="000000"/>
          <w:sz w:val="18"/>
          <w:u w:val="none"/>
          <w:lang w:eastAsia="zh-CN"/>
        </w:rPr>
        <w:t>│  适配层：HTTP 通用型 / Camstar 会话型 → 调各业务系统人员接口    │</w:t>
      </w:r>
    </w:p>
    <w:p w14:paraId="28F728F1">
      <w:pPr>
        <w:shd w:val="clear" w:fill="F0F0F0"/>
        <w:spacing w:line="240" w:lineRule="auto"/>
        <w:ind w:left="120" w:right="0" w:firstLine="0"/>
        <w:jc w:val="left"/>
        <w:outlineLvl w:val="9"/>
        <w:rPr>
          <w:rFonts w:hint="eastAsia" w:ascii="Consolas" w:hAnsi="Consolas" w:eastAsia="Consolas" w:cs="Consolas"/>
          <w:b w:val="0"/>
          <w:i w:val="0"/>
          <w:color w:val="000000"/>
          <w:sz w:val="18"/>
          <w:u w:val="none"/>
          <w:lang w:eastAsia="zh-CN"/>
        </w:rPr>
      </w:pPr>
      <w:r>
        <w:rPr>
          <w:rFonts w:hint="eastAsia" w:ascii="Consolas" w:hAnsi="Consolas" w:eastAsia="Consolas" w:cs="Consolas"/>
          <w:b w:val="0"/>
          <w:i w:val="0"/>
          <w:color w:val="000000"/>
          <w:sz w:val="18"/>
          <w:u w:val="none"/>
          <w:lang w:eastAsia="zh-CN"/>
        </w:rPr>
        <w:t>├──────────────────────────────┤</w:t>
      </w:r>
    </w:p>
    <w:p w14:paraId="16AD2523">
      <w:pPr>
        <w:shd w:val="clear" w:fill="F0F0F0"/>
        <w:spacing w:line="240" w:lineRule="auto"/>
        <w:ind w:left="120" w:right="0" w:firstLine="0"/>
        <w:jc w:val="left"/>
        <w:outlineLvl w:val="9"/>
        <w:rPr>
          <w:rFonts w:hint="eastAsia" w:ascii="Consolas" w:hAnsi="Consolas" w:eastAsia="Consolas" w:cs="Consolas"/>
          <w:b w:val="0"/>
          <w:i w:val="0"/>
          <w:color w:val="000000"/>
          <w:sz w:val="18"/>
          <w:u w:val="none"/>
          <w:lang w:eastAsia="zh-CN"/>
        </w:rPr>
      </w:pPr>
      <w:r>
        <w:rPr>
          <w:rFonts w:hint="eastAsia" w:ascii="Consolas" w:hAnsi="Consolas" w:eastAsia="Consolas" w:cs="Consolas"/>
          <w:b w:val="0"/>
          <w:i w:val="0"/>
          <w:color w:val="000000"/>
          <w:sz w:val="18"/>
          <w:u w:val="none"/>
          <w:lang w:eastAsia="zh-CN"/>
        </w:rPr>
        <w:t>│  PostgreSQL（业务数据）  Redis（权限包 / 菜单缓存 / RBAC 版本）  │</w:t>
      </w:r>
    </w:p>
    <w:p w14:paraId="3856048F">
      <w:pPr>
        <w:shd w:val="clear" w:fill="F0F0F0"/>
        <w:spacing w:line="240" w:lineRule="auto"/>
        <w:ind w:left="120" w:right="0" w:firstLine="0"/>
        <w:jc w:val="left"/>
        <w:outlineLvl w:val="9"/>
        <w:rPr>
          <w:rFonts w:hint="eastAsia" w:ascii="Consolas" w:hAnsi="Consolas" w:eastAsia="Consolas" w:cs="Consolas"/>
          <w:b w:val="0"/>
          <w:i w:val="0"/>
          <w:color w:val="000000"/>
          <w:sz w:val="18"/>
          <w:u w:val="none"/>
          <w:lang w:eastAsia="zh-CN"/>
        </w:rPr>
      </w:pPr>
      <w:r>
        <w:rPr>
          <w:rFonts w:hint="eastAsia" w:ascii="Consolas" w:hAnsi="Consolas" w:eastAsia="Consolas" w:cs="Consolas"/>
          <w:b w:val="0"/>
          <w:i w:val="0"/>
          <w:color w:val="000000"/>
          <w:sz w:val="18"/>
          <w:u w:val="none"/>
          <w:lang w:eastAsia="zh-CN"/>
        </w:rPr>
        <w:t>└──────────────────────────────┘</w:t>
      </w:r>
    </w:p>
    <w:p w14:paraId="5884F627">
      <w:pPr>
        <w:shd w:val="clear" w:fill="FFFFFF"/>
        <w:spacing w:after="120" w:line="360" w:lineRule="auto"/>
        <w:ind w:left="0" w:right="0" w:firstLine="480"/>
        <w:jc w:val="left"/>
        <w:outlineLvl w:val="9"/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eastAsia="zh-CN"/>
        </w:rPr>
      </w:pP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eastAsia="zh-CN"/>
        </w:rPr>
        <w:t>系统间职责分工：</w:t>
      </w:r>
    </w:p>
    <w:tbl>
      <w:tblPr>
        <w:tblStyle w:val="11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21"/>
        <w:gridCol w:w="4621"/>
      </w:tblGrid>
      <w:tr w14:paraId="1A85D3E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  <w:vAlign w:val="center"/>
          </w:tcPr>
          <w:p w14:paraId="0938BB3C">
            <w:pPr>
              <w:spacing w:before="40" w:after="40" w:line="240" w:lineRule="auto"/>
              <w:ind w:right="0"/>
              <w:jc w:val="left"/>
              <w:outlineLvl w:val="9"/>
              <w:rPr>
                <w:rFonts w:hint="default" w:ascii="Times New Roman" w:hAnsi="Times New Roman" w:eastAsia="宋体" w:cs="Times New Roman"/>
                <w:b/>
                <w:i w:val="0"/>
                <w:color w:val="000000"/>
                <w:sz w:val="21"/>
                <w:u w:val="none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color w:val="000000"/>
                <w:sz w:val="21"/>
                <w:u w:val="none"/>
                <w:vertAlign w:val="baseline"/>
                <w:lang w:eastAsia="zh-CN"/>
              </w:rPr>
              <w:t>事项</w:t>
            </w:r>
          </w:p>
        </w:tc>
        <w:tc>
          <w:tcPr>
            <w:tcW w:w="2500" w:type="pct"/>
            <w:vAlign w:val="center"/>
          </w:tcPr>
          <w:p w14:paraId="358E0B26">
            <w:pPr>
              <w:spacing w:before="40" w:after="40" w:line="240" w:lineRule="auto"/>
              <w:ind w:right="0"/>
              <w:jc w:val="left"/>
              <w:outlineLvl w:val="9"/>
              <w:rPr>
                <w:rFonts w:hint="default" w:ascii="Times New Roman" w:hAnsi="Times New Roman" w:eastAsia="宋体" w:cs="Times New Roman"/>
                <w:b/>
                <w:i w:val="0"/>
                <w:color w:val="000000"/>
                <w:sz w:val="21"/>
                <w:u w:val="none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color w:val="000000"/>
                <w:sz w:val="21"/>
                <w:u w:val="none"/>
                <w:vertAlign w:val="baseline"/>
                <w:lang w:eastAsia="zh-CN"/>
              </w:rPr>
              <w:t>负责方</w:t>
            </w:r>
          </w:p>
        </w:tc>
      </w:tr>
      <w:tr w14:paraId="19ABE9A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  <w:vAlign w:val="center"/>
          </w:tcPr>
          <w:p w14:paraId="3C86D75E">
            <w:pPr>
              <w:spacing w:before="40" w:after="40" w:line="240" w:lineRule="auto"/>
              <w:ind w:right="0"/>
              <w:jc w:val="left"/>
              <w:outlineLvl w:val="9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  <w:t>人员、角色、菜单权限维护</w:t>
            </w:r>
          </w:p>
        </w:tc>
        <w:tc>
          <w:tcPr>
            <w:tcW w:w="2500" w:type="pct"/>
            <w:vAlign w:val="center"/>
          </w:tcPr>
          <w:p w14:paraId="36512E66">
            <w:pPr>
              <w:spacing w:before="40" w:after="40" w:line="240" w:lineRule="auto"/>
              <w:ind w:right="0"/>
              <w:jc w:val="left"/>
              <w:outlineLvl w:val="9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  <w:t>管理员在 JUMP 管理后台统一操作</w:t>
            </w:r>
          </w:p>
        </w:tc>
      </w:tr>
      <w:tr w14:paraId="492A856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  <w:vAlign w:val="center"/>
          </w:tcPr>
          <w:p w14:paraId="61EF3381">
            <w:pPr>
              <w:spacing w:before="40" w:after="40" w:line="240" w:lineRule="auto"/>
              <w:ind w:right="0"/>
              <w:jc w:val="left"/>
              <w:outlineLvl w:val="9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  <w:t>人员账号开通至各业务系统</w:t>
            </w:r>
          </w:p>
        </w:tc>
        <w:tc>
          <w:tcPr>
            <w:tcW w:w="2500" w:type="pct"/>
            <w:vAlign w:val="center"/>
          </w:tcPr>
          <w:p w14:paraId="5D84E844">
            <w:pPr>
              <w:spacing w:before="40" w:after="40" w:line="240" w:lineRule="auto"/>
              <w:ind w:right="0"/>
              <w:jc w:val="left"/>
              <w:outlineLvl w:val="9"/>
              <w:rPr>
                <w:rFonts w:hint="eastAsia" w:ascii="宋体" w:hAnsi="宋体" w:eastAsia="宋体" w:cs="宋体"/>
                <w:b w:val="0"/>
                <w:i w:val="0"/>
                <w:color w:val="000000"/>
                <w:sz w:val="24"/>
                <w:u w:val="none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4"/>
                <w:u w:val="none"/>
                <w:vertAlign w:val="baseline"/>
                <w:lang w:eastAsia="zh-CN"/>
              </w:rPr>
              <w:t>管理员在门户执行「注册」后，经对方「新增人员」接口推送。新建 JUMP 用户并登记业务系统用户时只写门户本地，不调用对方接口。</w:t>
            </w:r>
          </w:p>
        </w:tc>
      </w:tr>
      <w:tr w14:paraId="77FA87E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  <w:vAlign w:val="center"/>
          </w:tcPr>
          <w:p w14:paraId="415AD2A7">
            <w:pPr>
              <w:spacing w:before="40" w:after="40" w:line="240" w:lineRule="auto"/>
              <w:ind w:right="0"/>
              <w:jc w:val="left"/>
              <w:outlineLvl w:val="9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  <w:t>业务功能与业务数据</w:t>
            </w:r>
          </w:p>
        </w:tc>
        <w:tc>
          <w:tcPr>
            <w:tcW w:w="2500" w:type="pct"/>
            <w:vAlign w:val="center"/>
          </w:tcPr>
          <w:p w14:paraId="4BD0D5E5">
            <w:pPr>
              <w:spacing w:before="40" w:after="40" w:line="240" w:lineRule="auto"/>
              <w:ind w:right="0"/>
              <w:jc w:val="left"/>
              <w:outlineLvl w:val="9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  <w:t>各业务系统自行负责，JUMP 不介入</w:t>
            </w:r>
          </w:p>
        </w:tc>
      </w:tr>
      <w:tr w14:paraId="50CD641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  <w:vAlign w:val="center"/>
          </w:tcPr>
          <w:p w14:paraId="6B540A25">
            <w:pPr>
              <w:spacing w:before="40" w:after="40" w:line="240" w:lineRule="auto"/>
              <w:ind w:right="0"/>
              <w:jc w:val="left"/>
              <w:outlineLvl w:val="9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  <w:t>当前操作人员识别</w:t>
            </w:r>
          </w:p>
        </w:tc>
        <w:tc>
          <w:tcPr>
            <w:tcW w:w="2500" w:type="pct"/>
            <w:vAlign w:val="center"/>
          </w:tcPr>
          <w:p w14:paraId="189E53F5">
            <w:pPr>
              <w:spacing w:before="40" w:after="40" w:line="240" w:lineRule="auto"/>
              <w:ind w:right="0"/>
              <w:jc w:val="left"/>
              <w:outlineLvl w:val="9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  <w:t>各业务系统依据工号识别，登录门户时身份已自动传递，无需再次输入账号密码</w:t>
            </w:r>
          </w:p>
        </w:tc>
      </w:tr>
    </w:tbl>
    <w:p w14:paraId="71CDF06B">
      <w:pPr>
        <w:shd w:val="clear" w:fill="FFFFFF"/>
        <w:spacing w:after="120" w:line="360" w:lineRule="auto"/>
        <w:ind w:left="0" w:right="0" w:firstLine="480"/>
        <w:jc w:val="left"/>
        <w:outlineLvl w:val="9"/>
        <w:rPr>
          <w:rFonts w:hint="default" w:ascii="Times New Roman" w:hAnsi="Times New Roman" w:eastAsia="宋体" w:cs="Times New Roman"/>
          <w:b w:val="0"/>
          <w:i w:val="0"/>
          <w:color w:val="000000"/>
          <w:sz w:val="24"/>
          <w:u w:val="none"/>
          <w:lang w:eastAsia="zh-CN"/>
        </w:rPr>
      </w:pPr>
    </w:p>
    <w:p w14:paraId="275FFE9B">
      <w:pPr>
        <w:shd w:val="clear" w:fill="FFFFFF"/>
        <w:spacing w:after="120" w:line="360" w:lineRule="auto"/>
        <w:ind w:left="0" w:right="0" w:firstLine="480"/>
        <w:jc w:val="left"/>
        <w:outlineLvl w:val="9"/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eastAsia="zh-CN"/>
        </w:rPr>
      </w:pP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eastAsia="zh-CN"/>
        </w:rPr>
        <w:t>JUMP 对业务系统的三种对接能力：</w:t>
      </w:r>
    </w:p>
    <w:tbl>
      <w:tblPr>
        <w:tblStyle w:val="11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9"/>
        <w:gridCol w:w="2309"/>
        <w:gridCol w:w="2312"/>
        <w:gridCol w:w="2312"/>
      </w:tblGrid>
      <w:tr w14:paraId="0E7938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9" w:type="pct"/>
            <w:vAlign w:val="center"/>
          </w:tcPr>
          <w:p w14:paraId="63C97B04">
            <w:pPr>
              <w:spacing w:before="40" w:after="40" w:line="240" w:lineRule="auto"/>
              <w:ind w:right="0"/>
              <w:jc w:val="left"/>
              <w:outlineLvl w:val="9"/>
              <w:rPr>
                <w:rFonts w:hint="default" w:ascii="Times New Roman" w:hAnsi="Times New Roman" w:eastAsia="宋体" w:cs="Times New Roman"/>
                <w:b/>
                <w:i w:val="0"/>
                <w:color w:val="000000"/>
                <w:sz w:val="21"/>
                <w:u w:val="none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color w:val="000000"/>
                <w:sz w:val="21"/>
                <w:u w:val="none"/>
                <w:vertAlign w:val="baseline"/>
                <w:lang w:eastAsia="zh-CN"/>
              </w:rPr>
              <w:t>能力</w:t>
            </w:r>
          </w:p>
        </w:tc>
        <w:tc>
          <w:tcPr>
            <w:tcW w:w="1249" w:type="pct"/>
            <w:vAlign w:val="center"/>
          </w:tcPr>
          <w:p w14:paraId="6EC81F55">
            <w:pPr>
              <w:spacing w:before="40" w:after="40" w:line="240" w:lineRule="auto"/>
              <w:ind w:right="0"/>
              <w:jc w:val="left"/>
              <w:outlineLvl w:val="9"/>
              <w:rPr>
                <w:rFonts w:hint="default" w:ascii="Times New Roman" w:hAnsi="Times New Roman" w:eastAsia="宋体" w:cs="Times New Roman"/>
                <w:b/>
                <w:i w:val="0"/>
                <w:color w:val="000000"/>
                <w:sz w:val="21"/>
                <w:u w:val="none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color w:val="000000"/>
                <w:sz w:val="21"/>
                <w:u w:val="none"/>
                <w:vertAlign w:val="baseline"/>
                <w:lang w:eastAsia="zh-CN"/>
              </w:rPr>
              <w:t>方向</w:t>
            </w:r>
          </w:p>
        </w:tc>
        <w:tc>
          <w:tcPr>
            <w:tcW w:w="1250" w:type="pct"/>
            <w:vAlign w:val="center"/>
          </w:tcPr>
          <w:p w14:paraId="4C962D6E">
            <w:pPr>
              <w:spacing w:before="40" w:after="40" w:line="240" w:lineRule="auto"/>
              <w:ind w:right="0"/>
              <w:jc w:val="left"/>
              <w:outlineLvl w:val="9"/>
              <w:rPr>
                <w:rFonts w:hint="default" w:ascii="Times New Roman" w:hAnsi="Times New Roman" w:eastAsia="宋体" w:cs="Times New Roman"/>
                <w:b/>
                <w:i w:val="0"/>
                <w:color w:val="000000"/>
                <w:sz w:val="21"/>
                <w:u w:val="none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color w:val="000000"/>
                <w:sz w:val="21"/>
                <w:u w:val="none"/>
                <w:vertAlign w:val="baseline"/>
                <w:lang w:eastAsia="zh-CN"/>
              </w:rPr>
              <w:t>说明</w:t>
            </w:r>
          </w:p>
        </w:tc>
        <w:tc>
          <w:tcPr>
            <w:tcW w:w="1250" w:type="pct"/>
            <w:vAlign w:val="center"/>
          </w:tcPr>
          <w:p w14:paraId="348C8364">
            <w:pPr>
              <w:spacing w:before="40" w:after="40" w:line="240" w:lineRule="auto"/>
              <w:ind w:right="0"/>
              <w:jc w:val="left"/>
              <w:outlineLvl w:val="9"/>
              <w:rPr>
                <w:rFonts w:hint="default" w:ascii="Times New Roman" w:hAnsi="Times New Roman" w:eastAsia="宋体" w:cs="Times New Roman"/>
                <w:b/>
                <w:i w:val="0"/>
                <w:color w:val="000000"/>
                <w:sz w:val="21"/>
                <w:u w:val="none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color w:val="000000"/>
                <w:sz w:val="21"/>
                <w:u w:val="none"/>
                <w:vertAlign w:val="baseline"/>
                <w:lang w:eastAsia="zh-CN"/>
              </w:rPr>
              <w:t>是否必做</w:t>
            </w:r>
          </w:p>
        </w:tc>
      </w:tr>
      <w:tr w14:paraId="48DCF7E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9" w:type="pct"/>
            <w:vAlign w:val="center"/>
          </w:tcPr>
          <w:p w14:paraId="0259400E">
            <w:pPr>
              <w:spacing w:before="40" w:after="40" w:line="240" w:lineRule="auto"/>
              <w:ind w:right="0"/>
              <w:jc w:val="left"/>
              <w:outlineLvl w:val="9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  <w:t>页面集成（免再次登录）</w:t>
            </w:r>
          </w:p>
        </w:tc>
        <w:tc>
          <w:tcPr>
            <w:tcW w:w="1249" w:type="pct"/>
            <w:vAlign w:val="center"/>
          </w:tcPr>
          <w:p w14:paraId="178A9BD7">
            <w:pPr>
              <w:spacing w:before="40" w:after="40" w:line="240" w:lineRule="auto"/>
              <w:ind w:right="0"/>
              <w:jc w:val="left"/>
              <w:outlineLvl w:val="9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  <w:t>门户 → 业务系统</w:t>
            </w:r>
          </w:p>
        </w:tc>
        <w:tc>
          <w:tcPr>
            <w:tcW w:w="1250" w:type="pct"/>
            <w:vAlign w:val="center"/>
          </w:tcPr>
          <w:p w14:paraId="6B1D7173">
            <w:pPr>
              <w:spacing w:before="40" w:after="40" w:line="240" w:lineRule="auto"/>
              <w:ind w:right="0"/>
              <w:jc w:val="left"/>
              <w:outlineLvl w:val="9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  <w:t>业务系统页面以 iframe 嵌入门户，凭身份 Cookie 免再次登录访问</w:t>
            </w:r>
          </w:p>
        </w:tc>
        <w:tc>
          <w:tcPr>
            <w:tcW w:w="1250" w:type="pct"/>
            <w:vAlign w:val="center"/>
          </w:tcPr>
          <w:p w14:paraId="05107796">
            <w:pPr>
              <w:spacing w:before="40" w:after="40" w:line="240" w:lineRule="auto"/>
              <w:ind w:right="0"/>
              <w:jc w:val="left"/>
              <w:outlineLvl w:val="9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  <w:t>必做</w:t>
            </w:r>
          </w:p>
        </w:tc>
      </w:tr>
      <w:tr w14:paraId="59CB754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9" w:type="pct"/>
            <w:vAlign w:val="center"/>
          </w:tcPr>
          <w:p w14:paraId="7BB2806A">
            <w:pPr>
              <w:spacing w:before="40" w:after="40" w:line="240" w:lineRule="auto"/>
              <w:ind w:right="0"/>
              <w:jc w:val="left"/>
              <w:outlineLvl w:val="9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  <w:t>人员同步</w:t>
            </w:r>
          </w:p>
        </w:tc>
        <w:tc>
          <w:tcPr>
            <w:tcW w:w="1249" w:type="pct"/>
            <w:vAlign w:val="center"/>
          </w:tcPr>
          <w:p w14:paraId="7CA8A685">
            <w:pPr>
              <w:spacing w:before="40" w:after="40" w:line="240" w:lineRule="auto"/>
              <w:ind w:right="0"/>
              <w:jc w:val="left"/>
              <w:outlineLvl w:val="9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  <w:t>门户 → 业务系统</w:t>
            </w:r>
          </w:p>
        </w:tc>
        <w:tc>
          <w:tcPr>
            <w:tcW w:w="1250" w:type="pct"/>
            <w:vAlign w:val="center"/>
          </w:tcPr>
          <w:p w14:paraId="3BBEE908">
            <w:pPr>
              <w:spacing w:before="40" w:after="40" w:line="240" w:lineRule="auto"/>
              <w:ind w:right="0"/>
              <w:jc w:val="left"/>
              <w:outlineLvl w:val="9"/>
              <w:rPr>
                <w:rFonts w:hint="eastAsia" w:ascii="宋体" w:hAnsi="宋体" w:eastAsia="宋体" w:cs="宋体"/>
                <w:b w:val="0"/>
                <w:i w:val="0"/>
                <w:color w:val="000000"/>
                <w:sz w:val="24"/>
                <w:u w:val="none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4"/>
                <w:u w:val="none"/>
                <w:vertAlign w:val="baseline"/>
                <w:lang w:eastAsia="zh-CN"/>
              </w:rPr>
              <w:t>创建用户时可同时登记业务系统用户，此步只写门户本地。开通对方账号须再执行注册推送。接口按需配置查询、新增、修改、删除。</w:t>
            </w:r>
          </w:p>
        </w:tc>
        <w:tc>
          <w:tcPr>
            <w:tcW w:w="1250" w:type="pct"/>
            <w:vAlign w:val="center"/>
          </w:tcPr>
          <w:p w14:paraId="3A8FF343">
            <w:pPr>
              <w:spacing w:before="40" w:after="40" w:line="240" w:lineRule="auto"/>
              <w:ind w:right="0"/>
              <w:jc w:val="left"/>
              <w:outlineLvl w:val="9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  <w:t>按需</w:t>
            </w:r>
          </w:p>
        </w:tc>
      </w:tr>
      <w:tr w14:paraId="204F6B3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9" w:type="pct"/>
            <w:vAlign w:val="center"/>
          </w:tcPr>
          <w:p w14:paraId="74BDCF7C">
            <w:pPr>
              <w:spacing w:before="40" w:after="40" w:line="240" w:lineRule="auto"/>
              <w:ind w:right="0"/>
              <w:jc w:val="left"/>
              <w:outlineLvl w:val="9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  <w:t>反向调用</w:t>
            </w:r>
          </w:p>
        </w:tc>
        <w:tc>
          <w:tcPr>
            <w:tcW w:w="1249" w:type="pct"/>
            <w:vAlign w:val="center"/>
          </w:tcPr>
          <w:p w14:paraId="76494739">
            <w:pPr>
              <w:spacing w:before="40" w:after="40" w:line="240" w:lineRule="auto"/>
              <w:ind w:right="0"/>
              <w:jc w:val="left"/>
              <w:outlineLvl w:val="9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  <w:t>业务系统 → 门户</w:t>
            </w:r>
          </w:p>
        </w:tc>
        <w:tc>
          <w:tcPr>
            <w:tcW w:w="1250" w:type="pct"/>
            <w:vAlign w:val="center"/>
          </w:tcPr>
          <w:p w14:paraId="358A2092">
            <w:pPr>
              <w:spacing w:before="40" w:after="40" w:line="240" w:lineRule="auto"/>
              <w:ind w:right="0"/>
              <w:jc w:val="left"/>
              <w:outlineLvl w:val="9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  <w:t>业务系统经 SDK 调用 JUMP：现场终端刷卡校验、权限包读取、扩展缓存读写</w:t>
            </w:r>
          </w:p>
        </w:tc>
        <w:tc>
          <w:tcPr>
            <w:tcW w:w="1250" w:type="pct"/>
            <w:vAlign w:val="center"/>
          </w:tcPr>
          <w:p w14:paraId="771D0D0C">
            <w:pPr>
              <w:spacing w:before="40" w:after="40" w:line="240" w:lineRule="auto"/>
              <w:ind w:right="0"/>
              <w:jc w:val="left"/>
              <w:outlineLvl w:val="9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  <w:t>可选</w:t>
            </w:r>
          </w:p>
        </w:tc>
      </w:tr>
    </w:tbl>
    <w:p w14:paraId="2B5D69BB">
      <w:pPr>
        <w:shd w:val="clear" w:fill="FFFFFF"/>
        <w:spacing w:after="120" w:line="360" w:lineRule="auto"/>
        <w:ind w:left="0" w:right="0" w:firstLine="480"/>
        <w:jc w:val="left"/>
        <w:outlineLvl w:val="9"/>
        <w:rPr>
          <w:rFonts w:hint="default" w:ascii="Times New Roman" w:hAnsi="Times New Roman" w:eastAsia="宋体" w:cs="Times New Roman"/>
          <w:b w:val="0"/>
          <w:i w:val="0"/>
          <w:color w:val="000000"/>
          <w:sz w:val="24"/>
          <w:u w:val="none"/>
          <w:lang w:eastAsia="zh-CN"/>
        </w:rPr>
      </w:pPr>
    </w:p>
    <w:p w14:paraId="2B64B26C">
      <w:pPr>
        <w:pStyle w:val="3"/>
        <w:shd w:val="clear" w:fill="FFFFFF"/>
        <w:bidi w:val="0"/>
        <w:spacing w:before="240" w:after="120" w:line="240" w:lineRule="auto"/>
        <w:ind w:left="0" w:firstLine="0"/>
        <w:jc w:val="left"/>
        <w:outlineLvl w:val="1"/>
        <w:rPr>
          <w:rFonts w:hint="eastAsia" w:cs="Times New Roman"/>
          <w:b/>
          <w:i w:val="0"/>
          <w:sz w:val="28"/>
          <w:u w:val="none"/>
          <w:lang w:eastAsia="zh-CN"/>
        </w:rPr>
      </w:pPr>
      <w:bookmarkStart w:id="4" w:name="_Toc23954"/>
      <w:r>
        <w:rPr>
          <w:rFonts w:hint="eastAsia" w:cs="Times New Roman"/>
          <w:b/>
          <w:i w:val="0"/>
          <w:sz w:val="28"/>
          <w:u w:val="none"/>
          <w:lang w:eastAsia="zh-CN"/>
        </w:rPr>
        <w:t>1.4 JUMP与业务系统的边界</w:t>
      </w:r>
      <w:bookmarkEnd w:id="4"/>
    </w:p>
    <w:p w14:paraId="3BAE78FC">
      <w:pPr>
        <w:shd w:val="clear" w:fill="FFFFFF"/>
        <w:spacing w:after="120" w:line="360" w:lineRule="auto"/>
        <w:ind w:left="0" w:right="0" w:firstLine="480"/>
        <w:jc w:val="left"/>
        <w:outlineLvl w:val="9"/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eastAsia="zh-CN"/>
        </w:rPr>
      </w:pP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eastAsia="zh-CN"/>
        </w:rPr>
        <w:t>职责划分原则：JUMP 负责人员、角色与访问入口；业务系统负责业务处理、业务数据与业务权限。</w:t>
      </w:r>
    </w:p>
    <w:tbl>
      <w:tblPr>
        <w:tblStyle w:val="11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80"/>
        <w:gridCol w:w="3081"/>
        <w:gridCol w:w="3081"/>
      </w:tblGrid>
      <w:tr w14:paraId="13B7432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vAlign w:val="center"/>
          </w:tcPr>
          <w:p w14:paraId="135B58BB">
            <w:pPr>
              <w:spacing w:before="40" w:after="40" w:line="240" w:lineRule="auto"/>
              <w:ind w:right="0"/>
              <w:jc w:val="left"/>
              <w:outlineLvl w:val="9"/>
              <w:rPr>
                <w:rFonts w:hint="default" w:ascii="Times New Roman" w:hAnsi="Times New Roman" w:eastAsia="宋体" w:cs="Times New Roman"/>
                <w:b/>
                <w:i w:val="0"/>
                <w:color w:val="000000"/>
                <w:sz w:val="21"/>
                <w:u w:val="none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color w:val="000000"/>
                <w:sz w:val="21"/>
                <w:u w:val="none"/>
                <w:vertAlign w:val="baseline"/>
                <w:lang w:eastAsia="zh-CN"/>
              </w:rPr>
              <w:t>职责</w:t>
            </w:r>
          </w:p>
        </w:tc>
        <w:tc>
          <w:tcPr>
            <w:tcW w:w="1666" w:type="pct"/>
            <w:vAlign w:val="center"/>
          </w:tcPr>
          <w:p w14:paraId="617F83C9">
            <w:pPr>
              <w:spacing w:before="40" w:after="40" w:line="240" w:lineRule="auto"/>
              <w:ind w:right="0"/>
              <w:jc w:val="left"/>
              <w:outlineLvl w:val="9"/>
              <w:rPr>
                <w:rFonts w:hint="default" w:ascii="Times New Roman" w:hAnsi="Times New Roman" w:eastAsia="宋体" w:cs="Times New Roman"/>
                <w:b/>
                <w:i w:val="0"/>
                <w:color w:val="000000"/>
                <w:sz w:val="21"/>
                <w:u w:val="none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color w:val="000000"/>
                <w:sz w:val="21"/>
                <w:u w:val="none"/>
                <w:vertAlign w:val="baseline"/>
                <w:lang w:eastAsia="zh-CN"/>
              </w:rPr>
              <w:t>归属</w:t>
            </w:r>
          </w:p>
        </w:tc>
        <w:tc>
          <w:tcPr>
            <w:tcW w:w="1666" w:type="pct"/>
            <w:vAlign w:val="center"/>
          </w:tcPr>
          <w:p w14:paraId="61E33D78">
            <w:pPr>
              <w:spacing w:before="40" w:after="40" w:line="240" w:lineRule="auto"/>
              <w:ind w:right="0"/>
              <w:jc w:val="left"/>
              <w:outlineLvl w:val="9"/>
              <w:rPr>
                <w:rFonts w:hint="default" w:ascii="Times New Roman" w:hAnsi="Times New Roman" w:eastAsia="宋体" w:cs="Times New Roman"/>
                <w:b/>
                <w:i w:val="0"/>
                <w:color w:val="000000"/>
                <w:sz w:val="21"/>
                <w:u w:val="none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color w:val="000000"/>
                <w:sz w:val="21"/>
                <w:u w:val="none"/>
                <w:vertAlign w:val="baseline"/>
                <w:lang w:eastAsia="zh-CN"/>
              </w:rPr>
              <w:t>说明</w:t>
            </w:r>
          </w:p>
        </w:tc>
      </w:tr>
      <w:tr w14:paraId="27B7183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vAlign w:val="center"/>
          </w:tcPr>
          <w:p w14:paraId="78E664F4">
            <w:pPr>
              <w:spacing w:before="40" w:after="40" w:line="240" w:lineRule="auto"/>
              <w:ind w:right="0"/>
              <w:jc w:val="left"/>
              <w:outlineLvl w:val="9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  <w:t>用户身份与登录入口</w:t>
            </w:r>
          </w:p>
        </w:tc>
        <w:tc>
          <w:tcPr>
            <w:tcW w:w="1666" w:type="pct"/>
            <w:vAlign w:val="center"/>
          </w:tcPr>
          <w:p w14:paraId="44090992">
            <w:pPr>
              <w:spacing w:before="40" w:after="40" w:line="240" w:lineRule="auto"/>
              <w:ind w:right="0"/>
              <w:jc w:val="left"/>
              <w:outlineLvl w:val="9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  <w:t>JUMP</w:t>
            </w:r>
          </w:p>
        </w:tc>
        <w:tc>
          <w:tcPr>
            <w:tcW w:w="1666" w:type="pct"/>
            <w:vAlign w:val="center"/>
          </w:tcPr>
          <w:p w14:paraId="5D6D94B8">
            <w:pPr>
              <w:spacing w:before="40" w:after="40" w:line="240" w:lineRule="auto"/>
              <w:ind w:right="0"/>
              <w:jc w:val="left"/>
              <w:outlineLvl w:val="9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  <w:t>JUMP 用户、业务系统用户、密码、登录页均在门户；工号是全公司范围内的唯一标识</w:t>
            </w:r>
          </w:p>
        </w:tc>
      </w:tr>
      <w:tr w14:paraId="1DDA7EB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vAlign w:val="center"/>
          </w:tcPr>
          <w:p w14:paraId="27C662F0">
            <w:pPr>
              <w:spacing w:before="40" w:after="40" w:line="240" w:lineRule="auto"/>
              <w:ind w:right="0"/>
              <w:jc w:val="left"/>
              <w:outlineLvl w:val="9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  <w:t>角色 / 菜单 / 权限分配</w:t>
            </w:r>
          </w:p>
        </w:tc>
        <w:tc>
          <w:tcPr>
            <w:tcW w:w="1666" w:type="pct"/>
            <w:vAlign w:val="center"/>
          </w:tcPr>
          <w:p w14:paraId="1CE5C45A">
            <w:pPr>
              <w:spacing w:before="40" w:after="40" w:line="240" w:lineRule="auto"/>
              <w:ind w:right="0"/>
              <w:jc w:val="left"/>
              <w:outlineLvl w:val="9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  <w:t>JUMP</w:t>
            </w:r>
          </w:p>
        </w:tc>
        <w:tc>
          <w:tcPr>
            <w:tcW w:w="1666" w:type="pct"/>
            <w:vAlign w:val="center"/>
          </w:tcPr>
          <w:p w14:paraId="393E1282">
            <w:pPr>
              <w:spacing w:before="40" w:after="40" w:line="240" w:lineRule="auto"/>
              <w:ind w:right="0"/>
              <w:jc w:val="left"/>
              <w:outlineLvl w:val="9"/>
              <w:rPr>
                <w:rFonts w:hint="eastAsia" w:ascii="宋体" w:hAnsi="宋体" w:eastAsia="宋体" w:cs="宋体"/>
                <w:b w:val="0"/>
                <w:i w:val="0"/>
                <w:color w:val="000000"/>
                <w:sz w:val="24"/>
                <w:u w:val="none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4"/>
                <w:u w:val="none"/>
                <w:vertAlign w:val="baseline"/>
                <w:lang w:eastAsia="zh-CN"/>
              </w:rPr>
              <w:t>菜单、业务角色及用户与角色的关系在门户维护，用于控制门户可见菜单，并可供自研系统读取权限包。不向 Camstar 推送角色，也不改写 Camstar 中的人员与角色关系。</w:t>
            </w:r>
          </w:p>
        </w:tc>
      </w:tr>
      <w:tr w14:paraId="44CF029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vAlign w:val="center"/>
          </w:tcPr>
          <w:p w14:paraId="313F391E">
            <w:pPr>
              <w:spacing w:before="40" w:after="40" w:line="240" w:lineRule="auto"/>
              <w:ind w:right="0"/>
              <w:jc w:val="left"/>
              <w:outlineLvl w:val="9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  <w:t>人员账号开通</w:t>
            </w:r>
          </w:p>
        </w:tc>
        <w:tc>
          <w:tcPr>
            <w:tcW w:w="1666" w:type="pct"/>
            <w:vAlign w:val="center"/>
          </w:tcPr>
          <w:p w14:paraId="5B7FF7FE">
            <w:pPr>
              <w:spacing w:before="40" w:after="40" w:line="240" w:lineRule="auto"/>
              <w:ind w:right="0"/>
              <w:jc w:val="left"/>
              <w:outlineLvl w:val="9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  <w:t>JUMP 推送、业务系统落地</w:t>
            </w:r>
          </w:p>
        </w:tc>
        <w:tc>
          <w:tcPr>
            <w:tcW w:w="1666" w:type="pct"/>
            <w:vAlign w:val="center"/>
          </w:tcPr>
          <w:p w14:paraId="65D94705">
            <w:pPr>
              <w:spacing w:before="40" w:after="40" w:line="240" w:lineRule="auto"/>
              <w:ind w:right="0"/>
              <w:jc w:val="left"/>
              <w:outlineLvl w:val="9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  <w:t>门户经人员接口推送；业务系统按契约提供接口并落地本系统用户</w:t>
            </w:r>
          </w:p>
        </w:tc>
      </w:tr>
      <w:tr w14:paraId="64D1CC0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vAlign w:val="center"/>
          </w:tcPr>
          <w:p w14:paraId="1313FCBF">
            <w:pPr>
              <w:spacing w:before="40" w:after="40" w:line="240" w:lineRule="auto"/>
              <w:ind w:right="0"/>
              <w:jc w:val="left"/>
              <w:outlineLvl w:val="9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  <w:t>业务功能与业务数据</w:t>
            </w:r>
          </w:p>
        </w:tc>
        <w:tc>
          <w:tcPr>
            <w:tcW w:w="1666" w:type="pct"/>
            <w:vAlign w:val="center"/>
          </w:tcPr>
          <w:p w14:paraId="7D9E1054">
            <w:pPr>
              <w:spacing w:before="40" w:after="40" w:line="240" w:lineRule="auto"/>
              <w:ind w:right="0"/>
              <w:jc w:val="left"/>
              <w:outlineLvl w:val="9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  <w:t>业务系统</w:t>
            </w:r>
          </w:p>
        </w:tc>
        <w:tc>
          <w:tcPr>
            <w:tcW w:w="1666" w:type="pct"/>
            <w:vAlign w:val="center"/>
          </w:tcPr>
          <w:p w14:paraId="544BBA9A">
            <w:pPr>
              <w:spacing w:before="40" w:after="40" w:line="240" w:lineRule="auto"/>
              <w:ind w:right="0"/>
              <w:jc w:val="left"/>
              <w:outlineLvl w:val="9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  <w:t>业务页面、业务表、业务流程完全归属业务系统，JUMP 不侵入</w:t>
            </w:r>
          </w:p>
        </w:tc>
      </w:tr>
      <w:tr w14:paraId="544374B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vAlign w:val="center"/>
          </w:tcPr>
          <w:p w14:paraId="4ADED409">
            <w:pPr>
              <w:spacing w:before="40" w:after="40" w:line="240" w:lineRule="auto"/>
              <w:ind w:right="0"/>
              <w:jc w:val="left"/>
              <w:outlineLvl w:val="9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  <w:t>业务内细粒度权限</w:t>
            </w:r>
          </w:p>
        </w:tc>
        <w:tc>
          <w:tcPr>
            <w:tcW w:w="1666" w:type="pct"/>
            <w:vAlign w:val="center"/>
          </w:tcPr>
          <w:p w14:paraId="110CBDE9">
            <w:pPr>
              <w:spacing w:before="40" w:after="40" w:line="240" w:lineRule="auto"/>
              <w:ind w:right="0"/>
              <w:jc w:val="left"/>
              <w:outlineLvl w:val="9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  <w:t>业务系统</w:t>
            </w:r>
          </w:p>
        </w:tc>
        <w:tc>
          <w:tcPr>
            <w:tcW w:w="1666" w:type="pct"/>
            <w:vAlign w:val="center"/>
          </w:tcPr>
          <w:p w14:paraId="3B6154F8">
            <w:pPr>
              <w:spacing w:before="40" w:after="40" w:line="240" w:lineRule="auto"/>
              <w:ind w:right="0"/>
              <w:jc w:val="left"/>
              <w:outlineLvl w:val="9"/>
              <w:rPr>
                <w:rFonts w:hint="eastAsia" w:ascii="宋体" w:hAnsi="宋体" w:eastAsia="宋体" w:cs="宋体"/>
                <w:b w:val="0"/>
                <w:i w:val="0"/>
                <w:color w:val="000000"/>
                <w:sz w:val="24"/>
                <w:u w:val="none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4"/>
                <w:u w:val="none"/>
                <w:vertAlign w:val="baseline"/>
                <w:lang w:eastAsia="zh-CN"/>
              </w:rPr>
              <w:t>Camstar 页面内按钮、数据范围及人员与角色的关系在 Camstar 维护。自研系统如需按钮权限点，可读取门户权限包，业务规则仍由业务系统自理。</w:t>
            </w:r>
          </w:p>
        </w:tc>
      </w:tr>
      <w:tr w14:paraId="575F1D5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vAlign w:val="center"/>
          </w:tcPr>
          <w:p w14:paraId="685AABE6">
            <w:pPr>
              <w:spacing w:before="40" w:after="40" w:line="240" w:lineRule="auto"/>
              <w:ind w:right="0"/>
              <w:jc w:val="left"/>
              <w:outlineLvl w:val="9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  <w:t>用户识别</w:t>
            </w:r>
          </w:p>
        </w:tc>
        <w:tc>
          <w:tcPr>
            <w:tcW w:w="1666" w:type="pct"/>
            <w:vAlign w:val="center"/>
          </w:tcPr>
          <w:p w14:paraId="25512440">
            <w:pPr>
              <w:spacing w:before="40" w:after="40" w:line="240" w:lineRule="auto"/>
              <w:ind w:right="0"/>
              <w:jc w:val="left"/>
              <w:outlineLvl w:val="9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  <w:t>业务系统</w:t>
            </w:r>
          </w:p>
        </w:tc>
        <w:tc>
          <w:tcPr>
            <w:tcW w:w="1666" w:type="pct"/>
            <w:vAlign w:val="center"/>
          </w:tcPr>
          <w:p w14:paraId="78BA9B51">
            <w:pPr>
              <w:spacing w:before="40" w:after="40" w:line="240" w:lineRule="auto"/>
              <w:ind w:right="0"/>
              <w:jc w:val="left"/>
              <w:outlineLvl w:val="9"/>
              <w:rPr>
                <w:rFonts w:hint="eastAsia" w:ascii="宋体" w:hAnsi="宋体" w:eastAsia="宋体" w:cs="宋体"/>
                <w:b w:val="0"/>
                <w:i w:val="0"/>
                <w:color w:val="000000"/>
                <w:sz w:val="24"/>
                <w:u w:val="none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4"/>
                <w:u w:val="none"/>
                <w:vertAlign w:val="baseline"/>
                <w:lang w:eastAsia="zh-CN"/>
              </w:rPr>
              <w:t>业务系统解码身份 Cookie 得到用户名。未拼接车间时为工号，已拼接车间时为车间编号_工号，并保证该用户名在本系统可以检索到用户。</w:t>
            </w:r>
          </w:p>
        </w:tc>
      </w:tr>
      <w:tr w14:paraId="6F206D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vAlign w:val="center"/>
          </w:tcPr>
          <w:p w14:paraId="29F28E75">
            <w:pPr>
              <w:spacing w:before="40" w:after="40" w:line="240" w:lineRule="auto"/>
              <w:ind w:right="0"/>
              <w:jc w:val="left"/>
              <w:outlineLvl w:val="9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  <w:t>会话保活 / 页签体验</w:t>
            </w:r>
          </w:p>
        </w:tc>
        <w:tc>
          <w:tcPr>
            <w:tcW w:w="1666" w:type="pct"/>
            <w:vAlign w:val="center"/>
          </w:tcPr>
          <w:p w14:paraId="02CC2DD9">
            <w:pPr>
              <w:spacing w:before="40" w:after="40" w:line="240" w:lineRule="auto"/>
              <w:ind w:right="0"/>
              <w:jc w:val="left"/>
              <w:outlineLvl w:val="9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  <w:t>各自负责</w:t>
            </w:r>
          </w:p>
        </w:tc>
        <w:tc>
          <w:tcPr>
            <w:tcW w:w="1666" w:type="pct"/>
            <w:vAlign w:val="center"/>
          </w:tcPr>
          <w:p w14:paraId="7D6B7BB0">
            <w:pPr>
              <w:spacing w:before="40" w:after="40" w:line="240" w:lineRule="auto"/>
              <w:ind w:right="0"/>
              <w:jc w:val="left"/>
              <w:outlineLvl w:val="9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  <w:t>门户负责 iframe 容器与打开链路；业务系统保证页面可被 iframe 嵌入、接口可凭 Cookie 调用</w:t>
            </w:r>
          </w:p>
        </w:tc>
      </w:tr>
    </w:tbl>
    <w:p w14:paraId="35845E63">
      <w:pPr>
        <w:shd w:val="clear" w:fill="FFFFFF"/>
        <w:spacing w:after="120" w:line="360" w:lineRule="auto"/>
        <w:ind w:left="0" w:right="0" w:firstLine="480"/>
        <w:jc w:val="left"/>
        <w:outlineLvl w:val="9"/>
        <w:rPr>
          <w:rFonts w:hint="default" w:ascii="Times New Roman" w:hAnsi="Times New Roman" w:eastAsia="宋体" w:cs="Times New Roman"/>
          <w:b w:val="0"/>
          <w:i w:val="0"/>
          <w:color w:val="000000"/>
          <w:sz w:val="24"/>
          <w:u w:val="none"/>
          <w:lang w:eastAsia="zh-CN"/>
        </w:rPr>
      </w:pPr>
    </w:p>
    <w:p w14:paraId="03959B46">
      <w:pPr>
        <w:shd w:val="clear" w:fill="FFFFFF"/>
        <w:spacing w:after="120" w:line="360" w:lineRule="auto"/>
        <w:ind w:left="0" w:right="0" w:firstLine="480"/>
        <w:jc w:val="left"/>
        <w:outlineLvl w:val="9"/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eastAsia="zh-CN"/>
        </w:rPr>
      </w:pP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eastAsia="zh-CN"/>
        </w:rPr>
        <w:t>边界上的四条设计原则：</w:t>
      </w:r>
    </w:p>
    <w:p w14:paraId="3BFFCBAA">
      <w:pPr>
        <w:shd w:val="clear" w:fill="FFFFFF"/>
        <w:spacing w:after="120" w:line="360" w:lineRule="auto"/>
        <w:ind w:left="0" w:right="0" w:firstLine="480"/>
        <w:jc w:val="left"/>
        <w:outlineLvl w:val="9"/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eastAsia="zh-CN"/>
        </w:rPr>
      </w:pP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eastAsia="zh-CN"/>
        </w:rPr>
        <w:t>1. 低侵入：对业务系统改造量最小化。成品商用系统（如 Camstar）无需改造代码接入；自研系统仅需拦截器与配置级改造；</w:t>
      </w:r>
    </w:p>
    <w:p w14:paraId="064826DB">
      <w:pPr>
        <w:shd w:val="clear" w:fill="FFFFFF"/>
        <w:spacing w:after="120" w:line="360" w:lineRule="auto"/>
        <w:ind w:left="0" w:right="0" w:firstLine="480"/>
        <w:jc w:val="left"/>
        <w:outlineLvl w:val="9"/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eastAsia="zh-CN"/>
        </w:rPr>
      </w:pP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eastAsia="zh-CN"/>
        </w:rPr>
        <w:t xml:space="preserve">2. </w:t>
      </w:r>
      <w:r>
        <w:rPr>
          <w:rFonts w:hint="eastAsia" w:ascii="Times New Roman" w:hAnsi="Times New Roman" w:eastAsia="宋体" w:cs="Times New Roman"/>
          <w:b/>
          <w:i w:val="0"/>
          <w:color w:val="000000"/>
          <w:sz w:val="24"/>
          <w:u w:val="none"/>
          <w:lang w:eastAsia="zh-CN"/>
        </w:rPr>
        <w:t>配置驱动</w:t>
      </w: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eastAsia="zh-CN"/>
        </w:rPr>
        <w:t>：人员同步接口以纯配置方式接入（HTTP 通用型适配器），新增同类系统无需门户侧开发；</w:t>
      </w:r>
    </w:p>
    <w:p w14:paraId="4B799212">
      <w:pPr>
        <w:shd w:val="clear" w:fill="FFFFFF"/>
        <w:spacing w:after="120" w:line="360" w:lineRule="auto"/>
        <w:ind w:left="0" w:right="0" w:firstLine="480"/>
        <w:jc w:val="left"/>
        <w:outlineLvl w:val="9"/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eastAsia="zh-CN"/>
        </w:rPr>
      </w:pP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eastAsia="zh-CN"/>
        </w:rPr>
        <w:t>3. 失败隔离：门户本地操作（建用户、登记业务系统用户）不依赖外部接口可用性，外部推送显式触发、逐项容错；</w:t>
      </w:r>
    </w:p>
    <w:p w14:paraId="5F2DEB29">
      <w:pPr>
        <w:shd w:val="clear" w:fill="FFFFFF"/>
        <w:spacing w:after="120" w:line="360" w:lineRule="auto"/>
        <w:ind w:left="0" w:right="0" w:firstLine="480"/>
        <w:jc w:val="left"/>
        <w:outlineLvl w:val="9"/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eastAsia="zh-CN"/>
        </w:rPr>
      </w:pP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eastAsia="zh-CN"/>
        </w:rPr>
        <w:t xml:space="preserve">4. </w:t>
      </w:r>
      <w:r>
        <w:rPr>
          <w:rFonts w:hint="eastAsia" w:ascii="Times New Roman" w:hAnsi="Times New Roman" w:eastAsia="宋体" w:cs="Times New Roman"/>
          <w:b/>
          <w:i w:val="0"/>
          <w:color w:val="000000"/>
          <w:sz w:val="24"/>
          <w:u w:val="none"/>
          <w:lang w:eastAsia="zh-CN"/>
        </w:rPr>
        <w:t>可观测</w:t>
      </w: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eastAsia="zh-CN"/>
        </w:rPr>
        <w:t>：打开链路诊断、接口在线测试、连通性测试贯穿集成全链路。</w:t>
      </w:r>
    </w:p>
    <w:p w14:paraId="1AD4DBD4">
      <w:pP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eastAsia="zh-CN"/>
        </w:rPr>
      </w:pP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eastAsia="zh-CN"/>
        </w:rPr>
        <w:br w:type="page"/>
      </w:r>
    </w:p>
    <w:p w14:paraId="41B7D5C2">
      <w:pPr>
        <w:pStyle w:val="2"/>
        <w:shd w:val="clear" w:fill="FFFFFF"/>
        <w:bidi w:val="0"/>
        <w:spacing w:before="240" w:after="120" w:line="240" w:lineRule="auto"/>
        <w:ind w:left="0" w:firstLine="0"/>
        <w:jc w:val="left"/>
        <w:outlineLvl w:val="0"/>
        <w:rPr>
          <w:rFonts w:hint="eastAsia" w:cs="Times New Roman"/>
          <w:b/>
          <w:i w:val="0"/>
          <w:sz w:val="32"/>
          <w:u w:val="none"/>
          <w:lang w:eastAsia="zh-CN"/>
        </w:rPr>
      </w:pPr>
      <w:bookmarkStart w:id="5" w:name="_Toc18970"/>
      <w:r>
        <w:rPr>
          <w:rFonts w:hint="eastAsia" w:cs="Times New Roman"/>
          <w:b/>
          <w:i w:val="0"/>
          <w:sz w:val="32"/>
          <w:u w:val="none"/>
          <w:lang w:eastAsia="zh-CN"/>
        </w:rPr>
        <w:t>第二部分 跨系统登录机制</w:t>
      </w:r>
      <w:bookmarkEnd w:id="5"/>
    </w:p>
    <w:p w14:paraId="51A03F4C">
      <w:pPr>
        <w:pStyle w:val="3"/>
        <w:shd w:val="clear" w:fill="FFFFFF"/>
        <w:bidi w:val="0"/>
        <w:spacing w:before="240" w:after="120" w:line="240" w:lineRule="auto"/>
        <w:ind w:left="0" w:firstLine="0"/>
        <w:jc w:val="left"/>
        <w:outlineLvl w:val="1"/>
        <w:rPr>
          <w:rFonts w:hint="eastAsia" w:cs="Times New Roman"/>
          <w:b/>
          <w:i w:val="0"/>
          <w:sz w:val="28"/>
          <w:u w:val="none"/>
          <w:lang w:eastAsia="zh-CN"/>
        </w:rPr>
      </w:pPr>
      <w:bookmarkStart w:id="6" w:name="_Toc5800"/>
      <w:r>
        <w:rPr>
          <w:rFonts w:hint="eastAsia" w:cs="Times New Roman"/>
          <w:b/>
          <w:i w:val="0"/>
          <w:sz w:val="28"/>
          <w:u w:val="none"/>
          <w:lang w:eastAsia="zh-CN"/>
        </w:rPr>
        <w:t>2.1 完整登录链路</w:t>
      </w:r>
      <w:bookmarkEnd w:id="6"/>
    </w:p>
    <w:p w14:paraId="207D1FC5">
      <w:pPr>
        <w:shd w:val="clear" w:fill="FFFFFF"/>
        <w:spacing w:after="120" w:line="360" w:lineRule="auto"/>
        <w:ind w:left="0" w:right="0" w:firstLine="480"/>
        <w:jc w:val="left"/>
        <w:outlineLvl w:val="9"/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eastAsia="zh-CN"/>
        </w:rPr>
      </w:pP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eastAsia="zh-CN"/>
        </w:rPr>
        <w:t>用户登录JUMP一次后，即可进入已授权的业务系统，全程无需再次输入密码。下图为打开业务页面的完整顺序。</w:t>
      </w:r>
    </w:p>
    <w:p w14:paraId="35D36C53">
      <w:pPr>
        <w:shd w:val="clear" w:fill="FFFFFF"/>
        <w:spacing w:after="120" w:line="360" w:lineRule="auto"/>
        <w:ind w:left="0" w:right="0" w:firstLine="0"/>
        <w:jc w:val="center"/>
        <w:outlineLvl w:val="9"/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eastAsia="zh-CN"/>
        </w:rPr>
      </w:pP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eastAsia="zh-CN"/>
        </w:rPr>
        <w:drawing>
          <wp:inline distT="0" distB="0" distL="114300" distR="114300">
            <wp:extent cx="4013835" cy="6605905"/>
            <wp:effectExtent l="0" t="0" r="9525" b="8255"/>
            <wp:docPr id="1" name="图片 1" descr="jump-login-fl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jump-login-flow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13835" cy="660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61FAE">
      <w:pPr>
        <w:shd w:val="clear" w:fill="FFFFFF"/>
        <w:spacing w:after="120" w:line="360" w:lineRule="auto"/>
        <w:ind w:left="0" w:right="0" w:firstLine="0"/>
        <w:jc w:val="center"/>
        <w:outlineLvl w:val="9"/>
        <w:rPr>
          <w:rFonts w:hint="eastAsia" w:ascii="宋体" w:hAnsi="宋体" w:eastAsia="宋体" w:cs="宋体"/>
          <w:b w:val="0"/>
          <w:i w:val="0"/>
          <w:color w:val="000000"/>
          <w:sz w:val="24"/>
          <w:u w:val="none"/>
          <w:lang w:eastAsia="zh-CN"/>
        </w:rPr>
      </w:pPr>
      <w:r>
        <w:rPr>
          <w:rFonts w:hint="eastAsia" w:ascii="宋体" w:hAnsi="宋体" w:eastAsia="宋体" w:cs="宋体"/>
          <w:b w:val="0"/>
          <w:i w:val="0"/>
          <w:color w:val="000000"/>
          <w:sz w:val="24"/>
          <w:u w:val="none"/>
          <w:lang w:eastAsia="zh-CN"/>
        </w:rPr>
        <w:t>图  完整登录链路</w:t>
      </w:r>
    </w:p>
    <w:p w14:paraId="70DEBCD2">
      <w:pPr>
        <w:shd w:val="clear" w:fill="FFFFFF"/>
        <w:spacing w:after="120" w:line="360" w:lineRule="auto"/>
        <w:ind w:left="0" w:right="0" w:firstLine="480"/>
        <w:jc w:val="left"/>
        <w:outlineLvl w:val="9"/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eastAsia="zh-CN"/>
        </w:rPr>
      </w:pP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eastAsia="zh-CN"/>
        </w:rPr>
        <w:t>各环节职责：</w:t>
      </w:r>
    </w:p>
    <w:tbl>
      <w:tblPr>
        <w:tblStyle w:val="11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3"/>
        <w:gridCol w:w="1727"/>
        <w:gridCol w:w="5252"/>
      </w:tblGrid>
      <w:tr w14:paraId="1D771CC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4" w:type="pct"/>
            <w:vAlign w:val="center"/>
          </w:tcPr>
          <w:p w14:paraId="26714D7E">
            <w:pPr>
              <w:spacing w:before="40" w:after="40" w:line="240" w:lineRule="auto"/>
              <w:ind w:right="0"/>
              <w:jc w:val="left"/>
              <w:outlineLvl w:val="9"/>
              <w:rPr>
                <w:rFonts w:hint="default" w:ascii="Times New Roman" w:hAnsi="Times New Roman" w:eastAsia="宋体" w:cs="Times New Roman"/>
                <w:b/>
                <w:i w:val="0"/>
                <w:color w:val="000000"/>
                <w:sz w:val="21"/>
                <w:u w:val="none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color w:val="000000"/>
                <w:sz w:val="21"/>
                <w:u w:val="none"/>
                <w:vertAlign w:val="baseline"/>
                <w:lang w:eastAsia="zh-CN"/>
              </w:rPr>
              <w:t>环节</w:t>
            </w:r>
          </w:p>
        </w:tc>
        <w:tc>
          <w:tcPr>
            <w:tcW w:w="934" w:type="pct"/>
            <w:vAlign w:val="center"/>
          </w:tcPr>
          <w:p w14:paraId="57913DAA">
            <w:pPr>
              <w:spacing w:before="40" w:after="40" w:line="240" w:lineRule="auto"/>
              <w:ind w:right="0"/>
              <w:jc w:val="left"/>
              <w:outlineLvl w:val="9"/>
              <w:rPr>
                <w:rFonts w:hint="default" w:ascii="Times New Roman" w:hAnsi="Times New Roman" w:eastAsia="宋体" w:cs="Times New Roman"/>
                <w:b/>
                <w:i w:val="0"/>
                <w:color w:val="000000"/>
                <w:sz w:val="21"/>
                <w:u w:val="none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color w:val="000000"/>
                <w:sz w:val="21"/>
                <w:u w:val="none"/>
                <w:vertAlign w:val="baseline"/>
                <w:lang w:eastAsia="zh-CN"/>
              </w:rPr>
              <w:t>负责</w:t>
            </w:r>
          </w:p>
        </w:tc>
        <w:tc>
          <w:tcPr>
            <w:tcW w:w="2840" w:type="pct"/>
            <w:vAlign w:val="center"/>
          </w:tcPr>
          <w:p w14:paraId="24DFD3A4">
            <w:pPr>
              <w:spacing w:before="40" w:after="40" w:line="240" w:lineRule="auto"/>
              <w:ind w:right="0"/>
              <w:jc w:val="left"/>
              <w:outlineLvl w:val="9"/>
              <w:rPr>
                <w:rFonts w:hint="default" w:ascii="Times New Roman" w:hAnsi="Times New Roman" w:eastAsia="宋体" w:cs="Times New Roman"/>
                <w:b/>
                <w:i w:val="0"/>
                <w:color w:val="000000"/>
                <w:sz w:val="21"/>
                <w:u w:val="none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color w:val="000000"/>
                <w:sz w:val="21"/>
                <w:u w:val="none"/>
                <w:vertAlign w:val="baseline"/>
                <w:lang w:eastAsia="zh-CN"/>
              </w:rPr>
              <w:t>动作</w:t>
            </w:r>
          </w:p>
        </w:tc>
      </w:tr>
      <w:tr w14:paraId="06E6232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4" w:type="pct"/>
            <w:vAlign w:val="center"/>
          </w:tcPr>
          <w:p w14:paraId="02044CD1">
            <w:pPr>
              <w:spacing w:before="40" w:after="40" w:line="240" w:lineRule="auto"/>
              <w:ind w:right="0"/>
              <w:jc w:val="left"/>
              <w:outlineLvl w:val="9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  <w:t>写 Cookie</w:t>
            </w:r>
          </w:p>
        </w:tc>
        <w:tc>
          <w:tcPr>
            <w:tcW w:w="934" w:type="pct"/>
            <w:vAlign w:val="center"/>
          </w:tcPr>
          <w:p w14:paraId="3879913D">
            <w:pPr>
              <w:spacing w:before="40" w:after="40" w:line="240" w:lineRule="auto"/>
              <w:ind w:right="0"/>
              <w:jc w:val="left"/>
              <w:outlineLvl w:val="9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  <w:t>JUMP 前端</w:t>
            </w:r>
          </w:p>
        </w:tc>
        <w:tc>
          <w:tcPr>
            <w:tcW w:w="2840" w:type="pct"/>
            <w:vAlign w:val="center"/>
          </w:tcPr>
          <w:p w14:paraId="4CAEB0E3">
            <w:pPr>
              <w:spacing w:before="40" w:after="40" w:line="240" w:lineRule="auto"/>
              <w:ind w:right="0"/>
              <w:jc w:val="left"/>
              <w:outlineLvl w:val="9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  <w:t>登录成功、刷新用户信息、切换业务系统时写入/改写</w:t>
            </w:r>
          </w:p>
        </w:tc>
      </w:tr>
      <w:tr w14:paraId="7808BEF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4" w:type="pct"/>
            <w:vAlign w:val="center"/>
          </w:tcPr>
          <w:p w14:paraId="6EA43FA2">
            <w:pPr>
              <w:spacing w:before="40" w:after="40" w:line="240" w:lineRule="auto"/>
              <w:ind w:right="0"/>
              <w:jc w:val="left"/>
              <w:outlineLvl w:val="9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  <w:t>传 Cookie</w:t>
            </w:r>
          </w:p>
        </w:tc>
        <w:tc>
          <w:tcPr>
            <w:tcW w:w="934" w:type="pct"/>
            <w:vAlign w:val="center"/>
          </w:tcPr>
          <w:p w14:paraId="002B6388">
            <w:pPr>
              <w:spacing w:before="40" w:after="40" w:line="240" w:lineRule="auto"/>
              <w:ind w:right="0"/>
              <w:jc w:val="left"/>
              <w:outlineLvl w:val="9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  <w:t>浏览器</w:t>
            </w:r>
          </w:p>
        </w:tc>
        <w:tc>
          <w:tcPr>
            <w:tcW w:w="2840" w:type="pct"/>
            <w:vAlign w:val="center"/>
          </w:tcPr>
          <w:p w14:paraId="5671A625">
            <w:pPr>
              <w:spacing w:before="40" w:after="40" w:line="240" w:lineRule="auto"/>
              <w:ind w:right="0"/>
              <w:jc w:val="left"/>
              <w:outlineLvl w:val="9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  <w:t>同 hostname 自动携带（推荐部署形态）；跨机由 bridge 页预先写入</w:t>
            </w:r>
          </w:p>
        </w:tc>
      </w:tr>
      <w:tr w14:paraId="0A75B3A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4" w:type="pct"/>
            <w:vAlign w:val="center"/>
          </w:tcPr>
          <w:p w14:paraId="3CE543A3">
            <w:pPr>
              <w:spacing w:before="40" w:after="40" w:line="240" w:lineRule="auto"/>
              <w:ind w:right="0"/>
              <w:jc w:val="left"/>
              <w:outlineLvl w:val="9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  <w:t>读 Cookie</w:t>
            </w:r>
          </w:p>
        </w:tc>
        <w:tc>
          <w:tcPr>
            <w:tcW w:w="934" w:type="pct"/>
            <w:vAlign w:val="center"/>
          </w:tcPr>
          <w:p w14:paraId="42DB0BBF">
            <w:pPr>
              <w:spacing w:before="40" w:after="40" w:line="240" w:lineRule="auto"/>
              <w:ind w:right="0"/>
              <w:jc w:val="left"/>
              <w:outlineLvl w:val="9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  <w:t>业务系统</w:t>
            </w:r>
          </w:p>
        </w:tc>
        <w:tc>
          <w:tcPr>
            <w:tcW w:w="2840" w:type="pct"/>
            <w:vAlign w:val="center"/>
          </w:tcPr>
          <w:p w14:paraId="771C1BC7">
            <w:pPr>
              <w:spacing w:before="40" w:after="40" w:line="240" w:lineRule="auto"/>
              <w:ind w:right="0"/>
              <w:jc w:val="left"/>
              <w:outlineLvl w:val="9"/>
              <w:rPr>
                <w:rFonts w:hint="eastAsia" w:ascii="宋体" w:hAnsi="宋体" w:eastAsia="宋体" w:cs="宋体"/>
                <w:b w:val="0"/>
                <w:i w:val="0"/>
                <w:color w:val="000000"/>
                <w:sz w:val="24"/>
                <w:u w:val="none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4"/>
                <w:u w:val="none"/>
                <w:vertAlign w:val="baseline"/>
                <w:lang w:eastAsia="zh-CN"/>
              </w:rPr>
              <w:t>拦截器解码 Base64 得到用户名，按该用户名检索本系统用户并放入上下文。拼接车间时用户名为车间编号_工号。</w:t>
            </w:r>
          </w:p>
        </w:tc>
      </w:tr>
    </w:tbl>
    <w:p w14:paraId="08263C07">
      <w:pPr>
        <w:shd w:val="clear" w:fill="FFFFFF"/>
        <w:spacing w:after="120" w:line="360" w:lineRule="auto"/>
        <w:ind w:right="0"/>
        <w:jc w:val="left"/>
        <w:outlineLvl w:val="9"/>
        <w:rPr>
          <w:rFonts w:hint="default" w:ascii="Times New Roman" w:hAnsi="Times New Roman" w:eastAsia="宋体" w:cs="Times New Roman"/>
          <w:b w:val="0"/>
          <w:i w:val="0"/>
          <w:color w:val="000000"/>
          <w:sz w:val="24"/>
          <w:u w:val="none"/>
          <w:lang w:eastAsia="zh-CN"/>
        </w:rPr>
      </w:pPr>
    </w:p>
    <w:p w14:paraId="4F8DA474">
      <w:pPr>
        <w:pStyle w:val="3"/>
        <w:shd w:val="clear" w:fill="FFFFFF"/>
        <w:bidi w:val="0"/>
        <w:spacing w:before="240" w:after="120" w:line="240" w:lineRule="auto"/>
        <w:ind w:left="0" w:firstLine="0"/>
        <w:jc w:val="left"/>
        <w:outlineLvl w:val="1"/>
        <w:rPr>
          <w:rFonts w:hint="eastAsia" w:cs="Times New Roman"/>
          <w:b/>
          <w:i w:val="0"/>
          <w:sz w:val="28"/>
          <w:u w:val="none"/>
          <w:lang w:eastAsia="zh-CN"/>
        </w:rPr>
      </w:pPr>
      <w:bookmarkStart w:id="7" w:name="_Toc27457"/>
      <w:r>
        <w:rPr>
          <w:rFonts w:hint="eastAsia" w:cs="Times New Roman"/>
          <w:b/>
          <w:i w:val="0"/>
          <w:sz w:val="28"/>
          <w:u w:val="none"/>
          <w:lang w:eastAsia="zh-CN"/>
        </w:rPr>
        <w:t>2.2 身份Cookie 定义</w:t>
      </w:r>
      <w:bookmarkEnd w:id="7"/>
    </w:p>
    <w:tbl>
      <w:tblPr>
        <w:tblStyle w:val="11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50"/>
        <w:gridCol w:w="6992"/>
      </w:tblGrid>
      <w:tr w14:paraId="25B52CB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pct"/>
            <w:vAlign w:val="center"/>
          </w:tcPr>
          <w:p w14:paraId="4AC6D423">
            <w:pPr>
              <w:spacing w:before="40" w:after="40" w:line="240" w:lineRule="auto"/>
              <w:outlineLvl w:val="9"/>
              <w:rPr>
                <w:rFonts w:hint="default" w:ascii="Times New Roman" w:hAnsi="Times New Roman" w:eastAsia="宋体" w:cs="Times New Roman"/>
                <w:b/>
                <w:color w:val="000000"/>
                <w:sz w:val="21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000000"/>
                <w:sz w:val="21"/>
                <w:vertAlign w:val="baseline"/>
                <w:lang w:eastAsia="zh-CN"/>
              </w:rPr>
              <w:t>属性</w:t>
            </w:r>
          </w:p>
        </w:tc>
        <w:tc>
          <w:tcPr>
            <w:tcW w:w="3782" w:type="pct"/>
            <w:vAlign w:val="center"/>
          </w:tcPr>
          <w:p w14:paraId="6027F13E">
            <w:pPr>
              <w:spacing w:before="40" w:after="40" w:line="240" w:lineRule="auto"/>
              <w:outlineLvl w:val="9"/>
              <w:rPr>
                <w:rFonts w:hint="default" w:ascii="Times New Roman" w:hAnsi="Times New Roman" w:eastAsia="宋体" w:cs="Times New Roman"/>
                <w:b/>
                <w:color w:val="000000"/>
                <w:sz w:val="21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000000"/>
                <w:sz w:val="21"/>
                <w:vertAlign w:val="baseline"/>
                <w:lang w:eastAsia="zh-CN"/>
              </w:rPr>
              <w:t>取值</w:t>
            </w:r>
          </w:p>
        </w:tc>
      </w:tr>
      <w:tr w14:paraId="5C46199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pct"/>
            <w:vAlign w:val="center"/>
          </w:tcPr>
          <w:p w14:paraId="28955BFD">
            <w:pPr>
              <w:spacing w:before="40" w:after="40" w:line="240" w:lineRule="auto"/>
              <w:outlineLvl w:val="9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vertAlign w:val="baseline"/>
                <w:lang w:eastAsia="zh-CN"/>
              </w:rPr>
              <w:t>Cookie 名称</w:t>
            </w:r>
          </w:p>
        </w:tc>
        <w:tc>
          <w:tcPr>
            <w:tcW w:w="3782" w:type="pct"/>
            <w:vAlign w:val="center"/>
          </w:tcPr>
          <w:p w14:paraId="69D1F055">
            <w:pPr>
              <w:spacing w:before="40" w:after="40" w:line="240" w:lineRule="auto"/>
              <w:jc w:val="both"/>
              <w:outlineLvl w:val="9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21"/>
                <w:vertAlign w:val="baseline"/>
                <w:lang w:eastAsia="zh-CN"/>
              </w:rPr>
              <w:t>Nancal_Cam_SessionId（沿用Camstar 体系原有 Cookie名称，现网Camstar类系统无需改造即可识别）</w:t>
            </w:r>
          </w:p>
        </w:tc>
      </w:tr>
      <w:tr w14:paraId="66B301E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pct"/>
            <w:vAlign w:val="center"/>
          </w:tcPr>
          <w:p w14:paraId="6D8AE9FE">
            <w:pPr>
              <w:spacing w:before="40" w:after="40" w:line="240" w:lineRule="auto"/>
              <w:outlineLvl w:val="9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vertAlign w:val="baseline"/>
                <w:lang w:eastAsia="zh-CN"/>
              </w:rPr>
              <w:t>Cookie 值</w:t>
            </w:r>
          </w:p>
        </w:tc>
        <w:tc>
          <w:tcPr>
            <w:tcW w:w="3782" w:type="pct"/>
            <w:vAlign w:val="center"/>
          </w:tcPr>
          <w:p w14:paraId="598B9FC6">
            <w:pPr>
              <w:spacing w:before="40" w:after="40" w:line="240" w:lineRule="auto"/>
              <w:outlineLvl w:val="9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vertAlign w:val="baseline"/>
                <w:lang w:eastAsia="zh-CN"/>
              </w:rPr>
              <w:t>Base64(UTF-8(用户名))，例：工号16358 对应 MTYzNTg=</w:t>
            </w:r>
          </w:p>
        </w:tc>
      </w:tr>
      <w:tr w14:paraId="1748A84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pct"/>
            <w:vAlign w:val="center"/>
          </w:tcPr>
          <w:p w14:paraId="65E02DE7">
            <w:pPr>
              <w:spacing w:before="40" w:after="40" w:line="240" w:lineRule="auto"/>
              <w:outlineLvl w:val="9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vertAlign w:val="baseline"/>
                <w:lang w:eastAsia="zh-CN"/>
              </w:rPr>
              <w:t>路径 / 生命周期</w:t>
            </w:r>
          </w:p>
        </w:tc>
        <w:tc>
          <w:tcPr>
            <w:tcW w:w="3782" w:type="pct"/>
            <w:vAlign w:val="center"/>
          </w:tcPr>
          <w:p w14:paraId="09E97E5E">
            <w:pPr>
              <w:spacing w:before="40" w:after="40" w:line="240" w:lineRule="auto"/>
              <w:outlineLvl w:val="9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vertAlign w:val="baseline"/>
                <w:lang w:eastAsia="zh-CN"/>
              </w:rPr>
              <w:t>path=/，会话级（浏览器关闭即失效）</w:t>
            </w:r>
          </w:p>
        </w:tc>
      </w:tr>
      <w:tr w14:paraId="36A6A65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pct"/>
            <w:vAlign w:val="center"/>
          </w:tcPr>
          <w:p w14:paraId="40A40EBA">
            <w:pPr>
              <w:spacing w:before="40" w:after="40" w:line="240" w:lineRule="auto"/>
              <w:outlineLvl w:val="9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vertAlign w:val="baseline"/>
                <w:lang w:eastAsia="zh-CN"/>
              </w:rPr>
              <w:t>写入时机</w:t>
            </w:r>
          </w:p>
        </w:tc>
        <w:tc>
          <w:tcPr>
            <w:tcW w:w="3782" w:type="pct"/>
            <w:vAlign w:val="center"/>
          </w:tcPr>
          <w:p w14:paraId="56F4492E">
            <w:pPr>
              <w:spacing w:before="40" w:after="40" w:line="240" w:lineRule="auto"/>
              <w:jc w:val="both"/>
              <w:outlineLvl w:val="9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21"/>
                <w:vertAlign w:val="baseline"/>
                <w:lang w:eastAsia="zh-CN"/>
              </w:rPr>
              <w:t>账号密码登录、社交登录、短信登录成功后，以及刷新用户信息时</w:t>
            </w:r>
          </w:p>
        </w:tc>
      </w:tr>
      <w:tr w14:paraId="456FC48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pct"/>
            <w:vAlign w:val="center"/>
          </w:tcPr>
          <w:p w14:paraId="153B84A9">
            <w:pPr>
              <w:spacing w:before="40" w:after="40" w:line="240" w:lineRule="auto"/>
              <w:outlineLvl w:val="9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vertAlign w:val="baseline"/>
                <w:lang w:eastAsia="zh-CN"/>
              </w:rPr>
              <w:t>登出清理</w:t>
            </w:r>
          </w:p>
        </w:tc>
        <w:tc>
          <w:tcPr>
            <w:tcW w:w="3782" w:type="pct"/>
            <w:vAlign w:val="center"/>
          </w:tcPr>
          <w:p w14:paraId="1C5FF969">
            <w:pPr>
              <w:spacing w:before="40" w:after="40" w:line="240" w:lineRule="auto"/>
              <w:jc w:val="both"/>
              <w:outlineLvl w:val="9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21"/>
                <w:vertAlign w:val="baseline"/>
                <w:lang w:eastAsia="zh-CN"/>
              </w:rPr>
              <w:t>退出登录时清除Cookie 与 sessionStorage备份，并清空Camstar页签会话保留区</w:t>
            </w:r>
          </w:p>
        </w:tc>
      </w:tr>
    </w:tbl>
    <w:p w14:paraId="65403F51">
      <w:pPr>
        <w:rPr>
          <w:rFonts w:hint="default"/>
          <w:lang w:eastAsia="zh-CN"/>
        </w:rPr>
      </w:pPr>
    </w:p>
    <w:p w14:paraId="4338DA41">
      <w:pPr>
        <w:pStyle w:val="3"/>
        <w:shd w:val="clear" w:fill="FFFFFF"/>
        <w:bidi w:val="0"/>
        <w:spacing w:before="240" w:after="120" w:line="240" w:lineRule="auto"/>
        <w:ind w:left="0" w:firstLine="0"/>
        <w:jc w:val="left"/>
        <w:outlineLvl w:val="1"/>
        <w:rPr>
          <w:rFonts w:hint="eastAsia" w:cs="Times New Roman"/>
          <w:b/>
          <w:i w:val="0"/>
          <w:sz w:val="28"/>
          <w:u w:val="none"/>
          <w:lang w:eastAsia="zh-CN"/>
        </w:rPr>
      </w:pPr>
      <w:bookmarkStart w:id="8" w:name="_Toc11421"/>
      <w:r>
        <w:rPr>
          <w:rFonts w:hint="eastAsia" w:cs="Times New Roman"/>
          <w:b/>
          <w:i w:val="0"/>
          <w:sz w:val="28"/>
          <w:u w:val="none"/>
          <w:lang w:eastAsia="zh-CN"/>
        </w:rPr>
        <w:t>2.3 多系统身份区分：工号与「车间_工号」</w:t>
      </w:r>
      <w:bookmarkEnd w:id="8"/>
    </w:p>
    <w:p w14:paraId="5637DAE6">
      <w:pPr>
        <w:shd w:val="clear" w:fill="FFFFFF"/>
        <w:spacing w:after="120" w:line="360" w:lineRule="auto"/>
        <w:ind w:left="0" w:right="0" w:firstLine="480"/>
        <w:jc w:val="left"/>
        <w:outlineLvl w:val="9"/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eastAsia="zh-CN"/>
        </w:rPr>
      </w:pP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eastAsia="zh-CN"/>
        </w:rPr>
        <w:t>同一 Cookie 名称在不同业务系统中可能对应不同的用户名。区分依据为该员工在目标系统中的业务系统用户登记：</w:t>
      </w:r>
    </w:p>
    <w:p w14:paraId="64647A62">
      <w:pPr>
        <w:shd w:val="clear" w:fill="FFFFFF"/>
        <w:spacing w:after="120" w:line="360" w:lineRule="auto"/>
        <w:ind w:left="0" w:right="0" w:firstLine="480"/>
        <w:jc w:val="left"/>
        <w:outlineLvl w:val="9"/>
        <w:rPr>
          <w:rFonts w:hint="eastAsia" w:ascii="Times New Roman" w:hAnsi="Times New Roman" w:eastAsia="宋体" w:cs="Times New Roman"/>
          <w:b/>
          <w:i w:val="0"/>
          <w:color w:val="000000"/>
          <w:sz w:val="24"/>
          <w:u w:val="none"/>
          <w:lang w:eastAsia="zh-CN"/>
        </w:rPr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24"/>
          <w:u w:val="none"/>
          <w:lang w:eastAsia="zh-CN"/>
        </w:rPr>
        <w:t>基于 Camstar 人员系统的多套 MES 共用一套人员。各车间账号处于同一账号域，用户名不得重复。同一 JUMP 用户需要访问多套此类 MES 时，向下注册须将车间编号与工号拼接。</w:t>
      </w:r>
    </w:p>
    <w:p w14:paraId="67E78C78">
      <w:pPr>
        <w:shd w:val="clear" w:fill="FFFFFF"/>
        <w:spacing w:after="120" w:line="360" w:lineRule="auto"/>
        <w:ind w:left="0" w:right="0" w:firstLine="480"/>
        <w:jc w:val="left"/>
        <w:outlineLvl w:val="9"/>
        <w:rPr>
          <w:rFonts w:hint="eastAsia" w:ascii="Times New Roman" w:hAnsi="Times New Roman" w:eastAsia="宋体" w:cs="Times New Roman"/>
          <w:b/>
          <w:i w:val="0"/>
          <w:color w:val="000000"/>
          <w:sz w:val="24"/>
          <w:u w:val="none"/>
          <w:lang w:eastAsia="zh-CN"/>
        </w:rPr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24"/>
          <w:u w:val="none"/>
          <w:lang w:eastAsia="zh-CN"/>
        </w:rPr>
        <w:t>例如 JUMP 用户名称为 14059。访问两个车间的 Camstar MES 时，注册到 Camstar 的用户名分别为 4200_14059 与 3505_14059。</w:t>
      </w:r>
    </w:p>
    <w:tbl>
      <w:tblPr>
        <w:tblStyle w:val="11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80"/>
        <w:gridCol w:w="3081"/>
        <w:gridCol w:w="3081"/>
      </w:tblGrid>
      <w:tr w14:paraId="291495C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c>
          <w:tcPr>
            <w:tcW w:w="1666" w:type="pct"/>
            <w:vAlign w:val="center"/>
          </w:tcPr>
          <w:p w14:paraId="300A357C">
            <w:pPr>
              <w:spacing w:before="40" w:after="40" w:line="240" w:lineRule="auto"/>
              <w:ind w:right="0"/>
              <w:jc w:val="left"/>
              <w:outlineLvl w:val="9"/>
              <w:rPr>
                <w:rFonts w:hint="default" w:ascii="Times New Roman" w:hAnsi="Times New Roman" w:eastAsia="宋体" w:cs="Times New Roman"/>
                <w:b/>
                <w:i w:val="0"/>
                <w:color w:val="000000"/>
                <w:sz w:val="21"/>
                <w:u w:val="none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i w:val="0"/>
                <w:color w:val="000000"/>
                <w:sz w:val="21"/>
                <w:u w:val="none"/>
                <w:vertAlign w:val="baseline"/>
                <w:lang w:eastAsia="zh-CN"/>
              </w:rPr>
              <w:t>业务系统用户登记</w:t>
            </w:r>
          </w:p>
        </w:tc>
        <w:tc>
          <w:tcPr>
            <w:tcW w:w="1666" w:type="pct"/>
            <w:vAlign w:val="center"/>
          </w:tcPr>
          <w:p w14:paraId="63773430">
            <w:pPr>
              <w:spacing w:before="40" w:after="40" w:line="240" w:lineRule="auto"/>
              <w:ind w:right="0"/>
              <w:jc w:val="left"/>
              <w:outlineLvl w:val="9"/>
              <w:rPr>
                <w:rFonts w:hint="default" w:ascii="Times New Roman" w:hAnsi="Times New Roman" w:eastAsia="宋体" w:cs="Times New Roman"/>
                <w:b/>
                <w:i w:val="0"/>
                <w:color w:val="000000"/>
                <w:sz w:val="21"/>
                <w:u w:val="none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color w:val="000000"/>
                <w:sz w:val="21"/>
                <w:u w:val="none"/>
                <w:vertAlign w:val="baseline"/>
                <w:lang w:eastAsia="zh-CN"/>
              </w:rPr>
              <w:t>该系统中的用户名</w:t>
            </w:r>
          </w:p>
        </w:tc>
        <w:tc>
          <w:tcPr>
            <w:tcW w:w="1666" w:type="pct"/>
            <w:vAlign w:val="center"/>
          </w:tcPr>
          <w:p w14:paraId="37AE8DFC">
            <w:pPr>
              <w:spacing w:before="40" w:after="40" w:line="240" w:lineRule="auto"/>
              <w:ind w:right="0"/>
              <w:jc w:val="left"/>
              <w:outlineLvl w:val="9"/>
              <w:rPr>
                <w:rFonts w:hint="default" w:ascii="Times New Roman" w:hAnsi="Times New Roman" w:eastAsia="宋体" w:cs="Times New Roman"/>
                <w:b/>
                <w:i w:val="0"/>
                <w:color w:val="000000"/>
                <w:sz w:val="21"/>
                <w:u w:val="none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color w:val="000000"/>
                <w:sz w:val="21"/>
                <w:u w:val="none"/>
                <w:vertAlign w:val="baseline"/>
                <w:lang w:eastAsia="zh-CN"/>
              </w:rPr>
              <w:t>Cookie 值（写入该系统前改写为）</w:t>
            </w:r>
          </w:p>
        </w:tc>
      </w:tr>
      <w:tr w14:paraId="7F8AB24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vAlign w:val="center"/>
          </w:tcPr>
          <w:p w14:paraId="03435296">
            <w:pPr>
              <w:spacing w:before="40" w:after="40" w:line="240" w:lineRule="auto"/>
              <w:ind w:right="0"/>
              <w:jc w:val="left"/>
              <w:outlineLvl w:val="9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  <w:t>常规登记</w:t>
            </w:r>
          </w:p>
        </w:tc>
        <w:tc>
          <w:tcPr>
            <w:tcW w:w="1666" w:type="pct"/>
            <w:vAlign w:val="center"/>
          </w:tcPr>
          <w:p w14:paraId="6BAFD443">
            <w:pPr>
              <w:spacing w:before="40" w:after="40" w:line="240" w:lineRule="auto"/>
              <w:ind w:right="0"/>
              <w:jc w:val="left"/>
              <w:outlineLvl w:val="9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  <w:t>工号（如 10086）</w:t>
            </w:r>
          </w:p>
        </w:tc>
        <w:tc>
          <w:tcPr>
            <w:tcW w:w="1666" w:type="pct"/>
            <w:vAlign w:val="center"/>
          </w:tcPr>
          <w:p w14:paraId="5EA73C45">
            <w:pPr>
              <w:spacing w:before="40" w:after="40" w:line="240" w:lineRule="auto"/>
              <w:ind w:right="0"/>
              <w:jc w:val="left"/>
              <w:outlineLvl w:val="9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  <w:t>Base64(工号)</w:t>
            </w:r>
          </w:p>
        </w:tc>
      </w:tr>
      <w:tr w14:paraId="2990159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vAlign w:val="center"/>
          </w:tcPr>
          <w:p w14:paraId="600B4CE3">
            <w:pPr>
              <w:spacing w:before="40" w:after="40" w:line="240" w:lineRule="auto"/>
              <w:ind w:right="0"/>
              <w:jc w:val="left"/>
              <w:outlineLvl w:val="9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  <w:t>勾选「拼接车间」（username_with_workshop=1）</w:t>
            </w:r>
          </w:p>
        </w:tc>
        <w:tc>
          <w:tcPr>
            <w:tcW w:w="1666" w:type="pct"/>
            <w:vAlign w:val="center"/>
          </w:tcPr>
          <w:p w14:paraId="078BBB13">
            <w:pPr>
              <w:spacing w:before="40" w:after="40" w:line="240" w:lineRule="auto"/>
              <w:ind w:right="0"/>
              <w:jc w:val="left"/>
              <w:outlineLvl w:val="9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  <w:t>车间编号_工号（如 4200_10086）</w:t>
            </w:r>
          </w:p>
        </w:tc>
        <w:tc>
          <w:tcPr>
            <w:tcW w:w="1666" w:type="pct"/>
            <w:vAlign w:val="center"/>
          </w:tcPr>
          <w:p w14:paraId="1057F8E6">
            <w:pPr>
              <w:spacing w:before="40" w:after="40" w:line="240" w:lineRule="auto"/>
              <w:ind w:right="0"/>
              <w:jc w:val="left"/>
              <w:outlineLvl w:val="9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  <w:t>Base64(4200_10086)</w:t>
            </w:r>
          </w:p>
        </w:tc>
      </w:tr>
    </w:tbl>
    <w:p w14:paraId="0BAFAB0A">
      <w:pPr>
        <w:shd w:val="clear" w:fill="FFFFFF"/>
        <w:spacing w:after="120" w:line="360" w:lineRule="auto"/>
        <w:ind w:left="0" w:right="0" w:firstLine="480"/>
        <w:jc w:val="left"/>
        <w:outlineLvl w:val="9"/>
        <w:rPr>
          <w:rFonts w:hint="default" w:ascii="Times New Roman" w:hAnsi="Times New Roman" w:eastAsia="宋体" w:cs="Times New Roman"/>
          <w:b/>
          <w:i w:val="0"/>
          <w:color w:val="000000"/>
          <w:sz w:val="24"/>
          <w:u w:val="none"/>
          <w:lang w:eastAsia="zh-CN"/>
        </w:rPr>
      </w:pPr>
    </w:p>
    <w:p w14:paraId="7C03052D">
      <w:pPr>
        <w:shd w:val="clear" w:fill="FFFFFF"/>
        <w:spacing w:after="120" w:line="360" w:lineRule="auto"/>
        <w:ind w:left="0" w:right="0" w:firstLine="480"/>
        <w:jc w:val="left"/>
        <w:outlineLvl w:val="9"/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eastAsia="zh-CN"/>
        </w:rPr>
      </w:pP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eastAsia="zh-CN"/>
        </w:rPr>
        <w:t>门户前端的处理规则：</w:t>
      </w:r>
    </w:p>
    <w:p w14:paraId="025655A5">
      <w:pPr>
        <w:shd w:val="clear" w:fill="FFFFFF"/>
        <w:spacing w:after="120" w:line="360" w:lineRule="auto"/>
        <w:ind w:left="420" w:right="0" w:hanging="240"/>
        <w:jc w:val="left"/>
        <w:outlineLvl w:val="9"/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eastAsia="zh-CN"/>
        </w:rPr>
      </w:pP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eastAsia="zh-CN"/>
        </w:rPr>
        <w:t>• 登录后按「我的系统列表」注册各系统（clientId / subSystemId / origin / hostname）与用户名的映射表；</w:t>
      </w:r>
    </w:p>
    <w:p w14:paraId="15E61636">
      <w:pPr>
        <w:shd w:val="clear" w:fill="FFFFFF"/>
        <w:spacing w:after="120" w:line="360" w:lineRule="auto"/>
        <w:ind w:left="420" w:right="0" w:hanging="240"/>
        <w:jc w:val="left"/>
        <w:outlineLvl w:val="9"/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eastAsia="zh-CN"/>
        </w:rPr>
      </w:pP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eastAsia="zh-CN"/>
        </w:rPr>
        <w:t>• 切换业务系统时，立即按目标系统的业务系统用户身份重写本域 Cookie。进入 Camstar 且该人员已勾选「拼接车间」时，用户名为「车间编号_工号」；</w:t>
      </w:r>
    </w:p>
    <w:p w14:paraId="494BD8E6">
      <w:pPr>
        <w:shd w:val="clear" w:fill="FFFFFF"/>
        <w:spacing w:after="120" w:line="360" w:lineRule="auto"/>
        <w:ind w:left="420" w:right="0" w:hanging="240"/>
        <w:jc w:val="left"/>
        <w:outlineLvl w:val="9"/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eastAsia="zh-CN"/>
        </w:rPr>
      </w:pP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eastAsia="zh-CN"/>
        </w:rPr>
        <w:t xml:space="preserve">• </w:t>
      </w:r>
      <w:r>
        <w:rPr>
          <w:rFonts w:hint="eastAsia" w:ascii="Times New Roman" w:hAnsi="Times New Roman" w:eastAsia="宋体" w:cs="Times New Roman"/>
          <w:b/>
          <w:i w:val="0"/>
          <w:color w:val="000000"/>
          <w:sz w:val="24"/>
          <w:u w:val="none"/>
          <w:lang w:eastAsia="zh-CN"/>
        </w:rPr>
        <w:t>切回主系统时</w:t>
      </w: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eastAsia="zh-CN"/>
        </w:rPr>
        <w:t>，恢复为主登录工号；</w:t>
      </w:r>
    </w:p>
    <w:p w14:paraId="289342DF">
      <w:pPr>
        <w:shd w:val="clear" w:fill="FFFFFF"/>
        <w:spacing w:after="120" w:line="360" w:lineRule="auto"/>
        <w:ind w:left="420" w:right="0" w:hanging="240"/>
        <w:jc w:val="left"/>
        <w:outlineLvl w:val="9"/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eastAsia="zh-CN"/>
        </w:rPr>
      </w:pP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eastAsia="zh-CN"/>
        </w:rPr>
        <w:t>• 精确映射未命中时，依次按 URL 的 origin、hostname 进行后备匹配。同一主机上多个系统身份不一致时置空，以防止身份串用。未指定系统时仅使用门户登录工号，不得将「车间编号_工号」带入其他系统；</w:t>
      </w:r>
    </w:p>
    <w:p w14:paraId="090696C2">
      <w:pPr>
        <w:shd w:val="clear" w:fill="FFFFFF"/>
        <w:spacing w:after="120" w:line="360" w:lineRule="auto"/>
        <w:ind w:left="420" w:right="0" w:hanging="240"/>
        <w:jc w:val="left"/>
        <w:outlineLvl w:val="9"/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eastAsia="zh-CN"/>
        </w:rPr>
      </w:pP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eastAsia="zh-CN"/>
        </w:rPr>
        <w:t>• 跨主机写入 Cookie 仍由后台完成（目标主机须部署 bridge 页面，见 2.4）。</w:t>
      </w:r>
    </w:p>
    <w:p w14:paraId="5CCB68ED">
      <w:pPr>
        <w:shd w:val="clear" w:fill="FFFFFF"/>
        <w:spacing w:after="120" w:line="360" w:lineRule="auto"/>
        <w:ind w:left="0" w:right="0" w:firstLine="480"/>
        <w:jc w:val="left"/>
        <w:outlineLvl w:val="9"/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eastAsia="zh-CN"/>
        </w:rPr>
      </w:pP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eastAsia="zh-CN"/>
        </w:rPr>
        <w:t>人员推送侧与识别侧的对应约定：</w:t>
      </w:r>
    </w:p>
    <w:p w14:paraId="000391DC">
      <w:pPr>
        <w:shd w:val="clear" w:fill="FFFFFF"/>
        <w:spacing w:after="120" w:line="360" w:lineRule="auto"/>
        <w:ind w:left="420" w:right="0" w:hanging="240"/>
        <w:jc w:val="left"/>
        <w:outlineLvl w:val="9"/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eastAsia="zh-CN"/>
        </w:rPr>
      </w:pP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eastAsia="zh-CN"/>
        </w:rPr>
        <w:t>• 业务系统用户「注册」时可勾选拼接车间，注册到 Camstar 的用户名即 车间编号_工号；</w:t>
      </w:r>
    </w:p>
    <w:p w14:paraId="4B0E7E0B">
      <w:pPr>
        <w:shd w:val="clear" w:fill="FFFFFF"/>
        <w:spacing w:after="120" w:line="360" w:lineRule="auto"/>
        <w:ind w:left="420" w:right="0" w:hanging="240"/>
        <w:jc w:val="left"/>
        <w:outlineLvl w:val="9"/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eastAsia="zh-CN"/>
        </w:rPr>
      </w:pP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eastAsia="zh-CN"/>
        </w:rPr>
        <w:t>• 门户刷卡登录 / 按用户名查询业务系统用户时采用兼容查询：先按全名精确查，查不到再按后缀工号回查（须确认拼接标记且车间一致）。</w:t>
      </w:r>
    </w:p>
    <w:p w14:paraId="2D30B94A">
      <w:pPr>
        <w:pStyle w:val="3"/>
        <w:shd w:val="clear" w:fill="FFFFFF"/>
        <w:bidi w:val="0"/>
        <w:spacing w:before="240" w:after="120" w:line="240" w:lineRule="auto"/>
        <w:ind w:left="0" w:firstLine="0"/>
        <w:jc w:val="left"/>
        <w:outlineLvl w:val="1"/>
        <w:rPr>
          <w:rFonts w:hint="eastAsia" w:cs="Times New Roman"/>
          <w:b/>
          <w:i w:val="0"/>
          <w:sz w:val="28"/>
          <w:u w:val="none"/>
          <w:lang w:eastAsia="zh-CN"/>
        </w:rPr>
      </w:pPr>
      <w:bookmarkStart w:id="9" w:name="_Toc8513"/>
      <w:r>
        <w:rPr>
          <w:rFonts w:hint="eastAsia" w:cs="Times New Roman"/>
          <w:b/>
          <w:i w:val="0"/>
          <w:sz w:val="28"/>
          <w:u w:val="none"/>
          <w:lang w:eastAsia="zh-CN"/>
        </w:rPr>
        <w:t>2.4 部署形态与 Cookie 传递</w:t>
      </w:r>
      <w:bookmarkEnd w:id="9"/>
    </w:p>
    <w:p w14:paraId="4DE98214">
      <w:pPr>
        <w:shd w:val="clear" w:fill="FFFFFF"/>
        <w:spacing w:after="120" w:line="360" w:lineRule="auto"/>
        <w:ind w:left="0" w:right="0" w:firstLine="480"/>
        <w:jc w:val="left"/>
        <w:outlineLvl w:val="9"/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eastAsia="zh-CN"/>
        </w:rPr>
      </w:pP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eastAsia="zh-CN"/>
        </w:rPr>
        <w:t>浏览器按 hostname（而非端口）共享 Cookie，因此部署位置决定身份 Cookie 的传递方式：</w:t>
      </w:r>
    </w:p>
    <w:tbl>
      <w:tblPr>
        <w:tblStyle w:val="11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80"/>
        <w:gridCol w:w="3081"/>
        <w:gridCol w:w="3081"/>
      </w:tblGrid>
      <w:tr w14:paraId="74FD74A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vAlign w:val="center"/>
          </w:tcPr>
          <w:p w14:paraId="45B9A423">
            <w:pPr>
              <w:spacing w:before="40" w:after="40" w:line="240" w:lineRule="auto"/>
              <w:ind w:right="0"/>
              <w:jc w:val="left"/>
              <w:outlineLvl w:val="9"/>
              <w:rPr>
                <w:rFonts w:hint="default" w:ascii="Times New Roman" w:hAnsi="Times New Roman" w:eastAsia="宋体" w:cs="Times New Roman"/>
                <w:b/>
                <w:i w:val="0"/>
                <w:color w:val="000000"/>
                <w:sz w:val="21"/>
                <w:u w:val="none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color w:val="000000"/>
                <w:sz w:val="21"/>
                <w:u w:val="none"/>
                <w:vertAlign w:val="baseline"/>
                <w:lang w:eastAsia="zh-CN"/>
              </w:rPr>
              <w:t>形态</w:t>
            </w:r>
          </w:p>
        </w:tc>
        <w:tc>
          <w:tcPr>
            <w:tcW w:w="1666" w:type="pct"/>
            <w:vAlign w:val="center"/>
          </w:tcPr>
          <w:p w14:paraId="4C5B1224">
            <w:pPr>
              <w:spacing w:before="40" w:after="40" w:line="240" w:lineRule="auto"/>
              <w:ind w:right="0"/>
              <w:jc w:val="left"/>
              <w:outlineLvl w:val="9"/>
              <w:rPr>
                <w:rFonts w:hint="default" w:ascii="Times New Roman" w:hAnsi="Times New Roman" w:eastAsia="宋体" w:cs="Times New Roman"/>
                <w:b/>
                <w:i w:val="0"/>
                <w:color w:val="000000"/>
                <w:sz w:val="21"/>
                <w:u w:val="none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color w:val="000000"/>
                <w:sz w:val="21"/>
                <w:u w:val="none"/>
                <w:vertAlign w:val="baseline"/>
                <w:lang w:eastAsia="zh-CN"/>
              </w:rPr>
              <w:t>说明</w:t>
            </w:r>
          </w:p>
        </w:tc>
        <w:tc>
          <w:tcPr>
            <w:tcW w:w="1666" w:type="pct"/>
            <w:vAlign w:val="center"/>
          </w:tcPr>
          <w:p w14:paraId="1EA62AAF">
            <w:pPr>
              <w:spacing w:before="40" w:after="40" w:line="240" w:lineRule="auto"/>
              <w:ind w:right="0"/>
              <w:jc w:val="left"/>
              <w:outlineLvl w:val="9"/>
              <w:rPr>
                <w:rFonts w:hint="default" w:ascii="Times New Roman" w:hAnsi="Times New Roman" w:eastAsia="宋体" w:cs="Times New Roman"/>
                <w:b/>
                <w:i w:val="0"/>
                <w:color w:val="000000"/>
                <w:sz w:val="21"/>
                <w:u w:val="none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color w:val="000000"/>
                <w:sz w:val="21"/>
                <w:u w:val="none"/>
                <w:vertAlign w:val="baseline"/>
                <w:lang w:eastAsia="zh-CN"/>
              </w:rPr>
              <w:t>Cookie 传递方式</w:t>
            </w:r>
          </w:p>
        </w:tc>
      </w:tr>
      <w:tr w14:paraId="434E05C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vAlign w:val="center"/>
          </w:tcPr>
          <w:p w14:paraId="0DE3208F">
            <w:pPr>
              <w:spacing w:before="40" w:after="40" w:line="240" w:lineRule="auto"/>
              <w:ind w:right="0"/>
              <w:jc w:val="left"/>
              <w:outlineLvl w:val="9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  <w:t>同主机不同端口</w:t>
            </w:r>
          </w:p>
        </w:tc>
        <w:tc>
          <w:tcPr>
            <w:tcW w:w="1666" w:type="pct"/>
            <w:vAlign w:val="center"/>
          </w:tcPr>
          <w:p w14:paraId="4280A4F6">
            <w:pPr>
              <w:spacing w:before="40" w:after="40" w:line="240" w:lineRule="auto"/>
              <w:ind w:right="0"/>
              <w:jc w:val="left"/>
              <w:outlineLvl w:val="9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  <w:t>业务系统与门户同一台服务器</w:t>
            </w:r>
          </w:p>
        </w:tc>
        <w:tc>
          <w:tcPr>
            <w:tcW w:w="1666" w:type="pct"/>
            <w:vAlign w:val="center"/>
          </w:tcPr>
          <w:p w14:paraId="7F63B91F">
            <w:pPr>
              <w:spacing w:before="40" w:after="40" w:line="240" w:lineRule="auto"/>
              <w:ind w:right="0"/>
              <w:jc w:val="left"/>
              <w:outlineLvl w:val="9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  <w:t>浏览器自动共享 Cookie，无需额外处理（推荐的主要部署方式）</w:t>
            </w:r>
          </w:p>
        </w:tc>
      </w:tr>
      <w:tr w14:paraId="0CD0004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vAlign w:val="center"/>
          </w:tcPr>
          <w:p w14:paraId="48A6A3B6">
            <w:pPr>
              <w:spacing w:before="40" w:after="40" w:line="240" w:lineRule="auto"/>
              <w:ind w:right="0"/>
              <w:jc w:val="left"/>
              <w:outlineLvl w:val="9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  <w:t>门户机 Nginx 反向代理（推荐）</w:t>
            </w:r>
          </w:p>
        </w:tc>
        <w:tc>
          <w:tcPr>
            <w:tcW w:w="1666" w:type="pct"/>
            <w:vAlign w:val="center"/>
          </w:tcPr>
          <w:p w14:paraId="03C021A9">
            <w:pPr>
              <w:spacing w:before="40" w:after="40" w:line="240" w:lineRule="auto"/>
              <w:ind w:right="0"/>
              <w:jc w:val="left"/>
              <w:outlineLvl w:val="9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  <w:t>业务系统在其他机器，但经门户机 Nginx 反代为门户机同一 hostname 下的不同端口</w:t>
            </w:r>
          </w:p>
        </w:tc>
        <w:tc>
          <w:tcPr>
            <w:tcW w:w="1666" w:type="pct"/>
            <w:vAlign w:val="center"/>
          </w:tcPr>
          <w:p w14:paraId="0B3A23A7">
            <w:pPr>
              <w:spacing w:before="40" w:after="40" w:line="240" w:lineRule="auto"/>
              <w:ind w:right="0"/>
              <w:jc w:val="left"/>
              <w:outlineLvl w:val="9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  <w:t>跨机问题在部署层转化为"同机不同端口"，业务系统无需部署 bridge 页</w:t>
            </w:r>
          </w:p>
        </w:tc>
      </w:tr>
    </w:tbl>
    <w:p w14:paraId="176D3866">
      <w:pPr>
        <w:shd w:val="clear" w:fill="FFFFFF"/>
        <w:spacing w:after="120" w:line="360" w:lineRule="auto"/>
        <w:ind w:left="0" w:right="0" w:firstLine="480"/>
        <w:jc w:val="left"/>
        <w:outlineLvl w:val="9"/>
        <w:rPr>
          <w:rFonts w:hint="default" w:ascii="Times New Roman" w:hAnsi="Times New Roman" w:eastAsia="宋体" w:cs="Times New Roman"/>
          <w:b w:val="0"/>
          <w:i w:val="0"/>
          <w:color w:val="000000"/>
          <w:sz w:val="24"/>
          <w:u w:val="none"/>
          <w:lang w:eastAsia="zh-CN"/>
        </w:rPr>
      </w:pPr>
    </w:p>
    <w:p w14:paraId="119B1A7C">
      <w:pPr>
        <w:shd w:val="clear" w:fill="FFFFFF"/>
        <w:spacing w:before="60" w:after="60" w:line="360" w:lineRule="auto"/>
        <w:ind w:left="360" w:right="0" w:firstLine="0"/>
        <w:jc w:val="left"/>
        <w:outlineLvl w:val="9"/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eastAsia="zh-CN"/>
        </w:rPr>
      </w:pP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eastAsia="zh-CN"/>
        </w:rPr>
        <w:t>新接入系统优先采用「门户机 Nginx 反向代理」：菜单登记填写反向代理地址，业务系统侧无需额外部署。</w:t>
      </w:r>
    </w:p>
    <w:p w14:paraId="6EBCC2F9">
      <w:pPr>
        <w:pStyle w:val="3"/>
        <w:shd w:val="clear" w:fill="FFFFFF"/>
        <w:bidi w:val="0"/>
        <w:spacing w:before="240" w:after="120" w:line="240" w:lineRule="auto"/>
        <w:ind w:left="0" w:firstLine="0"/>
        <w:jc w:val="left"/>
        <w:outlineLvl w:val="1"/>
        <w:rPr>
          <w:rFonts w:hint="eastAsia" w:cs="Times New Roman"/>
          <w:b/>
          <w:i w:val="0"/>
          <w:sz w:val="28"/>
          <w:u w:val="none"/>
          <w:lang w:eastAsia="zh-CN"/>
        </w:rPr>
      </w:pPr>
      <w:bookmarkStart w:id="10" w:name="_Toc30363"/>
      <w:r>
        <w:rPr>
          <w:rFonts w:hint="eastAsia" w:cs="Times New Roman"/>
          <w:b/>
          <w:i w:val="0"/>
          <w:sz w:val="28"/>
          <w:u w:val="none"/>
          <w:lang w:eastAsia="zh-CN"/>
        </w:rPr>
        <w:t>2.5 Camstar 与其他业务系统的区别</w:t>
      </w:r>
      <w:bookmarkEnd w:id="10"/>
    </w:p>
    <w:p w14:paraId="3BCFCB8A">
      <w:pPr>
        <w:shd w:val="clear" w:fill="FFFFFF"/>
        <w:spacing w:after="120" w:line="360" w:lineRule="auto"/>
        <w:ind w:left="0" w:right="0" w:firstLine="480"/>
        <w:jc w:val="left"/>
        <w:outlineLvl w:val="9"/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eastAsia="zh-CN"/>
        </w:rPr>
      </w:pP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eastAsia="zh-CN"/>
        </w:rPr>
        <w:t>Camstar 为成品商用系统。JUMP 对其接入方式与自研系统（若依、芋道）不同：</w:t>
      </w:r>
    </w:p>
    <w:tbl>
      <w:tblPr>
        <w:tblStyle w:val="11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80"/>
        <w:gridCol w:w="3081"/>
        <w:gridCol w:w="3081"/>
      </w:tblGrid>
      <w:tr w14:paraId="03B985B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vAlign w:val="center"/>
          </w:tcPr>
          <w:p w14:paraId="448795AF">
            <w:pPr>
              <w:spacing w:before="40" w:after="40" w:line="240" w:lineRule="auto"/>
              <w:ind w:right="0"/>
              <w:jc w:val="left"/>
              <w:outlineLvl w:val="9"/>
              <w:rPr>
                <w:rFonts w:hint="default" w:ascii="Times New Roman" w:hAnsi="Times New Roman" w:eastAsia="宋体" w:cs="Times New Roman"/>
                <w:b/>
                <w:i w:val="0"/>
                <w:color w:val="000000"/>
                <w:sz w:val="21"/>
                <w:u w:val="none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color w:val="000000"/>
                <w:sz w:val="21"/>
                <w:u w:val="none"/>
                <w:vertAlign w:val="baseline"/>
                <w:lang w:eastAsia="zh-CN"/>
              </w:rPr>
              <w:t>对比维度</w:t>
            </w:r>
          </w:p>
        </w:tc>
        <w:tc>
          <w:tcPr>
            <w:tcW w:w="1666" w:type="pct"/>
            <w:vAlign w:val="center"/>
          </w:tcPr>
          <w:p w14:paraId="3B67D0B2">
            <w:pPr>
              <w:spacing w:before="40" w:after="40" w:line="240" w:lineRule="auto"/>
              <w:ind w:right="0"/>
              <w:jc w:val="left"/>
              <w:outlineLvl w:val="9"/>
              <w:rPr>
                <w:rFonts w:hint="default" w:ascii="Times New Roman" w:hAnsi="Times New Roman" w:eastAsia="宋体" w:cs="Times New Roman"/>
                <w:b/>
                <w:i w:val="0"/>
                <w:color w:val="000000"/>
                <w:sz w:val="21"/>
                <w:u w:val="none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i w:val="0"/>
                <w:color w:val="000000"/>
                <w:sz w:val="21"/>
                <w:u w:val="none"/>
                <w:vertAlign w:val="baseline"/>
                <w:lang w:eastAsia="zh-CN"/>
              </w:rPr>
              <w:t>Camstar / 成品商用系统（路径 C）</w:t>
            </w:r>
          </w:p>
        </w:tc>
        <w:tc>
          <w:tcPr>
            <w:tcW w:w="1666" w:type="pct"/>
            <w:vAlign w:val="center"/>
          </w:tcPr>
          <w:p w14:paraId="6ADE98A3">
            <w:pPr>
              <w:spacing w:before="40" w:after="40" w:line="240" w:lineRule="auto"/>
              <w:ind w:right="0"/>
              <w:jc w:val="left"/>
              <w:outlineLvl w:val="9"/>
              <w:rPr>
                <w:rFonts w:hint="default" w:ascii="Times New Roman" w:hAnsi="Times New Roman" w:eastAsia="宋体" w:cs="Times New Roman"/>
                <w:b/>
                <w:i w:val="0"/>
                <w:color w:val="000000"/>
                <w:sz w:val="21"/>
                <w:u w:val="none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color w:val="000000"/>
                <w:sz w:val="21"/>
                <w:u w:val="none"/>
                <w:vertAlign w:val="baseline"/>
                <w:lang w:eastAsia="zh-CN"/>
              </w:rPr>
              <w:t>自研系统（路径 A 若依 / 路径 B 芋道）</w:t>
            </w:r>
          </w:p>
        </w:tc>
      </w:tr>
      <w:tr w14:paraId="24FC053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vAlign w:val="center"/>
          </w:tcPr>
          <w:p w14:paraId="368BAD4B">
            <w:pPr>
              <w:spacing w:before="40" w:after="40" w:line="240" w:lineRule="auto"/>
              <w:ind w:right="0"/>
              <w:jc w:val="left"/>
              <w:outlineLvl w:val="9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  <w:t>业务系统侧改造量</w:t>
            </w:r>
          </w:p>
        </w:tc>
        <w:tc>
          <w:tcPr>
            <w:tcW w:w="1666" w:type="pct"/>
            <w:vAlign w:val="center"/>
          </w:tcPr>
          <w:p w14:paraId="396A1B24">
            <w:pPr>
              <w:spacing w:before="40" w:after="40" w:line="240" w:lineRule="auto"/>
              <w:ind w:right="0"/>
              <w:jc w:val="left"/>
              <w:outlineLvl w:val="9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  <w:t>无需改造代码：原生使用 Nancal_Cam_SessionId Cookie 识别用户</w:t>
            </w:r>
          </w:p>
        </w:tc>
        <w:tc>
          <w:tcPr>
            <w:tcW w:w="1666" w:type="pct"/>
            <w:vAlign w:val="center"/>
          </w:tcPr>
          <w:p w14:paraId="50D92F68">
            <w:pPr>
              <w:spacing w:before="40" w:after="40" w:line="240" w:lineRule="auto"/>
              <w:ind w:right="0"/>
              <w:jc w:val="left"/>
              <w:outlineLvl w:val="9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  <w:t>后端拦截器 + Security 放行 + 前端 3 处配置级改造</w:t>
            </w:r>
          </w:p>
        </w:tc>
      </w:tr>
      <w:tr w14:paraId="52896CE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vAlign w:val="center"/>
          </w:tcPr>
          <w:p w14:paraId="64FFBB6F">
            <w:pPr>
              <w:spacing w:before="40" w:after="40" w:line="240" w:lineRule="auto"/>
              <w:ind w:right="0"/>
              <w:jc w:val="left"/>
              <w:outlineLvl w:val="9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  <w:t>菜单登记方式</w:t>
            </w:r>
          </w:p>
        </w:tc>
        <w:tc>
          <w:tcPr>
            <w:tcW w:w="1666" w:type="pct"/>
            <w:vAlign w:val="center"/>
          </w:tcPr>
          <w:p w14:paraId="27D12F56">
            <w:pPr>
              <w:spacing w:before="40" w:after="40" w:line="240" w:lineRule="auto"/>
              <w:ind w:right="0"/>
              <w:jc w:val="left"/>
              <w:outlineLvl w:val="9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  <w:t>路由地址填完整 http 地址</w:t>
            </w:r>
          </w:p>
        </w:tc>
        <w:tc>
          <w:tcPr>
            <w:tcW w:w="1666" w:type="pct"/>
            <w:vAlign w:val="center"/>
          </w:tcPr>
          <w:p w14:paraId="6CF71DA9">
            <w:pPr>
              <w:spacing w:before="40" w:after="40" w:line="240" w:lineRule="auto"/>
              <w:ind w:right="0"/>
              <w:jc w:val="left"/>
              <w:outlineLvl w:val="9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  <w:t>同为直开型：路由地址填完整 http 地址；hash 路由的系统连同 # 一起登记，如 http://…:8080/#/pageA</w:t>
            </w:r>
          </w:p>
        </w:tc>
      </w:tr>
      <w:tr w14:paraId="551FF0F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vAlign w:val="center"/>
          </w:tcPr>
          <w:p w14:paraId="41A2E528">
            <w:pPr>
              <w:spacing w:before="40" w:after="40" w:line="240" w:lineRule="auto"/>
              <w:ind w:right="0"/>
              <w:jc w:val="left"/>
              <w:outlineLvl w:val="9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  <w:t>前端路由要求</w:t>
            </w:r>
          </w:p>
        </w:tc>
        <w:tc>
          <w:tcPr>
            <w:tcW w:w="1666" w:type="pct"/>
            <w:vAlign w:val="center"/>
          </w:tcPr>
          <w:p w14:paraId="12CFFA87">
            <w:pPr>
              <w:spacing w:before="40" w:after="40" w:line="240" w:lineRule="auto"/>
              <w:ind w:right="0"/>
              <w:jc w:val="left"/>
              <w:outlineLvl w:val="9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  <w:t>页面须支持完整 URL 直达业务页</w:t>
            </w:r>
          </w:p>
        </w:tc>
        <w:tc>
          <w:tcPr>
            <w:tcW w:w="1666" w:type="pct"/>
            <w:vAlign w:val="center"/>
          </w:tcPr>
          <w:p w14:paraId="7A764882">
            <w:pPr>
              <w:spacing w:before="40" w:after="40" w:line="240" w:lineRule="auto"/>
              <w:ind w:right="0"/>
              <w:jc w:val="left"/>
              <w:outlineLvl w:val="9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  <w:t>history 或 hash 路由均可，能以完整 URL 打开业务页即可</w:t>
            </w:r>
          </w:p>
        </w:tc>
      </w:tr>
      <w:tr w14:paraId="67A187E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vAlign w:val="center"/>
          </w:tcPr>
          <w:p w14:paraId="10D2BEAE">
            <w:pPr>
              <w:spacing w:before="40" w:after="40" w:line="240" w:lineRule="auto"/>
              <w:ind w:right="0"/>
              <w:jc w:val="left"/>
              <w:outlineLvl w:val="9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  <w:t>人员接口接入</w:t>
            </w:r>
          </w:p>
        </w:tc>
        <w:tc>
          <w:tcPr>
            <w:tcW w:w="1666" w:type="pct"/>
            <w:vAlign w:val="center"/>
          </w:tcPr>
          <w:p w14:paraId="4FE01098">
            <w:pPr>
              <w:spacing w:before="40" w:after="40" w:line="240" w:lineRule="auto"/>
              <w:ind w:right="0"/>
              <w:jc w:val="left"/>
              <w:outlineLvl w:val="9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  <w:t>Camstar 会话型适配器（apiType=camstar）：接口需要登录态，门户以「调用工号」经 SSO 登录激活会话，失败自动重登并重试一次；新增/修改请求体为 JSON 数组；删除人员连带删除域账号</w:t>
            </w:r>
          </w:p>
        </w:tc>
        <w:tc>
          <w:tcPr>
            <w:tcW w:w="1666" w:type="pct"/>
            <w:vAlign w:val="center"/>
          </w:tcPr>
          <w:p w14:paraId="408F5D01">
            <w:pPr>
              <w:spacing w:before="40" w:after="40" w:line="240" w:lineRule="auto"/>
              <w:ind w:right="0"/>
              <w:jc w:val="left"/>
              <w:outlineLvl w:val="9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  <w:t>HTTP 通用型适配器（apiType=http）：以配置方式接入。无鉴权接口无需开发适配代码；需特殊鉴权时，在门户侧开发专用适配器</w:t>
            </w:r>
          </w:p>
        </w:tc>
      </w:tr>
      <w:tr w14:paraId="58340A6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vAlign w:val="center"/>
          </w:tcPr>
          <w:p w14:paraId="0B04D29A">
            <w:pPr>
              <w:spacing w:before="40" w:after="40" w:line="240" w:lineRule="auto"/>
              <w:ind w:right="0"/>
              <w:jc w:val="left"/>
              <w:outlineLvl w:val="9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  <w:t>用户名形态</w:t>
            </w:r>
          </w:p>
        </w:tc>
        <w:tc>
          <w:tcPr>
            <w:tcW w:w="1666" w:type="pct"/>
            <w:vAlign w:val="center"/>
          </w:tcPr>
          <w:p w14:paraId="257C24FE">
            <w:pPr>
              <w:spacing w:before="40" w:after="40" w:line="240" w:lineRule="auto"/>
              <w:ind w:right="0"/>
              <w:jc w:val="left"/>
              <w:outlineLvl w:val="9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  <w:t>可为 车间编号_工号（业务系统用户勾选拼接车间），Cookie 值随系统切换改写</w:t>
            </w:r>
          </w:p>
        </w:tc>
        <w:tc>
          <w:tcPr>
            <w:tcW w:w="1666" w:type="pct"/>
            <w:vAlign w:val="center"/>
          </w:tcPr>
          <w:p w14:paraId="19529310">
            <w:pPr>
              <w:spacing w:before="40" w:after="40" w:line="240" w:lineRule="auto"/>
              <w:ind w:right="0"/>
              <w:jc w:val="left"/>
              <w:outlineLvl w:val="9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  <w:t>即工号</w:t>
            </w:r>
          </w:p>
        </w:tc>
      </w:tr>
      <w:tr w14:paraId="1211180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vAlign w:val="center"/>
          </w:tcPr>
          <w:p w14:paraId="64E77DFF">
            <w:pPr>
              <w:spacing w:before="40" w:after="40" w:line="240" w:lineRule="auto"/>
              <w:ind w:right="0"/>
              <w:jc w:val="left"/>
              <w:outlineLvl w:val="9"/>
              <w:rPr>
                <w:rFonts w:hint="eastAsia" w:ascii="宋体" w:hAnsi="宋体" w:eastAsia="宋体" w:cs="宋体"/>
                <w:b w:val="0"/>
                <w:i w:val="0"/>
                <w:color w:val="000000"/>
                <w:sz w:val="24"/>
                <w:u w:val="none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4"/>
                <w:u w:val="none"/>
                <w:vertAlign w:val="baseline"/>
                <w:lang w:eastAsia="zh-CN"/>
              </w:rPr>
              <w:t>角色</w:t>
            </w:r>
          </w:p>
        </w:tc>
        <w:tc>
          <w:tcPr>
            <w:tcW w:w="1666" w:type="pct"/>
            <w:vAlign w:val="center"/>
          </w:tcPr>
          <w:p w14:paraId="21671BAD">
            <w:pPr>
              <w:spacing w:before="40" w:after="40" w:line="240" w:lineRule="auto"/>
              <w:ind w:right="0"/>
              <w:jc w:val="left"/>
              <w:outlineLvl w:val="9"/>
              <w:rPr>
                <w:rFonts w:hint="eastAsia" w:ascii="宋体" w:hAnsi="宋体" w:eastAsia="宋体" w:cs="宋体"/>
                <w:b w:val="0"/>
                <w:i w:val="0"/>
                <w:color w:val="000000"/>
                <w:sz w:val="24"/>
                <w:u w:val="none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4"/>
                <w:u w:val="none"/>
                <w:vertAlign w:val="baseline"/>
                <w:lang w:eastAsia="zh-CN"/>
              </w:rPr>
              <w:t>不从门户推送。业务角色管理不提供注册。页面内按钮及人员与角色的关系在 Camstar 维护。</w:t>
            </w:r>
          </w:p>
        </w:tc>
        <w:tc>
          <w:tcPr>
            <w:tcW w:w="1666" w:type="pct"/>
            <w:vAlign w:val="center"/>
          </w:tcPr>
          <w:p w14:paraId="5FFF834D">
            <w:pPr>
              <w:spacing w:before="40" w:after="40" w:line="240" w:lineRule="auto"/>
              <w:ind w:right="0"/>
              <w:jc w:val="left"/>
              <w:outlineLvl w:val="9"/>
              <w:rPr>
                <w:rFonts w:hint="eastAsia" w:ascii="宋体" w:hAnsi="宋体" w:eastAsia="宋体" w:cs="宋体"/>
                <w:b w:val="0"/>
                <w:i w:val="0"/>
                <w:color w:val="000000"/>
                <w:sz w:val="24"/>
                <w:u w:val="none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4"/>
                <w:u w:val="none"/>
                <w:vertAlign w:val="baseline"/>
                <w:lang w:eastAsia="zh-CN"/>
              </w:rPr>
              <w:t>不从门户推送角色。人员账号经「新增人员」接口推送。</w:t>
            </w:r>
          </w:p>
        </w:tc>
      </w:tr>
      <w:tr w14:paraId="5DB54B4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vAlign w:val="center"/>
          </w:tcPr>
          <w:p w14:paraId="46525783">
            <w:pPr>
              <w:spacing w:before="40" w:after="40" w:line="240" w:lineRule="auto"/>
              <w:ind w:right="0"/>
              <w:jc w:val="left"/>
              <w:outlineLvl w:val="9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  <w:t>iframe 体验增强</w:t>
            </w:r>
          </w:p>
        </w:tc>
        <w:tc>
          <w:tcPr>
            <w:tcW w:w="1666" w:type="pct"/>
            <w:vAlign w:val="center"/>
          </w:tcPr>
          <w:p w14:paraId="4E10FC04">
            <w:pPr>
              <w:spacing w:before="40" w:after="40" w:line="240" w:lineRule="auto"/>
              <w:ind w:right="0"/>
              <w:jc w:val="left"/>
              <w:outlineLvl w:val="9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  <w:t>页签关闭后进入会话保留区（上限 8 个，再次打开可快速恢复）；超过 15 秒给出延迟提示，超过 60 秒判定失败并允许重试</w:t>
            </w:r>
          </w:p>
        </w:tc>
        <w:tc>
          <w:tcPr>
            <w:tcW w:w="1666" w:type="pct"/>
            <w:vAlign w:val="center"/>
          </w:tcPr>
          <w:p w14:paraId="5803CAE3">
            <w:pPr>
              <w:spacing w:before="40" w:after="40" w:line="240" w:lineRule="auto"/>
              <w:ind w:right="0"/>
              <w:jc w:val="left"/>
              <w:outlineLvl w:val="9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  <w:t>软超时 15 秒 / 硬超时 30 秒，经 about:blank 中转重挂载</w:t>
            </w:r>
          </w:p>
        </w:tc>
      </w:tr>
      <w:tr w14:paraId="477B289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vAlign w:val="center"/>
          </w:tcPr>
          <w:p w14:paraId="0440F25D">
            <w:pPr>
              <w:spacing w:before="40" w:after="40" w:line="240" w:lineRule="auto"/>
              <w:ind w:right="0"/>
              <w:jc w:val="left"/>
              <w:outlineLvl w:val="9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  <w:t>部署</w:t>
            </w:r>
          </w:p>
        </w:tc>
        <w:tc>
          <w:tcPr>
            <w:tcW w:w="1666" w:type="pct"/>
            <w:vAlign w:val="center"/>
          </w:tcPr>
          <w:p w14:paraId="7F892F49">
            <w:pPr>
              <w:spacing w:before="40" w:after="40" w:line="240" w:lineRule="auto"/>
              <w:ind w:right="0"/>
              <w:jc w:val="left"/>
              <w:outlineLvl w:val="9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  <w:t>通常整站反代（如 4200/4306/4308/9011 端口）；人员接口目标单独登记（如「Camstar人员管理」192.168.240.125:8888）</w:t>
            </w:r>
          </w:p>
        </w:tc>
        <w:tc>
          <w:tcPr>
            <w:tcW w:w="1666" w:type="pct"/>
            <w:vAlign w:val="center"/>
          </w:tcPr>
          <w:p w14:paraId="29352D63">
            <w:pPr>
              <w:spacing w:before="40" w:after="40" w:line="240" w:lineRule="auto"/>
              <w:ind w:right="0"/>
              <w:jc w:val="left"/>
              <w:outlineLvl w:val="9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  <w:t>前端 + /prod-api（若依）或 /admin-api（芋道）分段反代，芋道需补 WebSocket 升级头</w:t>
            </w:r>
          </w:p>
        </w:tc>
      </w:tr>
    </w:tbl>
    <w:p w14:paraId="309C6738">
      <w:pPr>
        <w:bidi w:val="0"/>
        <w:rPr>
          <w:rFonts w:hint="eastAsia"/>
          <w:lang w:eastAsia="zh-CN"/>
        </w:rPr>
      </w:pPr>
      <w:bookmarkStart w:id="11" w:name="_Toc1129"/>
    </w:p>
    <w:p w14:paraId="12458974">
      <w:pPr>
        <w:pStyle w:val="2"/>
        <w:bidi w:val="0"/>
        <w:rPr>
          <w:rFonts w:hint="eastAsia" w:cs="Times New Roman"/>
          <w:b/>
          <w:i w:val="0"/>
          <w:u w:val="none"/>
          <w:lang w:eastAsia="zh-CN"/>
        </w:rPr>
      </w:pPr>
      <w:r>
        <w:rPr>
          <w:rFonts w:hint="eastAsia"/>
          <w:lang w:eastAsia="zh-CN"/>
        </w:rPr>
        <w:t>第三部分 门户管理员操作手册</w:t>
      </w:r>
      <w:bookmarkEnd w:id="11"/>
    </w:p>
    <w:p w14:paraId="777E3EA7">
      <w:pPr>
        <w:keepNext w:val="0"/>
        <w:keepLines w:val="0"/>
        <w:pageBreakBefore w:val="0"/>
        <w:widowControl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right="0" w:firstLine="480" w:firstLineChars="200"/>
        <w:jc w:val="left"/>
        <w:textAlignment w:val="auto"/>
        <w:outlineLvl w:val="9"/>
        <w:rPr>
          <w:rFonts w:hint="eastAsia" w:ascii="宋体" w:hAnsi="宋体" w:eastAsia="宋体" w:cs="宋体"/>
          <w:b w:val="0"/>
          <w:i w:val="0"/>
          <w:color w:val="000000"/>
          <w:sz w:val="24"/>
          <w:u w:val="none"/>
          <w:lang w:eastAsia="zh-CN"/>
        </w:rPr>
      </w:pPr>
      <w:r>
        <w:rPr>
          <w:rFonts w:hint="eastAsia" w:ascii="宋体" w:hAnsi="宋体" w:eastAsia="宋体" w:cs="宋体"/>
          <w:b w:val="0"/>
          <w:i w:val="0"/>
          <w:color w:val="000000"/>
          <w:sz w:val="24"/>
          <w:u w:val="none"/>
          <w:lang w:eastAsia="zh-CN"/>
        </w:rPr>
        <w:t>操作入口：浏览器访问门户地址（现网 http://192.168.240.129:8088），以管理员账号登录。业务系统、菜单、角色、业务系统用户、人员接口、车间对照、班组与岗位在左侧「业务系统」分组下操作。JUMP 登录账号与门户角色在「系统管理」中维护。门户角色的「可管系统」留空表示不限制；勾选后，该角色的用户只能管理所列业务系统。各页面按钮受对应权限点控制。</w:t>
      </w:r>
      <w:bookmarkStart w:id="28" w:name="_GoBack"/>
      <w:bookmarkEnd w:id="28"/>
    </w:p>
    <w:p w14:paraId="3401B671">
      <w:pPr>
        <w:pStyle w:val="3"/>
        <w:shd w:val="clear" w:fill="FFFFFF"/>
        <w:bidi w:val="0"/>
        <w:spacing w:before="240" w:after="120" w:line="240" w:lineRule="auto"/>
        <w:ind w:left="0" w:firstLine="0"/>
        <w:jc w:val="left"/>
        <w:outlineLvl w:val="1"/>
        <w:rPr>
          <w:rFonts w:hint="eastAsia" w:cs="Times New Roman"/>
          <w:b/>
          <w:i w:val="0"/>
          <w:sz w:val="28"/>
          <w:u w:val="none"/>
          <w:lang w:eastAsia="zh-CN"/>
        </w:rPr>
      </w:pPr>
      <w:bookmarkStart w:id="12" w:name="_Toc31319"/>
      <w:r>
        <w:rPr>
          <w:rFonts w:hint="eastAsia" w:cs="Times New Roman"/>
          <w:b/>
          <w:i w:val="0"/>
          <w:sz w:val="28"/>
          <w:u w:val="none"/>
          <w:lang w:eastAsia="zh-CN"/>
        </w:rPr>
        <w:t>3.1 引入一个业务系统的完整流程</w:t>
      </w:r>
      <w:bookmarkEnd w:id="12"/>
    </w:p>
    <w:p w14:paraId="3E0E7E34">
      <w:pPr>
        <w:keepNext w:val="0"/>
        <w:keepLines w:val="0"/>
        <w:pageBreakBefore w:val="0"/>
        <w:widowControl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right="0" w:firstLine="480" w:firstLineChars="200"/>
        <w:jc w:val="left"/>
        <w:textAlignment w:val="auto"/>
        <w:outlineLvl w:val="9"/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eastAsia="zh-CN"/>
        </w:rPr>
      </w:pP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eastAsia="zh-CN"/>
        </w:rPr>
        <w:t>新业务系统接入门户时，按下列顺序办理。前两步为必经步骤，其后四步视业务需要办理。</w:t>
      </w:r>
    </w:p>
    <w:p w14:paraId="43CA8F40">
      <w:pPr>
        <w:keepNext w:val="0"/>
        <w:keepLines w:val="0"/>
        <w:pageBreakBefore w:val="0"/>
        <w:widowControl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right="0" w:firstLine="480" w:firstLineChars="200"/>
        <w:jc w:val="left"/>
        <w:textAlignment w:val="auto"/>
        <w:outlineLvl w:val="9"/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eastAsia="zh-CN"/>
        </w:rPr>
      </w:pPr>
      <w:bookmarkStart w:id="13" w:name="_Toc8120"/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eastAsia="zh-CN"/>
        </w:rPr>
        <w:t>1. 登记业务系统（必做，见 3.2）。在门户中建立该业务系统的登记信息，作为后续配置的基础。</w:t>
      </w:r>
    </w:p>
    <w:p w14:paraId="11D6B6C0">
      <w:pPr>
        <w:keepNext w:val="0"/>
        <w:keepLines w:val="0"/>
        <w:pageBreakBefore w:val="0"/>
        <w:widowControl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right="0" w:firstLine="480" w:firstLineChars="200"/>
        <w:jc w:val="left"/>
        <w:textAlignment w:val="auto"/>
        <w:outlineLvl w:val="9"/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eastAsia="zh-CN"/>
        </w:rPr>
      </w:pP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eastAsia="zh-CN"/>
        </w:rPr>
        <w:t>2. 登记业务菜单（必做，见 3.5）。登记业务页面的访问地址，使相应页面可在门户中打开。</w:t>
      </w:r>
    </w:p>
    <w:p w14:paraId="39A4195A">
      <w:pPr>
        <w:keepNext w:val="0"/>
        <w:keepLines w:val="0"/>
        <w:pageBreakBefore w:val="0"/>
        <w:widowControl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right="0" w:firstLine="480" w:firstLineChars="200"/>
        <w:jc w:val="left"/>
        <w:textAlignment w:val="auto"/>
        <w:outlineLvl w:val="9"/>
        <w:rPr>
          <w:rFonts w:hint="eastAsia" w:ascii="宋体" w:hAnsi="宋体" w:eastAsia="宋体" w:cs="宋体"/>
          <w:b w:val="0"/>
          <w:i w:val="0"/>
          <w:color w:val="000000"/>
          <w:sz w:val="24"/>
          <w:u w:val="none"/>
          <w:lang w:eastAsia="zh-CN"/>
        </w:rPr>
      </w:pPr>
      <w:r>
        <w:rPr>
          <w:rFonts w:hint="eastAsia" w:ascii="宋体" w:hAnsi="宋体" w:eastAsia="宋体" w:cs="宋体"/>
          <w:b w:val="0"/>
          <w:i w:val="0"/>
          <w:color w:val="000000"/>
          <w:sz w:val="24"/>
          <w:u w:val="none"/>
          <w:lang w:eastAsia="zh-CN"/>
        </w:rPr>
        <w:t>3. 配置人员接口（按需，见 3.3）。需向业务系统推送并开通账号时办理。</w:t>
      </w:r>
    </w:p>
    <w:p w14:paraId="3C52458F">
      <w:pPr>
        <w:keepNext w:val="0"/>
        <w:keepLines w:val="0"/>
        <w:pageBreakBefore w:val="0"/>
        <w:widowControl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right="0" w:firstLine="480" w:firstLineChars="200"/>
        <w:jc w:val="left"/>
        <w:textAlignment w:val="auto"/>
        <w:outlineLvl w:val="9"/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eastAsia="zh-CN"/>
        </w:rPr>
      </w:pP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eastAsia="zh-CN"/>
        </w:rPr>
        <w:t>4. 维护车间对照、班组与岗位（按需，见 3.4）。需按部门带出车间、班组时办理。</w:t>
      </w:r>
    </w:p>
    <w:p w14:paraId="0E62E678">
      <w:pPr>
        <w:keepNext w:val="0"/>
        <w:keepLines w:val="0"/>
        <w:pageBreakBefore w:val="0"/>
        <w:widowControl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right="0" w:firstLine="480" w:firstLineChars="200"/>
        <w:jc w:val="left"/>
        <w:textAlignment w:val="auto"/>
        <w:outlineLvl w:val="9"/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eastAsia="zh-CN"/>
        </w:rPr>
      </w:pP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eastAsia="zh-CN"/>
        </w:rPr>
        <w:t>5. 登记业务角色并分配菜单权限（按需，见 3.6）。需确定各角色可见菜单范围时办理。</w:t>
      </w:r>
    </w:p>
    <w:p w14:paraId="12DDDC9D">
      <w:pPr>
        <w:keepNext w:val="0"/>
        <w:keepLines w:val="0"/>
        <w:pageBreakBefore w:val="0"/>
        <w:widowControl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right="0" w:firstLine="480" w:firstLineChars="200"/>
        <w:jc w:val="left"/>
        <w:textAlignment w:val="auto"/>
        <w:outlineLvl w:val="9"/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eastAsia="zh-CN"/>
        </w:rPr>
      </w:pP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eastAsia="zh-CN"/>
        </w:rPr>
        <w:t>6. 用户登记与注册推送（按需，见 3.7）。为指定人员建立账号，并完成向业务系统的注册推送。</w:t>
      </w:r>
    </w:p>
    <w:p w14:paraId="6A203D89">
      <w:pPr>
        <w:pStyle w:val="3"/>
        <w:shd w:val="clear" w:fill="FFFFFF"/>
        <w:bidi w:val="0"/>
        <w:spacing w:before="240" w:after="120" w:line="240" w:lineRule="auto"/>
        <w:ind w:left="0" w:firstLine="0"/>
        <w:jc w:val="left"/>
        <w:outlineLvl w:val="1"/>
        <w:rPr>
          <w:rFonts w:hint="eastAsia" w:cs="Times New Roman"/>
          <w:b/>
          <w:i w:val="0"/>
          <w:sz w:val="28"/>
          <w:u w:val="none"/>
          <w:lang w:eastAsia="zh-CN"/>
        </w:rPr>
      </w:pPr>
      <w:r>
        <w:rPr>
          <w:rFonts w:hint="eastAsia" w:cs="Times New Roman"/>
          <w:b/>
          <w:i w:val="0"/>
          <w:sz w:val="28"/>
          <w:u w:val="none"/>
          <w:lang w:eastAsia="zh-CN"/>
        </w:rPr>
        <w:t>3.2 业务系统登记</w:t>
      </w:r>
      <w:bookmarkEnd w:id="13"/>
    </w:p>
    <w:p w14:paraId="7EE16CBB">
      <w:pPr>
        <w:shd w:val="clear" w:fill="FFFFFF"/>
        <w:spacing w:after="120" w:line="360" w:lineRule="auto"/>
        <w:ind w:left="0" w:right="0" w:firstLine="480"/>
        <w:jc w:val="left"/>
        <w:outlineLvl w:val="9"/>
        <w:rPr>
          <w:rFonts w:hint="eastAsia" w:ascii="宋体" w:hAnsi="宋体" w:eastAsia="宋体" w:cs="宋体"/>
          <w:b w:val="0"/>
          <w:i w:val="0"/>
          <w:color w:val="000000"/>
          <w:sz w:val="24"/>
          <w:u w:val="none"/>
          <w:lang w:eastAsia="zh-CN"/>
        </w:rPr>
      </w:pPr>
      <w:r>
        <w:rPr>
          <w:rFonts w:hint="eastAsia" w:ascii="宋体" w:hAnsi="宋体" w:eastAsia="宋体" w:cs="宋体"/>
          <w:b w:val="0"/>
          <w:i w:val="0"/>
          <w:color w:val="000000"/>
          <w:sz w:val="24"/>
          <w:u w:val="none"/>
          <w:lang w:eastAsia="zh-CN"/>
        </w:rPr>
        <w:t>页面：业务系统管理。系统编号必填。填写后该系统出现在门户中。只作为接口调用目标、不进入门户的系统，在接口管理中选择「添加其他系统」，不在本页留空编号。</w:t>
      </w:r>
    </w:p>
    <w:tbl>
      <w:tblPr>
        <w:tblStyle w:val="11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80"/>
        <w:gridCol w:w="3081"/>
        <w:gridCol w:w="3081"/>
      </w:tblGrid>
      <w:tr w14:paraId="53009BE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vAlign w:val="center"/>
          </w:tcPr>
          <w:p w14:paraId="5CE9E789">
            <w:pPr>
              <w:spacing w:before="40" w:after="40" w:line="240" w:lineRule="auto"/>
              <w:ind w:right="0"/>
              <w:jc w:val="left"/>
              <w:outlineLvl w:val="9"/>
              <w:rPr>
                <w:rFonts w:hint="default" w:ascii="Times New Roman" w:hAnsi="Times New Roman" w:eastAsia="宋体" w:cs="Times New Roman"/>
                <w:b/>
                <w:i w:val="0"/>
                <w:color w:val="000000"/>
                <w:sz w:val="21"/>
                <w:u w:val="none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color w:val="000000"/>
                <w:sz w:val="21"/>
                <w:u w:val="none"/>
                <w:vertAlign w:val="baseline"/>
                <w:lang w:eastAsia="zh-CN"/>
              </w:rPr>
              <w:t>表单字段</w:t>
            </w:r>
          </w:p>
        </w:tc>
        <w:tc>
          <w:tcPr>
            <w:tcW w:w="1666" w:type="pct"/>
            <w:vAlign w:val="center"/>
          </w:tcPr>
          <w:p w14:paraId="208DC44D">
            <w:pPr>
              <w:spacing w:before="40" w:after="40" w:line="240" w:lineRule="auto"/>
              <w:ind w:right="0"/>
              <w:jc w:val="left"/>
              <w:outlineLvl w:val="9"/>
              <w:rPr>
                <w:rFonts w:hint="default" w:ascii="Times New Roman" w:hAnsi="Times New Roman" w:eastAsia="宋体" w:cs="Times New Roman"/>
                <w:b/>
                <w:i w:val="0"/>
                <w:color w:val="000000"/>
                <w:sz w:val="21"/>
                <w:u w:val="none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color w:val="000000"/>
                <w:sz w:val="21"/>
                <w:u w:val="none"/>
                <w:vertAlign w:val="baseline"/>
                <w:lang w:eastAsia="zh-CN"/>
              </w:rPr>
              <w:t>填写说明</w:t>
            </w:r>
          </w:p>
        </w:tc>
        <w:tc>
          <w:tcPr>
            <w:tcW w:w="1666" w:type="pct"/>
            <w:vAlign w:val="center"/>
          </w:tcPr>
          <w:p w14:paraId="43E7B818">
            <w:pPr>
              <w:spacing w:before="40" w:after="40" w:line="240" w:lineRule="auto"/>
              <w:ind w:right="0"/>
              <w:jc w:val="left"/>
              <w:outlineLvl w:val="9"/>
              <w:rPr>
                <w:rFonts w:hint="default" w:ascii="Times New Roman" w:hAnsi="Times New Roman" w:eastAsia="宋体" w:cs="Times New Roman"/>
                <w:b/>
                <w:i w:val="0"/>
                <w:color w:val="000000"/>
                <w:sz w:val="21"/>
                <w:u w:val="none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color w:val="000000"/>
                <w:sz w:val="21"/>
                <w:u w:val="none"/>
                <w:vertAlign w:val="baseline"/>
                <w:lang w:eastAsia="zh-CN"/>
              </w:rPr>
              <w:t>示例</w:t>
            </w:r>
          </w:p>
        </w:tc>
      </w:tr>
      <w:tr w14:paraId="7852CBF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vAlign w:val="center"/>
          </w:tcPr>
          <w:p w14:paraId="6EF56DD5">
            <w:pPr>
              <w:spacing w:before="40" w:after="40" w:line="240" w:lineRule="auto"/>
              <w:ind w:right="0"/>
              <w:jc w:val="left"/>
              <w:outlineLvl w:val="9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  <w:t>系统编号（clientId）</w:t>
            </w:r>
          </w:p>
        </w:tc>
        <w:tc>
          <w:tcPr>
            <w:tcW w:w="1666" w:type="pct"/>
            <w:vAlign w:val="center"/>
          </w:tcPr>
          <w:p w14:paraId="43B7AAFD">
            <w:pPr>
              <w:spacing w:before="40" w:after="40" w:line="240" w:lineRule="auto"/>
              <w:ind w:right="0"/>
              <w:jc w:val="left"/>
              <w:outlineLvl w:val="9"/>
              <w:rPr>
                <w:rFonts w:hint="eastAsia" w:ascii="宋体" w:hAnsi="宋体" w:eastAsia="宋体" w:cs="宋体"/>
                <w:b w:val="0"/>
                <w:i w:val="0"/>
                <w:color w:val="000000"/>
                <w:sz w:val="24"/>
                <w:u w:val="none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4"/>
                <w:u w:val="none"/>
                <w:vertAlign w:val="baseline"/>
                <w:lang w:eastAsia="zh-CN"/>
              </w:rPr>
              <w:t>必填。须以字母开头，仅含字母、数字、下划线或中划线。示例 mes4200。</w:t>
            </w:r>
          </w:p>
        </w:tc>
        <w:tc>
          <w:tcPr>
            <w:tcW w:w="1666" w:type="pct"/>
            <w:vAlign w:val="center"/>
          </w:tcPr>
          <w:p w14:paraId="243DD0FD">
            <w:pPr>
              <w:spacing w:before="40" w:after="40" w:line="240" w:lineRule="auto"/>
              <w:ind w:right="0"/>
              <w:jc w:val="left"/>
              <w:outlineLvl w:val="9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  <w:t>mes4200</w:t>
            </w:r>
          </w:p>
        </w:tc>
      </w:tr>
      <w:tr w14:paraId="3B2F24C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vAlign w:val="center"/>
          </w:tcPr>
          <w:p w14:paraId="6754B3C0">
            <w:pPr>
              <w:spacing w:before="40" w:after="40" w:line="240" w:lineRule="auto"/>
              <w:ind w:right="0"/>
              <w:jc w:val="left"/>
              <w:outlineLvl w:val="9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  <w:t>系统名称</w:t>
            </w:r>
          </w:p>
        </w:tc>
        <w:tc>
          <w:tcPr>
            <w:tcW w:w="1666" w:type="pct"/>
            <w:vAlign w:val="center"/>
          </w:tcPr>
          <w:p w14:paraId="5DCE4148">
            <w:pPr>
              <w:spacing w:before="40" w:after="40" w:line="240" w:lineRule="auto"/>
              <w:ind w:right="0"/>
              <w:jc w:val="left"/>
              <w:outlineLvl w:val="9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  <w:t>必填</w:t>
            </w:r>
          </w:p>
        </w:tc>
        <w:tc>
          <w:tcPr>
            <w:tcW w:w="1666" w:type="pct"/>
            <w:vAlign w:val="center"/>
          </w:tcPr>
          <w:p w14:paraId="56742AB8">
            <w:pPr>
              <w:spacing w:before="40" w:after="40" w:line="240" w:lineRule="auto"/>
              <w:ind w:right="0"/>
              <w:jc w:val="left"/>
              <w:outlineLvl w:val="9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  <w:t>制造二部 MES</w:t>
            </w:r>
          </w:p>
        </w:tc>
      </w:tr>
      <w:tr w14:paraId="6D9B48C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vAlign w:val="center"/>
          </w:tcPr>
          <w:p w14:paraId="27D1B119">
            <w:pPr>
              <w:spacing w:before="40" w:after="40" w:line="240" w:lineRule="auto"/>
              <w:ind w:right="0"/>
              <w:jc w:val="left"/>
              <w:outlineLvl w:val="9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  <w:t>系统图标</w:t>
            </w:r>
          </w:p>
        </w:tc>
        <w:tc>
          <w:tcPr>
            <w:tcW w:w="1666" w:type="pct"/>
            <w:vAlign w:val="center"/>
          </w:tcPr>
          <w:p w14:paraId="0075F9D4">
            <w:pPr>
              <w:spacing w:before="40" w:after="40" w:line="240" w:lineRule="auto"/>
              <w:ind w:right="0"/>
              <w:jc w:val="left"/>
              <w:outlineLvl w:val="9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  <w:t>选填，图片上传</w:t>
            </w:r>
          </w:p>
        </w:tc>
        <w:tc>
          <w:tcPr>
            <w:tcW w:w="1666" w:type="pct"/>
            <w:vAlign w:val="center"/>
          </w:tcPr>
          <w:p w14:paraId="4CDCD54A">
            <w:pPr>
              <w:spacing w:before="40" w:after="40" w:line="240" w:lineRule="auto"/>
              <w:ind w:right="0"/>
              <w:jc w:val="left"/>
              <w:outlineLvl w:val="9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  <w:t>—</w:t>
            </w:r>
          </w:p>
        </w:tc>
      </w:tr>
      <w:tr w14:paraId="4843124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vAlign w:val="center"/>
          </w:tcPr>
          <w:p w14:paraId="6DF0A8CE">
            <w:pPr>
              <w:spacing w:before="40" w:after="40" w:line="240" w:lineRule="auto"/>
              <w:ind w:right="0"/>
              <w:jc w:val="left"/>
              <w:outlineLvl w:val="9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  <w:t>系统描述</w:t>
            </w:r>
          </w:p>
        </w:tc>
        <w:tc>
          <w:tcPr>
            <w:tcW w:w="1666" w:type="pct"/>
            <w:vAlign w:val="center"/>
          </w:tcPr>
          <w:p w14:paraId="454C4F51">
            <w:pPr>
              <w:spacing w:before="40" w:after="40" w:line="240" w:lineRule="auto"/>
              <w:ind w:right="0"/>
              <w:jc w:val="left"/>
              <w:outlineLvl w:val="9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  <w:t>选填</w:t>
            </w:r>
          </w:p>
        </w:tc>
        <w:tc>
          <w:tcPr>
            <w:tcW w:w="1666" w:type="pct"/>
            <w:vAlign w:val="center"/>
          </w:tcPr>
          <w:p w14:paraId="1F3E5219">
            <w:pPr>
              <w:spacing w:before="40" w:after="40" w:line="240" w:lineRule="auto"/>
              <w:ind w:right="0"/>
              <w:jc w:val="left"/>
              <w:outlineLvl w:val="9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  <w:t>—</w:t>
            </w:r>
          </w:p>
        </w:tc>
      </w:tr>
      <w:tr w14:paraId="10DD3AE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vAlign w:val="center"/>
          </w:tcPr>
          <w:p w14:paraId="426DB225">
            <w:pPr>
              <w:spacing w:before="40" w:after="40" w:line="240" w:lineRule="auto"/>
              <w:ind w:right="0"/>
              <w:jc w:val="left"/>
              <w:outlineLvl w:val="9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  <w:t>访问地址（systemUrl）</w:t>
            </w:r>
          </w:p>
        </w:tc>
        <w:tc>
          <w:tcPr>
            <w:tcW w:w="1666" w:type="pct"/>
            <w:vAlign w:val="center"/>
          </w:tcPr>
          <w:p w14:paraId="6099F651">
            <w:pPr>
              <w:spacing w:before="40" w:after="40" w:line="240" w:lineRule="auto"/>
              <w:ind w:right="0"/>
              <w:jc w:val="left"/>
              <w:outlineLvl w:val="9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  <w:t>系统入口地址（门户切换识别、错误书签纠偏等场景使用；业务菜单直开不经过它）</w:t>
            </w:r>
          </w:p>
        </w:tc>
        <w:tc>
          <w:tcPr>
            <w:tcW w:w="1666" w:type="pct"/>
            <w:vAlign w:val="center"/>
          </w:tcPr>
          <w:p w14:paraId="33970750">
            <w:pPr>
              <w:spacing w:before="40" w:after="40" w:line="240" w:lineRule="auto"/>
              <w:ind w:right="0"/>
              <w:jc w:val="left"/>
              <w:outlineLvl w:val="9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  <w:t>http://192.168.240.129:4221</w:t>
            </w:r>
          </w:p>
        </w:tc>
      </w:tr>
      <w:tr w14:paraId="059EF85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vAlign w:val="center"/>
          </w:tcPr>
          <w:p w14:paraId="7E2F3DB7">
            <w:pPr>
              <w:spacing w:before="40" w:after="40" w:line="240" w:lineRule="auto"/>
              <w:ind w:right="0"/>
              <w:jc w:val="left"/>
              <w:outlineLvl w:val="9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  <w:t>系统状态</w:t>
            </w:r>
          </w:p>
        </w:tc>
        <w:tc>
          <w:tcPr>
            <w:tcW w:w="1666" w:type="pct"/>
            <w:vAlign w:val="center"/>
          </w:tcPr>
          <w:p w14:paraId="255D1217">
            <w:pPr>
              <w:spacing w:before="40" w:after="40" w:line="240" w:lineRule="auto"/>
              <w:ind w:right="0"/>
              <w:jc w:val="left"/>
              <w:outlineLvl w:val="9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  <w:t>开启 / 关闭；停用后该系统从用户门户中消失并使权限包失效</w:t>
            </w:r>
          </w:p>
        </w:tc>
        <w:tc>
          <w:tcPr>
            <w:tcW w:w="1666" w:type="pct"/>
            <w:vAlign w:val="center"/>
          </w:tcPr>
          <w:p w14:paraId="7201A6D1">
            <w:pPr>
              <w:spacing w:before="40" w:after="40" w:line="240" w:lineRule="auto"/>
              <w:ind w:right="0"/>
              <w:jc w:val="left"/>
              <w:outlineLvl w:val="9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  <w:t>开启</w:t>
            </w:r>
          </w:p>
        </w:tc>
      </w:tr>
    </w:tbl>
    <w:p w14:paraId="1E743286">
      <w:pPr>
        <w:pStyle w:val="3"/>
        <w:shd w:val="clear" w:fill="FFFFFF"/>
        <w:bidi w:val="0"/>
        <w:spacing w:before="240" w:after="120" w:line="240" w:lineRule="auto"/>
        <w:ind w:left="0" w:firstLine="0"/>
        <w:jc w:val="left"/>
        <w:outlineLvl w:val="1"/>
        <w:rPr>
          <w:rFonts w:hint="eastAsia" w:cs="Times New Roman"/>
          <w:b/>
          <w:i w:val="0"/>
          <w:sz w:val="28"/>
          <w:u w:val="none"/>
          <w:lang w:eastAsia="zh-CN"/>
        </w:rPr>
      </w:pPr>
      <w:bookmarkStart w:id="14" w:name="_Toc10890"/>
      <w:r>
        <w:rPr>
          <w:rFonts w:hint="eastAsia" w:cs="Times New Roman"/>
          <w:b/>
          <w:i w:val="0"/>
          <w:sz w:val="28"/>
          <w:u w:val="none"/>
          <w:lang w:eastAsia="zh-CN"/>
        </w:rPr>
        <w:t>3.3 人员接口接入</w:t>
      </w:r>
      <w:bookmarkEnd w:id="14"/>
    </w:p>
    <w:p w14:paraId="57912ED8">
      <w:pPr>
        <w:shd w:val="clear" w:fill="FFFFFF"/>
        <w:spacing w:after="120" w:line="360" w:lineRule="auto"/>
        <w:ind w:left="0" w:right="0" w:firstLine="480"/>
        <w:jc w:val="left"/>
        <w:outlineLvl w:val="9"/>
        <w:rPr>
          <w:rFonts w:hint="eastAsia" w:ascii="宋体" w:hAnsi="宋体" w:eastAsia="宋体" w:cs="宋体"/>
          <w:b w:val="0"/>
          <w:i w:val="0"/>
          <w:color w:val="000000"/>
          <w:sz w:val="24"/>
          <w:u w:val="none"/>
          <w:lang w:eastAsia="zh-CN"/>
        </w:rPr>
      </w:pPr>
      <w:r>
        <w:rPr>
          <w:rFonts w:hint="eastAsia" w:ascii="宋体" w:hAnsi="宋体" w:eastAsia="宋体" w:cs="宋体"/>
          <w:b w:val="0"/>
          <w:i w:val="0"/>
          <w:color w:val="000000"/>
          <w:sz w:val="24"/>
          <w:u w:val="none"/>
          <w:lang w:eastAsia="zh-CN"/>
        </w:rPr>
        <w:t>页面：接口管理。左侧为接入系统树，右侧为接口配置。可选择已登记的业务系统，也可添加仅用于调用接口的其他系统。</w:t>
      </w:r>
    </w:p>
    <w:p w14:paraId="1B1633EF">
      <w:pPr>
        <w:shd w:val="clear" w:fill="FFFFFF"/>
        <w:spacing w:after="120" w:line="360" w:lineRule="auto"/>
        <w:ind w:left="0" w:right="0" w:firstLine="480"/>
        <w:jc w:val="left"/>
        <w:outlineLvl w:val="9"/>
        <w:rPr>
          <w:rFonts w:hint="eastAsia" w:ascii="Times New Roman" w:hAnsi="Times New Roman" w:eastAsia="宋体" w:cs="Times New Roman"/>
          <w:b/>
          <w:i w:val="0"/>
          <w:color w:val="000000"/>
          <w:sz w:val="24"/>
          <w:u w:val="none"/>
          <w:lang w:eastAsia="zh-CN"/>
        </w:rPr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24"/>
          <w:u w:val="none"/>
          <w:lang w:eastAsia="zh-CN"/>
        </w:rPr>
        <w:t>第一步：接入系统</w:t>
      </w:r>
    </w:p>
    <w:tbl>
      <w:tblPr>
        <w:tblStyle w:val="11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21"/>
        <w:gridCol w:w="4621"/>
      </w:tblGrid>
      <w:tr w14:paraId="76E586E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  <w:vAlign w:val="center"/>
          </w:tcPr>
          <w:p w14:paraId="201D0AFF">
            <w:pPr>
              <w:spacing w:before="40" w:after="40" w:line="240" w:lineRule="auto"/>
              <w:ind w:right="0"/>
              <w:jc w:val="left"/>
              <w:outlineLvl w:val="9"/>
              <w:rPr>
                <w:rFonts w:hint="default" w:ascii="Times New Roman" w:hAnsi="Times New Roman" w:eastAsia="宋体" w:cs="Times New Roman"/>
                <w:b/>
                <w:i w:val="0"/>
                <w:color w:val="000000"/>
                <w:sz w:val="21"/>
                <w:u w:val="none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color w:val="000000"/>
                <w:sz w:val="21"/>
                <w:u w:val="none"/>
                <w:vertAlign w:val="baseline"/>
                <w:lang w:eastAsia="zh-CN"/>
              </w:rPr>
              <w:t>字段</w:t>
            </w:r>
          </w:p>
        </w:tc>
        <w:tc>
          <w:tcPr>
            <w:tcW w:w="2500" w:type="pct"/>
            <w:vAlign w:val="center"/>
          </w:tcPr>
          <w:p w14:paraId="43126161">
            <w:pPr>
              <w:spacing w:before="40" w:after="40" w:line="240" w:lineRule="auto"/>
              <w:ind w:right="0"/>
              <w:jc w:val="left"/>
              <w:outlineLvl w:val="9"/>
              <w:rPr>
                <w:rFonts w:hint="default" w:ascii="Times New Roman" w:hAnsi="Times New Roman" w:eastAsia="宋体" w:cs="Times New Roman"/>
                <w:b/>
                <w:i w:val="0"/>
                <w:color w:val="000000"/>
                <w:sz w:val="21"/>
                <w:u w:val="none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color w:val="000000"/>
                <w:sz w:val="21"/>
                <w:u w:val="none"/>
                <w:vertAlign w:val="baseline"/>
                <w:lang w:eastAsia="zh-CN"/>
              </w:rPr>
              <w:t>说明</w:t>
            </w:r>
          </w:p>
        </w:tc>
      </w:tr>
      <w:tr w14:paraId="65BBD2E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  <w:vAlign w:val="center"/>
          </w:tcPr>
          <w:p w14:paraId="71394A79">
            <w:pPr>
              <w:spacing w:before="40" w:after="40" w:line="240" w:lineRule="auto"/>
              <w:ind w:right="0"/>
              <w:jc w:val="left"/>
              <w:outlineLvl w:val="9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  <w:t>接入方式</w:t>
            </w:r>
          </w:p>
        </w:tc>
        <w:tc>
          <w:tcPr>
            <w:tcW w:w="2500" w:type="pct"/>
            <w:vAlign w:val="center"/>
          </w:tcPr>
          <w:p w14:paraId="78E16E6B">
            <w:pPr>
              <w:spacing w:before="40" w:after="40" w:line="240" w:lineRule="auto"/>
              <w:ind w:right="0"/>
              <w:jc w:val="left"/>
              <w:outlineLvl w:val="9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  <w:t>选择 JUMP 业务系统（从已登记系统下拉）/ 添加其他系统（仅填名称，创建仅接口目标）</w:t>
            </w:r>
          </w:p>
        </w:tc>
      </w:tr>
      <w:tr w14:paraId="046B310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  <w:vAlign w:val="center"/>
          </w:tcPr>
          <w:p w14:paraId="4A33F7A9">
            <w:pPr>
              <w:spacing w:before="40" w:after="40" w:line="240" w:lineRule="auto"/>
              <w:ind w:right="0"/>
              <w:jc w:val="left"/>
              <w:outlineLvl w:val="9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  <w:t>适配器</w:t>
            </w:r>
          </w:p>
        </w:tc>
        <w:tc>
          <w:tcPr>
            <w:tcW w:w="2500" w:type="pct"/>
            <w:vAlign w:val="center"/>
          </w:tcPr>
          <w:p w14:paraId="493285C7">
            <w:pPr>
              <w:spacing w:before="40" w:after="40" w:line="240" w:lineRule="auto"/>
              <w:ind w:right="0"/>
              <w:jc w:val="left"/>
              <w:outlineLvl w:val="9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  <w:t>Camstar（会话型）/ HTTP（通用型）</w:t>
            </w:r>
          </w:p>
        </w:tc>
      </w:tr>
      <w:tr w14:paraId="2A17F08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  <w:vAlign w:val="center"/>
          </w:tcPr>
          <w:p w14:paraId="603BAFAF">
            <w:pPr>
              <w:spacing w:before="40" w:after="40" w:line="240" w:lineRule="auto"/>
              <w:ind w:right="0"/>
              <w:jc w:val="left"/>
              <w:outlineLvl w:val="9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  <w:t>主机</w:t>
            </w:r>
          </w:p>
        </w:tc>
        <w:tc>
          <w:tcPr>
            <w:tcW w:w="2500" w:type="pct"/>
            <w:vAlign w:val="center"/>
          </w:tcPr>
          <w:p w14:paraId="4F42369C">
            <w:pPr>
              <w:spacing w:before="40" w:after="40" w:line="240" w:lineRule="auto"/>
              <w:ind w:right="0"/>
              <w:jc w:val="left"/>
              <w:outlineLvl w:val="9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  <w:t>接口基址，优先填门户机反代地址，如 http://192.168.240.129:8888</w:t>
            </w:r>
          </w:p>
        </w:tc>
      </w:tr>
    </w:tbl>
    <w:p w14:paraId="67A0D59D">
      <w:pPr>
        <w:shd w:val="clear" w:fill="FFFFFF"/>
        <w:spacing w:after="120" w:line="360" w:lineRule="auto"/>
        <w:ind w:left="0" w:right="0" w:firstLine="480"/>
        <w:jc w:val="left"/>
        <w:outlineLvl w:val="9"/>
        <w:rPr>
          <w:rFonts w:hint="default" w:ascii="Times New Roman" w:hAnsi="Times New Roman" w:eastAsia="宋体" w:cs="Times New Roman"/>
          <w:b/>
          <w:i w:val="0"/>
          <w:color w:val="000000"/>
          <w:sz w:val="24"/>
          <w:u w:val="none"/>
          <w:lang w:eastAsia="zh-CN"/>
        </w:rPr>
      </w:pPr>
    </w:p>
    <w:p w14:paraId="7C52224F">
      <w:pPr>
        <w:shd w:val="clear" w:fill="FFFFFF"/>
        <w:spacing w:after="120" w:line="360" w:lineRule="auto"/>
        <w:ind w:left="0" w:right="0" w:firstLine="480"/>
        <w:jc w:val="left"/>
        <w:outlineLvl w:val="9"/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eastAsia="zh-CN"/>
        </w:rPr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24"/>
          <w:u w:val="none"/>
          <w:lang w:eastAsia="zh-CN"/>
        </w:rPr>
        <w:t>第二步：配置目录与叶子接口</w:t>
      </w: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eastAsia="zh-CN"/>
        </w:rPr>
        <w:t xml:space="preserve">。默认 Camstar 目录树含人员（查询 </w:t>
      </w:r>
      <w:r>
        <w:rPr>
          <w:rFonts w:hint="eastAsia" w:ascii="Consolas" w:hAnsi="Consolas" w:eastAsia="Consolas" w:cs="Consolas"/>
          <w:b w:val="0"/>
          <w:i w:val="0"/>
          <w:color w:val="000000"/>
          <w:sz w:val="24"/>
          <w:u w:val="none"/>
          <w:lang w:eastAsia="zh-CN"/>
        </w:rPr>
        <w:t>getEmployeeInfo</w:t>
      </w: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eastAsia="zh-CN"/>
        </w:rPr>
        <w:t xml:space="preserve"> / 新增修改 </w:t>
      </w:r>
      <w:r>
        <w:rPr>
          <w:rFonts w:hint="eastAsia" w:ascii="Consolas" w:hAnsi="Consolas" w:eastAsia="Consolas" w:cs="Consolas"/>
          <w:b w:val="0"/>
          <w:i w:val="0"/>
          <w:color w:val="000000"/>
          <w:sz w:val="24"/>
          <w:u w:val="none"/>
          <w:lang w:eastAsia="zh-CN"/>
        </w:rPr>
        <w:t>addOrUpdateUser</w:t>
      </w: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eastAsia="zh-CN"/>
        </w:rPr>
        <w:t xml:space="preserve"> / 删除 </w:t>
      </w:r>
      <w:r>
        <w:rPr>
          <w:rFonts w:hint="eastAsia" w:ascii="Consolas" w:hAnsi="Consolas" w:eastAsia="Consolas" w:cs="Consolas"/>
          <w:b w:val="0"/>
          <w:i w:val="0"/>
          <w:color w:val="000000"/>
          <w:sz w:val="24"/>
          <w:u w:val="none"/>
          <w:lang w:eastAsia="zh-CN"/>
        </w:rPr>
        <w:t>deleteEmployeeInfo</w:t>
      </w: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eastAsia="zh-CN"/>
        </w:rPr>
        <w:t>）与角色（</w:t>
      </w:r>
      <w:r>
        <w:rPr>
          <w:rFonts w:hint="eastAsia" w:ascii="Consolas" w:hAnsi="Consolas" w:eastAsia="Consolas" w:cs="Consolas"/>
          <w:b w:val="0"/>
          <w:i w:val="0"/>
          <w:color w:val="000000"/>
          <w:sz w:val="24"/>
          <w:u w:val="none"/>
          <w:lang w:eastAsia="zh-CN"/>
        </w:rPr>
        <w:t>getRoleInfo</w:t>
      </w: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eastAsia="zh-CN"/>
        </w:rPr>
        <w:t xml:space="preserve"> / </w:t>
      </w:r>
      <w:r>
        <w:rPr>
          <w:rFonts w:hint="eastAsia" w:ascii="Consolas" w:hAnsi="Consolas" w:eastAsia="Consolas" w:cs="Consolas"/>
          <w:b w:val="0"/>
          <w:i w:val="0"/>
          <w:color w:val="000000"/>
          <w:sz w:val="24"/>
          <w:u w:val="none"/>
          <w:lang w:eastAsia="zh-CN"/>
        </w:rPr>
        <w:t>updateRoleInfo</w:t>
      </w: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eastAsia="zh-CN"/>
        </w:rPr>
        <w:t xml:space="preserve"> / </w:t>
      </w:r>
      <w:r>
        <w:rPr>
          <w:rFonts w:hint="eastAsia" w:ascii="Consolas" w:hAnsi="Consolas" w:eastAsia="Consolas" w:cs="Consolas"/>
          <w:b w:val="0"/>
          <w:i w:val="0"/>
          <w:color w:val="000000"/>
          <w:sz w:val="24"/>
          <w:u w:val="none"/>
          <w:lang w:eastAsia="zh-CN"/>
        </w:rPr>
        <w:t>deleteRoleInfo</w:t>
      </w: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eastAsia="zh-CN"/>
        </w:rPr>
        <w:t>）接口，可按需增删。每个叶子接口独立配置：</w:t>
      </w:r>
    </w:p>
    <w:tbl>
      <w:tblPr>
        <w:tblStyle w:val="11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1"/>
        <w:gridCol w:w="7171"/>
      </w:tblGrid>
      <w:tr w14:paraId="76224F4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0" w:type="pct"/>
            <w:vAlign w:val="center"/>
          </w:tcPr>
          <w:p w14:paraId="4427DFF9">
            <w:pPr>
              <w:spacing w:before="40" w:after="40" w:line="240" w:lineRule="auto"/>
              <w:ind w:right="0"/>
              <w:jc w:val="left"/>
              <w:outlineLvl w:val="9"/>
              <w:rPr>
                <w:rFonts w:hint="default" w:ascii="Times New Roman" w:hAnsi="Times New Roman" w:eastAsia="宋体" w:cs="Times New Roman"/>
                <w:b/>
                <w:i w:val="0"/>
                <w:color w:val="000000"/>
                <w:sz w:val="21"/>
                <w:u w:val="none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color w:val="000000"/>
                <w:sz w:val="21"/>
                <w:u w:val="none"/>
                <w:vertAlign w:val="baseline"/>
                <w:lang w:eastAsia="zh-CN"/>
              </w:rPr>
              <w:t>字段</w:t>
            </w:r>
          </w:p>
        </w:tc>
        <w:tc>
          <w:tcPr>
            <w:tcW w:w="3879" w:type="pct"/>
            <w:vAlign w:val="center"/>
          </w:tcPr>
          <w:p w14:paraId="5827266D">
            <w:pPr>
              <w:spacing w:before="40" w:after="40" w:line="240" w:lineRule="auto"/>
              <w:ind w:right="0"/>
              <w:jc w:val="left"/>
              <w:outlineLvl w:val="9"/>
              <w:rPr>
                <w:rFonts w:hint="default" w:ascii="Times New Roman" w:hAnsi="Times New Roman" w:eastAsia="宋体" w:cs="Times New Roman"/>
                <w:b/>
                <w:i w:val="0"/>
                <w:color w:val="000000"/>
                <w:sz w:val="21"/>
                <w:u w:val="none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color w:val="000000"/>
                <w:sz w:val="21"/>
                <w:u w:val="none"/>
                <w:vertAlign w:val="baseline"/>
                <w:lang w:eastAsia="zh-CN"/>
              </w:rPr>
              <w:t>说明</w:t>
            </w:r>
          </w:p>
        </w:tc>
      </w:tr>
      <w:tr w14:paraId="2B3B9C2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0" w:type="pct"/>
            <w:vAlign w:val="center"/>
          </w:tcPr>
          <w:p w14:paraId="0C4B702C">
            <w:pPr>
              <w:spacing w:before="40" w:after="40" w:line="240" w:lineRule="auto"/>
              <w:ind w:right="0"/>
              <w:jc w:val="left"/>
              <w:outlineLvl w:val="9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  <w:t>接口名称 / 用途</w:t>
            </w:r>
          </w:p>
        </w:tc>
        <w:tc>
          <w:tcPr>
            <w:tcW w:w="3879" w:type="pct"/>
            <w:vAlign w:val="center"/>
          </w:tcPr>
          <w:p w14:paraId="7422CA4F">
            <w:pPr>
              <w:spacing w:before="40" w:after="40" w:line="240" w:lineRule="auto"/>
              <w:ind w:right="0"/>
              <w:jc w:val="left"/>
              <w:outlineLvl w:val="9"/>
              <w:rPr>
                <w:rFonts w:hint="eastAsia" w:ascii="宋体" w:hAnsi="宋体" w:eastAsia="宋体" w:cs="宋体"/>
                <w:b w:val="0"/>
                <w:i w:val="0"/>
                <w:color w:val="000000"/>
                <w:sz w:val="24"/>
                <w:u w:val="none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4"/>
                <w:u w:val="none"/>
                <w:vertAlign w:val="baseline"/>
                <w:lang w:eastAsia="zh-CN"/>
              </w:rPr>
              <w:t>用途取值：无（仅配置或测试）、查询人员、新增人员（注册推送使用）、修改人员、删除人员、班组下拉、角色查询、角色新增（裸角色，不挂页面）、角色删除。同一用途只能配置一个接口。业务角色管理页面不调用角色类接口，也不推送人员与角色的关系。</w:t>
            </w:r>
          </w:p>
        </w:tc>
      </w:tr>
      <w:tr w14:paraId="288D4E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0" w:type="pct"/>
            <w:vAlign w:val="center"/>
          </w:tcPr>
          <w:p w14:paraId="363A4B8B">
            <w:pPr>
              <w:spacing w:before="40" w:after="40" w:line="240" w:lineRule="auto"/>
              <w:ind w:right="0"/>
              <w:jc w:val="left"/>
              <w:outlineLvl w:val="9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  <w:t>启用</w:t>
            </w:r>
          </w:p>
        </w:tc>
        <w:tc>
          <w:tcPr>
            <w:tcW w:w="3879" w:type="pct"/>
            <w:vAlign w:val="center"/>
          </w:tcPr>
          <w:p w14:paraId="35653688">
            <w:pPr>
              <w:spacing w:before="40" w:after="40" w:line="240" w:lineRule="auto"/>
              <w:ind w:right="0"/>
              <w:jc w:val="left"/>
              <w:outlineLvl w:val="9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  <w:t>「新增人员」叶子未启用的系统不会出现在注册推送的接口目标下拉中</w:t>
            </w:r>
          </w:p>
        </w:tc>
      </w:tr>
      <w:tr w14:paraId="0E4DEE1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0" w:type="pct"/>
            <w:vAlign w:val="center"/>
          </w:tcPr>
          <w:p w14:paraId="323F1BA1">
            <w:pPr>
              <w:spacing w:before="40" w:after="40" w:line="240" w:lineRule="auto"/>
              <w:ind w:right="0"/>
              <w:jc w:val="left"/>
              <w:outlineLvl w:val="9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  <w:t>方法 / 完整地址</w:t>
            </w:r>
          </w:p>
        </w:tc>
        <w:tc>
          <w:tcPr>
            <w:tcW w:w="3879" w:type="pct"/>
            <w:vAlign w:val="center"/>
          </w:tcPr>
          <w:p w14:paraId="0E10D536">
            <w:pPr>
              <w:spacing w:before="40" w:after="40" w:line="240" w:lineRule="auto"/>
              <w:ind w:right="0"/>
              <w:jc w:val="left"/>
              <w:outlineLvl w:val="9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  <w:t>GET/POST/PUT/DELETE + 完整 URL（或相对主机的 path）</w:t>
            </w:r>
          </w:p>
        </w:tc>
      </w:tr>
      <w:tr w14:paraId="41DEC55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0" w:type="pct"/>
            <w:vAlign w:val="center"/>
          </w:tcPr>
          <w:p w14:paraId="6423DE5C">
            <w:pPr>
              <w:spacing w:before="40" w:after="40" w:line="240" w:lineRule="auto"/>
              <w:ind w:right="0"/>
              <w:jc w:val="left"/>
              <w:outlineLvl w:val="9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  <w:t>会话 Cookie 开关</w:t>
            </w:r>
          </w:p>
        </w:tc>
        <w:tc>
          <w:tcPr>
            <w:tcW w:w="3879" w:type="pct"/>
            <w:vAlign w:val="center"/>
          </w:tcPr>
          <w:p w14:paraId="6D9CB034">
            <w:pPr>
              <w:spacing w:before="40" w:after="40" w:line="240" w:lineRule="auto"/>
              <w:ind w:right="0"/>
              <w:jc w:val="left"/>
              <w:outlineLvl w:val="9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  <w:t>该接口是否携带会话（无状态接口关闭后不受会话过期影响）</w:t>
            </w:r>
          </w:p>
        </w:tc>
      </w:tr>
      <w:tr w14:paraId="4F26D8E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0" w:type="pct"/>
            <w:vAlign w:val="center"/>
          </w:tcPr>
          <w:p w14:paraId="0856B52A">
            <w:pPr>
              <w:spacing w:before="40" w:after="40" w:line="240" w:lineRule="auto"/>
              <w:ind w:right="0"/>
              <w:jc w:val="left"/>
              <w:outlineLvl w:val="9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  <w:t>请求参数 / 响应</w:t>
            </w:r>
          </w:p>
        </w:tc>
        <w:tc>
          <w:tcPr>
            <w:tcW w:w="3879" w:type="pct"/>
            <w:vAlign w:val="center"/>
          </w:tcPr>
          <w:p w14:paraId="67D46E9F">
            <w:pPr>
              <w:spacing w:before="40" w:after="40" w:line="240" w:lineRule="auto"/>
              <w:ind w:right="0"/>
              <w:jc w:val="left"/>
              <w:outlineLvl w:val="9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  <w:t>JSON，用于在线测试</w:t>
            </w:r>
          </w:p>
        </w:tc>
      </w:tr>
    </w:tbl>
    <w:p w14:paraId="751D07DD">
      <w:pPr>
        <w:shd w:val="clear" w:fill="FFFFFF"/>
        <w:spacing w:after="120" w:line="360" w:lineRule="auto"/>
        <w:ind w:left="0" w:right="0" w:firstLine="480"/>
        <w:jc w:val="left"/>
        <w:outlineLvl w:val="9"/>
        <w:rPr>
          <w:rFonts w:hint="default" w:ascii="Times New Roman" w:hAnsi="Times New Roman" w:eastAsia="宋体" w:cs="Times New Roman"/>
          <w:b w:val="0"/>
          <w:i w:val="0"/>
          <w:color w:val="000000"/>
          <w:sz w:val="24"/>
          <w:u w:val="none"/>
          <w:lang w:eastAsia="zh-CN"/>
        </w:rPr>
      </w:pPr>
    </w:p>
    <w:p w14:paraId="61B5B6F3">
      <w:pPr>
        <w:shd w:val="clear" w:fill="FFFFFF"/>
        <w:spacing w:after="120" w:line="360" w:lineRule="auto"/>
        <w:ind w:left="0" w:right="0" w:firstLine="480"/>
        <w:jc w:val="left"/>
        <w:outlineLvl w:val="9"/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eastAsia="zh-CN"/>
        </w:rPr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24"/>
          <w:u w:val="none"/>
          <w:lang w:eastAsia="zh-CN"/>
        </w:rPr>
        <w:t>第三步（Camstar 会话型）</w:t>
      </w: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eastAsia="zh-CN"/>
        </w:rPr>
        <w:t xml:space="preserve">：系统级会话鉴权配置——启用会话开关、登录地址（如 </w:t>
      </w:r>
      <w:r>
        <w:rPr>
          <w:rFonts w:hint="eastAsia" w:ascii="Consolas" w:hAnsi="Consolas" w:eastAsia="Consolas" w:cs="Consolas"/>
          <w:b w:val="0"/>
          <w:i w:val="0"/>
          <w:color w:val="000000"/>
          <w:sz w:val="24"/>
          <w:u w:val="none"/>
          <w:lang w:eastAsia="zh-CN"/>
        </w:rPr>
        <w:t>http://…/Base/SSOLogin/SSOLoginIn</w:t>
      </w: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eastAsia="zh-CN"/>
        </w:rPr>
        <w:t>）、请求方法、</w:t>
      </w:r>
      <w:r>
        <w:rPr>
          <w:rFonts w:hint="eastAsia" w:ascii="Times New Roman" w:hAnsi="Times New Roman" w:eastAsia="宋体" w:cs="Times New Roman"/>
          <w:b/>
          <w:i w:val="0"/>
          <w:color w:val="000000"/>
          <w:sz w:val="24"/>
          <w:u w:val="none"/>
          <w:lang w:eastAsia="zh-CN"/>
        </w:rPr>
        <w:t>调用工号</w:t>
      </w: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eastAsia="zh-CN"/>
        </w:rPr>
        <w:t xml:space="preserve">（供 JUMP 作为会话账号）、Cookie 名（默认 </w:t>
      </w:r>
      <w:r>
        <w:rPr>
          <w:rFonts w:hint="eastAsia" w:ascii="Consolas" w:hAnsi="Consolas" w:eastAsia="Consolas" w:cs="Consolas"/>
          <w:b w:val="0"/>
          <w:i w:val="0"/>
          <w:color w:val="000000"/>
          <w:sz w:val="24"/>
          <w:u w:val="none"/>
          <w:lang w:eastAsia="zh-CN"/>
        </w:rPr>
        <w:t>Nancal_Cam_SessionId</w:t>
      </w: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eastAsia="zh-CN"/>
        </w:rPr>
        <w:t>）。</w:t>
      </w:r>
    </w:p>
    <w:p w14:paraId="74EB3FFD">
      <w:pPr>
        <w:shd w:val="clear" w:fill="FFFFFF"/>
        <w:spacing w:after="120" w:line="360" w:lineRule="auto"/>
        <w:ind w:left="0" w:right="0" w:firstLine="480"/>
        <w:jc w:val="left"/>
        <w:outlineLvl w:val="9"/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eastAsia="zh-CN"/>
        </w:rPr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24"/>
          <w:u w:val="none"/>
          <w:lang w:eastAsia="zh-CN"/>
        </w:rPr>
        <w:t>验证</w:t>
      </w: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eastAsia="zh-CN"/>
        </w:rPr>
        <w:t>（配置完成必做）：</w:t>
      </w:r>
    </w:p>
    <w:p w14:paraId="5EEC2D08">
      <w:pPr>
        <w:shd w:val="clear" w:fill="FFFFFF"/>
        <w:spacing w:after="120" w:line="360" w:lineRule="auto"/>
        <w:ind w:left="420" w:right="0" w:hanging="240"/>
        <w:jc w:val="left"/>
        <w:outlineLvl w:val="9"/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eastAsia="zh-CN"/>
        </w:rPr>
      </w:pP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eastAsia="zh-CN"/>
        </w:rPr>
        <w:t>• 每个叶子接口的「测试」与真实调用一致，用于在线调试；</w:t>
      </w:r>
    </w:p>
    <w:p w14:paraId="589C42ED">
      <w:pPr>
        <w:shd w:val="clear" w:fill="FFFFFF"/>
        <w:spacing w:after="120" w:line="360" w:lineRule="auto"/>
        <w:ind w:left="0" w:right="0" w:firstLine="480"/>
        <w:jc w:val="left"/>
        <w:outlineLvl w:val="9"/>
        <w:rPr>
          <w:rFonts w:hint="eastAsia" w:ascii="宋体" w:hAnsi="宋体" w:eastAsia="宋体" w:cs="宋体"/>
          <w:b w:val="0"/>
          <w:i w:val="0"/>
          <w:color w:val="000000"/>
          <w:sz w:val="24"/>
          <w:u w:val="none"/>
          <w:lang w:eastAsia="zh-CN"/>
        </w:rPr>
      </w:pPr>
      <w:r>
        <w:rPr>
          <w:rFonts w:hint="eastAsia" w:ascii="宋体" w:hAnsi="宋体" w:eastAsia="宋体" w:cs="宋体"/>
          <w:b w:val="0"/>
          <w:i w:val="0"/>
          <w:color w:val="000000"/>
          <w:sz w:val="24"/>
          <w:u w:val="none"/>
          <w:lang w:eastAsia="zh-CN"/>
        </w:rPr>
        <w:t>• 系统节点提供「测试会话登录」，用于验证 SSO 能否激活会话。本页不再提供「测试连接」。</w:t>
      </w:r>
    </w:p>
    <w:p w14:paraId="6E035A41">
      <w:pPr>
        <w:shd w:val="clear" w:fill="FFFFFF"/>
        <w:spacing w:after="120" w:line="360" w:lineRule="auto"/>
        <w:ind w:left="0" w:right="0" w:firstLine="480"/>
        <w:jc w:val="left"/>
        <w:outlineLvl w:val="9"/>
        <w:rPr>
          <w:rFonts w:hint="eastAsia" w:ascii="宋体" w:hAnsi="宋体" w:eastAsia="宋体" w:cs="宋体"/>
          <w:b w:val="0"/>
          <w:i w:val="0"/>
          <w:color w:val="000000"/>
          <w:sz w:val="24"/>
          <w:u w:val="none"/>
          <w:lang w:eastAsia="zh-CN"/>
        </w:rPr>
      </w:pPr>
      <w:r>
        <w:rPr>
          <w:rFonts w:hint="eastAsia" w:ascii="宋体" w:hAnsi="宋体" w:eastAsia="宋体" w:cs="宋体"/>
          <w:b w:val="0"/>
          <w:i w:val="0"/>
          <w:color w:val="000000"/>
          <w:sz w:val="24"/>
          <w:u w:val="none"/>
          <w:lang w:eastAsia="zh-CN"/>
        </w:rPr>
        <w:t>本页表单维护接口名称、用途、启用、方法、完整地址、会话 Cookie 与请求参数。成功判定默认 code 等于 200，失败信息默认取 msg，列表与总数默认取 data.list 与 data.total。字段改名不在本页单独填写。</w:t>
      </w:r>
    </w:p>
    <w:p w14:paraId="785FDA77">
      <w:pPr>
        <w:pStyle w:val="3"/>
        <w:shd w:val="clear" w:fill="FFFFFF"/>
        <w:bidi w:val="0"/>
        <w:spacing w:before="240" w:after="120" w:line="240" w:lineRule="auto"/>
        <w:ind w:left="0" w:firstLine="0"/>
        <w:jc w:val="left"/>
        <w:outlineLvl w:val="1"/>
        <w:rPr>
          <w:rFonts w:hint="eastAsia" w:cs="Times New Roman"/>
          <w:b/>
          <w:i w:val="0"/>
          <w:sz w:val="28"/>
          <w:u w:val="none"/>
          <w:lang w:eastAsia="zh-CN"/>
        </w:rPr>
      </w:pPr>
      <w:bookmarkStart w:id="15" w:name="_Toc10215"/>
      <w:r>
        <w:rPr>
          <w:rFonts w:hint="eastAsia" w:cs="Times New Roman"/>
          <w:b/>
          <w:i w:val="0"/>
          <w:sz w:val="28"/>
          <w:u w:val="none"/>
          <w:lang w:eastAsia="zh-CN"/>
        </w:rPr>
        <w:t>3.4 车间对照、班组、岗位</w:t>
      </w:r>
      <w:bookmarkEnd w:id="15"/>
    </w:p>
    <w:tbl>
      <w:tblPr>
        <w:tblStyle w:val="11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80"/>
        <w:gridCol w:w="3081"/>
        <w:gridCol w:w="3081"/>
      </w:tblGrid>
      <w:tr w14:paraId="64CFEB7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vAlign w:val="center"/>
          </w:tcPr>
          <w:p w14:paraId="2A396754">
            <w:pPr>
              <w:spacing w:before="40" w:after="40" w:line="240" w:lineRule="auto"/>
              <w:outlineLvl w:val="9"/>
              <w:rPr>
                <w:rFonts w:hint="default" w:ascii="Times New Roman" w:hAnsi="Times New Roman" w:eastAsia="宋体" w:cs="Times New Roman"/>
                <w:b/>
                <w:color w:val="000000"/>
                <w:sz w:val="21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000000"/>
                <w:sz w:val="21"/>
                <w:vertAlign w:val="baseline"/>
                <w:lang w:eastAsia="zh-CN"/>
              </w:rPr>
              <w:t>页面</w:t>
            </w:r>
          </w:p>
        </w:tc>
        <w:tc>
          <w:tcPr>
            <w:tcW w:w="1666" w:type="pct"/>
            <w:vAlign w:val="center"/>
          </w:tcPr>
          <w:p w14:paraId="3EF70C97">
            <w:pPr>
              <w:spacing w:before="40" w:after="40" w:line="240" w:lineRule="auto"/>
              <w:outlineLvl w:val="9"/>
              <w:rPr>
                <w:rFonts w:hint="default" w:ascii="Times New Roman" w:hAnsi="Times New Roman" w:eastAsia="宋体" w:cs="Times New Roman"/>
                <w:b/>
                <w:color w:val="000000"/>
                <w:sz w:val="21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000000"/>
                <w:sz w:val="21"/>
                <w:vertAlign w:val="baseline"/>
                <w:lang w:eastAsia="zh-CN"/>
              </w:rPr>
              <w:t>字段</w:t>
            </w:r>
          </w:p>
        </w:tc>
        <w:tc>
          <w:tcPr>
            <w:tcW w:w="1666" w:type="pct"/>
            <w:vAlign w:val="center"/>
          </w:tcPr>
          <w:p w14:paraId="4E172E0C">
            <w:pPr>
              <w:spacing w:before="40" w:after="40" w:line="240" w:lineRule="auto"/>
              <w:outlineLvl w:val="9"/>
              <w:rPr>
                <w:rFonts w:hint="default" w:ascii="Times New Roman" w:hAnsi="Times New Roman" w:eastAsia="宋体" w:cs="Times New Roman"/>
                <w:b/>
                <w:color w:val="000000"/>
                <w:sz w:val="21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000000"/>
                <w:sz w:val="21"/>
                <w:vertAlign w:val="baseline"/>
                <w:lang w:eastAsia="zh-CN"/>
              </w:rPr>
              <w:t>作用</w:t>
            </w:r>
          </w:p>
        </w:tc>
      </w:tr>
      <w:tr w14:paraId="6878945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vAlign w:val="center"/>
          </w:tcPr>
          <w:p w14:paraId="155F0506">
            <w:pPr>
              <w:spacing w:before="40" w:after="40" w:line="240" w:lineRule="auto"/>
              <w:outlineLvl w:val="9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vertAlign w:val="baseline"/>
                <w:lang w:eastAsia="zh-CN"/>
              </w:rPr>
              <w:t>车间对照</w:t>
            </w:r>
          </w:p>
        </w:tc>
        <w:tc>
          <w:tcPr>
            <w:tcW w:w="1666" w:type="pct"/>
            <w:vAlign w:val="center"/>
          </w:tcPr>
          <w:p w14:paraId="7EF3F1BB">
            <w:pPr>
              <w:spacing w:before="40" w:after="40" w:line="240" w:lineRule="auto"/>
              <w:outlineLvl w:val="9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vertAlign w:val="baseline"/>
                <w:lang w:eastAsia="zh-CN"/>
              </w:rPr>
              <w:t>JUMP 部门（必选）+ 车间编码（必填，如 4200）+ 车间名称 + 说明</w:t>
            </w:r>
          </w:p>
        </w:tc>
        <w:tc>
          <w:tcPr>
            <w:tcW w:w="1666" w:type="pct"/>
            <w:vAlign w:val="center"/>
          </w:tcPr>
          <w:p w14:paraId="63660F31">
            <w:pPr>
              <w:spacing w:before="40" w:after="40" w:line="240" w:lineRule="auto"/>
              <w:jc w:val="both"/>
              <w:outlineLvl w:val="9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21"/>
                <w:vertAlign w:val="baseline"/>
                <w:lang w:eastAsia="zh-CN"/>
              </w:rPr>
              <w:t>创建用户登记业务系统用户、注册推送时按用户部门自动带出车间编号；多个部门可映射同一车间</w:t>
            </w:r>
          </w:p>
        </w:tc>
      </w:tr>
      <w:tr w14:paraId="4A353C0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vAlign w:val="center"/>
          </w:tcPr>
          <w:p w14:paraId="7484B582">
            <w:pPr>
              <w:spacing w:before="40" w:after="40" w:line="240" w:lineRule="auto"/>
              <w:outlineLvl w:val="9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vertAlign w:val="baseline"/>
                <w:lang w:eastAsia="zh-CN"/>
              </w:rPr>
              <w:t>班组管理</w:t>
            </w:r>
          </w:p>
        </w:tc>
        <w:tc>
          <w:tcPr>
            <w:tcW w:w="1666" w:type="pct"/>
            <w:vAlign w:val="center"/>
          </w:tcPr>
          <w:p w14:paraId="43B4C3FC">
            <w:pPr>
              <w:spacing w:before="40" w:after="40" w:line="240" w:lineRule="auto"/>
              <w:outlineLvl w:val="9"/>
              <w:rPr>
                <w:rFonts w:hint="eastAsia" w:ascii="宋体" w:hAnsi="宋体" w:eastAsia="宋体" w:cs="宋体"/>
                <w:b w:val="0"/>
                <w:color w:val="000000"/>
                <w:sz w:val="24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vertAlign w:val="baseline"/>
                <w:lang w:eastAsia="zh-CN"/>
              </w:rPr>
              <w:t>左侧按部门筛选。表单含所属部门、车间编号（只读）、班组编码、班组名称、班组描述、班组长。支持导入，导入记录挂到当前所选部门。</w:t>
            </w:r>
          </w:p>
        </w:tc>
        <w:tc>
          <w:tcPr>
            <w:tcW w:w="1666" w:type="pct"/>
            <w:vAlign w:val="center"/>
          </w:tcPr>
          <w:p w14:paraId="64D7B21E">
            <w:pPr>
              <w:spacing w:before="40" w:after="40" w:line="240" w:lineRule="auto"/>
              <w:jc w:val="both"/>
              <w:outlineLvl w:val="9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21"/>
                <w:vertAlign w:val="baseline"/>
                <w:lang w:eastAsia="zh-CN"/>
              </w:rPr>
              <w:t>业务系统用户班组字段的下拉来源；支持导入</w:t>
            </w:r>
          </w:p>
        </w:tc>
      </w:tr>
      <w:tr w14:paraId="051046A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vAlign w:val="center"/>
          </w:tcPr>
          <w:p w14:paraId="1142A5D6">
            <w:pPr>
              <w:spacing w:before="40" w:after="40" w:line="240" w:lineRule="auto"/>
              <w:outlineLvl w:val="9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vertAlign w:val="baseline"/>
                <w:lang w:eastAsia="zh-CN"/>
              </w:rPr>
              <w:t>岗位管理</w:t>
            </w:r>
          </w:p>
        </w:tc>
        <w:tc>
          <w:tcPr>
            <w:tcW w:w="1666" w:type="pct"/>
            <w:vAlign w:val="center"/>
          </w:tcPr>
          <w:p w14:paraId="0FA283AE">
            <w:pPr>
              <w:spacing w:before="40" w:after="40" w:line="240" w:lineRule="auto"/>
              <w:outlineLvl w:val="9"/>
              <w:rPr>
                <w:rFonts w:hint="eastAsia" w:ascii="宋体" w:hAnsi="宋体" w:eastAsia="宋体" w:cs="宋体"/>
                <w:b w:val="0"/>
                <w:color w:val="000000"/>
                <w:sz w:val="24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vertAlign w:val="baseline"/>
                <w:lang w:eastAsia="zh-CN"/>
              </w:rPr>
              <w:t>按左侧所选业务系统维护。字段为岗位名称、岗位编码、岗位顺序、岗位状态。支持导入。</w:t>
            </w:r>
          </w:p>
        </w:tc>
        <w:tc>
          <w:tcPr>
            <w:tcW w:w="1666" w:type="pct"/>
            <w:vAlign w:val="center"/>
          </w:tcPr>
          <w:p w14:paraId="0DB509D2">
            <w:pPr>
              <w:spacing w:before="40" w:after="40" w:line="240" w:lineRule="auto"/>
              <w:jc w:val="both"/>
              <w:outlineLvl w:val="9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21"/>
                <w:vertAlign w:val="baseline"/>
                <w:lang w:eastAsia="zh-CN"/>
              </w:rPr>
              <w:t>业务系统用户岗位（多选）的来源</w:t>
            </w:r>
          </w:p>
        </w:tc>
      </w:tr>
    </w:tbl>
    <w:p w14:paraId="00B76B38">
      <w:pPr>
        <w:rPr>
          <w:rFonts w:hint="default"/>
          <w:lang w:eastAsia="zh-CN"/>
        </w:rPr>
      </w:pPr>
    </w:p>
    <w:p w14:paraId="79285613">
      <w:pPr>
        <w:shd w:val="clear" w:fill="FFFFFF"/>
        <w:spacing w:after="120" w:line="360" w:lineRule="auto"/>
        <w:ind w:left="0" w:right="0" w:firstLine="480"/>
        <w:jc w:val="left"/>
        <w:outlineLvl w:val="9"/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eastAsia="zh-CN"/>
        </w:rPr>
      </w:pP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eastAsia="zh-CN"/>
        </w:rPr>
        <w:t>推送时车间编号按五级优先级解析：业务系统用户已有 → 注册弹窗显式指定 → 业务系统用户系统的部门对照 → 接口目标系统的部门对照 → 推断（系统车间编码去重后唯一时直接采用，否则取系统名称中最后一组 ≥3 位数字，如 MES4200 取 4200）。解析失败该项标记失败，不中断批次。</w:t>
      </w:r>
    </w:p>
    <w:p w14:paraId="3554E875">
      <w:pPr>
        <w:pStyle w:val="3"/>
        <w:shd w:val="clear" w:fill="FFFFFF"/>
        <w:bidi w:val="0"/>
        <w:spacing w:before="240" w:after="120" w:line="240" w:lineRule="auto"/>
        <w:ind w:left="0" w:firstLine="0"/>
        <w:jc w:val="left"/>
        <w:outlineLvl w:val="1"/>
        <w:rPr>
          <w:rFonts w:hint="eastAsia" w:cs="Times New Roman"/>
          <w:b/>
          <w:i w:val="0"/>
          <w:sz w:val="28"/>
          <w:u w:val="none"/>
          <w:lang w:eastAsia="zh-CN"/>
        </w:rPr>
      </w:pPr>
      <w:bookmarkStart w:id="16" w:name="_Toc27204"/>
      <w:r>
        <w:rPr>
          <w:rFonts w:hint="eastAsia" w:cs="Times New Roman"/>
          <w:b/>
          <w:i w:val="0"/>
          <w:sz w:val="28"/>
          <w:u w:val="none"/>
          <w:lang w:eastAsia="zh-CN"/>
        </w:rPr>
        <w:t>3.5 业务菜单登记</w:t>
      </w:r>
      <w:bookmarkEnd w:id="16"/>
    </w:p>
    <w:p w14:paraId="3DC7EAFC">
      <w:pPr>
        <w:shd w:val="clear" w:fill="FFFFFF"/>
        <w:spacing w:after="120" w:line="360" w:lineRule="auto"/>
        <w:ind w:left="0" w:right="0" w:firstLine="480"/>
        <w:jc w:val="left"/>
        <w:outlineLvl w:val="9"/>
        <w:rPr>
          <w:rFonts w:hint="eastAsia" w:ascii="宋体" w:hAnsi="宋体" w:eastAsia="宋体" w:cs="宋体"/>
          <w:b w:val="0"/>
          <w:i w:val="0"/>
          <w:color w:val="000000"/>
          <w:sz w:val="24"/>
          <w:u w:val="none"/>
          <w:lang w:eastAsia="zh-CN"/>
        </w:rPr>
      </w:pPr>
      <w:r>
        <w:rPr>
          <w:rFonts w:hint="eastAsia" w:ascii="宋体" w:hAnsi="宋体" w:eastAsia="宋体" w:cs="宋体"/>
          <w:b w:val="0"/>
          <w:i w:val="0"/>
          <w:color w:val="000000"/>
          <w:sz w:val="24"/>
          <w:u w:val="none"/>
          <w:lang w:eastAsia="zh-CN"/>
        </w:rPr>
        <w:t>页面：业务菜单管理。左侧选择业务系统，右侧为菜单树。须先选定业务系统，再新增或导入。</w:t>
      </w:r>
    </w:p>
    <w:p w14:paraId="063B8F64">
      <w:pPr>
        <w:shd w:val="clear" w:fill="FFFFFF"/>
        <w:spacing w:after="120" w:line="360" w:lineRule="auto"/>
        <w:ind w:left="0" w:right="0" w:firstLine="480"/>
        <w:jc w:val="left"/>
        <w:outlineLvl w:val="9"/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eastAsia="zh-CN"/>
        </w:rPr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24"/>
          <w:u w:val="none"/>
          <w:lang w:eastAsia="zh-CN"/>
        </w:rPr>
        <w:t>所有业务菜单统一为直开型</w:t>
      </w: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eastAsia="zh-CN"/>
        </w:rPr>
        <w:t>：路由地址登记</w:t>
      </w:r>
      <w:r>
        <w:rPr>
          <w:rFonts w:hint="eastAsia" w:ascii="Times New Roman" w:hAnsi="Times New Roman" w:eastAsia="宋体" w:cs="Times New Roman"/>
          <w:b/>
          <w:i w:val="0"/>
          <w:color w:val="000000"/>
          <w:sz w:val="24"/>
          <w:u w:val="none"/>
          <w:lang w:eastAsia="zh-CN"/>
        </w:rPr>
        <w:t>完整 http 地址</w:t>
      </w: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eastAsia="zh-CN"/>
        </w:rPr>
        <w:t>，门户 iframe 原样打开，不做任何拼接（组件路径不再使用）：</w:t>
      </w:r>
    </w:p>
    <w:tbl>
      <w:tblPr>
        <w:tblStyle w:val="11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48"/>
        <w:gridCol w:w="1547"/>
        <w:gridCol w:w="1547"/>
      </w:tblGrid>
      <w:tr w14:paraId="584D899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vAlign w:val="center"/>
          </w:tcPr>
          <w:p w14:paraId="323CE70B">
            <w:pPr>
              <w:spacing w:before="40" w:after="40" w:line="240" w:lineRule="auto"/>
              <w:ind w:right="0"/>
              <w:jc w:val="left"/>
              <w:outlineLvl w:val="9"/>
              <w:rPr>
                <w:rFonts w:hint="default" w:ascii="Times New Roman" w:hAnsi="Times New Roman" w:eastAsia="宋体" w:cs="Times New Roman"/>
                <w:b/>
                <w:i w:val="0"/>
                <w:color w:val="000000"/>
                <w:sz w:val="21"/>
                <w:u w:val="none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color w:val="000000"/>
                <w:sz w:val="21"/>
                <w:u w:val="none"/>
                <w:vertAlign w:val="baseline"/>
                <w:lang w:eastAsia="zh-CN"/>
              </w:rPr>
              <w:t>路由地址</w:t>
            </w:r>
          </w:p>
        </w:tc>
        <w:tc>
          <w:tcPr>
            <w:tcW w:w="1666" w:type="pct"/>
            <w:vAlign w:val="center"/>
          </w:tcPr>
          <w:p w14:paraId="3274D597">
            <w:pPr>
              <w:spacing w:before="40" w:after="40" w:line="240" w:lineRule="auto"/>
              <w:ind w:right="0"/>
              <w:jc w:val="left"/>
              <w:outlineLvl w:val="9"/>
              <w:rPr>
                <w:rFonts w:hint="default" w:ascii="Times New Roman" w:hAnsi="Times New Roman" w:eastAsia="宋体" w:cs="Times New Roman"/>
                <w:b/>
                <w:i w:val="0"/>
                <w:color w:val="000000"/>
                <w:sz w:val="21"/>
                <w:u w:val="none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color w:val="000000"/>
                <w:sz w:val="21"/>
                <w:u w:val="none"/>
                <w:vertAlign w:val="baseline"/>
                <w:lang w:eastAsia="zh-CN"/>
              </w:rPr>
              <w:t>组件路径</w:t>
            </w:r>
          </w:p>
        </w:tc>
        <w:tc>
          <w:tcPr>
            <w:tcW w:w="1666" w:type="pct"/>
            <w:vAlign w:val="center"/>
          </w:tcPr>
          <w:p w14:paraId="47292646">
            <w:pPr>
              <w:spacing w:before="40" w:after="40" w:line="240" w:lineRule="auto"/>
              <w:ind w:right="0"/>
              <w:jc w:val="left"/>
              <w:outlineLvl w:val="9"/>
              <w:rPr>
                <w:rFonts w:hint="default" w:ascii="Times New Roman" w:hAnsi="Times New Roman" w:eastAsia="宋体" w:cs="Times New Roman"/>
                <w:b/>
                <w:i w:val="0"/>
                <w:color w:val="000000"/>
                <w:sz w:val="21"/>
                <w:u w:val="none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color w:val="000000"/>
                <w:sz w:val="21"/>
                <w:u w:val="none"/>
                <w:vertAlign w:val="baseline"/>
                <w:lang w:eastAsia="zh-CN"/>
              </w:rPr>
              <w:t>适用</w:t>
            </w:r>
          </w:p>
        </w:tc>
      </w:tr>
      <w:tr w14:paraId="5D92981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vAlign w:val="center"/>
          </w:tcPr>
          <w:p w14:paraId="246EE12A">
            <w:pPr>
              <w:spacing w:before="40" w:after="40" w:line="240" w:lineRule="auto"/>
              <w:ind w:right="0"/>
              <w:jc w:val="left"/>
              <w:outlineLvl w:val="9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  <w:t>完整 http 地址，如 http://192.168.240.129:4200/Process/ProcessManager/ProcessIndex；hash 路由的系统连同 # 一起登记，如 http://192.168.240.123:8080/#/intelligentCabinetMain</w:t>
            </w:r>
          </w:p>
        </w:tc>
        <w:tc>
          <w:tcPr>
            <w:tcW w:w="1666" w:type="pct"/>
            <w:vAlign w:val="center"/>
          </w:tcPr>
          <w:p w14:paraId="4FACC254">
            <w:pPr>
              <w:spacing w:before="40" w:after="40" w:line="240" w:lineRule="auto"/>
              <w:ind w:right="0"/>
              <w:jc w:val="left"/>
              <w:outlineLvl w:val="9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  <w:t>不再使用（留空）</w:t>
            </w:r>
          </w:p>
        </w:tc>
        <w:tc>
          <w:tcPr>
            <w:tcW w:w="1666" w:type="pct"/>
            <w:vAlign w:val="center"/>
          </w:tcPr>
          <w:p w14:paraId="6B651366">
            <w:pPr>
              <w:spacing w:before="40" w:after="40" w:line="240" w:lineRule="auto"/>
              <w:ind w:right="0"/>
              <w:jc w:val="left"/>
              <w:outlineLvl w:val="9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  <w:t>全部业务系统（Camstar、若依、芋道）</w:t>
            </w:r>
          </w:p>
        </w:tc>
      </w:tr>
    </w:tbl>
    <w:p w14:paraId="5BF6D420">
      <w:pPr>
        <w:shd w:val="clear" w:fill="FFFFFF"/>
        <w:spacing w:after="120" w:line="360" w:lineRule="auto"/>
        <w:ind w:left="0" w:right="0" w:firstLine="480"/>
        <w:jc w:val="left"/>
        <w:outlineLvl w:val="9"/>
        <w:rPr>
          <w:rFonts w:hint="default" w:ascii="Times New Roman" w:hAnsi="Times New Roman" w:eastAsia="宋体" w:cs="Times New Roman"/>
          <w:b w:val="0"/>
          <w:i w:val="0"/>
          <w:color w:val="000000"/>
          <w:sz w:val="24"/>
          <w:u w:val="none"/>
          <w:lang w:eastAsia="zh-CN"/>
        </w:rPr>
      </w:pPr>
    </w:p>
    <w:p w14:paraId="1CEF053A">
      <w:pPr>
        <w:shd w:val="clear" w:fill="FFFFFF"/>
        <w:spacing w:after="120" w:line="360" w:lineRule="auto"/>
        <w:ind w:left="0" w:right="0" w:firstLine="480"/>
        <w:jc w:val="left"/>
        <w:outlineLvl w:val="9"/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eastAsia="zh-CN"/>
        </w:rPr>
      </w:pP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eastAsia="zh-CN"/>
        </w:rPr>
        <w:t>登记要点：</w:t>
      </w:r>
    </w:p>
    <w:p w14:paraId="2973297F">
      <w:pPr>
        <w:shd w:val="clear" w:fill="FFFFFF"/>
        <w:spacing w:after="120" w:line="360" w:lineRule="auto"/>
        <w:ind w:left="420" w:right="0" w:hanging="240"/>
        <w:jc w:val="left"/>
        <w:outlineLvl w:val="9"/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eastAsia="zh-CN"/>
        </w:rPr>
      </w:pP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eastAsia="zh-CN"/>
        </w:rPr>
        <w:t xml:space="preserve">• 登记页不支持冒号时（Vue Router 将冒号解析为动态参数），IP 与端口以「IP + </w:t>
      </w:r>
      <w:r>
        <w:rPr>
          <w:rFonts w:hint="eastAsia" w:ascii="Consolas" w:hAnsi="Consolas" w:eastAsia="Consolas" w:cs="Consolas"/>
          <w:b w:val="0"/>
          <w:i w:val="0"/>
          <w:color w:val="000000"/>
          <w:sz w:val="24"/>
          <w:u w:val="none"/>
          <w:lang w:eastAsia="zh-CN"/>
        </w:rPr>
        <w:t>9</w:t>
      </w: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eastAsia="zh-CN"/>
        </w:rPr>
        <w:t xml:space="preserve"> + 端口」编码，如 </w:t>
      </w:r>
      <w:r>
        <w:rPr>
          <w:rFonts w:hint="eastAsia" w:ascii="Consolas" w:hAnsi="Consolas" w:eastAsia="Consolas" w:cs="Consolas"/>
          <w:b w:val="0"/>
          <w:i w:val="0"/>
          <w:color w:val="000000"/>
          <w:sz w:val="24"/>
          <w:u w:val="none"/>
          <w:lang w:eastAsia="zh-CN"/>
        </w:rPr>
        <w:t>192.168.240.12794200</w:t>
      </w: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eastAsia="zh-CN"/>
        </w:rPr>
        <w:t xml:space="preserve"> 表示 </w:t>
      </w:r>
      <w:r>
        <w:rPr>
          <w:rFonts w:hint="eastAsia" w:ascii="Consolas" w:hAnsi="Consolas" w:eastAsia="Consolas" w:cs="Consolas"/>
          <w:b w:val="0"/>
          <w:i w:val="0"/>
          <w:color w:val="000000"/>
          <w:sz w:val="24"/>
          <w:u w:val="none"/>
          <w:lang w:eastAsia="zh-CN"/>
        </w:rPr>
        <w:t>192.168.240.127:4200</w:t>
      </w: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eastAsia="zh-CN"/>
        </w:rPr>
        <w:t>，门户打开时自动解码还原；</w:t>
      </w:r>
    </w:p>
    <w:p w14:paraId="50317A27">
      <w:pPr>
        <w:shd w:val="clear" w:fill="FFFFFF"/>
        <w:spacing w:after="120" w:line="360" w:lineRule="auto"/>
        <w:ind w:left="420" w:right="0" w:hanging="240"/>
        <w:jc w:val="left"/>
        <w:outlineLvl w:val="9"/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eastAsia="zh-CN"/>
        </w:rPr>
      </w:pP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eastAsia="zh-CN"/>
        </w:rPr>
        <w:t>• 菜单类型支持目录 / 菜单 / 按钮；一级菜单可选</w:t>
      </w:r>
      <w:r>
        <w:rPr>
          <w:rFonts w:hint="eastAsia" w:ascii="Times New Roman" w:hAnsi="Times New Roman" w:eastAsia="宋体" w:cs="Times New Roman"/>
          <w:b/>
          <w:i w:val="0"/>
          <w:color w:val="000000"/>
          <w:sz w:val="24"/>
          <w:u w:val="none"/>
          <w:lang w:eastAsia="zh-CN"/>
        </w:rPr>
        <w:t>菜单颜色</w:t>
      </w: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eastAsia="zh-CN"/>
        </w:rPr>
        <w:t>（子级继承）；支持上传</w:t>
      </w:r>
      <w:r>
        <w:rPr>
          <w:rFonts w:hint="eastAsia" w:ascii="Times New Roman" w:hAnsi="Times New Roman" w:eastAsia="宋体" w:cs="Times New Roman"/>
          <w:b/>
          <w:i w:val="0"/>
          <w:color w:val="000000"/>
          <w:sz w:val="24"/>
          <w:u w:val="none"/>
          <w:lang w:eastAsia="zh-CN"/>
        </w:rPr>
        <w:t>菜单说明书</w:t>
      </w: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eastAsia="zh-CN"/>
        </w:rPr>
        <w:t>（manualUrl）；</w:t>
      </w:r>
    </w:p>
    <w:p w14:paraId="2F8B8B9B">
      <w:pPr>
        <w:shd w:val="clear" w:fill="FFFFFF"/>
        <w:spacing w:after="120" w:line="360" w:lineRule="auto"/>
        <w:ind w:left="0" w:right="0" w:firstLine="480"/>
        <w:jc w:val="left"/>
        <w:outlineLvl w:val="9"/>
        <w:rPr>
          <w:rFonts w:hint="eastAsia" w:ascii="宋体" w:hAnsi="宋体" w:eastAsia="宋体" w:cs="宋体"/>
          <w:b w:val="0"/>
          <w:i w:val="0"/>
          <w:color w:val="000000"/>
          <w:sz w:val="24"/>
          <w:u w:val="none"/>
          <w:lang w:eastAsia="zh-CN"/>
        </w:rPr>
      </w:pPr>
      <w:r>
        <w:rPr>
          <w:rFonts w:hint="eastAsia" w:ascii="宋体" w:hAnsi="宋体" w:eastAsia="宋体" w:cs="宋体"/>
          <w:b w:val="0"/>
          <w:i w:val="0"/>
          <w:color w:val="000000"/>
          <w:sz w:val="24"/>
          <w:u w:val="none"/>
          <w:lang w:eastAsia="zh-CN"/>
        </w:rPr>
        <w:t>• 菜单较多时，使用工具栏「导入」，按 Excel 模板导入。父菜单填名称，根节点填「根」，先导入父级再导入子级。「通用菜单」可将同一菜单挂到多个业务系统。</w:t>
      </w:r>
    </w:p>
    <w:p w14:paraId="6BA18DE4">
      <w:pPr>
        <w:shd w:val="clear" w:fill="FFFFFF"/>
        <w:spacing w:after="120" w:line="360" w:lineRule="auto"/>
        <w:ind w:left="420" w:right="0" w:hanging="240"/>
        <w:jc w:val="left"/>
        <w:outlineLvl w:val="9"/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eastAsia="zh-CN"/>
        </w:rPr>
      </w:pP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eastAsia="zh-CN"/>
        </w:rPr>
        <w:t>• 菜单/角色调整后如未即时生效，使用工具栏「</w:t>
      </w:r>
      <w:r>
        <w:rPr>
          <w:rFonts w:hint="eastAsia" w:ascii="Times New Roman" w:hAnsi="Times New Roman" w:eastAsia="宋体" w:cs="Times New Roman"/>
          <w:b/>
          <w:i w:val="0"/>
          <w:color w:val="000000"/>
          <w:sz w:val="24"/>
          <w:u w:val="none"/>
          <w:lang w:eastAsia="zh-CN"/>
        </w:rPr>
        <w:t>清门户缓存</w:t>
      </w: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eastAsia="zh-CN"/>
        </w:rPr>
        <w:t>」清除该系统的门户菜单 Redis 缓存。</w:t>
      </w:r>
    </w:p>
    <w:p w14:paraId="0FF32DB0">
      <w:pPr>
        <w:pStyle w:val="3"/>
        <w:shd w:val="clear" w:fill="FFFFFF"/>
        <w:bidi w:val="0"/>
        <w:spacing w:before="240" w:after="120" w:line="240" w:lineRule="auto"/>
        <w:ind w:left="0" w:firstLine="0"/>
        <w:jc w:val="left"/>
        <w:outlineLvl w:val="1"/>
        <w:rPr>
          <w:rFonts w:hint="eastAsia" w:cs="Times New Roman"/>
          <w:b/>
          <w:i w:val="0"/>
          <w:sz w:val="28"/>
          <w:u w:val="none"/>
          <w:lang w:eastAsia="zh-CN"/>
        </w:rPr>
      </w:pPr>
      <w:bookmarkStart w:id="17" w:name="_Toc30721"/>
      <w:r>
        <w:rPr>
          <w:rFonts w:hint="eastAsia" w:cs="Times New Roman"/>
          <w:b/>
          <w:i w:val="0"/>
          <w:sz w:val="28"/>
          <w:u w:val="none"/>
          <w:lang w:eastAsia="zh-CN"/>
        </w:rPr>
        <w:t>3.6 业务角色管理</w:t>
      </w:r>
      <w:bookmarkEnd w:id="17"/>
    </w:p>
    <w:p w14:paraId="5A2ADFBA">
      <w:pPr>
        <w:shd w:val="clear" w:fill="FFFFFF"/>
        <w:spacing w:after="120" w:line="360" w:lineRule="auto"/>
        <w:ind w:left="0" w:right="0" w:firstLine="480"/>
        <w:jc w:val="left"/>
        <w:outlineLvl w:val="9"/>
        <w:rPr>
          <w:rFonts w:hint="eastAsia" w:ascii="宋体" w:hAnsi="宋体" w:eastAsia="宋体" w:cs="宋体"/>
          <w:b w:val="0"/>
          <w:i w:val="0"/>
          <w:color w:val="000000"/>
          <w:sz w:val="24"/>
          <w:u w:val="none"/>
          <w:lang w:eastAsia="zh-CN"/>
        </w:rPr>
      </w:pPr>
      <w:r>
        <w:rPr>
          <w:rFonts w:hint="eastAsia" w:ascii="宋体" w:hAnsi="宋体" w:eastAsia="宋体" w:cs="宋体"/>
          <w:b w:val="0"/>
          <w:i w:val="0"/>
          <w:color w:val="000000"/>
          <w:sz w:val="24"/>
          <w:u w:val="none"/>
          <w:lang w:eastAsia="zh-CN"/>
        </w:rPr>
        <w:t>页面：业务角色管理。左侧选择业务系统，右侧为角色列表。须先选定业务系统，再新增或导入。</w:t>
      </w:r>
    </w:p>
    <w:p w14:paraId="7C77157E">
      <w:pPr>
        <w:shd w:val="clear" w:fill="FFFFFF"/>
        <w:spacing w:after="120" w:line="360" w:lineRule="auto"/>
        <w:ind w:left="0" w:right="0" w:firstLine="480"/>
        <w:jc w:val="left"/>
        <w:outlineLvl w:val="9"/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eastAsia="zh-CN"/>
        </w:rPr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24"/>
          <w:u w:val="none"/>
          <w:lang w:eastAsia="zh-CN"/>
        </w:rPr>
        <w:t>角色登记</w:t>
      </w: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eastAsia="zh-CN"/>
        </w:rPr>
        <w:t>（新增 / 修改表单）：角色名称、角色标识、角色顺序、状态。角色只在 JUMP 本地维护。本页不再提供「同步到业务系统」「接口注册」列和「注册」操作，不从门户把角色定义或人员-角色关系推送到 Camstar。</w:t>
      </w:r>
    </w:p>
    <w:p w14:paraId="759BAFEF">
      <w:pPr>
        <w:shd w:val="clear" w:fill="FFFFFF"/>
        <w:spacing w:after="120" w:line="360" w:lineRule="auto"/>
        <w:ind w:left="0" w:right="0" w:firstLine="480"/>
        <w:jc w:val="left"/>
        <w:outlineLvl w:val="9"/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eastAsia="zh-CN"/>
        </w:rPr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24"/>
          <w:u w:val="none"/>
          <w:lang w:eastAsia="zh-CN"/>
        </w:rPr>
        <w:t>角色相关操作</w:t>
      </w: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eastAsia="zh-CN"/>
        </w:rPr>
        <w:t>：</w:t>
      </w:r>
    </w:p>
    <w:tbl>
      <w:tblPr>
        <w:tblStyle w:val="11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80"/>
        <w:gridCol w:w="3081"/>
        <w:gridCol w:w="3081"/>
      </w:tblGrid>
      <w:tr w14:paraId="2CB8358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vAlign w:val="center"/>
          </w:tcPr>
          <w:p w14:paraId="37C91AE9">
            <w:pPr>
              <w:spacing w:before="40" w:after="40" w:line="240" w:lineRule="auto"/>
              <w:ind w:right="0"/>
              <w:jc w:val="left"/>
              <w:outlineLvl w:val="9"/>
              <w:rPr>
                <w:rFonts w:hint="default" w:ascii="Times New Roman" w:hAnsi="Times New Roman" w:eastAsia="宋体" w:cs="Times New Roman"/>
                <w:b/>
                <w:i w:val="0"/>
                <w:color w:val="000000"/>
                <w:sz w:val="21"/>
                <w:u w:val="none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color w:val="000000"/>
                <w:sz w:val="21"/>
                <w:u w:val="none"/>
                <w:vertAlign w:val="baseline"/>
                <w:lang w:eastAsia="zh-CN"/>
              </w:rPr>
              <w:t>操作</w:t>
            </w:r>
          </w:p>
        </w:tc>
        <w:tc>
          <w:tcPr>
            <w:tcW w:w="1666" w:type="pct"/>
            <w:vAlign w:val="center"/>
          </w:tcPr>
          <w:p w14:paraId="01854D0B">
            <w:pPr>
              <w:spacing w:before="40" w:after="40" w:line="240" w:lineRule="auto"/>
              <w:ind w:right="0"/>
              <w:jc w:val="left"/>
              <w:outlineLvl w:val="9"/>
              <w:rPr>
                <w:rFonts w:hint="default" w:ascii="Times New Roman" w:hAnsi="Times New Roman" w:eastAsia="宋体" w:cs="Times New Roman"/>
                <w:b/>
                <w:i w:val="0"/>
                <w:color w:val="000000"/>
                <w:sz w:val="21"/>
                <w:u w:val="none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color w:val="000000"/>
                <w:sz w:val="21"/>
                <w:u w:val="none"/>
                <w:vertAlign w:val="baseline"/>
                <w:lang w:eastAsia="zh-CN"/>
              </w:rPr>
              <w:t>入口</w:t>
            </w:r>
          </w:p>
        </w:tc>
        <w:tc>
          <w:tcPr>
            <w:tcW w:w="1666" w:type="pct"/>
            <w:vAlign w:val="center"/>
          </w:tcPr>
          <w:p w14:paraId="0CFDD983">
            <w:pPr>
              <w:spacing w:before="40" w:after="40" w:line="240" w:lineRule="auto"/>
              <w:ind w:right="0"/>
              <w:jc w:val="left"/>
              <w:outlineLvl w:val="9"/>
              <w:rPr>
                <w:rFonts w:hint="default" w:ascii="Times New Roman" w:hAnsi="Times New Roman" w:eastAsia="宋体" w:cs="Times New Roman"/>
                <w:b/>
                <w:i w:val="0"/>
                <w:color w:val="000000"/>
                <w:sz w:val="21"/>
                <w:u w:val="none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color w:val="000000"/>
                <w:sz w:val="21"/>
                <w:u w:val="none"/>
                <w:vertAlign w:val="baseline"/>
                <w:lang w:eastAsia="zh-CN"/>
              </w:rPr>
              <w:t>说明</w:t>
            </w:r>
          </w:p>
        </w:tc>
      </w:tr>
      <w:tr w14:paraId="087A2E0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vAlign w:val="center"/>
          </w:tcPr>
          <w:p w14:paraId="796E03F5">
            <w:pPr>
              <w:spacing w:before="40" w:after="40" w:line="240" w:lineRule="auto"/>
              <w:ind w:right="0"/>
              <w:jc w:val="left"/>
              <w:outlineLvl w:val="9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  <w:t>修改</w:t>
            </w:r>
          </w:p>
        </w:tc>
        <w:tc>
          <w:tcPr>
            <w:tcW w:w="1666" w:type="pct"/>
            <w:vAlign w:val="center"/>
          </w:tcPr>
          <w:p w14:paraId="1283A659">
            <w:pPr>
              <w:spacing w:before="40" w:after="40" w:line="240" w:lineRule="auto"/>
              <w:ind w:right="0"/>
              <w:jc w:val="left"/>
              <w:outlineLvl w:val="9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  <w:t>行操作「修改」</w:t>
            </w:r>
          </w:p>
        </w:tc>
        <w:tc>
          <w:tcPr>
            <w:tcW w:w="1666" w:type="pct"/>
            <w:vAlign w:val="center"/>
          </w:tcPr>
          <w:p w14:paraId="72671A42">
            <w:pPr>
              <w:spacing w:before="40" w:after="40" w:line="240" w:lineRule="auto"/>
              <w:ind w:right="0"/>
              <w:jc w:val="left"/>
              <w:outlineLvl w:val="9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  <w:t>修改角色名称、标识、顺序、状态</w:t>
            </w:r>
          </w:p>
        </w:tc>
      </w:tr>
      <w:tr w14:paraId="3BE5E73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vAlign w:val="center"/>
          </w:tcPr>
          <w:p w14:paraId="6260CDBC">
            <w:pPr>
              <w:spacing w:before="40" w:after="40" w:line="240" w:lineRule="auto"/>
              <w:ind w:right="0"/>
              <w:jc w:val="left"/>
              <w:outlineLvl w:val="9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  <w:t>分配菜单权限</w:t>
            </w:r>
          </w:p>
        </w:tc>
        <w:tc>
          <w:tcPr>
            <w:tcW w:w="1666" w:type="pct"/>
            <w:vAlign w:val="center"/>
          </w:tcPr>
          <w:p w14:paraId="11A7E3F9">
            <w:pPr>
              <w:spacing w:before="40" w:after="40" w:line="240" w:lineRule="auto"/>
              <w:ind w:right="0"/>
              <w:jc w:val="left"/>
              <w:outlineLvl w:val="9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  <w:t>行操作「菜单权限」</w:t>
            </w:r>
          </w:p>
        </w:tc>
        <w:tc>
          <w:tcPr>
            <w:tcW w:w="1666" w:type="pct"/>
            <w:vAlign w:val="center"/>
          </w:tcPr>
          <w:p w14:paraId="3CD9C457">
            <w:pPr>
              <w:spacing w:before="40" w:after="40" w:line="240" w:lineRule="auto"/>
              <w:ind w:right="0"/>
              <w:jc w:val="left"/>
              <w:outlineLvl w:val="9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  <w:t>勾选目录/页面/按钮，控制该角色在门户中可见的菜单；勾选页面时自动带上该页按钮；保存后自动刷新门户菜单缓存</w:t>
            </w:r>
          </w:p>
        </w:tc>
      </w:tr>
      <w:tr w14:paraId="0255484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vAlign w:val="center"/>
          </w:tcPr>
          <w:p w14:paraId="4E125796">
            <w:pPr>
              <w:spacing w:before="40" w:after="40" w:line="240" w:lineRule="auto"/>
              <w:ind w:right="0"/>
              <w:jc w:val="left"/>
              <w:outlineLvl w:val="9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  <w:t>快捷导航</w:t>
            </w:r>
          </w:p>
        </w:tc>
        <w:tc>
          <w:tcPr>
            <w:tcW w:w="1666" w:type="pct"/>
            <w:vAlign w:val="center"/>
          </w:tcPr>
          <w:p w14:paraId="0587A233">
            <w:pPr>
              <w:spacing w:before="40" w:after="40" w:line="240" w:lineRule="auto"/>
              <w:ind w:right="0"/>
              <w:jc w:val="left"/>
              <w:outlineLvl w:val="9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  <w:t>行操作「快捷导航」</w:t>
            </w:r>
          </w:p>
        </w:tc>
        <w:tc>
          <w:tcPr>
            <w:tcW w:w="1666" w:type="pct"/>
            <w:vAlign w:val="center"/>
          </w:tcPr>
          <w:p w14:paraId="77CA5F49">
            <w:pPr>
              <w:spacing w:before="40" w:after="40" w:line="240" w:lineRule="auto"/>
              <w:ind w:right="0"/>
              <w:jc w:val="left"/>
              <w:outlineLvl w:val="9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  <w:t>配置该角色的门户首页快捷导航卡片</w:t>
            </w:r>
          </w:p>
        </w:tc>
      </w:tr>
      <w:tr w14:paraId="043341A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vAlign w:val="center"/>
          </w:tcPr>
          <w:p w14:paraId="52F8F05A">
            <w:pPr>
              <w:spacing w:before="40" w:after="40" w:line="240" w:lineRule="auto"/>
              <w:ind w:right="0"/>
              <w:jc w:val="left"/>
              <w:outlineLvl w:val="9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  <w:t>导入</w:t>
            </w:r>
          </w:p>
        </w:tc>
        <w:tc>
          <w:tcPr>
            <w:tcW w:w="1666" w:type="pct"/>
            <w:vAlign w:val="center"/>
          </w:tcPr>
          <w:p w14:paraId="2182DBE2">
            <w:pPr>
              <w:spacing w:before="40" w:after="40" w:line="240" w:lineRule="auto"/>
              <w:ind w:right="0"/>
              <w:jc w:val="left"/>
              <w:outlineLvl w:val="9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  <w:t>工具栏「导入」</w:t>
            </w:r>
          </w:p>
        </w:tc>
        <w:tc>
          <w:tcPr>
            <w:tcW w:w="1666" w:type="pct"/>
            <w:vAlign w:val="center"/>
          </w:tcPr>
          <w:p w14:paraId="78CDE458">
            <w:pPr>
              <w:spacing w:before="40" w:after="40" w:line="240" w:lineRule="auto"/>
              <w:ind w:right="0"/>
              <w:jc w:val="left"/>
              <w:outlineLvl w:val="9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  <w:t>Excel 批量导入，可按角色标识更新</w:t>
            </w:r>
          </w:p>
        </w:tc>
      </w:tr>
      <w:tr w14:paraId="4AF86E0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vAlign w:val="center"/>
          </w:tcPr>
          <w:p w14:paraId="704FBEC4">
            <w:pPr>
              <w:spacing w:before="40" w:after="40" w:line="240" w:lineRule="auto"/>
              <w:ind w:right="0"/>
              <w:jc w:val="left"/>
              <w:outlineLvl w:val="9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  <w:t>删除</w:t>
            </w:r>
          </w:p>
        </w:tc>
        <w:tc>
          <w:tcPr>
            <w:tcW w:w="1666" w:type="pct"/>
            <w:vAlign w:val="center"/>
          </w:tcPr>
          <w:p w14:paraId="7BF7E476">
            <w:pPr>
              <w:spacing w:before="40" w:after="40" w:line="240" w:lineRule="auto"/>
              <w:ind w:right="0"/>
              <w:jc w:val="left"/>
              <w:outlineLvl w:val="9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  <w:t>行操作「删除」/ 工具栏「批量删除」</w:t>
            </w:r>
          </w:p>
        </w:tc>
        <w:tc>
          <w:tcPr>
            <w:tcW w:w="1666" w:type="pct"/>
            <w:vAlign w:val="center"/>
          </w:tcPr>
          <w:p w14:paraId="7C402581">
            <w:pPr>
              <w:spacing w:before="40" w:after="40" w:line="240" w:lineRule="auto"/>
              <w:ind w:right="0"/>
              <w:jc w:val="left"/>
              <w:outlineLvl w:val="9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  <w:t>删除 JUMP 本地角色；已分配给用户的角色需先解除分配</w:t>
            </w:r>
          </w:p>
        </w:tc>
      </w:tr>
    </w:tbl>
    <w:p w14:paraId="5CE8274B">
      <w:pPr>
        <w:shd w:val="clear" w:fill="FFFFFF"/>
        <w:spacing w:after="120" w:line="360" w:lineRule="auto"/>
        <w:ind w:right="0"/>
        <w:jc w:val="left"/>
        <w:outlineLvl w:val="9"/>
        <w:rPr>
          <w:rFonts w:hint="default" w:ascii="Times New Roman" w:hAnsi="Times New Roman" w:eastAsia="宋体" w:cs="Times New Roman"/>
          <w:b w:val="0"/>
          <w:i w:val="0"/>
          <w:color w:val="000000"/>
          <w:sz w:val="24"/>
          <w:u w:val="none"/>
          <w:lang w:eastAsia="zh-CN"/>
        </w:rPr>
      </w:pPr>
    </w:p>
    <w:p w14:paraId="15AD71E7">
      <w:pPr>
        <w:shd w:val="clear" w:fill="FFFFFF"/>
        <w:spacing w:after="120" w:line="360" w:lineRule="auto"/>
        <w:ind w:left="0" w:right="0" w:firstLine="480"/>
        <w:jc w:val="left"/>
        <w:outlineLvl w:val="9"/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eastAsia="zh-CN"/>
        </w:rPr>
      </w:pP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eastAsia="zh-CN"/>
        </w:rPr>
        <w:t>说明：JUMP角色只决定门户里能否看到菜单。Camstar页面内的按钮权限、以及 Camstar里的人员-角色关系，仍在Camstar 侧维护，不由本页更改。</w:t>
      </w:r>
    </w:p>
    <w:p w14:paraId="0BF72B38">
      <w:pPr>
        <w:shd w:val="clear" w:fill="FFFFFF"/>
        <w:spacing w:after="120" w:line="360" w:lineRule="auto"/>
        <w:ind w:left="0" w:right="0" w:firstLine="480"/>
        <w:jc w:val="left"/>
        <w:outlineLvl w:val="9"/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eastAsia="zh-CN"/>
        </w:rPr>
      </w:pP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eastAsia="zh-CN"/>
        </w:rPr>
        <w:t>角色变更的联动：保存菜单权限后门户会evict相关用户的权限包并递增RBAC 版本号，在线用户下次进入该系统时重新拉取菜单（必要时提示重新登录）。</w:t>
      </w:r>
    </w:p>
    <w:p w14:paraId="2F9E299A">
      <w:pPr>
        <w:shd w:val="clear" w:fill="FFFFFF"/>
        <w:spacing w:after="120" w:line="360" w:lineRule="auto"/>
        <w:ind w:left="0" w:right="0" w:firstLine="480"/>
        <w:jc w:val="left"/>
        <w:outlineLvl w:val="9"/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eastAsia="zh-CN"/>
        </w:rPr>
      </w:pPr>
      <w:bookmarkStart w:id="18" w:name="_Toc952"/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eastAsia="zh-CN"/>
        </w:rPr>
        <w:t>门户角色与业务角色不是同一套数据。限制车间管理员能维护哪些业务系统时，在「系统管理 → 角色管理」编辑门户角色，填写「可管系统」。该项只给车间管理员勾选。留空表示该角色不限制系统。用户只要有一个角色勾选了系统，就只能管理这些系统，其他留空角色不会因此放开全部。业务菜单、业务角色、业务用户与班组页面均按此范围过滤。</w:t>
      </w:r>
    </w:p>
    <w:p w14:paraId="792D2DEB">
      <w:pPr>
        <w:pStyle w:val="3"/>
        <w:shd w:val="clear" w:fill="FFFFFF"/>
        <w:bidi w:val="0"/>
        <w:spacing w:before="240" w:after="120" w:line="240" w:lineRule="auto"/>
        <w:ind w:left="0" w:firstLine="0"/>
        <w:jc w:val="left"/>
        <w:outlineLvl w:val="1"/>
        <w:rPr>
          <w:rFonts w:hint="eastAsia" w:cs="Times New Roman"/>
          <w:b/>
          <w:i w:val="0"/>
          <w:sz w:val="28"/>
          <w:u w:val="none"/>
          <w:lang w:eastAsia="zh-CN"/>
        </w:rPr>
      </w:pPr>
      <w:r>
        <w:rPr>
          <w:rFonts w:hint="eastAsia" w:cs="Times New Roman"/>
          <w:b/>
          <w:i w:val="0"/>
          <w:sz w:val="28"/>
          <w:u w:val="none"/>
          <w:lang w:eastAsia="zh-CN"/>
        </w:rPr>
        <w:t>3.7 用户管理（JUMP 用户、业务系统用户与注册推送）</w:t>
      </w:r>
      <w:bookmarkEnd w:id="18"/>
    </w:p>
    <w:p w14:paraId="45EDB132">
      <w:pPr>
        <w:pStyle w:val="4"/>
        <w:shd w:val="clear" w:fill="FFFFFF"/>
        <w:bidi w:val="0"/>
        <w:spacing w:before="240" w:after="120" w:line="240" w:lineRule="auto"/>
        <w:ind w:left="0" w:firstLine="0"/>
        <w:jc w:val="left"/>
        <w:outlineLvl w:val="2"/>
        <w:rPr>
          <w:rFonts w:hint="eastAsia" w:cs="Times New Roman"/>
          <w:b/>
          <w:i w:val="0"/>
          <w:sz w:val="24"/>
          <w:u w:val="none"/>
          <w:lang w:eastAsia="zh-CN"/>
        </w:rPr>
      </w:pPr>
      <w:bookmarkStart w:id="19" w:name="_Toc26492"/>
      <w:r>
        <w:rPr>
          <w:rFonts w:hint="eastAsia" w:cs="Times New Roman"/>
          <w:b/>
          <w:i w:val="0"/>
          <w:sz w:val="24"/>
          <w:u w:val="none"/>
          <w:lang w:eastAsia="zh-CN"/>
        </w:rPr>
        <w:t>3.7.1 创建 JUMP 用户（登记业务系统用户）</w:t>
      </w:r>
      <w:bookmarkEnd w:id="19"/>
    </w:p>
    <w:p w14:paraId="3FCC0EB7">
      <w:pPr>
        <w:shd w:val="clear" w:fill="FFFFFF"/>
        <w:spacing w:after="120" w:line="360" w:lineRule="auto"/>
        <w:ind w:left="0" w:right="0" w:firstLine="480"/>
        <w:jc w:val="left"/>
        <w:outlineLvl w:val="9"/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eastAsia="zh-CN"/>
        </w:rPr>
      </w:pP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eastAsia="zh-CN"/>
        </w:rPr>
        <w:t>页面：</w:t>
      </w:r>
      <w:r>
        <w:rPr>
          <w:rFonts w:hint="eastAsia" w:ascii="Consolas" w:hAnsi="Consolas" w:eastAsia="Consolas" w:cs="Consolas"/>
          <w:b w:val="0"/>
          <w:i w:val="0"/>
          <w:color w:val="000000"/>
          <w:sz w:val="24"/>
          <w:u w:val="none"/>
          <w:lang w:eastAsia="zh-CN"/>
        </w:rPr>
        <w:t>系统管理 → 用户管理 → 新增用户</w:t>
      </w: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eastAsia="zh-CN"/>
        </w:rPr>
        <w:t>。</w:t>
      </w:r>
    </w:p>
    <w:p w14:paraId="15E8DEA0">
      <w:pPr>
        <w:shd w:val="clear" w:fill="FFFFFF"/>
        <w:spacing w:after="120" w:line="360" w:lineRule="auto"/>
        <w:ind w:left="0" w:right="0" w:firstLine="480"/>
        <w:jc w:val="left"/>
        <w:outlineLvl w:val="9"/>
        <w:rPr>
          <w:rFonts w:hint="eastAsia" w:ascii="宋体" w:hAnsi="宋体" w:eastAsia="宋体" w:cs="宋体"/>
          <w:b w:val="0"/>
          <w:i w:val="0"/>
          <w:color w:val="000000"/>
          <w:sz w:val="24"/>
          <w:u w:val="none"/>
          <w:lang w:eastAsia="zh-CN"/>
        </w:rPr>
      </w:pPr>
      <w:r>
        <w:rPr>
          <w:rFonts w:hint="eastAsia" w:ascii="宋体" w:hAnsi="宋体" w:eastAsia="宋体" w:cs="宋体"/>
          <w:b w:val="0"/>
          <w:i w:val="0"/>
          <w:color w:val="000000"/>
          <w:sz w:val="24"/>
          <w:u w:val="none"/>
          <w:lang w:eastAsia="zh-CN"/>
        </w:rPr>
        <w:t>JUMP 用户表单字段：用户姓名（必填）、归属部门、用户名称（登录名，一般填写工号）、用户密码、工号（单独字段）、域账号、刷卡卡号、ERP 账号（可多个）、手机号码、性别、岗位、备注。关联业务系统用户时，比对的是「用户名称」，不是「工号」字段。</w:t>
      </w:r>
    </w:p>
    <w:p w14:paraId="568DF113">
      <w:pPr>
        <w:shd w:val="clear" w:fill="FFFFFF"/>
        <w:spacing w:after="120" w:line="360" w:lineRule="auto"/>
        <w:ind w:left="0" w:right="0" w:firstLine="480"/>
        <w:jc w:val="left"/>
        <w:outlineLvl w:val="9"/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eastAsia="zh-CN"/>
        </w:rPr>
      </w:pP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eastAsia="zh-CN"/>
        </w:rPr>
        <w:t>与业务系统用户联动（仅新增时显示）：</w:t>
      </w:r>
    </w:p>
    <w:p w14:paraId="080C64F7">
      <w:pPr>
        <w:shd w:val="clear" w:fill="FFFFFF"/>
        <w:spacing w:after="120" w:line="360" w:lineRule="auto"/>
        <w:ind w:left="0" w:right="0" w:firstLine="480"/>
        <w:jc w:val="left"/>
        <w:outlineLvl w:val="9"/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eastAsia="zh-CN"/>
        </w:rPr>
      </w:pP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eastAsia="zh-CN"/>
        </w:rPr>
        <w:t>1. 勾选「</w:t>
      </w:r>
      <w:r>
        <w:rPr>
          <w:rFonts w:hint="eastAsia" w:ascii="Times New Roman" w:hAnsi="Times New Roman" w:eastAsia="宋体" w:cs="Times New Roman"/>
          <w:b/>
          <w:i w:val="0"/>
          <w:color w:val="000000"/>
          <w:sz w:val="24"/>
          <w:u w:val="none"/>
          <w:lang w:eastAsia="zh-CN"/>
        </w:rPr>
        <w:t>同时登记业务系统用户</w:t>
      </w: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eastAsia="zh-CN"/>
        </w:rPr>
        <w:t>」，出现业务系统多选下拉（仅已绑定门户的系统；只有一个系统时自动选中）；</w:t>
      </w:r>
    </w:p>
    <w:p w14:paraId="59FE465B">
      <w:pPr>
        <w:shd w:val="clear" w:fill="FFFFFF"/>
        <w:spacing w:after="120" w:line="360" w:lineRule="auto"/>
        <w:ind w:left="0" w:right="0" w:firstLine="480"/>
        <w:jc w:val="left"/>
        <w:outlineLvl w:val="9"/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eastAsia="zh-CN"/>
        </w:rPr>
      </w:pP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eastAsia="zh-CN"/>
        </w:rPr>
        <w:t>2. 提交后同事务写入所选系统的业务系统用户（employee_registered=0），车间按部门对照自动带出；</w:t>
      </w:r>
    </w:p>
    <w:p w14:paraId="5BD7DAB9">
      <w:pPr>
        <w:shd w:val="clear" w:fill="FFFFFF"/>
        <w:spacing w:after="120" w:line="360" w:lineRule="auto"/>
        <w:ind w:left="0" w:right="0" w:firstLine="480"/>
        <w:jc w:val="left"/>
        <w:outlineLvl w:val="9"/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eastAsia="zh-CN"/>
        </w:rPr>
      </w:pP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eastAsia="zh-CN"/>
        </w:rPr>
        <w:t>3. 该步骤为</w:t>
      </w:r>
      <w:r>
        <w:rPr>
          <w:rFonts w:hint="eastAsia" w:ascii="Times New Roman" w:hAnsi="Times New Roman" w:eastAsia="宋体" w:cs="Times New Roman"/>
          <w:b/>
          <w:i w:val="0"/>
          <w:color w:val="000000"/>
          <w:sz w:val="24"/>
          <w:u w:val="none"/>
          <w:lang w:eastAsia="zh-CN"/>
        </w:rPr>
        <w:t>纯本地事务，不调用任何业务系统接口</w:t>
      </w: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eastAsia="zh-CN"/>
        </w:rPr>
        <w:t>——外部接口故障不会阻塞建用户。</w:t>
      </w:r>
    </w:p>
    <w:p w14:paraId="78B1B7C3">
      <w:pPr>
        <w:shd w:val="clear" w:fill="FFFFFF"/>
        <w:spacing w:before="60" w:after="60" w:line="360" w:lineRule="auto"/>
        <w:ind w:left="360" w:right="0" w:firstLine="0"/>
        <w:jc w:val="left"/>
        <w:outlineLvl w:val="9"/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eastAsia="zh-CN"/>
        </w:rPr>
      </w:pP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eastAsia="zh-CN"/>
        </w:rPr>
        <w:t>同一工号已关联其他 JUMP 用户时不予保存，并给出提示。须先解除该业务系统用户与原 JUMP 用户的关联。</w:t>
      </w:r>
    </w:p>
    <w:p w14:paraId="7BFD9E7F">
      <w:pPr>
        <w:pStyle w:val="4"/>
        <w:shd w:val="clear" w:fill="FFFFFF"/>
        <w:bidi w:val="0"/>
        <w:spacing w:before="240" w:after="120" w:line="240" w:lineRule="auto"/>
        <w:ind w:left="0" w:firstLine="0"/>
        <w:jc w:val="left"/>
        <w:outlineLvl w:val="2"/>
        <w:rPr>
          <w:rFonts w:hint="eastAsia" w:cs="Times New Roman"/>
          <w:b/>
          <w:i w:val="0"/>
          <w:sz w:val="24"/>
          <w:u w:val="none"/>
          <w:lang w:eastAsia="zh-CN"/>
        </w:rPr>
      </w:pPr>
      <w:bookmarkStart w:id="20" w:name="_Toc30314"/>
      <w:r>
        <w:rPr>
          <w:rFonts w:hint="eastAsia" w:cs="Times New Roman"/>
          <w:b/>
          <w:i w:val="0"/>
          <w:sz w:val="24"/>
          <w:u w:val="none"/>
          <w:lang w:eastAsia="zh-CN"/>
        </w:rPr>
        <w:t>3.7.2 注册推送（开通业务系统账号）</w:t>
      </w:r>
      <w:bookmarkEnd w:id="20"/>
    </w:p>
    <w:p w14:paraId="5F250FDD">
      <w:pPr>
        <w:shd w:val="clear" w:fill="FFFFFF"/>
        <w:spacing w:after="120" w:line="360" w:lineRule="auto"/>
        <w:ind w:left="0" w:right="0" w:firstLine="480"/>
        <w:jc w:val="left"/>
        <w:outlineLvl w:val="9"/>
        <w:rPr>
          <w:rFonts w:hint="eastAsia" w:ascii="宋体" w:hAnsi="宋体" w:eastAsia="宋体" w:cs="宋体"/>
          <w:b w:val="0"/>
          <w:i w:val="0"/>
          <w:color w:val="000000"/>
          <w:sz w:val="24"/>
          <w:u w:val="none"/>
          <w:lang w:eastAsia="zh-CN"/>
        </w:rPr>
      </w:pPr>
      <w:r>
        <w:rPr>
          <w:rFonts w:hint="eastAsia" w:ascii="宋体" w:hAnsi="宋体" w:eastAsia="宋体" w:cs="宋体"/>
          <w:b w:val="0"/>
          <w:i w:val="0"/>
          <w:color w:val="000000"/>
          <w:sz w:val="24"/>
          <w:u w:val="none"/>
          <w:lang w:eastAsia="zh-CN"/>
        </w:rPr>
        <w:t>页面：业务用户管理。左侧选择业务系统。工具栏提供「新增」「导入」「批量删除」「批量注册」，行操作提供「注册」「修改」「分配角色」「删除」。</w:t>
      </w:r>
    </w:p>
    <w:p w14:paraId="31F9BC47">
      <w:pPr>
        <w:shd w:val="clear" w:fill="FFFFFF"/>
        <w:spacing w:after="120" w:line="360" w:lineRule="auto"/>
        <w:ind w:left="0" w:right="0" w:firstLine="480"/>
        <w:jc w:val="left"/>
        <w:outlineLvl w:val="9"/>
        <w:rPr>
          <w:rFonts w:hint="eastAsia" w:ascii="宋体" w:hAnsi="宋体" w:eastAsia="宋体" w:cs="宋体"/>
          <w:b w:val="0"/>
          <w:i w:val="0"/>
          <w:color w:val="000000"/>
          <w:sz w:val="24"/>
          <w:u w:val="none"/>
          <w:lang w:eastAsia="zh-CN"/>
        </w:rPr>
      </w:pPr>
      <w:r>
        <w:rPr>
          <w:rFonts w:hint="eastAsia" w:ascii="宋体" w:hAnsi="宋体" w:eastAsia="宋体" w:cs="宋体"/>
          <w:b w:val="0"/>
          <w:i w:val="0"/>
          <w:color w:val="000000"/>
          <w:sz w:val="24"/>
          <w:u w:val="none"/>
          <w:lang w:eastAsia="zh-CN"/>
        </w:rPr>
        <w:t>注册时选择已启用「新增人员」用途的接口目标，可指定车间，并可勾选「拼接车间」。勾选后推送到对方系统的用户名为车间编号_工号，门户中的用户名仍为工号。已注册记录自动跳过。成功后注册状态置为已注册，并回填车间编号。单项失败只记录结果，不中断本批，修正后可再次推送。推送字段包括工号、姓名、车间编号、班组编码、域账号、ERP 账号（多个取第一个）和刷卡卡号。新增业务系统用户时，若接口注册选择「未注册」并指定接口目标，保存时也会调用「新增人员」接口；选择「已注册」只在门户标记，用于对方已经建好人员的情况。</w:t>
      </w:r>
    </w:p>
    <w:p w14:paraId="1B559714">
      <w:pPr>
        <w:pStyle w:val="4"/>
        <w:shd w:val="clear" w:fill="FFFFFF"/>
        <w:bidi w:val="0"/>
        <w:spacing w:before="240" w:after="120" w:line="240" w:lineRule="auto"/>
        <w:ind w:left="0" w:firstLine="0"/>
        <w:jc w:val="left"/>
        <w:outlineLvl w:val="2"/>
        <w:rPr>
          <w:rFonts w:hint="eastAsia" w:cs="Times New Roman"/>
          <w:b/>
          <w:i w:val="0"/>
          <w:sz w:val="24"/>
          <w:u w:val="none"/>
          <w:lang w:eastAsia="zh-CN"/>
        </w:rPr>
      </w:pPr>
      <w:bookmarkStart w:id="21" w:name="_Toc28191"/>
      <w:r>
        <w:rPr>
          <w:rFonts w:hint="eastAsia" w:cs="Times New Roman"/>
          <w:b/>
          <w:i w:val="0"/>
          <w:sz w:val="24"/>
          <w:u w:val="none"/>
          <w:lang w:eastAsia="zh-CN"/>
        </w:rPr>
        <w:t>3.7.3 业务系统用户维护与角色分配</w:t>
      </w:r>
      <w:bookmarkEnd w:id="21"/>
    </w:p>
    <w:p w14:paraId="0561FC59">
      <w:pPr>
        <w:shd w:val="clear" w:fill="FFFFFF"/>
        <w:spacing w:after="120" w:line="360" w:lineRule="auto"/>
        <w:ind w:left="0" w:right="0" w:firstLine="480"/>
        <w:jc w:val="left"/>
        <w:outlineLvl w:val="9"/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eastAsia="zh-CN"/>
        </w:rPr>
      </w:pP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eastAsia="zh-CN"/>
        </w:rPr>
        <w:t>业务系统用户新增/修改弹窗字段：业务系统（只读）、用户名、用户姓名、车间（下拉，联动班组）、班组、岗位（多选）、角色（多选）、主页面、状态、接口注册状态、备注。</w:t>
      </w:r>
    </w:p>
    <w:p w14:paraId="41879C0D">
      <w:pPr>
        <w:shd w:val="clear" w:fill="FFFFFF"/>
        <w:spacing w:after="120" w:line="360" w:lineRule="auto"/>
        <w:ind w:left="420" w:right="0" w:hanging="240"/>
        <w:jc w:val="left"/>
        <w:outlineLvl w:val="9"/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eastAsia="zh-CN"/>
        </w:rPr>
      </w:pP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eastAsia="zh-CN"/>
        </w:rPr>
        <w:t>• 分配角色：业务系统用户行操作「分配角色」，或直接在修改弹窗勾选；角色决定该用户在该系统中可见的菜单；</w:t>
      </w:r>
    </w:p>
    <w:p w14:paraId="2F919E1C">
      <w:pPr>
        <w:shd w:val="clear" w:fill="FFFFFF"/>
        <w:spacing w:after="120" w:line="360" w:lineRule="auto"/>
        <w:ind w:left="420" w:right="0" w:hanging="240"/>
        <w:jc w:val="left"/>
        <w:outlineLvl w:val="9"/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eastAsia="zh-CN"/>
        </w:rPr>
      </w:pP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eastAsia="zh-CN"/>
        </w:rPr>
        <w:t xml:space="preserve">• </w:t>
      </w:r>
      <w:r>
        <w:rPr>
          <w:rFonts w:hint="eastAsia" w:ascii="Times New Roman" w:hAnsi="Times New Roman" w:eastAsia="宋体" w:cs="Times New Roman"/>
          <w:b/>
          <w:i w:val="0"/>
          <w:color w:val="000000"/>
          <w:sz w:val="24"/>
          <w:u w:val="none"/>
          <w:lang w:eastAsia="zh-CN"/>
        </w:rPr>
        <w:t>主页面（homeMenuId）</w:t>
      </w: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eastAsia="zh-CN"/>
        </w:rPr>
        <w:t>：必须先选角色，选项为所选角色可见的菜单树；角色变更时重载并清除不在树内的选择；</w:t>
      </w:r>
    </w:p>
    <w:p w14:paraId="217D519C">
      <w:pPr>
        <w:shd w:val="clear" w:fill="FFFFFF"/>
        <w:spacing w:after="120" w:line="360" w:lineRule="auto"/>
        <w:ind w:left="0" w:right="0" w:firstLine="480"/>
        <w:jc w:val="left"/>
        <w:outlineLvl w:val="9"/>
        <w:rPr>
          <w:rFonts w:hint="eastAsia" w:ascii="宋体" w:hAnsi="宋体" w:eastAsia="宋体" w:cs="宋体"/>
          <w:b w:val="0"/>
          <w:i w:val="0"/>
          <w:color w:val="000000"/>
          <w:sz w:val="24"/>
          <w:u w:val="none"/>
          <w:lang w:eastAsia="zh-CN"/>
        </w:rPr>
      </w:pPr>
      <w:r>
        <w:rPr>
          <w:rFonts w:hint="eastAsia" w:ascii="宋体" w:hAnsi="宋体" w:eastAsia="宋体" w:cs="宋体"/>
          <w:b w:val="0"/>
          <w:i w:val="0"/>
          <w:color w:val="000000"/>
          <w:sz w:val="24"/>
          <w:u w:val="none"/>
          <w:lang w:eastAsia="zh-CN"/>
        </w:rPr>
        <w:t>• 关联 JUMP 用户：业务系统用户的用户名须与 JUMP 用户的「用户名称」一致。可在「系统管理 → 用户管理」的详情页「业务系统信息」中添加、修改或删除关联。未关联时，列表状态显示为「未关联」。</w:t>
      </w:r>
    </w:p>
    <w:p w14:paraId="4BB921F3">
      <w:pPr>
        <w:rPr>
          <w:rFonts w:hint="eastAsia" w:cs="Times New Roman"/>
          <w:b/>
          <w:i w:val="0"/>
          <w:sz w:val="32"/>
          <w:u w:val="none"/>
          <w:lang w:eastAsia="zh-CN"/>
        </w:rPr>
      </w:pPr>
      <w:bookmarkStart w:id="22" w:name="_Toc24564"/>
    </w:p>
    <w:p w14:paraId="140A8C99">
      <w:pPr>
        <w:pStyle w:val="2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第四部分 业务系统开发人员操作手册</w:t>
      </w:r>
      <w:bookmarkEnd w:id="22"/>
    </w:p>
    <w:p w14:paraId="471992AC">
      <w:pPr>
        <w:pStyle w:val="3"/>
        <w:shd w:val="clear" w:fill="FFFFFF"/>
        <w:bidi w:val="0"/>
        <w:spacing w:before="240" w:after="120" w:line="240" w:lineRule="auto"/>
        <w:ind w:left="0" w:firstLine="0"/>
        <w:jc w:val="left"/>
        <w:outlineLvl w:val="1"/>
        <w:rPr>
          <w:rFonts w:hint="eastAsia" w:cs="Times New Roman"/>
          <w:b/>
          <w:i w:val="0"/>
          <w:sz w:val="28"/>
          <w:u w:val="none"/>
          <w:lang w:eastAsia="zh-CN"/>
        </w:rPr>
      </w:pPr>
      <w:bookmarkStart w:id="23" w:name="_Toc27723"/>
      <w:r>
        <w:rPr>
          <w:rFonts w:hint="eastAsia" w:cs="Times New Roman"/>
          <w:b/>
          <w:i w:val="0"/>
          <w:sz w:val="28"/>
          <w:u w:val="none"/>
          <w:lang w:eastAsia="zh-CN"/>
        </w:rPr>
        <w:t>4.1 接入三件事与改造量</w:t>
      </w:r>
      <w:bookmarkEnd w:id="23"/>
    </w:p>
    <w:tbl>
      <w:tblPr>
        <w:tblStyle w:val="11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9"/>
        <w:gridCol w:w="2309"/>
        <w:gridCol w:w="2312"/>
        <w:gridCol w:w="2312"/>
      </w:tblGrid>
      <w:tr w14:paraId="730FE74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9" w:type="pct"/>
            <w:vAlign w:val="center"/>
          </w:tcPr>
          <w:p w14:paraId="29DE7D54">
            <w:pPr>
              <w:spacing w:before="40" w:after="40" w:line="240" w:lineRule="auto"/>
              <w:outlineLvl w:val="9"/>
              <w:rPr>
                <w:rFonts w:hint="default" w:ascii="Times New Roman" w:hAnsi="Times New Roman" w:eastAsia="宋体" w:cs="Times New Roman"/>
                <w:b/>
                <w:color w:val="000000"/>
                <w:sz w:val="21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000000"/>
                <w:sz w:val="21"/>
                <w:vertAlign w:val="baseline"/>
                <w:lang w:eastAsia="zh-CN"/>
              </w:rPr>
              <w:t>方面</w:t>
            </w:r>
          </w:p>
        </w:tc>
        <w:tc>
          <w:tcPr>
            <w:tcW w:w="1249" w:type="pct"/>
            <w:vAlign w:val="center"/>
          </w:tcPr>
          <w:p w14:paraId="29878BFA">
            <w:pPr>
              <w:spacing w:before="40" w:after="40" w:line="240" w:lineRule="auto"/>
              <w:outlineLvl w:val="9"/>
              <w:rPr>
                <w:rFonts w:hint="default" w:ascii="Times New Roman" w:hAnsi="Times New Roman" w:eastAsia="宋体" w:cs="Times New Roman"/>
                <w:b/>
                <w:color w:val="000000"/>
                <w:sz w:val="21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000000"/>
                <w:sz w:val="21"/>
                <w:vertAlign w:val="baseline"/>
                <w:lang w:eastAsia="zh-CN"/>
              </w:rPr>
              <w:t>内容</w:t>
            </w:r>
          </w:p>
        </w:tc>
        <w:tc>
          <w:tcPr>
            <w:tcW w:w="1250" w:type="pct"/>
            <w:vAlign w:val="center"/>
          </w:tcPr>
          <w:p w14:paraId="4FFE8E23">
            <w:pPr>
              <w:spacing w:before="40" w:after="40" w:line="240" w:lineRule="auto"/>
              <w:outlineLvl w:val="9"/>
              <w:rPr>
                <w:rFonts w:hint="default" w:ascii="Times New Roman" w:hAnsi="Times New Roman" w:eastAsia="宋体" w:cs="Times New Roman"/>
                <w:b/>
                <w:color w:val="000000"/>
                <w:sz w:val="21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000000"/>
                <w:sz w:val="21"/>
                <w:vertAlign w:val="baseline"/>
                <w:lang w:eastAsia="zh-CN"/>
              </w:rPr>
              <w:t>是否必做</w:t>
            </w:r>
          </w:p>
        </w:tc>
        <w:tc>
          <w:tcPr>
            <w:tcW w:w="1250" w:type="pct"/>
            <w:vAlign w:val="center"/>
          </w:tcPr>
          <w:p w14:paraId="365C1E56">
            <w:pPr>
              <w:spacing w:before="40" w:after="40" w:line="240" w:lineRule="auto"/>
              <w:outlineLvl w:val="9"/>
              <w:rPr>
                <w:rFonts w:hint="default" w:ascii="Times New Roman" w:hAnsi="Times New Roman" w:eastAsia="宋体" w:cs="Times New Roman"/>
                <w:b/>
                <w:color w:val="000000"/>
                <w:sz w:val="21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000000"/>
                <w:sz w:val="21"/>
                <w:vertAlign w:val="baseline"/>
                <w:lang w:eastAsia="zh-CN"/>
              </w:rPr>
              <w:t>对应实操手册章节</w:t>
            </w:r>
          </w:p>
        </w:tc>
      </w:tr>
      <w:tr w14:paraId="70782DF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9" w:type="pct"/>
            <w:vAlign w:val="center"/>
          </w:tcPr>
          <w:p w14:paraId="09BBF074">
            <w:pPr>
              <w:spacing w:before="40" w:after="40" w:line="240" w:lineRule="auto"/>
              <w:jc w:val="both"/>
              <w:outlineLvl w:val="9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21"/>
                <w:vertAlign w:val="baseline"/>
                <w:lang w:eastAsia="zh-CN"/>
              </w:rPr>
              <w:t>① 页面登记为菜单</w:t>
            </w:r>
          </w:p>
        </w:tc>
        <w:tc>
          <w:tcPr>
            <w:tcW w:w="1249" w:type="pct"/>
            <w:vAlign w:val="center"/>
          </w:tcPr>
          <w:p w14:paraId="1DD86DCA">
            <w:pPr>
              <w:spacing w:before="40" w:after="40" w:line="240" w:lineRule="auto"/>
              <w:jc w:val="both"/>
              <w:outlineLvl w:val="9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21"/>
                <w:vertAlign w:val="baseline"/>
                <w:lang w:eastAsia="zh-CN"/>
              </w:rPr>
              <w:t>本系统页面在门户内打开，无需再次登录</w:t>
            </w:r>
          </w:p>
        </w:tc>
        <w:tc>
          <w:tcPr>
            <w:tcW w:w="1250" w:type="pct"/>
            <w:vAlign w:val="center"/>
          </w:tcPr>
          <w:p w14:paraId="4FC3DB27">
            <w:pPr>
              <w:spacing w:before="40" w:after="40" w:line="240" w:lineRule="auto"/>
              <w:outlineLvl w:val="9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vertAlign w:val="baseline"/>
                <w:lang w:eastAsia="zh-CN"/>
              </w:rPr>
              <w:t>必做</w:t>
            </w:r>
          </w:p>
        </w:tc>
        <w:tc>
          <w:tcPr>
            <w:tcW w:w="1250" w:type="pct"/>
            <w:vAlign w:val="center"/>
          </w:tcPr>
          <w:p w14:paraId="6A862BB7">
            <w:pPr>
              <w:spacing w:before="40" w:after="40" w:line="240" w:lineRule="auto"/>
              <w:outlineLvl w:val="9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vertAlign w:val="baseline"/>
                <w:lang w:eastAsia="zh-CN"/>
              </w:rPr>
              <w:t>第二章</w:t>
            </w:r>
          </w:p>
        </w:tc>
      </w:tr>
      <w:tr w14:paraId="021C57B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9" w:type="pct"/>
            <w:vAlign w:val="center"/>
          </w:tcPr>
          <w:p w14:paraId="1380730D">
            <w:pPr>
              <w:spacing w:before="40" w:after="40" w:line="240" w:lineRule="auto"/>
              <w:outlineLvl w:val="9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vertAlign w:val="baseline"/>
                <w:lang w:eastAsia="zh-CN"/>
              </w:rPr>
              <w:t>② 人员同步接口</w:t>
            </w:r>
          </w:p>
        </w:tc>
        <w:tc>
          <w:tcPr>
            <w:tcW w:w="1249" w:type="pct"/>
            <w:vAlign w:val="center"/>
          </w:tcPr>
          <w:p w14:paraId="3E3E1C6E">
            <w:pPr>
              <w:spacing w:before="40" w:after="40" w:line="240" w:lineRule="auto"/>
              <w:outlineLvl w:val="9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vertAlign w:val="baseline"/>
                <w:lang w:eastAsia="zh-CN"/>
              </w:rPr>
              <w:t>门户推送人员自动开通账号</w:t>
            </w:r>
          </w:p>
        </w:tc>
        <w:tc>
          <w:tcPr>
            <w:tcW w:w="1250" w:type="pct"/>
            <w:vAlign w:val="center"/>
          </w:tcPr>
          <w:p w14:paraId="3F1D9C17">
            <w:pPr>
              <w:spacing w:before="40" w:after="40" w:line="240" w:lineRule="auto"/>
              <w:outlineLvl w:val="9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vertAlign w:val="baseline"/>
                <w:lang w:eastAsia="zh-CN"/>
              </w:rPr>
              <w:t>按需</w:t>
            </w:r>
          </w:p>
        </w:tc>
        <w:tc>
          <w:tcPr>
            <w:tcW w:w="1250" w:type="pct"/>
            <w:vAlign w:val="center"/>
          </w:tcPr>
          <w:p w14:paraId="04C1135F">
            <w:pPr>
              <w:spacing w:before="40" w:after="40" w:line="240" w:lineRule="auto"/>
              <w:outlineLvl w:val="9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vertAlign w:val="baseline"/>
                <w:lang w:eastAsia="zh-CN"/>
              </w:rPr>
              <w:t>第三章</w:t>
            </w:r>
          </w:p>
        </w:tc>
      </w:tr>
      <w:tr w14:paraId="2936EB8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9" w:type="pct"/>
            <w:vAlign w:val="center"/>
          </w:tcPr>
          <w:p w14:paraId="6742B918">
            <w:pPr>
              <w:spacing w:before="40" w:after="40" w:line="240" w:lineRule="auto"/>
              <w:outlineLvl w:val="9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vertAlign w:val="baseline"/>
                <w:lang w:eastAsia="zh-CN"/>
              </w:rPr>
              <w:t>③ 反向调用 JUMP</w:t>
            </w:r>
          </w:p>
        </w:tc>
        <w:tc>
          <w:tcPr>
            <w:tcW w:w="1249" w:type="pct"/>
            <w:vAlign w:val="center"/>
          </w:tcPr>
          <w:p w14:paraId="72F11EFE">
            <w:pPr>
              <w:spacing w:before="40" w:after="40" w:line="240" w:lineRule="auto"/>
              <w:jc w:val="both"/>
              <w:outlineLvl w:val="9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21"/>
                <w:vertAlign w:val="baseline"/>
                <w:lang w:eastAsia="zh-CN"/>
              </w:rPr>
              <w:t>本系统调用 JUMP（现场终端刷卡、读取权限等）</w:t>
            </w:r>
          </w:p>
        </w:tc>
        <w:tc>
          <w:tcPr>
            <w:tcW w:w="1250" w:type="pct"/>
            <w:vAlign w:val="center"/>
          </w:tcPr>
          <w:p w14:paraId="7B37370E">
            <w:pPr>
              <w:spacing w:before="40" w:after="40" w:line="240" w:lineRule="auto"/>
              <w:outlineLvl w:val="9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vertAlign w:val="baseline"/>
                <w:lang w:eastAsia="zh-CN"/>
              </w:rPr>
              <w:t>可选</w:t>
            </w:r>
          </w:p>
        </w:tc>
        <w:tc>
          <w:tcPr>
            <w:tcW w:w="1250" w:type="pct"/>
            <w:vAlign w:val="center"/>
          </w:tcPr>
          <w:p w14:paraId="34ED705F">
            <w:pPr>
              <w:spacing w:before="40" w:after="40" w:line="240" w:lineRule="auto"/>
              <w:outlineLvl w:val="9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vertAlign w:val="baseline"/>
                <w:lang w:eastAsia="zh-CN"/>
              </w:rPr>
              <w:t>第四章</w:t>
            </w:r>
          </w:p>
        </w:tc>
      </w:tr>
    </w:tbl>
    <w:p w14:paraId="75991325">
      <w:pPr>
        <w:rPr>
          <w:rFonts w:hint="default"/>
          <w:lang w:eastAsia="zh-CN"/>
        </w:rPr>
      </w:pPr>
    </w:p>
    <w:p w14:paraId="6DC3F649">
      <w:pPr>
        <w:shd w:val="clear" w:fill="FFFFFF"/>
        <w:spacing w:after="120" w:line="360" w:lineRule="auto"/>
        <w:ind w:left="0" w:right="0" w:firstLine="480"/>
        <w:jc w:val="left"/>
        <w:outlineLvl w:val="9"/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eastAsia="zh-CN"/>
        </w:rPr>
      </w:pP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eastAsia="zh-CN"/>
        </w:rPr>
        <w:t>按框架类型确定改造路径（改造量递减）：</w:t>
      </w:r>
    </w:p>
    <w:tbl>
      <w:tblPr>
        <w:tblStyle w:val="11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80"/>
        <w:gridCol w:w="3081"/>
        <w:gridCol w:w="3081"/>
      </w:tblGrid>
      <w:tr w14:paraId="7AE80E3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vAlign w:val="center"/>
          </w:tcPr>
          <w:p w14:paraId="2D651AE9">
            <w:pPr>
              <w:spacing w:before="40" w:after="40" w:line="240" w:lineRule="auto"/>
              <w:ind w:right="0"/>
              <w:jc w:val="left"/>
              <w:outlineLvl w:val="9"/>
              <w:rPr>
                <w:rFonts w:hint="default" w:ascii="Times New Roman" w:hAnsi="Times New Roman" w:eastAsia="宋体" w:cs="Times New Roman"/>
                <w:b/>
                <w:i w:val="0"/>
                <w:color w:val="000000"/>
                <w:sz w:val="21"/>
                <w:u w:val="none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color w:val="000000"/>
                <w:sz w:val="21"/>
                <w:u w:val="none"/>
                <w:vertAlign w:val="baseline"/>
                <w:lang w:eastAsia="zh-CN"/>
              </w:rPr>
              <w:t>路径</w:t>
            </w:r>
          </w:p>
        </w:tc>
        <w:tc>
          <w:tcPr>
            <w:tcW w:w="1666" w:type="pct"/>
            <w:vAlign w:val="center"/>
          </w:tcPr>
          <w:p w14:paraId="4C6167BC">
            <w:pPr>
              <w:spacing w:before="40" w:after="40" w:line="240" w:lineRule="auto"/>
              <w:ind w:right="0"/>
              <w:jc w:val="left"/>
              <w:outlineLvl w:val="9"/>
              <w:rPr>
                <w:rFonts w:hint="default" w:ascii="Times New Roman" w:hAnsi="Times New Roman" w:eastAsia="宋体" w:cs="Times New Roman"/>
                <w:b/>
                <w:i w:val="0"/>
                <w:color w:val="000000"/>
                <w:sz w:val="21"/>
                <w:u w:val="none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color w:val="000000"/>
                <w:sz w:val="21"/>
                <w:u w:val="none"/>
                <w:vertAlign w:val="baseline"/>
                <w:lang w:eastAsia="zh-CN"/>
              </w:rPr>
              <w:t>适用系统</w:t>
            </w:r>
          </w:p>
        </w:tc>
        <w:tc>
          <w:tcPr>
            <w:tcW w:w="1666" w:type="pct"/>
            <w:vAlign w:val="center"/>
          </w:tcPr>
          <w:p w14:paraId="427DDAF0">
            <w:pPr>
              <w:spacing w:before="40" w:after="40" w:line="240" w:lineRule="auto"/>
              <w:ind w:right="0"/>
              <w:jc w:val="left"/>
              <w:outlineLvl w:val="9"/>
              <w:rPr>
                <w:rFonts w:hint="default" w:ascii="Times New Roman" w:hAnsi="Times New Roman" w:eastAsia="宋体" w:cs="Times New Roman"/>
                <w:b/>
                <w:i w:val="0"/>
                <w:color w:val="000000"/>
                <w:sz w:val="21"/>
                <w:u w:val="none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color w:val="000000"/>
                <w:sz w:val="21"/>
                <w:u w:val="none"/>
                <w:vertAlign w:val="baseline"/>
                <w:lang w:eastAsia="zh-CN"/>
              </w:rPr>
              <w:t>改造量</w:t>
            </w:r>
          </w:p>
        </w:tc>
      </w:tr>
      <w:tr w14:paraId="3755593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vAlign w:val="center"/>
          </w:tcPr>
          <w:p w14:paraId="63D710A5">
            <w:pPr>
              <w:spacing w:before="40" w:after="40" w:line="240" w:lineRule="auto"/>
              <w:ind w:right="0"/>
              <w:jc w:val="left"/>
              <w:outlineLvl w:val="9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  <w:t>A</w:t>
            </w:r>
          </w:p>
        </w:tc>
        <w:tc>
          <w:tcPr>
            <w:tcW w:w="1666" w:type="pct"/>
            <w:vAlign w:val="center"/>
          </w:tcPr>
          <w:p w14:paraId="08F83A17">
            <w:pPr>
              <w:spacing w:before="40" w:after="40" w:line="240" w:lineRule="auto"/>
              <w:ind w:right="0"/>
              <w:jc w:val="left"/>
              <w:outlineLvl w:val="9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  <w:t>若依（RuoYi）框架业务系统</w:t>
            </w:r>
          </w:p>
        </w:tc>
        <w:tc>
          <w:tcPr>
            <w:tcW w:w="1666" w:type="pct"/>
            <w:vAlign w:val="center"/>
          </w:tcPr>
          <w:p w14:paraId="0CBA9D60">
            <w:pPr>
              <w:spacing w:before="40" w:after="40" w:line="240" w:lineRule="auto"/>
              <w:ind w:right="0"/>
              <w:jc w:val="left"/>
              <w:outlineLvl w:val="9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  <w:t>后端 6 项 + 前端 3 处</w:t>
            </w:r>
          </w:p>
        </w:tc>
      </w:tr>
      <w:tr w14:paraId="6D304D7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vAlign w:val="center"/>
          </w:tcPr>
          <w:p w14:paraId="286D74EB">
            <w:pPr>
              <w:spacing w:before="40" w:after="40" w:line="240" w:lineRule="auto"/>
              <w:ind w:right="0"/>
              <w:jc w:val="left"/>
              <w:outlineLvl w:val="9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  <w:t>B</w:t>
            </w:r>
          </w:p>
        </w:tc>
        <w:tc>
          <w:tcPr>
            <w:tcW w:w="1666" w:type="pct"/>
            <w:vAlign w:val="center"/>
          </w:tcPr>
          <w:p w14:paraId="01B10DDA">
            <w:pPr>
              <w:spacing w:before="40" w:after="40" w:line="240" w:lineRule="auto"/>
              <w:ind w:right="0"/>
              <w:jc w:val="left"/>
              <w:outlineLvl w:val="9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  <w:t>芋道（yudao）框架业务系统</w:t>
            </w:r>
          </w:p>
        </w:tc>
        <w:tc>
          <w:tcPr>
            <w:tcW w:w="1666" w:type="pct"/>
            <w:vAlign w:val="center"/>
          </w:tcPr>
          <w:p w14:paraId="72708CBC">
            <w:pPr>
              <w:spacing w:before="40" w:after="40" w:line="240" w:lineRule="auto"/>
              <w:ind w:right="0"/>
              <w:jc w:val="left"/>
              <w:outlineLvl w:val="9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  <w:t>后端 4 项 + 前端 3 处</w:t>
            </w:r>
          </w:p>
        </w:tc>
      </w:tr>
      <w:tr w14:paraId="694CB06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vAlign w:val="center"/>
          </w:tcPr>
          <w:p w14:paraId="600B58E0">
            <w:pPr>
              <w:spacing w:before="40" w:after="40" w:line="240" w:lineRule="auto"/>
              <w:ind w:right="0"/>
              <w:jc w:val="left"/>
              <w:outlineLvl w:val="9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  <w:t>C</w:t>
            </w:r>
          </w:p>
        </w:tc>
        <w:tc>
          <w:tcPr>
            <w:tcW w:w="1666" w:type="pct"/>
            <w:vAlign w:val="center"/>
          </w:tcPr>
          <w:p w14:paraId="19357FC4">
            <w:pPr>
              <w:spacing w:before="40" w:after="40" w:line="240" w:lineRule="auto"/>
              <w:ind w:right="0"/>
              <w:jc w:val="left"/>
              <w:outlineLvl w:val="9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  <w:t>Camstar / 外部成品商用系统</w:t>
            </w:r>
          </w:p>
        </w:tc>
        <w:tc>
          <w:tcPr>
            <w:tcW w:w="1666" w:type="pct"/>
            <w:vAlign w:val="center"/>
          </w:tcPr>
          <w:p w14:paraId="437FA454">
            <w:pPr>
              <w:spacing w:before="40" w:after="40" w:line="240" w:lineRule="auto"/>
              <w:ind w:right="0"/>
              <w:jc w:val="left"/>
              <w:outlineLvl w:val="9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  <w:t>无需改造代码，满足 4 项部署要求</w:t>
            </w:r>
          </w:p>
        </w:tc>
      </w:tr>
    </w:tbl>
    <w:p w14:paraId="319BB3B3">
      <w:pPr>
        <w:shd w:val="clear" w:fill="FFFFFF"/>
        <w:spacing w:after="120" w:line="360" w:lineRule="auto"/>
        <w:ind w:left="0" w:right="0" w:firstLine="480"/>
        <w:jc w:val="left"/>
        <w:outlineLvl w:val="9"/>
        <w:rPr>
          <w:rFonts w:hint="default" w:ascii="Times New Roman" w:hAnsi="Times New Roman" w:eastAsia="宋体" w:cs="Times New Roman"/>
          <w:b w:val="0"/>
          <w:i w:val="0"/>
          <w:color w:val="000000"/>
          <w:sz w:val="24"/>
          <w:u w:val="none"/>
          <w:lang w:eastAsia="zh-CN"/>
        </w:rPr>
      </w:pPr>
    </w:p>
    <w:p w14:paraId="39E8EF63">
      <w:pPr>
        <w:pStyle w:val="3"/>
        <w:shd w:val="clear" w:fill="FFFFFF"/>
        <w:bidi w:val="0"/>
        <w:spacing w:before="240" w:after="120" w:line="240" w:lineRule="auto"/>
        <w:ind w:left="0" w:firstLine="0"/>
        <w:jc w:val="left"/>
        <w:outlineLvl w:val="1"/>
        <w:rPr>
          <w:rFonts w:hint="eastAsia" w:cs="Times New Roman"/>
          <w:b/>
          <w:i w:val="0"/>
          <w:sz w:val="28"/>
          <w:u w:val="none"/>
          <w:lang w:eastAsia="zh-CN"/>
        </w:rPr>
      </w:pPr>
      <w:bookmarkStart w:id="24" w:name="_Toc7091"/>
      <w:r>
        <w:rPr>
          <w:rFonts w:hint="eastAsia" w:cs="Times New Roman"/>
          <w:b/>
          <w:i w:val="0"/>
          <w:sz w:val="28"/>
          <w:u w:val="none"/>
          <w:lang w:eastAsia="zh-CN"/>
        </w:rPr>
        <w:t>4.2 通用接入前提</w:t>
      </w:r>
      <w:bookmarkEnd w:id="24"/>
    </w:p>
    <w:tbl>
      <w:tblPr>
        <w:tblStyle w:val="11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70"/>
        <w:gridCol w:w="2870"/>
        <w:gridCol w:w="3502"/>
      </w:tblGrid>
      <w:tr w14:paraId="0C8F74B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vAlign w:val="center"/>
          </w:tcPr>
          <w:p w14:paraId="7E5CF927">
            <w:pPr>
              <w:spacing w:before="40" w:after="40" w:line="240" w:lineRule="auto"/>
              <w:outlineLvl w:val="9"/>
              <w:rPr>
                <w:rFonts w:hint="default" w:ascii="Times New Roman" w:hAnsi="Times New Roman" w:eastAsia="宋体" w:cs="Times New Roman"/>
                <w:b/>
                <w:color w:val="000000"/>
                <w:sz w:val="21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000000"/>
                <w:sz w:val="21"/>
                <w:vertAlign w:val="baseline"/>
                <w:lang w:eastAsia="zh-CN"/>
              </w:rPr>
              <w:t>#</w:t>
            </w:r>
          </w:p>
        </w:tc>
        <w:tc>
          <w:tcPr>
            <w:tcW w:w="1666" w:type="pct"/>
            <w:vAlign w:val="center"/>
          </w:tcPr>
          <w:p w14:paraId="1C70600A">
            <w:pPr>
              <w:spacing w:before="40" w:after="40" w:line="240" w:lineRule="auto"/>
              <w:outlineLvl w:val="9"/>
              <w:rPr>
                <w:rFonts w:hint="default" w:ascii="Times New Roman" w:hAnsi="Times New Roman" w:eastAsia="宋体" w:cs="Times New Roman"/>
                <w:b/>
                <w:color w:val="000000"/>
                <w:sz w:val="21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000000"/>
                <w:sz w:val="21"/>
                <w:vertAlign w:val="baseline"/>
                <w:lang w:eastAsia="zh-CN"/>
              </w:rPr>
              <w:t>前提</w:t>
            </w:r>
          </w:p>
        </w:tc>
        <w:tc>
          <w:tcPr>
            <w:tcW w:w="1666" w:type="pct"/>
            <w:vAlign w:val="center"/>
          </w:tcPr>
          <w:p w14:paraId="312B6B28">
            <w:pPr>
              <w:spacing w:before="40" w:after="40" w:line="240" w:lineRule="auto"/>
              <w:outlineLvl w:val="9"/>
              <w:rPr>
                <w:rFonts w:hint="default" w:ascii="Times New Roman" w:hAnsi="Times New Roman" w:eastAsia="宋体" w:cs="Times New Roman"/>
                <w:b/>
                <w:color w:val="000000"/>
                <w:sz w:val="21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000000"/>
                <w:sz w:val="21"/>
                <w:vertAlign w:val="baseline"/>
                <w:lang w:eastAsia="zh-CN"/>
              </w:rPr>
              <w:t>核查方法</w:t>
            </w:r>
          </w:p>
        </w:tc>
      </w:tr>
      <w:tr w14:paraId="2C142FF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vAlign w:val="center"/>
          </w:tcPr>
          <w:p w14:paraId="71E4BE0F">
            <w:pPr>
              <w:spacing w:before="40" w:after="40" w:line="240" w:lineRule="auto"/>
              <w:outlineLvl w:val="9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vertAlign w:val="baseline"/>
                <w:lang w:eastAsia="zh-CN"/>
              </w:rPr>
              <w:t>1</w:t>
            </w:r>
          </w:p>
        </w:tc>
        <w:tc>
          <w:tcPr>
            <w:tcW w:w="1666" w:type="pct"/>
            <w:vAlign w:val="center"/>
          </w:tcPr>
          <w:p w14:paraId="14C4CE7A">
            <w:pPr>
              <w:spacing w:before="40" w:after="40" w:line="240" w:lineRule="auto"/>
              <w:outlineLvl w:val="9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vertAlign w:val="baseline"/>
                <w:lang w:eastAsia="zh-CN"/>
              </w:rPr>
              <w:t>工号体系统一</w:t>
            </w:r>
          </w:p>
        </w:tc>
        <w:tc>
          <w:tcPr>
            <w:tcW w:w="1666" w:type="pct"/>
            <w:vAlign w:val="center"/>
          </w:tcPr>
          <w:p w14:paraId="1EA306CF">
            <w:pPr>
              <w:spacing w:before="40" w:after="40" w:line="240" w:lineRule="auto"/>
              <w:outlineLvl w:val="9"/>
              <w:rPr>
                <w:rFonts w:hint="eastAsia" w:ascii="宋体" w:hAnsi="宋体" w:eastAsia="宋体" w:cs="宋体"/>
                <w:b w:val="0"/>
                <w:color w:val="000000"/>
                <w:sz w:val="24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vertAlign w:val="baseline"/>
                <w:lang w:eastAsia="zh-CN"/>
              </w:rPr>
              <w:t>解码 Cookie 得到的用户名，本系统能检索到对应用户。未拼接车间时为工号；已拼接车间时为车间编号_工号。</w:t>
            </w:r>
          </w:p>
        </w:tc>
      </w:tr>
      <w:tr w14:paraId="1D45A23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vAlign w:val="center"/>
          </w:tcPr>
          <w:p w14:paraId="68231E85">
            <w:pPr>
              <w:spacing w:before="40" w:after="40" w:line="240" w:lineRule="auto"/>
              <w:outlineLvl w:val="9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vertAlign w:val="baseline"/>
                <w:lang w:eastAsia="zh-CN"/>
              </w:rPr>
              <w:t>2</w:t>
            </w:r>
          </w:p>
        </w:tc>
        <w:tc>
          <w:tcPr>
            <w:tcW w:w="1666" w:type="pct"/>
            <w:vAlign w:val="center"/>
          </w:tcPr>
          <w:p w14:paraId="349BFFE4">
            <w:pPr>
              <w:spacing w:before="40" w:after="40" w:line="240" w:lineRule="auto"/>
              <w:outlineLvl w:val="9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vertAlign w:val="baseline"/>
                <w:lang w:eastAsia="zh-CN"/>
              </w:rPr>
              <w:t>通过 Cookie Nancal_Cam_SessionId 识别用户</w:t>
            </w:r>
          </w:p>
        </w:tc>
        <w:tc>
          <w:tcPr>
            <w:tcW w:w="1666" w:type="pct"/>
            <w:vAlign w:val="center"/>
          </w:tcPr>
          <w:p w14:paraId="20DC9688">
            <w:pPr>
              <w:spacing w:before="40" w:after="40" w:line="240" w:lineRule="auto"/>
              <w:outlineLvl w:val="9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vertAlign w:val="baseline"/>
                <w:lang w:eastAsia="zh-CN"/>
              </w:rPr>
              <w:t>curl -i "http://本机:端口/业务接口" -H "Cookie: Nancal_Cam_SessionId=MTYzNTg=" 能返回业务数据</w:t>
            </w:r>
          </w:p>
        </w:tc>
      </w:tr>
      <w:tr w14:paraId="1C1E575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vAlign w:val="center"/>
          </w:tcPr>
          <w:p w14:paraId="6405E16B">
            <w:pPr>
              <w:spacing w:before="40" w:after="40" w:line="240" w:lineRule="auto"/>
              <w:outlineLvl w:val="9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vertAlign w:val="baseline"/>
                <w:lang w:eastAsia="zh-CN"/>
              </w:rPr>
              <w:t>3</w:t>
            </w:r>
          </w:p>
        </w:tc>
        <w:tc>
          <w:tcPr>
            <w:tcW w:w="1666" w:type="pct"/>
            <w:vAlign w:val="center"/>
          </w:tcPr>
          <w:p w14:paraId="1BD74CD5">
            <w:pPr>
              <w:spacing w:before="40" w:after="40" w:line="240" w:lineRule="auto"/>
              <w:outlineLvl w:val="9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vertAlign w:val="baseline"/>
                <w:lang w:eastAsia="zh-CN"/>
              </w:rPr>
              <w:t>允许被 iframe 嵌入</w:t>
            </w:r>
          </w:p>
        </w:tc>
        <w:tc>
          <w:tcPr>
            <w:tcW w:w="1666" w:type="pct"/>
            <w:vAlign w:val="center"/>
          </w:tcPr>
          <w:p w14:paraId="61105DE7">
            <w:pPr>
              <w:spacing w:before="40" w:after="40" w:line="240" w:lineRule="auto"/>
              <w:outlineLvl w:val="9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vertAlign w:val="baseline"/>
                <w:lang w:eastAsia="zh-CN"/>
              </w:rPr>
              <w:t>响应头无 X-Frame-Options: DENY / CSP frame-ancestors 'none'（框架 Security 配置与前置 nginx/IIS 均需检查）</w:t>
            </w:r>
          </w:p>
        </w:tc>
      </w:tr>
      <w:tr w14:paraId="3A57BAC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vAlign w:val="center"/>
          </w:tcPr>
          <w:p w14:paraId="1E74FB87">
            <w:pPr>
              <w:spacing w:before="40" w:after="40" w:line="240" w:lineRule="auto"/>
              <w:outlineLvl w:val="9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vertAlign w:val="baseline"/>
                <w:lang w:eastAsia="zh-CN"/>
              </w:rPr>
              <w:t>4</w:t>
            </w:r>
          </w:p>
        </w:tc>
        <w:tc>
          <w:tcPr>
            <w:tcW w:w="1666" w:type="pct"/>
            <w:vAlign w:val="center"/>
          </w:tcPr>
          <w:p w14:paraId="0A0CE642">
            <w:pPr>
              <w:spacing w:before="40" w:after="40" w:line="240" w:lineRule="auto"/>
              <w:outlineLvl w:val="9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vertAlign w:val="baseline"/>
                <w:lang w:eastAsia="zh-CN"/>
              </w:rPr>
              <w:t>部署形态确认</w:t>
            </w:r>
          </w:p>
        </w:tc>
        <w:tc>
          <w:tcPr>
            <w:tcW w:w="1666" w:type="pct"/>
            <w:vAlign w:val="center"/>
          </w:tcPr>
          <w:p w14:paraId="6DF92806">
            <w:pPr>
              <w:spacing w:before="40" w:after="40" w:line="240" w:lineRule="auto"/>
              <w:jc w:val="both"/>
              <w:outlineLvl w:val="9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21"/>
                <w:vertAlign w:val="baseline"/>
                <w:lang w:eastAsia="zh-CN"/>
              </w:rPr>
              <w:t>首选在门户服务器以 Nginx 反向代理（同域则无需 bridge 页面）；跨机直连时，须在站点根目录按原样部署 camstar-cookie-bridge.html</w:t>
            </w:r>
          </w:p>
        </w:tc>
      </w:tr>
    </w:tbl>
    <w:p w14:paraId="6BEFA2A5">
      <w:pPr>
        <w:rPr>
          <w:rFonts w:hint="default"/>
          <w:lang w:eastAsia="zh-CN"/>
        </w:rPr>
      </w:pPr>
    </w:p>
    <w:p w14:paraId="6F327023">
      <w:pPr>
        <w:shd w:val="clear" w:fill="FFFFFF"/>
        <w:spacing w:after="120" w:line="360" w:lineRule="auto"/>
        <w:ind w:left="0" w:right="0" w:firstLine="480"/>
        <w:jc w:val="left"/>
        <w:outlineLvl w:val="9"/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eastAsia="zh-CN"/>
        </w:rPr>
      </w:pP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eastAsia="zh-CN"/>
        </w:rPr>
        <w:t xml:space="preserve">所有菜单均为直开型登记：页面须能以完整 URL 直达业务页——history 路由系统直接登记；hash 路由系统连同 </w:t>
      </w:r>
      <w:r>
        <w:rPr>
          <w:rFonts w:hint="eastAsia" w:ascii="Consolas" w:hAnsi="Consolas" w:eastAsia="Consolas" w:cs="Consolas"/>
          <w:b w:val="0"/>
          <w:i w:val="0"/>
          <w:color w:val="000000"/>
          <w:sz w:val="24"/>
          <w:u w:val="none"/>
          <w:lang w:eastAsia="zh-CN"/>
        </w:rPr>
        <w:t>#</w:t>
      </w: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eastAsia="zh-CN"/>
        </w:rPr>
        <w:t xml:space="preserve"> 一起登记完整地址。</w:t>
      </w:r>
    </w:p>
    <w:p w14:paraId="5D35C3CB">
      <w:pPr>
        <w:pStyle w:val="3"/>
        <w:shd w:val="clear" w:fill="FFFFFF"/>
        <w:bidi w:val="0"/>
        <w:spacing w:before="240" w:after="120" w:line="240" w:lineRule="auto"/>
        <w:ind w:left="0" w:firstLine="0"/>
        <w:jc w:val="left"/>
        <w:outlineLvl w:val="1"/>
        <w:rPr>
          <w:rFonts w:hint="eastAsia" w:cs="Times New Roman"/>
          <w:b/>
          <w:i w:val="0"/>
          <w:sz w:val="28"/>
          <w:u w:val="none"/>
          <w:lang w:eastAsia="zh-CN"/>
        </w:rPr>
      </w:pPr>
      <w:bookmarkStart w:id="25" w:name="_Toc25184"/>
      <w:r>
        <w:rPr>
          <w:rFonts w:hint="eastAsia" w:cs="Times New Roman"/>
          <w:b/>
          <w:i w:val="0"/>
          <w:sz w:val="28"/>
          <w:u w:val="none"/>
          <w:lang w:eastAsia="zh-CN"/>
        </w:rPr>
        <w:t>4.3 自研系统改造要点</w:t>
      </w:r>
      <w:bookmarkEnd w:id="25"/>
    </w:p>
    <w:p w14:paraId="000D2630">
      <w:pPr>
        <w:shd w:val="clear" w:fill="FFFFFF"/>
        <w:spacing w:after="120" w:line="360" w:lineRule="auto"/>
        <w:ind w:left="0" w:right="0" w:firstLine="480"/>
        <w:jc w:val="left"/>
        <w:outlineLvl w:val="9"/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eastAsia="zh-CN"/>
        </w:rPr>
      </w:pP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eastAsia="zh-CN"/>
        </w:rPr>
        <w:t>认证模型：业务代码获取当前用户仅有一条确定途径，即拦截器从 Cookie 解码工号后写入 ThreadLocal。原有登录机制（JWT/Bearer）仅用于通过 Security 过滤器，以及本系统独立登录场景。</w:t>
      </w:r>
    </w:p>
    <w:tbl>
      <w:tblPr>
        <w:tblStyle w:val="11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59"/>
        <w:gridCol w:w="2860"/>
        <w:gridCol w:w="3523"/>
      </w:tblGrid>
      <w:tr w14:paraId="30DBD15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vAlign w:val="center"/>
          </w:tcPr>
          <w:p w14:paraId="19F7249D">
            <w:pPr>
              <w:spacing w:before="40" w:after="40" w:line="240" w:lineRule="auto"/>
              <w:ind w:right="0"/>
              <w:jc w:val="left"/>
              <w:outlineLvl w:val="9"/>
              <w:rPr>
                <w:rFonts w:hint="default" w:ascii="Times New Roman" w:hAnsi="Times New Roman" w:eastAsia="宋体" w:cs="Times New Roman"/>
                <w:b/>
                <w:i w:val="0"/>
                <w:color w:val="000000"/>
                <w:sz w:val="21"/>
                <w:u w:val="none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color w:val="000000"/>
                <w:sz w:val="21"/>
                <w:u w:val="none"/>
                <w:vertAlign w:val="baseline"/>
                <w:lang w:eastAsia="zh-CN"/>
              </w:rPr>
              <w:t>改造项</w:t>
            </w:r>
          </w:p>
        </w:tc>
        <w:tc>
          <w:tcPr>
            <w:tcW w:w="1666" w:type="pct"/>
            <w:vAlign w:val="center"/>
          </w:tcPr>
          <w:p w14:paraId="2069D5FF">
            <w:pPr>
              <w:spacing w:before="40" w:after="40" w:line="240" w:lineRule="auto"/>
              <w:ind w:right="0"/>
              <w:jc w:val="left"/>
              <w:outlineLvl w:val="9"/>
              <w:rPr>
                <w:rFonts w:hint="default" w:ascii="Times New Roman" w:hAnsi="Times New Roman" w:eastAsia="宋体" w:cs="Times New Roman"/>
                <w:b/>
                <w:i w:val="0"/>
                <w:color w:val="000000"/>
                <w:sz w:val="21"/>
                <w:u w:val="none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color w:val="000000"/>
                <w:sz w:val="21"/>
                <w:u w:val="none"/>
                <w:vertAlign w:val="baseline"/>
                <w:lang w:eastAsia="zh-CN"/>
              </w:rPr>
              <w:t>若依（A）</w:t>
            </w:r>
          </w:p>
        </w:tc>
        <w:tc>
          <w:tcPr>
            <w:tcW w:w="1666" w:type="pct"/>
            <w:vAlign w:val="center"/>
          </w:tcPr>
          <w:p w14:paraId="00AC849A">
            <w:pPr>
              <w:spacing w:before="40" w:after="40" w:line="240" w:lineRule="auto"/>
              <w:ind w:right="0"/>
              <w:jc w:val="left"/>
              <w:outlineLvl w:val="9"/>
              <w:rPr>
                <w:rFonts w:hint="default" w:ascii="Times New Roman" w:hAnsi="Times New Roman" w:eastAsia="宋体" w:cs="Times New Roman"/>
                <w:b/>
                <w:i w:val="0"/>
                <w:color w:val="000000"/>
                <w:sz w:val="21"/>
                <w:u w:val="none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color w:val="000000"/>
                <w:sz w:val="21"/>
                <w:u w:val="none"/>
                <w:vertAlign w:val="baseline"/>
                <w:lang w:eastAsia="zh-CN"/>
              </w:rPr>
              <w:t>芋道（B）</w:t>
            </w:r>
          </w:p>
        </w:tc>
      </w:tr>
      <w:tr w14:paraId="2FFDB41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vAlign w:val="center"/>
          </w:tcPr>
          <w:p w14:paraId="7D287385">
            <w:pPr>
              <w:spacing w:before="40" w:after="40" w:line="240" w:lineRule="auto"/>
              <w:ind w:right="0"/>
              <w:jc w:val="left"/>
              <w:outlineLvl w:val="9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  <w:t>当前用户上下文</w:t>
            </w:r>
          </w:p>
        </w:tc>
        <w:tc>
          <w:tcPr>
            <w:tcW w:w="1666" w:type="pct"/>
            <w:vAlign w:val="center"/>
          </w:tcPr>
          <w:p w14:paraId="39CBE0B8">
            <w:pPr>
              <w:spacing w:before="40" w:after="40" w:line="240" w:lineRule="auto"/>
              <w:ind w:right="0"/>
              <w:jc w:val="left"/>
              <w:outlineLvl w:val="9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  <w:t>新建 UserThreadLocal</w:t>
            </w:r>
          </w:p>
        </w:tc>
        <w:tc>
          <w:tcPr>
            <w:tcW w:w="1666" w:type="pct"/>
            <w:vAlign w:val="center"/>
          </w:tcPr>
          <w:p w14:paraId="5344955F">
            <w:pPr>
              <w:spacing w:before="40" w:after="40" w:line="240" w:lineRule="auto"/>
              <w:ind w:right="0"/>
              <w:jc w:val="left"/>
              <w:outlineLvl w:val="9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  <w:t>拦截器内置 ThreadLocal</w:t>
            </w:r>
          </w:p>
        </w:tc>
      </w:tr>
      <w:tr w14:paraId="6CAFB28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vAlign w:val="center"/>
          </w:tcPr>
          <w:p w14:paraId="2183ADE1">
            <w:pPr>
              <w:spacing w:before="40" w:after="40" w:line="240" w:lineRule="auto"/>
              <w:ind w:right="0"/>
              <w:jc w:val="left"/>
              <w:outlineLvl w:val="9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  <w:t>Cookie 拦截器</w:t>
            </w:r>
          </w:p>
        </w:tc>
        <w:tc>
          <w:tcPr>
            <w:tcW w:w="1666" w:type="pct"/>
            <w:vAlign w:val="center"/>
          </w:tcPr>
          <w:p w14:paraId="32D9E0FA">
            <w:pPr>
              <w:spacing w:before="40" w:after="40" w:line="240" w:lineRule="auto"/>
              <w:ind w:right="0"/>
              <w:jc w:val="left"/>
              <w:outlineLvl w:val="9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  <w:t>新建 CamstarInfoInterceptor：@Anonymous/白名单放行 → Cookie 解码工号 → 查用户 → ThreadLocal；无凭证返回 {"code":4001}</w:t>
            </w:r>
          </w:p>
        </w:tc>
        <w:tc>
          <w:tcPr>
            <w:tcW w:w="1666" w:type="pct"/>
            <w:vAlign w:val="center"/>
          </w:tcPr>
          <w:p w14:paraId="1056A58A">
            <w:pPr>
              <w:spacing w:before="40" w:after="40" w:line="240" w:lineRule="auto"/>
              <w:ind w:right="0"/>
              <w:jc w:val="left"/>
              <w:outlineLvl w:val="9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  <w:t>与路径 A 相同（含 OPTIONS/注解放行、Bearer 回退）</w:t>
            </w:r>
          </w:p>
        </w:tc>
      </w:tr>
      <w:tr w14:paraId="71F2967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vAlign w:val="center"/>
          </w:tcPr>
          <w:p w14:paraId="0577FEF1">
            <w:pPr>
              <w:spacing w:before="40" w:after="40" w:line="240" w:lineRule="auto"/>
              <w:ind w:right="0"/>
              <w:jc w:val="left"/>
              <w:outlineLvl w:val="9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  <w:t>Security 放行</w:t>
            </w:r>
          </w:p>
        </w:tc>
        <w:tc>
          <w:tcPr>
            <w:tcW w:w="1666" w:type="pct"/>
            <w:vAlign w:val="center"/>
          </w:tcPr>
          <w:p w14:paraId="047C1C90">
            <w:pPr>
              <w:spacing w:before="40" w:after="40" w:line="240" w:lineRule="auto"/>
              <w:ind w:right="0"/>
              <w:jc w:val="left"/>
              <w:outlineLvl w:val="9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  <w:t>Controller 标注 @Anonymous + frameOptions().disable()</w:t>
            </w:r>
          </w:p>
        </w:tc>
        <w:tc>
          <w:tcPr>
            <w:tcW w:w="1666" w:type="pct"/>
            <w:vAlign w:val="center"/>
          </w:tcPr>
          <w:p w14:paraId="5B4A40A7">
            <w:pPr>
              <w:spacing w:before="40" w:after="40" w:line="240" w:lineRule="auto"/>
              <w:ind w:right="0"/>
              <w:jc w:val="left"/>
              <w:outlineLvl w:val="9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  <w:t>yaml permit-all-urls 放行需挂接的模块前缀（Cookie 无法通过 Security，必须依赖此项）</w:t>
            </w:r>
          </w:p>
        </w:tc>
      </w:tr>
      <w:tr w14:paraId="6B685E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vAlign w:val="center"/>
          </w:tcPr>
          <w:p w14:paraId="4533C9F6">
            <w:pPr>
              <w:spacing w:before="40" w:after="40" w:line="240" w:lineRule="auto"/>
              <w:ind w:right="0"/>
              <w:jc w:val="left"/>
              <w:outlineLvl w:val="9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  <w:t>注册拦截器</w:t>
            </w:r>
          </w:p>
        </w:tc>
        <w:tc>
          <w:tcPr>
            <w:tcW w:w="1666" w:type="pct"/>
            <w:vAlign w:val="center"/>
          </w:tcPr>
          <w:p w14:paraId="1B753FB2">
            <w:pPr>
              <w:spacing w:before="40" w:after="40" w:line="240" w:lineRule="auto"/>
              <w:ind w:right="0"/>
              <w:jc w:val="left"/>
              <w:outlineLvl w:val="9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  <w:t>ResourcesConfig 注册 /**</w:t>
            </w:r>
          </w:p>
        </w:tc>
        <w:tc>
          <w:tcPr>
            <w:tcW w:w="1666" w:type="pct"/>
            <w:vAlign w:val="center"/>
          </w:tcPr>
          <w:p w14:paraId="0A07C7BB">
            <w:pPr>
              <w:spacing w:before="40" w:after="40" w:line="240" w:lineRule="auto"/>
              <w:ind w:right="0"/>
              <w:jc w:val="left"/>
              <w:outlineLvl w:val="9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  <w:t>WebMvcConfigurer 注册 /**</w:t>
            </w:r>
          </w:p>
        </w:tc>
      </w:tr>
      <w:tr w14:paraId="7459E73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vAlign w:val="center"/>
          </w:tcPr>
          <w:p w14:paraId="2D26384A">
            <w:pPr>
              <w:spacing w:before="40" w:after="40" w:line="240" w:lineRule="auto"/>
              <w:ind w:right="0"/>
              <w:jc w:val="left"/>
              <w:outlineLvl w:val="9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  <w:t>配置</w:t>
            </w:r>
          </w:p>
        </w:tc>
        <w:tc>
          <w:tcPr>
            <w:tcW w:w="1666" w:type="pct"/>
            <w:vAlign w:val="center"/>
          </w:tcPr>
          <w:p w14:paraId="64DB3D33">
            <w:pPr>
              <w:spacing w:before="40" w:after="40" w:line="240" w:lineRule="auto"/>
              <w:ind w:right="0"/>
              <w:jc w:val="left"/>
              <w:outlineLvl w:val="9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  <w:t>camstar.whitelist / server-host-ip / dev-user-code</w:t>
            </w:r>
          </w:p>
        </w:tc>
        <w:tc>
          <w:tcPr>
            <w:tcW w:w="1666" w:type="pct"/>
            <w:vAlign w:val="center"/>
          </w:tcPr>
          <w:p w14:paraId="42F7D489">
            <w:pPr>
              <w:spacing w:before="40" w:after="40" w:line="240" w:lineRule="auto"/>
              <w:ind w:right="0"/>
              <w:jc w:val="left"/>
              <w:outlineLvl w:val="9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  <w:t>白名单在拦截器/配置类中维护</w:t>
            </w:r>
          </w:p>
        </w:tc>
      </w:tr>
      <w:tr w14:paraId="0AE2ECE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vAlign w:val="center"/>
          </w:tcPr>
          <w:p w14:paraId="01F79870">
            <w:pPr>
              <w:spacing w:before="40" w:after="40" w:line="240" w:lineRule="auto"/>
              <w:ind w:right="0"/>
              <w:jc w:val="left"/>
              <w:outlineLvl w:val="9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  <w:t>前端 3 处</w:t>
            </w:r>
          </w:p>
        </w:tc>
        <w:tc>
          <w:tcPr>
            <w:tcW w:w="1666" w:type="pct"/>
            <w:vAlign w:val="center"/>
          </w:tcPr>
          <w:p w14:paraId="30356E5B">
            <w:pPr>
              <w:spacing w:before="40" w:after="40" w:line="240" w:lineRule="auto"/>
              <w:ind w:right="0"/>
              <w:jc w:val="left"/>
              <w:outlineLvl w:val="9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  <w:t>withCredentials: true；路由白名单免再次登录（路由模式不限，hash 地址连同 # 登记完整地址）</w:t>
            </w:r>
          </w:p>
        </w:tc>
        <w:tc>
          <w:tcPr>
            <w:tcW w:w="1666" w:type="pct"/>
            <w:vAlign w:val="center"/>
          </w:tcPr>
          <w:p w14:paraId="433E7C3E">
            <w:pPr>
              <w:spacing w:before="40" w:after="40" w:line="240" w:lineRule="auto"/>
              <w:ind w:right="0"/>
              <w:jc w:val="left"/>
              <w:outlineLvl w:val="9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  <w:t>withCredentials: true；路由白名单免再次登录（与路径 A 相同）</w:t>
            </w:r>
          </w:p>
        </w:tc>
      </w:tr>
      <w:tr w14:paraId="001FA50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vAlign w:val="center"/>
          </w:tcPr>
          <w:p w14:paraId="6051B393">
            <w:pPr>
              <w:spacing w:before="40" w:after="40" w:line="240" w:lineRule="auto"/>
              <w:ind w:right="0"/>
              <w:jc w:val="left"/>
              <w:outlineLvl w:val="9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  <w:t>取当前用户</w:t>
            </w:r>
          </w:p>
        </w:tc>
        <w:tc>
          <w:tcPr>
            <w:tcW w:w="1666" w:type="pct"/>
            <w:vAlign w:val="center"/>
          </w:tcPr>
          <w:p w14:paraId="66E71EB6">
            <w:pPr>
              <w:spacing w:before="40" w:after="40" w:line="240" w:lineRule="auto"/>
              <w:ind w:right="0"/>
              <w:jc w:val="left"/>
              <w:outlineLvl w:val="9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  <w:t>UserThreadLocal.get()（操作日志等处作后备处理）</w:t>
            </w:r>
          </w:p>
        </w:tc>
        <w:tc>
          <w:tcPr>
            <w:tcW w:w="1666" w:type="pct"/>
            <w:vAlign w:val="center"/>
          </w:tcPr>
          <w:p w14:paraId="55CA3600">
            <w:pPr>
              <w:spacing w:before="40" w:after="40" w:line="240" w:lineRule="auto"/>
              <w:ind w:right="0"/>
              <w:jc w:val="left"/>
              <w:outlineLvl w:val="9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  <w:t>CamstarInfoInterceptor.getUserName()（注意 "token" 哨兵值分流）</w:t>
            </w:r>
          </w:p>
        </w:tc>
      </w:tr>
    </w:tbl>
    <w:p w14:paraId="57D5A853">
      <w:pPr>
        <w:shd w:val="clear" w:fill="FFFFFF"/>
        <w:spacing w:after="120" w:line="360" w:lineRule="auto"/>
        <w:ind w:left="0" w:right="0" w:firstLine="480"/>
        <w:jc w:val="left"/>
        <w:outlineLvl w:val="9"/>
        <w:rPr>
          <w:rFonts w:hint="default" w:ascii="Times New Roman" w:hAnsi="Times New Roman" w:eastAsia="宋体" w:cs="Times New Roman"/>
          <w:b w:val="0"/>
          <w:i w:val="0"/>
          <w:color w:val="000000"/>
          <w:sz w:val="24"/>
          <w:u w:val="none"/>
          <w:lang w:eastAsia="zh-CN"/>
        </w:rPr>
      </w:pPr>
    </w:p>
    <w:p w14:paraId="6F3B5E25">
      <w:pPr>
        <w:shd w:val="clear" w:fill="FFFFFF"/>
        <w:spacing w:after="120" w:line="360" w:lineRule="auto"/>
        <w:ind w:left="0" w:right="0" w:firstLine="480"/>
        <w:jc w:val="left"/>
        <w:outlineLvl w:val="9"/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eastAsia="zh-CN"/>
        </w:rPr>
      </w:pP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eastAsia="zh-CN"/>
        </w:rPr>
        <w:t>请求到达 Controller 之前的校验顺序（出现 401 时按此排查）：① CORS → ② Security 过滤器（校验 token）→ ③ 拦截器（校验 Cookie）。</w:t>
      </w:r>
    </w:p>
    <w:p w14:paraId="3C089EC5">
      <w:pPr>
        <w:pStyle w:val="3"/>
        <w:shd w:val="clear" w:fill="FFFFFF"/>
        <w:bidi w:val="0"/>
        <w:spacing w:before="240" w:after="120" w:line="240" w:lineRule="auto"/>
        <w:ind w:left="0" w:firstLine="0"/>
        <w:jc w:val="left"/>
        <w:outlineLvl w:val="1"/>
        <w:rPr>
          <w:rFonts w:hint="eastAsia" w:cs="Times New Roman"/>
          <w:b/>
          <w:i w:val="0"/>
          <w:sz w:val="28"/>
          <w:u w:val="none"/>
          <w:lang w:eastAsia="zh-CN"/>
        </w:rPr>
      </w:pPr>
      <w:bookmarkStart w:id="26" w:name="_Toc22812"/>
      <w:r>
        <w:rPr>
          <w:rFonts w:hint="eastAsia" w:cs="Times New Roman"/>
          <w:b/>
          <w:i w:val="0"/>
          <w:sz w:val="28"/>
          <w:u w:val="none"/>
          <w:lang w:eastAsia="zh-CN"/>
        </w:rPr>
        <w:t>4.4 人员同步接口契约</w:t>
      </w:r>
      <w:bookmarkEnd w:id="26"/>
    </w:p>
    <w:p w14:paraId="0611D61B">
      <w:pPr>
        <w:shd w:val="clear" w:fill="FFFFFF"/>
        <w:spacing w:after="120" w:line="360" w:lineRule="auto"/>
        <w:ind w:left="0" w:right="0" w:firstLine="480"/>
        <w:jc w:val="left"/>
        <w:outlineLvl w:val="9"/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eastAsia="zh-CN"/>
        </w:rPr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24"/>
          <w:u w:val="none"/>
          <w:lang w:eastAsia="zh-CN"/>
        </w:rPr>
        <w:t>HTTP 通用型（推荐，无需开发适配代码即可接入）：按约定提供 5 个接口，由 JUMP 以配置方式调用。</w:t>
      </w:r>
    </w:p>
    <w:tbl>
      <w:tblPr>
        <w:tblStyle w:val="11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6"/>
        <w:gridCol w:w="5307"/>
        <w:gridCol w:w="3369"/>
      </w:tblGrid>
      <w:tr w14:paraId="11E3204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vAlign w:val="center"/>
          </w:tcPr>
          <w:p w14:paraId="59369EC0">
            <w:pPr>
              <w:spacing w:before="40" w:after="40" w:line="240" w:lineRule="auto"/>
              <w:ind w:right="0"/>
              <w:jc w:val="left"/>
              <w:outlineLvl w:val="9"/>
              <w:rPr>
                <w:rFonts w:hint="default" w:ascii="Times New Roman" w:hAnsi="Times New Roman" w:eastAsia="宋体" w:cs="Times New Roman"/>
                <w:b/>
                <w:i w:val="0"/>
                <w:color w:val="000000"/>
                <w:sz w:val="21"/>
                <w:u w:val="none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color w:val="000000"/>
                <w:sz w:val="21"/>
                <w:u w:val="none"/>
                <w:vertAlign w:val="baseline"/>
                <w:lang w:eastAsia="zh-CN"/>
              </w:rPr>
              <w:t>用途</w:t>
            </w:r>
          </w:p>
        </w:tc>
        <w:tc>
          <w:tcPr>
            <w:tcW w:w="1666" w:type="pct"/>
            <w:vAlign w:val="center"/>
          </w:tcPr>
          <w:p w14:paraId="1CD35867">
            <w:pPr>
              <w:spacing w:before="40" w:after="40" w:line="240" w:lineRule="auto"/>
              <w:ind w:right="0"/>
              <w:jc w:val="left"/>
              <w:outlineLvl w:val="9"/>
              <w:rPr>
                <w:rFonts w:hint="default" w:ascii="Times New Roman" w:hAnsi="Times New Roman" w:eastAsia="宋体" w:cs="Times New Roman"/>
                <w:b/>
                <w:i w:val="0"/>
                <w:color w:val="000000"/>
                <w:sz w:val="21"/>
                <w:u w:val="none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color w:val="000000"/>
                <w:sz w:val="21"/>
                <w:u w:val="none"/>
                <w:vertAlign w:val="baseline"/>
                <w:lang w:eastAsia="zh-CN"/>
              </w:rPr>
              <w:t>请求</w:t>
            </w:r>
          </w:p>
        </w:tc>
        <w:tc>
          <w:tcPr>
            <w:tcW w:w="1666" w:type="pct"/>
            <w:vAlign w:val="center"/>
          </w:tcPr>
          <w:p w14:paraId="261491BF">
            <w:pPr>
              <w:spacing w:before="40" w:after="40" w:line="240" w:lineRule="auto"/>
              <w:ind w:right="0"/>
              <w:jc w:val="left"/>
              <w:outlineLvl w:val="9"/>
              <w:rPr>
                <w:rFonts w:hint="default" w:ascii="Times New Roman" w:hAnsi="Times New Roman" w:eastAsia="宋体" w:cs="Times New Roman"/>
                <w:b/>
                <w:i w:val="0"/>
                <w:color w:val="000000"/>
                <w:sz w:val="21"/>
                <w:u w:val="none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color w:val="000000"/>
                <w:sz w:val="21"/>
                <w:u w:val="none"/>
                <w:vertAlign w:val="baseline"/>
                <w:lang w:eastAsia="zh-CN"/>
              </w:rPr>
              <w:t>响应（默认格式，可配）</w:t>
            </w:r>
          </w:p>
        </w:tc>
      </w:tr>
      <w:tr w14:paraId="680710A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vAlign w:val="center"/>
          </w:tcPr>
          <w:p w14:paraId="1C371597">
            <w:pPr>
              <w:spacing w:before="40" w:after="40" w:line="240" w:lineRule="auto"/>
              <w:ind w:right="0"/>
              <w:jc w:val="left"/>
              <w:outlineLvl w:val="9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  <w:t>查询（分页）</w:t>
            </w:r>
          </w:p>
        </w:tc>
        <w:tc>
          <w:tcPr>
            <w:tcW w:w="1666" w:type="pct"/>
            <w:vAlign w:val="center"/>
          </w:tcPr>
          <w:p w14:paraId="6D70456A">
            <w:pPr>
              <w:spacing w:before="40" w:after="40" w:line="240" w:lineRule="auto"/>
              <w:ind w:right="0"/>
              <w:jc w:val="left"/>
              <w:outlineLvl w:val="9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  <w:t>{"page":1,"rows":10,"userCode":"","userName":"","workshopCode":""} 均可选</w:t>
            </w:r>
          </w:p>
        </w:tc>
        <w:tc>
          <w:tcPr>
            <w:tcW w:w="1666" w:type="pct"/>
            <w:vAlign w:val="center"/>
          </w:tcPr>
          <w:p w14:paraId="3BBD8EBA">
            <w:pPr>
              <w:spacing w:before="40" w:after="40" w:line="240" w:lineRule="auto"/>
              <w:ind w:right="0"/>
              <w:jc w:val="left"/>
              <w:outlineLvl w:val="9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  <w:t>{"code":200,"data":{"total":100,"list":[…]}}</w:t>
            </w:r>
          </w:p>
        </w:tc>
      </w:tr>
      <w:tr w14:paraId="4353B86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vAlign w:val="center"/>
          </w:tcPr>
          <w:p w14:paraId="3F66242E">
            <w:pPr>
              <w:spacing w:before="40" w:after="40" w:line="240" w:lineRule="auto"/>
              <w:ind w:right="0"/>
              <w:jc w:val="left"/>
              <w:outlineLvl w:val="9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  <w:t>新增（必配）</w:t>
            </w:r>
          </w:p>
        </w:tc>
        <w:tc>
          <w:tcPr>
            <w:tcW w:w="1666" w:type="pct"/>
            <w:vAlign w:val="center"/>
          </w:tcPr>
          <w:p w14:paraId="664CFFF1">
            <w:pPr>
              <w:spacing w:before="40" w:after="40" w:line="240" w:lineRule="auto"/>
              <w:ind w:right="0"/>
              <w:jc w:val="left"/>
              <w:outlineLvl w:val="9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  <w:t>员工字段 JSON</w:t>
            </w:r>
          </w:p>
        </w:tc>
        <w:tc>
          <w:tcPr>
            <w:tcW w:w="1666" w:type="pct"/>
            <w:vAlign w:val="center"/>
          </w:tcPr>
          <w:p w14:paraId="456AB16D">
            <w:pPr>
              <w:spacing w:before="40" w:after="40" w:line="240" w:lineRule="auto"/>
              <w:ind w:right="0"/>
              <w:jc w:val="left"/>
              <w:outlineLvl w:val="9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  <w:t>{"code":200,"msg":"…"}</w:t>
            </w:r>
          </w:p>
        </w:tc>
      </w:tr>
      <w:tr w14:paraId="7A10325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vAlign w:val="center"/>
          </w:tcPr>
          <w:p w14:paraId="7BF11792">
            <w:pPr>
              <w:spacing w:before="40" w:after="40" w:line="240" w:lineRule="auto"/>
              <w:ind w:right="0"/>
              <w:jc w:val="left"/>
              <w:outlineLvl w:val="9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  <w:t>修改</w:t>
            </w:r>
          </w:p>
        </w:tc>
        <w:tc>
          <w:tcPr>
            <w:tcW w:w="1666" w:type="pct"/>
            <w:vAlign w:val="center"/>
          </w:tcPr>
          <w:p w14:paraId="69378B73">
            <w:pPr>
              <w:spacing w:before="40" w:after="40" w:line="240" w:lineRule="auto"/>
              <w:ind w:right="0"/>
              <w:jc w:val="left"/>
              <w:outlineLvl w:val="9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  <w:t>同新增（upsert 语义）</w:t>
            </w:r>
          </w:p>
        </w:tc>
        <w:tc>
          <w:tcPr>
            <w:tcW w:w="1666" w:type="pct"/>
            <w:vAlign w:val="center"/>
          </w:tcPr>
          <w:p w14:paraId="2A420080">
            <w:pPr>
              <w:spacing w:before="40" w:after="40" w:line="240" w:lineRule="auto"/>
              <w:ind w:right="0"/>
              <w:jc w:val="left"/>
              <w:outlineLvl w:val="9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  <w:t>同上</w:t>
            </w:r>
          </w:p>
        </w:tc>
      </w:tr>
      <w:tr w14:paraId="3DB70A3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vAlign w:val="center"/>
          </w:tcPr>
          <w:p w14:paraId="15F0E55D">
            <w:pPr>
              <w:spacing w:before="40" w:after="40" w:line="240" w:lineRule="auto"/>
              <w:ind w:right="0"/>
              <w:jc w:val="left"/>
              <w:outlineLvl w:val="9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  <w:t>删除</w:t>
            </w:r>
          </w:p>
        </w:tc>
        <w:tc>
          <w:tcPr>
            <w:tcW w:w="1666" w:type="pct"/>
            <w:vAlign w:val="center"/>
          </w:tcPr>
          <w:p w14:paraId="7B69868D">
            <w:pPr>
              <w:spacing w:before="40" w:after="40" w:line="240" w:lineRule="auto"/>
              <w:ind w:right="0"/>
              <w:jc w:val="left"/>
              <w:outlineLvl w:val="9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  <w:t>{"userCode":"16358"}</w:t>
            </w:r>
          </w:p>
        </w:tc>
        <w:tc>
          <w:tcPr>
            <w:tcW w:w="1666" w:type="pct"/>
            <w:vAlign w:val="center"/>
          </w:tcPr>
          <w:p w14:paraId="016D6F6F">
            <w:pPr>
              <w:spacing w:before="40" w:after="40" w:line="240" w:lineRule="auto"/>
              <w:ind w:right="0"/>
              <w:jc w:val="left"/>
              <w:outlineLvl w:val="9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  <w:t>同上</w:t>
            </w:r>
          </w:p>
        </w:tc>
      </w:tr>
      <w:tr w14:paraId="06D3872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vAlign w:val="center"/>
          </w:tcPr>
          <w:p w14:paraId="334F0B5C">
            <w:pPr>
              <w:spacing w:before="40" w:after="40" w:line="240" w:lineRule="auto"/>
              <w:ind w:right="0"/>
              <w:jc w:val="left"/>
              <w:outlineLvl w:val="9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  <w:t>班组下拉（可选）</w:t>
            </w:r>
          </w:p>
        </w:tc>
        <w:tc>
          <w:tcPr>
            <w:tcW w:w="1666" w:type="pct"/>
            <w:vAlign w:val="center"/>
          </w:tcPr>
          <w:p w14:paraId="02C7AB12">
            <w:pPr>
              <w:spacing w:before="40" w:after="40" w:line="240" w:lineRule="auto"/>
              <w:ind w:right="0"/>
              <w:jc w:val="left"/>
              <w:outlineLvl w:val="9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  <w:t>{"workshopCode":"4200"}</w:t>
            </w:r>
          </w:p>
        </w:tc>
        <w:tc>
          <w:tcPr>
            <w:tcW w:w="1666" w:type="pct"/>
            <w:vAlign w:val="center"/>
          </w:tcPr>
          <w:p w14:paraId="45E6A8E5">
            <w:pPr>
              <w:spacing w:before="40" w:after="40" w:line="240" w:lineRule="auto"/>
              <w:ind w:right="0"/>
              <w:jc w:val="left"/>
              <w:outlineLvl w:val="9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  <w:t>列表行字段 teamCode/teamName</w:t>
            </w:r>
          </w:p>
        </w:tc>
      </w:tr>
    </w:tbl>
    <w:p w14:paraId="1ACF09C9">
      <w:pPr>
        <w:shd w:val="clear" w:fill="FFFFFF"/>
        <w:spacing w:after="120" w:line="360" w:lineRule="auto"/>
        <w:ind w:left="0" w:right="0" w:firstLine="480"/>
        <w:jc w:val="left"/>
        <w:outlineLvl w:val="9"/>
        <w:rPr>
          <w:rFonts w:hint="default" w:ascii="Times New Roman" w:hAnsi="Times New Roman" w:eastAsia="宋体" w:cs="Times New Roman"/>
          <w:b w:val="0"/>
          <w:i w:val="0"/>
          <w:color w:val="000000"/>
          <w:sz w:val="24"/>
          <w:u w:val="none"/>
          <w:lang w:eastAsia="zh-CN"/>
        </w:rPr>
      </w:pPr>
    </w:p>
    <w:p w14:paraId="3C230C2C">
      <w:pPr>
        <w:shd w:val="clear" w:fill="FFFFFF"/>
        <w:spacing w:after="120" w:line="360" w:lineRule="auto"/>
        <w:ind w:left="0" w:right="0" w:firstLine="480"/>
        <w:jc w:val="left"/>
        <w:outlineLvl w:val="9"/>
        <w:rPr>
          <w:rFonts w:hint="eastAsia" w:ascii="宋体" w:hAnsi="宋体" w:eastAsia="宋体" w:cs="宋体"/>
          <w:b w:val="0"/>
          <w:i w:val="0"/>
          <w:color w:val="000000"/>
          <w:sz w:val="24"/>
          <w:u w:val="none"/>
          <w:lang w:eastAsia="zh-CN"/>
        </w:rPr>
      </w:pPr>
      <w:r>
        <w:rPr>
          <w:rFonts w:hint="eastAsia" w:ascii="宋体" w:hAnsi="宋体" w:eastAsia="宋体" w:cs="宋体"/>
          <w:b w:val="0"/>
          <w:i w:val="0"/>
          <w:color w:val="000000"/>
          <w:sz w:val="24"/>
          <w:u w:val="none"/>
          <w:lang w:eastAsia="zh-CN"/>
        </w:rPr>
        <w:t>员工标准字段：userCode（工号）、userName、workshopCode（来自车间对照）、teamCode、domainName（域账号）、erpNo、cardNo。约定：成功判定默认 code 等于 200；失败信息默认取 msg；空值参数不传输。字段名不一致时沿用已保存的映射，当前接口管理页面不单独填写该项。</w:t>
      </w:r>
    </w:p>
    <w:p w14:paraId="27342B65">
      <w:pPr>
        <w:shd w:val="clear" w:fill="FFFFFF"/>
        <w:spacing w:after="120" w:line="360" w:lineRule="auto"/>
        <w:ind w:left="0" w:right="0" w:firstLine="480"/>
        <w:jc w:val="left"/>
        <w:outlineLvl w:val="9"/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eastAsia="zh-CN"/>
        </w:rPr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24"/>
          <w:u w:val="none"/>
          <w:lang w:eastAsia="zh-CN"/>
        </w:rPr>
        <w:t>Camstar 会话型</w:t>
      </w: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eastAsia="zh-CN"/>
        </w:rPr>
        <w:t>：需提供 SSO 登录接口（</w:t>
      </w:r>
      <w:r>
        <w:rPr>
          <w:rFonts w:hint="eastAsia" w:ascii="Consolas" w:hAnsi="Consolas" w:eastAsia="Consolas" w:cs="Consolas"/>
          <w:b w:val="0"/>
          <w:i w:val="0"/>
          <w:color w:val="000000"/>
          <w:sz w:val="24"/>
          <w:u w:val="none"/>
          <w:lang w:eastAsia="zh-CN"/>
        </w:rPr>
        <w:t>GET /Base/SSOLogin/SSOLoginIn?token=Base64(工号)</w:t>
      </w: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eastAsia="zh-CN"/>
        </w:rPr>
        <w:t xml:space="preserve">）、四个人员接口（新增/修改请求体为 </w:t>
      </w:r>
      <w:r>
        <w:rPr>
          <w:rFonts w:hint="eastAsia" w:ascii="Times New Roman" w:hAnsi="Times New Roman" w:eastAsia="宋体" w:cs="Times New Roman"/>
          <w:b/>
          <w:i w:val="0"/>
          <w:color w:val="000000"/>
          <w:sz w:val="24"/>
          <w:u w:val="none"/>
          <w:lang w:eastAsia="zh-CN"/>
        </w:rPr>
        <w:t>JSON 数组</w:t>
      </w: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eastAsia="zh-CN"/>
        </w:rPr>
        <w:t xml:space="preserve">，查询响应为顶层 </w:t>
      </w:r>
      <w:r>
        <w:rPr>
          <w:rFonts w:hint="eastAsia" w:ascii="Consolas" w:hAnsi="Consolas" w:eastAsia="Consolas" w:cs="Consolas"/>
          <w:b w:val="0"/>
          <w:i w:val="0"/>
          <w:color w:val="000000"/>
          <w:sz w:val="24"/>
          <w:u w:val="none"/>
          <w:lang w:eastAsia="zh-CN"/>
        </w:rPr>
        <w:t>rows</w:t>
      </w: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eastAsia="zh-CN"/>
        </w:rPr>
        <w:t>/</w:t>
      </w:r>
      <w:r>
        <w:rPr>
          <w:rFonts w:hint="eastAsia" w:ascii="Consolas" w:hAnsi="Consolas" w:eastAsia="Consolas" w:cs="Consolas"/>
          <w:b w:val="0"/>
          <w:i w:val="0"/>
          <w:color w:val="000000"/>
          <w:sz w:val="24"/>
          <w:u w:val="none"/>
          <w:lang w:eastAsia="zh-CN"/>
        </w:rPr>
        <w:t>total</w:t>
      </w: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eastAsia="zh-CN"/>
        </w:rPr>
        <w:t>）、一个调用工号。</w:t>
      </w:r>
    </w:p>
    <w:p w14:paraId="506AB0B4">
      <w:pPr>
        <w:shd w:val="clear" w:fill="FFFFFF"/>
        <w:spacing w:after="120" w:line="360" w:lineRule="auto"/>
        <w:ind w:left="0" w:right="0" w:firstLine="480"/>
        <w:jc w:val="left"/>
        <w:outlineLvl w:val="9"/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eastAsia="zh-CN"/>
        </w:rPr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24"/>
          <w:u w:val="none"/>
          <w:lang w:eastAsia="zh-CN"/>
        </w:rPr>
        <w:t>特殊鉴权</w:t>
      </w: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eastAsia="zh-CN"/>
        </w:rPr>
        <w:t xml:space="preserve">（固定 token 头、签名等）：通用适配器不支持，需在 JUMP 侧开发专用适配器——实现 </w:t>
      </w:r>
      <w:r>
        <w:rPr>
          <w:rFonts w:hint="eastAsia" w:ascii="Consolas" w:hAnsi="Consolas" w:eastAsia="Consolas" w:cs="Consolas"/>
          <w:b w:val="0"/>
          <w:i w:val="0"/>
          <w:color w:val="000000"/>
          <w:sz w:val="24"/>
          <w:u w:val="none"/>
          <w:lang w:eastAsia="zh-CN"/>
        </w:rPr>
        <w:t>SubSystemEmployeeApi</w:t>
      </w: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eastAsia="zh-CN"/>
        </w:rPr>
        <w:t xml:space="preserve"> 六个能力（page/create/update/delete/teamCombo/ping），在 </w:t>
      </w:r>
      <w:r>
        <w:rPr>
          <w:rFonts w:hint="eastAsia" w:ascii="Consolas" w:hAnsi="Consolas" w:eastAsia="Consolas" w:cs="Consolas"/>
          <w:b w:val="0"/>
          <w:i w:val="0"/>
          <w:color w:val="000000"/>
          <w:sz w:val="24"/>
          <w:u w:val="none"/>
          <w:lang w:eastAsia="zh-CN"/>
        </w:rPr>
        <w:t>SubSystemEmployeeApiFactory.createAdapter</w:t>
      </w: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eastAsia="zh-CN"/>
        </w:rPr>
        <w:t xml:space="preserve"> 增加分支，配置页 api_type 填新类型。参照实现：</w:t>
      </w:r>
      <w:r>
        <w:rPr>
          <w:rFonts w:hint="eastAsia" w:ascii="Consolas" w:hAnsi="Consolas" w:eastAsia="Consolas" w:cs="Consolas"/>
          <w:b w:val="0"/>
          <w:i w:val="0"/>
          <w:color w:val="000000"/>
          <w:sz w:val="24"/>
          <w:u w:val="none"/>
          <w:lang w:eastAsia="zh-CN"/>
        </w:rPr>
        <w:t>CamstarEmployeeApiAdapter</w:t>
      </w: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eastAsia="zh-CN"/>
        </w:rPr>
        <w:t>。</w:t>
      </w:r>
    </w:p>
    <w:p w14:paraId="7DA8307A">
      <w:pPr>
        <w:pStyle w:val="3"/>
        <w:shd w:val="clear" w:fill="FFFFFF"/>
        <w:bidi w:val="0"/>
        <w:spacing w:before="240" w:after="120" w:line="240" w:lineRule="auto"/>
        <w:ind w:left="0" w:firstLine="0"/>
        <w:jc w:val="left"/>
        <w:outlineLvl w:val="1"/>
        <w:rPr>
          <w:rFonts w:hint="eastAsia" w:cs="Times New Roman"/>
          <w:b/>
          <w:i w:val="0"/>
          <w:sz w:val="28"/>
          <w:u w:val="none"/>
          <w:lang w:eastAsia="zh-CN"/>
        </w:rPr>
      </w:pPr>
      <w:bookmarkStart w:id="27" w:name="_Toc30793"/>
      <w:r>
        <w:rPr>
          <w:rFonts w:hint="eastAsia" w:cs="Times New Roman"/>
          <w:b/>
          <w:i w:val="0"/>
          <w:sz w:val="28"/>
          <w:u w:val="none"/>
          <w:lang w:eastAsia="zh-CN"/>
        </w:rPr>
        <w:t>4.5 反向调用 JUMP</w:t>
      </w:r>
      <w:bookmarkEnd w:id="27"/>
    </w:p>
    <w:p w14:paraId="75363F4E">
      <w:pPr>
        <w:shd w:val="clear" w:fill="FFFFFF"/>
        <w:spacing w:after="120" w:line="360" w:lineRule="auto"/>
        <w:ind w:left="0" w:right="0" w:firstLine="480"/>
        <w:jc w:val="left"/>
        <w:outlineLvl w:val="9"/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eastAsia="zh-CN"/>
        </w:rPr>
      </w:pP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eastAsia="zh-CN"/>
        </w:rPr>
        <w:t>引入 SDK：</w:t>
      </w:r>
      <w:r>
        <w:rPr>
          <w:rFonts w:hint="eastAsia" w:ascii="Consolas" w:hAnsi="Consolas" w:eastAsia="Consolas" w:cs="Consolas"/>
          <w:b w:val="0"/>
          <w:i w:val="0"/>
          <w:color w:val="000000"/>
          <w:sz w:val="24"/>
          <w:u w:val="none"/>
          <w:lang w:eastAsia="zh-CN"/>
        </w:rPr>
        <w:t>jonhonjump-framework/portal-subsystem-client</w:t>
      </w: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eastAsia="zh-CN"/>
        </w:rPr>
        <w:t xml:space="preserve">（Boot 2/3 双自动配置，配置前缀 </w:t>
      </w:r>
      <w:r>
        <w:rPr>
          <w:rFonts w:hint="eastAsia" w:ascii="Consolas" w:hAnsi="Consolas" w:eastAsia="Consolas" w:cs="Consolas"/>
          <w:b w:val="0"/>
          <w:i w:val="0"/>
          <w:color w:val="000000"/>
          <w:sz w:val="24"/>
          <w:u w:val="none"/>
          <w:lang w:eastAsia="zh-CN"/>
        </w:rPr>
        <w:t>portal.subsystem.*</w:t>
      </w: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eastAsia="zh-CN"/>
        </w:rPr>
        <w:t>：clientId/clientSecret/apiUrl/portalUrl/read-mode 等）。</w:t>
      </w:r>
    </w:p>
    <w:tbl>
      <w:tblPr>
        <w:tblStyle w:val="11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70"/>
        <w:gridCol w:w="4702"/>
        <w:gridCol w:w="2270"/>
      </w:tblGrid>
      <w:tr w14:paraId="6EC68D3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vAlign w:val="center"/>
          </w:tcPr>
          <w:p w14:paraId="14DE75EA">
            <w:pPr>
              <w:spacing w:before="40" w:after="40" w:line="240" w:lineRule="auto"/>
              <w:ind w:right="0"/>
              <w:jc w:val="left"/>
              <w:outlineLvl w:val="9"/>
              <w:rPr>
                <w:rFonts w:hint="default" w:ascii="Times New Roman" w:hAnsi="Times New Roman" w:eastAsia="宋体" w:cs="Times New Roman"/>
                <w:b/>
                <w:i w:val="0"/>
                <w:color w:val="000000"/>
                <w:sz w:val="21"/>
                <w:u w:val="none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color w:val="000000"/>
                <w:sz w:val="21"/>
                <w:u w:val="none"/>
                <w:vertAlign w:val="baseline"/>
                <w:lang w:eastAsia="zh-CN"/>
              </w:rPr>
              <w:t>能力</w:t>
            </w:r>
          </w:p>
        </w:tc>
        <w:tc>
          <w:tcPr>
            <w:tcW w:w="1666" w:type="pct"/>
            <w:vAlign w:val="center"/>
          </w:tcPr>
          <w:p w14:paraId="25887219">
            <w:pPr>
              <w:spacing w:before="40" w:after="40" w:line="240" w:lineRule="auto"/>
              <w:ind w:right="0"/>
              <w:jc w:val="left"/>
              <w:outlineLvl w:val="9"/>
              <w:rPr>
                <w:rFonts w:hint="default" w:ascii="Times New Roman" w:hAnsi="Times New Roman" w:eastAsia="宋体" w:cs="Times New Roman"/>
                <w:b/>
                <w:i w:val="0"/>
                <w:color w:val="000000"/>
                <w:sz w:val="21"/>
                <w:u w:val="none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color w:val="000000"/>
                <w:sz w:val="21"/>
                <w:u w:val="none"/>
                <w:vertAlign w:val="baseline"/>
                <w:lang w:eastAsia="zh-CN"/>
              </w:rPr>
              <w:t>端点 / Key</w:t>
            </w:r>
          </w:p>
        </w:tc>
        <w:tc>
          <w:tcPr>
            <w:tcW w:w="1666" w:type="pct"/>
            <w:vAlign w:val="center"/>
          </w:tcPr>
          <w:p w14:paraId="3FC73557">
            <w:pPr>
              <w:spacing w:before="40" w:after="40" w:line="240" w:lineRule="auto"/>
              <w:ind w:right="0"/>
              <w:jc w:val="left"/>
              <w:outlineLvl w:val="9"/>
              <w:rPr>
                <w:rFonts w:hint="default" w:ascii="Times New Roman" w:hAnsi="Times New Roman" w:eastAsia="宋体" w:cs="Times New Roman"/>
                <w:b/>
                <w:i w:val="0"/>
                <w:color w:val="000000"/>
                <w:sz w:val="21"/>
                <w:u w:val="none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color w:val="000000"/>
                <w:sz w:val="21"/>
                <w:u w:val="none"/>
                <w:vertAlign w:val="baseline"/>
                <w:lang w:eastAsia="zh-CN"/>
              </w:rPr>
              <w:t>鉴权</w:t>
            </w:r>
          </w:p>
        </w:tc>
      </w:tr>
      <w:tr w14:paraId="6EBF1CA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vAlign w:val="center"/>
          </w:tcPr>
          <w:p w14:paraId="278952B2">
            <w:pPr>
              <w:spacing w:before="40" w:after="40" w:line="240" w:lineRule="auto"/>
              <w:ind w:right="0"/>
              <w:jc w:val="left"/>
              <w:outlineLvl w:val="9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  <w:t>现场终端刷卡登录</w:t>
            </w:r>
          </w:p>
        </w:tc>
        <w:tc>
          <w:tcPr>
            <w:tcW w:w="1666" w:type="pct"/>
            <w:vAlign w:val="center"/>
          </w:tcPr>
          <w:p w14:paraId="6992FEFB">
            <w:pPr>
              <w:spacing w:before="40" w:after="40" w:line="240" w:lineRule="auto"/>
              <w:ind w:right="0"/>
              <w:jc w:val="left"/>
              <w:outlineLvl w:val="9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  <w:t>POST /system/oauth2/subsystem/v1/card-login</w:t>
            </w:r>
          </w:p>
        </w:tc>
        <w:tc>
          <w:tcPr>
            <w:tcW w:w="1666" w:type="pct"/>
            <w:vAlign w:val="center"/>
          </w:tcPr>
          <w:p w14:paraId="708C3442">
            <w:pPr>
              <w:spacing w:before="40" w:after="40" w:line="240" w:lineRule="auto"/>
              <w:ind w:right="0"/>
              <w:jc w:val="left"/>
              <w:outlineLvl w:val="9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  <w:t>OAuth2 客户端密钥（Basic 或 body）</w:t>
            </w:r>
          </w:p>
        </w:tc>
      </w:tr>
      <w:tr w14:paraId="555E7BF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vAlign w:val="center"/>
          </w:tcPr>
          <w:p w14:paraId="56ECE721">
            <w:pPr>
              <w:spacing w:before="40" w:after="40" w:line="240" w:lineRule="auto"/>
              <w:ind w:right="0"/>
              <w:jc w:val="left"/>
              <w:outlineLvl w:val="9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  <w:t>权限信息拉取</w:t>
            </w:r>
          </w:p>
        </w:tc>
        <w:tc>
          <w:tcPr>
            <w:tcW w:w="1666" w:type="pct"/>
            <w:vAlign w:val="center"/>
          </w:tcPr>
          <w:p w14:paraId="223C29D9">
            <w:pPr>
              <w:spacing w:before="40" w:after="40" w:line="240" w:lineRule="auto"/>
              <w:ind w:right="0"/>
              <w:jc w:val="left"/>
              <w:outlineLvl w:val="9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  <w:t>POST /system/oauth2/subsystem/v1/permission-info</w:t>
            </w:r>
          </w:p>
        </w:tc>
        <w:tc>
          <w:tcPr>
            <w:tcW w:w="1666" w:type="pct"/>
            <w:vAlign w:val="center"/>
          </w:tcPr>
          <w:p w14:paraId="230F325A">
            <w:pPr>
              <w:spacing w:before="40" w:after="40" w:line="240" w:lineRule="auto"/>
              <w:ind w:right="0"/>
              <w:jc w:val="left"/>
              <w:outlineLvl w:val="9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  <w:t>同上；返回角色、权限点、菜单树、RBAC 版本号</w:t>
            </w:r>
          </w:p>
        </w:tc>
      </w:tr>
      <w:tr w14:paraId="70FE5BC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vAlign w:val="center"/>
          </w:tcPr>
          <w:p w14:paraId="177B62DF">
            <w:pPr>
              <w:spacing w:before="40" w:after="40" w:line="240" w:lineRule="auto"/>
              <w:ind w:right="0"/>
              <w:jc w:val="left"/>
              <w:outlineLvl w:val="9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  <w:t>权限包直读 Redis</w:t>
            </w:r>
          </w:p>
        </w:tc>
        <w:tc>
          <w:tcPr>
            <w:tcW w:w="1666" w:type="pct"/>
            <w:vAlign w:val="center"/>
          </w:tcPr>
          <w:p w14:paraId="5ECE0683">
            <w:pPr>
              <w:spacing w:before="40" w:after="40" w:line="240" w:lineRule="auto"/>
              <w:ind w:right="0"/>
              <w:jc w:val="left"/>
              <w:outlineLvl w:val="9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  <w:t>Key portal:perm:context:{工号}:{clientId}</w:t>
            </w:r>
          </w:p>
        </w:tc>
        <w:tc>
          <w:tcPr>
            <w:tcW w:w="1666" w:type="pct"/>
            <w:vAlign w:val="center"/>
          </w:tcPr>
          <w:p w14:paraId="25408CE5">
            <w:pPr>
              <w:spacing w:before="40" w:after="40" w:line="240" w:lineRule="auto"/>
              <w:ind w:right="0"/>
              <w:jc w:val="left"/>
              <w:outlineLvl w:val="9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  <w:t>Redis 直连（读模式 redis，miss 回退 HTTP）</w:t>
            </w:r>
          </w:p>
        </w:tc>
      </w:tr>
      <w:tr w14:paraId="1DCC6C2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vAlign w:val="center"/>
          </w:tcPr>
          <w:p w14:paraId="7C334FA4">
            <w:pPr>
              <w:spacing w:before="40" w:after="40" w:line="240" w:lineRule="auto"/>
              <w:ind w:right="0"/>
              <w:jc w:val="left"/>
              <w:outlineLvl w:val="9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  <w:t>扩展缓存读写</w:t>
            </w:r>
          </w:p>
        </w:tc>
        <w:tc>
          <w:tcPr>
            <w:tcW w:w="1666" w:type="pct"/>
            <w:vAlign w:val="center"/>
          </w:tcPr>
          <w:p w14:paraId="51C71BB5">
            <w:pPr>
              <w:spacing w:before="40" w:after="40" w:line="240" w:lineRule="auto"/>
              <w:ind w:right="0"/>
              <w:jc w:val="left"/>
              <w:outlineLvl w:val="9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  <w:t>/system/oauth2/subsystem/redis/v1/cache/{ns}/{key}</w:t>
            </w:r>
          </w:p>
        </w:tc>
        <w:tc>
          <w:tcPr>
            <w:tcW w:w="1666" w:type="pct"/>
            <w:vAlign w:val="center"/>
          </w:tcPr>
          <w:p w14:paraId="1BBAFC36">
            <w:pPr>
              <w:spacing w:before="40" w:after="40" w:line="240" w:lineRule="auto"/>
              <w:ind w:right="0"/>
              <w:jc w:val="left"/>
              <w:outlineLvl w:val="9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  <w:vertAlign w:val="baseline"/>
                <w:lang w:eastAsia="zh-CN"/>
              </w:rPr>
              <w:t>scope + 命名空间白名单</w:t>
            </w:r>
          </w:p>
        </w:tc>
      </w:tr>
    </w:tbl>
    <w:p w14:paraId="1C4D6B14">
      <w:pPr>
        <w:shd w:val="clear" w:fill="FFFFFF"/>
        <w:spacing w:after="120" w:line="360" w:lineRule="auto"/>
        <w:ind w:left="0" w:right="0" w:firstLine="480"/>
        <w:jc w:val="left"/>
        <w:outlineLvl w:val="9"/>
        <w:rPr>
          <w:rFonts w:hint="default" w:ascii="Times New Roman" w:hAnsi="Times New Roman" w:eastAsia="宋体" w:cs="Times New Roman"/>
          <w:b w:val="0"/>
          <w:i w:val="0"/>
          <w:color w:val="000000"/>
          <w:sz w:val="24"/>
          <w:u w:val="none"/>
          <w:lang w:eastAsia="zh-CN"/>
        </w:rPr>
      </w:pPr>
    </w:p>
    <w:p w14:paraId="24E66C46">
      <w:pPr>
        <w:keepNext w:val="0"/>
        <w:keepLines w:val="0"/>
        <w:pageBreakBefore w:val="0"/>
        <w:widowControl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right="0" w:firstLine="480" w:firstLineChars="200"/>
        <w:jc w:val="left"/>
        <w:textAlignment w:val="auto"/>
        <w:outlineLvl w:val="9"/>
        <w:rPr>
          <w:rFonts w:hint="default" w:ascii="Times New Roman" w:hAnsi="Times New Roman" w:eastAsia="宋体" w:cs="Times New Roman"/>
          <w:b w:val="0"/>
          <w:i w:val="0"/>
          <w:color w:val="000000"/>
          <w:sz w:val="24"/>
          <w:u w:val="none"/>
          <w:lang w:eastAsia="zh-CN"/>
        </w:rPr>
      </w:pP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eastAsia="zh-CN"/>
        </w:rPr>
        <w:t>一致性约定：门户在菜单、角色、业务系统用户、用户或系统状态变更时，清除权限包并递增 RBAC版本号。业务系统比对本地版本，不一致或缓存未命中时，提示用户重新登录。</w:t>
      </w:r>
    </w:p>
    <w:sectPr>
      <w:headerReference r:id="rId3" w:type="default"/>
      <w:footerReference r:id="rId4" w:type="default"/>
      <w:pgSz w:w="11906" w:h="16838"/>
      <w:pgMar w:top="1440" w:right="1440" w:bottom="1440" w:left="1440" w:header="720" w:footer="720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FEECD5">
    <w:pPr>
      <w:pStyle w:val="6"/>
      <w:framePr w:wrap="around" w:vAnchor="text" w:hAnchor="margin" w:xAlign="center" w:y="1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pacing w:after="0" w:afterLines="0"/>
      <w:rPr>
        <w:rFonts w:hint="default" w:ascii="Times New Roman" w:hAnsi="Times New Roman" w:eastAsia="宋体" w:cs="Times New Roman"/>
        <w:color w:val="000000"/>
        <w:sz w:val="18"/>
        <w:lang w:eastAsia="zh-CN"/>
      </w:rPr>
    </w:pPr>
    <w:r>
      <w:rPr>
        <w:rStyle w:val="13"/>
        <w:rFonts w:hint="default" w:ascii="Times New Roman" w:hAnsi="Times New Roman" w:eastAsia="宋体" w:cs="Times New Roman"/>
        <w:color w:val="000000"/>
        <w:sz w:val="18"/>
        <w:lang w:eastAsia="zh-CN"/>
      </w:rPr>
      <w:fldChar w:fldCharType="begin"/>
    </w:r>
    <w:r>
      <w:rPr>
        <w:rStyle w:val="13"/>
        <w:rFonts w:hint="default" w:ascii="Times New Roman" w:hAnsi="Times New Roman" w:eastAsia="宋体" w:cs="Times New Roman"/>
        <w:color w:val="000000"/>
        <w:sz w:val="18"/>
        <w:lang w:eastAsia="zh-CN"/>
      </w:rPr>
      <w:instrText xml:space="preserve"> PAGE </w:instrText>
    </w:r>
    <w:r>
      <w:rPr>
        <w:rStyle w:val="13"/>
        <w:rFonts w:hint="default" w:ascii="Times New Roman" w:hAnsi="Times New Roman" w:eastAsia="宋体" w:cs="Times New Roman"/>
        <w:color w:val="000000"/>
        <w:sz w:val="18"/>
        <w:lang w:eastAsia="zh-CN"/>
      </w:rPr>
      <w:fldChar w:fldCharType="separate"/>
    </w:r>
    <w:r>
      <w:rPr>
        <w:rStyle w:val="13"/>
        <w:rFonts w:hint="default" w:ascii="Times New Roman" w:hAnsi="Times New Roman" w:eastAsia="宋体" w:cs="Times New Roman"/>
        <w:color w:val="000000"/>
        <w:sz w:val="18"/>
        <w:lang w:eastAsia="zh-CN"/>
      </w:rPr>
      <w:t>1</w:t>
    </w:r>
    <w:r>
      <w:rPr>
        <w:rStyle w:val="13"/>
        <w:rFonts w:hint="default" w:ascii="Times New Roman" w:hAnsi="Times New Roman" w:eastAsia="宋体" w:cs="Times New Roman"/>
        <w:color w:val="000000"/>
        <w:sz w:val="18"/>
        <w:lang w:eastAsia="zh-CN"/>
      </w:rPr>
      <w:fldChar w:fldCharType="end"/>
    </w:r>
  </w:p>
  <w:p w14:paraId="062359DF">
    <w:pPr>
      <w:pStyle w:val="6"/>
      <w:rPr>
        <w:rFonts w:hint="default" w:ascii="Times New Roman" w:hAnsi="Times New Roman" w:eastAsia="宋体" w:cs="Times New Roman"/>
        <w:color w:val="000000"/>
        <w:sz w:val="18"/>
        <w:lang w:eastAsia="zh-CN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F6948F">
    <w:pPr>
      <w:pStyle w:val="7"/>
      <w:jc w:val="right"/>
      <w:rPr>
        <w:rFonts w:hint="default" w:ascii="Times New Roman" w:hAnsi="Times New Roman" w:eastAsia="宋体" w:cs="Times New Roman"/>
        <w:b w:val="0"/>
        <w:color w:val="000000"/>
        <w:sz w:val="18"/>
        <w:lang w:eastAsia="zh-CN"/>
      </w:rPr>
    </w:pPr>
    <w:r>
      <w:rPr>
        <w:rFonts w:hint="default" w:ascii="Times New Roman" w:hAnsi="Times New Roman" w:eastAsia="宋体" w:cs="Times New Roman"/>
        <w:b w:val="0"/>
        <w:color w:val="000000"/>
        <w:sz w:val="18"/>
        <w:lang w:eastAsia="zh-CN"/>
      </w:rPr>
      <w:t>JUMP 开发人员操作手册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25C1244"/>
    <w:rsid w:val="26A837BE"/>
    <w:rsid w:val="2803644B"/>
    <w:rsid w:val="2FAA7005"/>
    <w:rsid w:val="35685A4D"/>
    <w:rsid w:val="3AD121F1"/>
    <w:rsid w:val="3C7E049C"/>
    <w:rsid w:val="3D391CFD"/>
    <w:rsid w:val="3EB72018"/>
    <w:rsid w:val="3FB24B6C"/>
    <w:rsid w:val="425C1244"/>
    <w:rsid w:val="498A51CE"/>
    <w:rsid w:val="4C804631"/>
    <w:rsid w:val="4DEB595D"/>
    <w:rsid w:val="5CAC6494"/>
    <w:rsid w:val="61465799"/>
    <w:rsid w:val="714C08A7"/>
    <w:rsid w:val="77057BFA"/>
    <w:rsid w:val="7E855E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240" w:beforeLines="0" w:beforeAutospacing="0" w:after="120" w:afterLines="0" w:afterAutospacing="0" w:line="240" w:lineRule="auto"/>
      <w:outlineLvl w:val="0"/>
    </w:pPr>
    <w:rPr>
      <w:rFonts w:ascii="Times New Roman" w:hAnsi="Times New Roman" w:eastAsia="黑体" w:cs="Times New Roman"/>
      <w:b/>
      <w:color w:val="000000"/>
      <w:kern w:val="44"/>
      <w:sz w:val="32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40" w:beforeLines="0" w:beforeAutospacing="0" w:after="120" w:afterLines="0" w:afterAutospacing="0" w:line="240" w:lineRule="auto"/>
      <w:outlineLvl w:val="1"/>
    </w:pPr>
    <w:rPr>
      <w:rFonts w:ascii="Times New Roman" w:hAnsi="Times New Roman" w:eastAsia="黑体" w:cs="Times New Roman"/>
      <w:b/>
      <w:color w:val="000000"/>
      <w:sz w:val="28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00" w:beforeLines="0" w:beforeAutospacing="0" w:after="80" w:afterLines="0" w:afterAutospacing="0" w:line="240" w:lineRule="auto"/>
      <w:outlineLvl w:val="2"/>
    </w:pPr>
    <w:rPr>
      <w:rFonts w:ascii="Times New Roman" w:hAnsi="Times New Roman" w:eastAsia="黑体" w:cs="Times New Roman"/>
      <w:b/>
      <w:color w:val="000000"/>
      <w:sz w:val="24"/>
    </w:rPr>
  </w:style>
  <w:style w:type="character" w:default="1" w:styleId="12">
    <w:name w:val="Default Paragraph Font"/>
    <w:semiHidden/>
    <w:qFormat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oc 3"/>
    <w:basedOn w:val="1"/>
    <w:next w:val="1"/>
    <w:qFormat/>
    <w:uiPriority w:val="0"/>
    <w:pPr>
      <w:spacing w:before="40" w:after="40"/>
      <w:ind w:left="840" w:leftChars="400"/>
    </w:pPr>
    <w:rPr>
      <w:rFonts w:ascii="Times New Roman" w:hAnsi="Times New Roman" w:eastAsia="宋体" w:cs="Times New Roman"/>
      <w:color w:val="000000"/>
      <w:sz w:val="24"/>
    </w:rPr>
  </w:style>
  <w:style w:type="paragraph" w:styleId="6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7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8">
    <w:name w:val="toc 1"/>
    <w:basedOn w:val="1"/>
    <w:next w:val="1"/>
    <w:qFormat/>
    <w:uiPriority w:val="0"/>
    <w:pPr>
      <w:spacing w:before="40" w:after="40"/>
    </w:pPr>
    <w:rPr>
      <w:rFonts w:ascii="Times New Roman" w:hAnsi="Times New Roman" w:eastAsia="宋体" w:cs="Times New Roman"/>
      <w:color w:val="000000"/>
      <w:sz w:val="24"/>
    </w:rPr>
  </w:style>
  <w:style w:type="paragraph" w:styleId="9">
    <w:name w:val="toc 2"/>
    <w:basedOn w:val="1"/>
    <w:next w:val="1"/>
    <w:qFormat/>
    <w:uiPriority w:val="0"/>
    <w:pPr>
      <w:spacing w:before="40" w:after="40"/>
      <w:ind w:left="420" w:leftChars="200"/>
    </w:pPr>
    <w:rPr>
      <w:rFonts w:ascii="Times New Roman" w:hAnsi="Times New Roman" w:eastAsia="宋体" w:cs="Times New Roman"/>
      <w:color w:val="000000"/>
      <w:sz w:val="24"/>
    </w:rPr>
  </w:style>
  <w:style w:type="table" w:styleId="11">
    <w:name w:val="Table Grid"/>
    <w:basedOn w:val="1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page number"/>
    <w:basedOn w:val="12"/>
    <w:qFormat/>
    <w:uiPriority w:val="0"/>
  </w:style>
  <w:style w:type="character" w:styleId="14">
    <w:name w:val="FollowedHyperlink"/>
    <w:basedOn w:val="12"/>
    <w:qFormat/>
    <w:uiPriority w:val="0"/>
    <w:rPr>
      <w:color w:val="000000"/>
      <w:u w:val="none"/>
    </w:rPr>
  </w:style>
  <w:style w:type="character" w:styleId="15">
    <w:name w:val="Hyperlink"/>
    <w:basedOn w:val="12"/>
    <w:qFormat/>
    <w:uiPriority w:val="0"/>
    <w:rPr>
      <w:color w:val="000000"/>
      <w:u w:val="non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24</Pages>
  <Words>3126</Words>
  <Characters>3896</Characters>
  <Lines>0</Lines>
  <Paragraphs>0</Paragraphs>
  <TotalTime>22</TotalTime>
  <ScaleCrop>false</ScaleCrop>
  <LinksUpToDate>false</LinksUpToDate>
  <CharactersWithSpaces>4305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2026-10-08T10:54:00Z</dcterms:created>
  <dc:creator>游浩贤</dc:creator>
  <cp:lastModifiedBy>游浩贤</cp:lastModifiedBy>
  <dcterms:modified xsi:type="dcterms:W3CDTF">2026-10-09T11:56:46Z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6163C0A0CB614F1692076F1E78871A5A_11</vt:lpwstr>
  </property>
  <property fmtid="{D5CDD505-2E9C-101B-9397-08002B2CF9AE}" pid="4" name="KSOTemplateDocerSaveRecord">
    <vt:lpwstr>eyJoZGlkIjoiMWQxOTQwN2ZlMDRhYjhhNzBkOWFlZmY2YzM2MmZjN2YiLCJ1c2VySWQiOiIzMTMyODkxMjEifQ==</vt:lpwstr>
  </property>
</Properties>
</file>