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C7B7F" w14:textId="011719D6" w:rsidR="00B11AE9" w:rsidRPr="00A23AA1" w:rsidRDefault="00EF4752">
      <w:pPr>
        <w:rPr>
          <w:b/>
          <w:bCs/>
          <w:sz w:val="28"/>
          <w:szCs w:val="32"/>
        </w:rPr>
      </w:pPr>
      <w:r w:rsidRPr="00A23AA1">
        <w:rPr>
          <w:rFonts w:hint="eastAsia"/>
          <w:b/>
          <w:bCs/>
          <w:sz w:val="28"/>
          <w:szCs w:val="32"/>
        </w:rPr>
        <w:t>1. 포용금융 정의</w:t>
      </w:r>
      <w:r w:rsidR="005521CD" w:rsidRPr="00A23AA1">
        <w:rPr>
          <w:rFonts w:hint="eastAsia"/>
          <w:b/>
          <w:bCs/>
          <w:sz w:val="28"/>
          <w:szCs w:val="32"/>
        </w:rPr>
        <w:t xml:space="preserve"> </w:t>
      </w:r>
    </w:p>
    <w:p w14:paraId="2C6867F6" w14:textId="77777777" w:rsidR="009300D2" w:rsidRPr="00F51DE7" w:rsidRDefault="00EF4752" w:rsidP="009300D2">
      <w:r>
        <w:rPr>
          <w:rFonts w:hint="eastAsia"/>
        </w:rPr>
        <w:t xml:space="preserve"> </w:t>
      </w:r>
      <w:r w:rsidRPr="00EF4752">
        <w:rPr>
          <w:rFonts w:hint="eastAsia"/>
        </w:rPr>
        <w:t>개인이나 사업체가 자신이 필요로 하는 금융서비스를 지불가능한 비용으로 사용할 수 있는 상태 또는 그것이 가능하도록 돕는 과정을 뜻한다. 금융 서비스에 대한 접근성을 높이기 위해 저소득층이나 한계계층에 대한 금융서비스 제공의 기회와 범위를 확대하고, 취약계층에 대한 금융교육을 강화함으로써 고금리 사채와 같은 약탈적 금융에 빠져들지 않도록 하는 정책 등이 포함된다. 포용금융의 목표는 모든 경제주체가 저축, 지급결제, 신용, 보험 등 다양한 금융 서비스에 효과적으로 접근할 수 있게 해서 제도권 금융시스템에 포함될 수 있도록 하는 것이다. 포용금융의 개념은 2008년 글로벌 금융위기 이후 논의되기 시작했고, 2010년 G20 서울 정상회의 후속조치로 ‘</w:t>
      </w:r>
      <w:proofErr w:type="spellStart"/>
      <w:r w:rsidRPr="00EF4752">
        <w:rPr>
          <w:rFonts w:hint="eastAsia"/>
        </w:rPr>
        <w:t>금융포용</w:t>
      </w:r>
      <w:proofErr w:type="spellEnd"/>
      <w:r w:rsidRPr="00EF4752">
        <w:rPr>
          <w:rFonts w:hint="eastAsia"/>
        </w:rPr>
        <w:t xml:space="preserve"> 파트너십(GPFI)’이 출범했다. </w:t>
      </w:r>
      <w:proofErr w:type="spellStart"/>
      <w:r w:rsidRPr="00EF4752">
        <w:rPr>
          <w:rFonts w:hint="eastAsia"/>
        </w:rPr>
        <w:t>금융포용</w:t>
      </w:r>
      <w:proofErr w:type="spellEnd"/>
      <w:r w:rsidRPr="00EF4752">
        <w:rPr>
          <w:rFonts w:hint="eastAsia"/>
        </w:rPr>
        <w:t xml:space="preserve"> 파트너십은 전 세계 금융소외계층 포용과 관련한 모든 문제를 다루는 포럼으로, 국제 공조가 필요한 이슈를 추진하고 관련 기구들을 유기적으로 연결해 협력을 강화하는 역할을 하고 있다.</w:t>
      </w:r>
      <w:r w:rsidR="009300D2">
        <w:rPr>
          <w:rFonts w:hint="eastAsia"/>
        </w:rPr>
        <w:t xml:space="preserve"> - </w:t>
      </w:r>
      <w:r w:rsidR="009300D2" w:rsidRPr="00EF4752">
        <w:rPr>
          <w:rFonts w:hint="eastAsia"/>
          <w:b/>
          <w:bCs/>
        </w:rPr>
        <w:t>[네이버 지식백과]</w:t>
      </w:r>
      <w:r w:rsidR="009300D2" w:rsidRPr="00EF4752">
        <w:rPr>
          <w:rFonts w:hint="eastAsia"/>
        </w:rPr>
        <w:t> </w:t>
      </w:r>
      <w:hyperlink r:id="rId7" w:history="1">
        <w:r w:rsidR="009300D2" w:rsidRPr="00EF4752">
          <w:rPr>
            <w:rStyle w:val="aa"/>
            <w:rFonts w:hint="eastAsia"/>
          </w:rPr>
          <w:t>포용금융</w:t>
        </w:r>
      </w:hyperlink>
      <w:r w:rsidR="009300D2" w:rsidRPr="00EF4752">
        <w:rPr>
          <w:rFonts w:hint="eastAsia"/>
        </w:rPr>
        <w:t xml:space="preserve"> [Financial Inclusion] (매일경제, </w:t>
      </w:r>
      <w:proofErr w:type="spellStart"/>
      <w:r w:rsidR="009300D2" w:rsidRPr="00EF4752">
        <w:rPr>
          <w:rFonts w:hint="eastAsia"/>
        </w:rPr>
        <w:t>매경닷컴</w:t>
      </w:r>
      <w:proofErr w:type="spellEnd"/>
      <w:r w:rsidR="009300D2" w:rsidRPr="00EF4752">
        <w:rPr>
          <w:rFonts w:hint="eastAsia"/>
        </w:rPr>
        <w:t>)</w:t>
      </w:r>
    </w:p>
    <w:p w14:paraId="4E437D48" w14:textId="3C691B77" w:rsidR="00EF4752" w:rsidRPr="009300D2" w:rsidRDefault="00EF4752" w:rsidP="00EF4752"/>
    <w:p w14:paraId="23D2C94A" w14:textId="06858D12" w:rsidR="005521CD" w:rsidRPr="009300D2" w:rsidRDefault="009300D2" w:rsidP="00EF4752">
      <w:r w:rsidRPr="009300D2">
        <w:t xml:space="preserve">포용적 금융이란 금융이용 기회가 제한되어 온 분들에게 동등한 기회를 제공해 드리고 제도권 금융시스템에서 이탈된 분들이 다시 금융의 울타리 안으로 돌아올 수 있도록 하는 것. 정부의 기존 정책에도 불구하고 </w:t>
      </w:r>
      <w:proofErr w:type="spellStart"/>
      <w:r w:rsidRPr="009300D2">
        <w:t>저신용자의</w:t>
      </w:r>
      <w:proofErr w:type="spellEnd"/>
      <w:r w:rsidRPr="009300D2">
        <w:t xml:space="preserve"> 고금리 부담과 제도권 금융 접근성 제한은 여전히 지속되고 있으며, </w:t>
      </w:r>
      <w:proofErr w:type="spellStart"/>
      <w:r w:rsidRPr="009300D2">
        <w:t>정책서민금융</w:t>
      </w:r>
      <w:proofErr w:type="spellEnd"/>
      <w:r w:rsidRPr="009300D2">
        <w:t xml:space="preserve"> 역시 재원과 금리 측면에서 한계가 지적되고 있다. 또한 성실 상환자조차 금융시장 재진입이 어렵고, 연체자 재기 지원과 추심 관행에도 개선 필요성이 존재한다. 이에 정부는 새도약기금과 신용사면 등을 통해 긴급 대응을 시행하였으며, 앞으로는 금융소외와 양극화 문제를 근본적으로 해결하기 위해 포용적 금융으로의 구조적 전환을 추진하고자 한다. </w:t>
      </w:r>
      <w:r>
        <w:t>–</w:t>
      </w:r>
      <w:r>
        <w:rPr>
          <w:rFonts w:hint="eastAsia"/>
        </w:rPr>
        <w:t xml:space="preserve"> </w:t>
      </w:r>
      <w:proofErr w:type="spellStart"/>
      <w:r>
        <w:rPr>
          <w:rFonts w:hint="eastAsia"/>
        </w:rPr>
        <w:t>이억원</w:t>
      </w:r>
      <w:proofErr w:type="spellEnd"/>
      <w:r>
        <w:rPr>
          <w:rFonts w:hint="eastAsia"/>
        </w:rPr>
        <w:t xml:space="preserve"> 금융위원장 모두발언</w:t>
      </w:r>
    </w:p>
    <w:p w14:paraId="29CBB628" w14:textId="6B11B227" w:rsidR="00EF6895" w:rsidRDefault="00EF6895">
      <w:pPr>
        <w:widowControl/>
        <w:wordWrap/>
        <w:autoSpaceDE/>
        <w:autoSpaceDN/>
      </w:pPr>
      <w:r>
        <w:br w:type="page"/>
      </w:r>
    </w:p>
    <w:p w14:paraId="1508E350" w14:textId="4B502322" w:rsidR="001B514A" w:rsidRDefault="005521CD" w:rsidP="001B514A">
      <w:pPr>
        <w:rPr>
          <w:rFonts w:hint="eastAsia"/>
          <w:b/>
          <w:bCs/>
          <w:sz w:val="28"/>
          <w:szCs w:val="32"/>
        </w:rPr>
      </w:pPr>
      <w:r w:rsidRPr="00A23AA1">
        <w:rPr>
          <w:rFonts w:hint="eastAsia"/>
          <w:b/>
          <w:bCs/>
          <w:sz w:val="28"/>
          <w:szCs w:val="32"/>
        </w:rPr>
        <w:lastRenderedPageBreak/>
        <w:t xml:space="preserve">2. 기존 </w:t>
      </w:r>
      <w:proofErr w:type="spellStart"/>
      <w:r w:rsidRPr="00A23AA1">
        <w:rPr>
          <w:rFonts w:hint="eastAsia"/>
          <w:b/>
          <w:bCs/>
          <w:sz w:val="28"/>
          <w:szCs w:val="32"/>
        </w:rPr>
        <w:t>정책서민금융상품</w:t>
      </w:r>
      <w:proofErr w:type="spellEnd"/>
      <w:r w:rsidRPr="00A23AA1">
        <w:rPr>
          <w:rFonts w:hint="eastAsia"/>
          <w:b/>
          <w:bCs/>
          <w:sz w:val="28"/>
          <w:szCs w:val="32"/>
        </w:rPr>
        <w:t xml:space="preserve"> </w:t>
      </w:r>
      <w:r w:rsidR="00CB2918">
        <w:rPr>
          <w:rFonts w:hint="eastAsia"/>
          <w:b/>
          <w:bCs/>
          <w:sz w:val="28"/>
          <w:szCs w:val="32"/>
        </w:rPr>
        <w:t>분석</w:t>
      </w:r>
      <w:r w:rsidR="00D4108A">
        <w:rPr>
          <w:rFonts w:hint="eastAsia"/>
          <w:b/>
          <w:bCs/>
          <w:sz w:val="28"/>
          <w:szCs w:val="32"/>
        </w:rPr>
        <w:t xml:space="preserve"> - </w:t>
      </w:r>
      <w:hyperlink r:id="rId8" w:history="1">
        <w:r w:rsidR="00D4108A" w:rsidRPr="00D4108A">
          <w:rPr>
            <w:rStyle w:val="aa"/>
            <w:b/>
            <w:bCs/>
            <w:sz w:val="28"/>
            <w:szCs w:val="32"/>
          </w:rPr>
          <w:t xml:space="preserve">서민금융 </w:t>
        </w:r>
        <w:proofErr w:type="gramStart"/>
        <w:r w:rsidR="00D4108A" w:rsidRPr="00D4108A">
          <w:rPr>
            <w:rStyle w:val="aa"/>
            <w:b/>
            <w:bCs/>
            <w:sz w:val="28"/>
            <w:szCs w:val="32"/>
          </w:rPr>
          <w:t>전체보기 &gt;</w:t>
        </w:r>
        <w:proofErr w:type="gramEnd"/>
        <w:r w:rsidR="00D4108A" w:rsidRPr="00D4108A">
          <w:rPr>
            <w:rStyle w:val="aa"/>
            <w:b/>
            <w:bCs/>
            <w:sz w:val="28"/>
            <w:szCs w:val="32"/>
          </w:rPr>
          <w:t xml:space="preserve"> 한 눈에 보는 </w:t>
        </w:r>
        <w:proofErr w:type="gramStart"/>
        <w:r w:rsidR="00D4108A" w:rsidRPr="00D4108A">
          <w:rPr>
            <w:rStyle w:val="aa"/>
            <w:b/>
            <w:bCs/>
            <w:sz w:val="28"/>
            <w:szCs w:val="32"/>
          </w:rPr>
          <w:t>서민금융 &gt;</w:t>
        </w:r>
        <w:proofErr w:type="gramEnd"/>
        <w:r w:rsidR="00D4108A" w:rsidRPr="00D4108A">
          <w:rPr>
            <w:rStyle w:val="aa"/>
            <w:b/>
            <w:bCs/>
            <w:sz w:val="28"/>
            <w:szCs w:val="32"/>
          </w:rPr>
          <w:t xml:space="preserve"> 금융상품|서민금융진흥원</w:t>
        </w:r>
      </w:hyperlink>
    </w:p>
    <w:p w14:paraId="42FCF271" w14:textId="276CD3DF" w:rsidR="001B514A" w:rsidRPr="001B514A" w:rsidRDefault="001B514A" w:rsidP="001B514A">
      <w:pPr>
        <w:rPr>
          <w:b/>
          <w:bCs/>
        </w:rPr>
      </w:pPr>
      <w:r w:rsidRPr="001B514A">
        <w:rPr>
          <w:b/>
          <w:bCs/>
        </w:rPr>
        <w:t>1. 생활안정·일반 서민금융</w:t>
      </w:r>
    </w:p>
    <w:p w14:paraId="7CEDA15A" w14:textId="43E1E9B3" w:rsidR="001B514A" w:rsidRPr="001B514A" w:rsidRDefault="001B514A" w:rsidP="001B514A">
      <w:pPr>
        <w:widowControl/>
        <w:wordWrap/>
        <w:autoSpaceDE/>
        <w:autoSpaceDN/>
        <w:rPr>
          <w:b/>
          <w:bCs/>
        </w:rPr>
      </w:pPr>
      <w:r w:rsidRPr="001B514A">
        <w:rPr>
          <w:b/>
          <w:bCs/>
        </w:rPr>
        <w:t>1) 근로자햇살론</w:t>
      </w:r>
      <w:r w:rsidR="00CB2918">
        <w:rPr>
          <w:rFonts w:hint="eastAsia"/>
          <w:b/>
          <w:bCs/>
        </w:rPr>
        <w:t xml:space="preserve"> - </w:t>
      </w:r>
      <w:hyperlink r:id="rId9" w:history="1">
        <w:proofErr w:type="gramStart"/>
        <w:r w:rsidR="00CB2918" w:rsidRPr="00CB2918">
          <w:rPr>
            <w:rStyle w:val="aa"/>
            <w:b/>
            <w:bCs/>
          </w:rPr>
          <w:t>근로자햇살론 &gt;</w:t>
        </w:r>
        <w:proofErr w:type="gramEnd"/>
        <w:r w:rsidR="00CB2918" w:rsidRPr="00CB2918">
          <w:rPr>
            <w:rStyle w:val="aa"/>
            <w:b/>
            <w:bCs/>
          </w:rPr>
          <w:t xml:space="preserve"> </w:t>
        </w:r>
        <w:proofErr w:type="gramStart"/>
        <w:r w:rsidR="00CB2918" w:rsidRPr="00CB2918">
          <w:rPr>
            <w:rStyle w:val="aa"/>
            <w:b/>
            <w:bCs/>
          </w:rPr>
          <w:t>생활안정자금 &gt;</w:t>
        </w:r>
        <w:proofErr w:type="gramEnd"/>
        <w:r w:rsidR="00CB2918" w:rsidRPr="00CB2918">
          <w:rPr>
            <w:rStyle w:val="aa"/>
            <w:b/>
            <w:bCs/>
          </w:rPr>
          <w:t xml:space="preserve"> 금융상품|서민금융진흥원</w:t>
        </w:r>
      </w:hyperlink>
    </w:p>
    <w:p w14:paraId="435404C3" w14:textId="77777777" w:rsidR="001B514A" w:rsidRDefault="001B514A" w:rsidP="001B514A">
      <w:pPr>
        <w:widowControl/>
        <w:wordWrap/>
        <w:autoSpaceDE/>
        <w:autoSpaceDN/>
      </w:pPr>
      <w:r w:rsidRPr="001B514A">
        <w:t>저소득·</w:t>
      </w:r>
      <w:proofErr w:type="spellStart"/>
      <w:r w:rsidRPr="001B514A">
        <w:t>저신용</w:t>
      </w:r>
      <w:proofErr w:type="spellEnd"/>
      <w:r w:rsidRPr="001B514A">
        <w:t xml:space="preserve"> </w:t>
      </w:r>
      <w:r w:rsidRPr="001B514A">
        <w:rPr>
          <w:b/>
          <w:bCs/>
        </w:rPr>
        <w:t>근로자</w:t>
      </w:r>
      <w:r w:rsidRPr="001B514A">
        <w:t xml:space="preserve">를 위한 </w:t>
      </w:r>
      <w:proofErr w:type="spellStart"/>
      <w:r w:rsidRPr="001B514A">
        <w:t>보증부</w:t>
      </w:r>
      <w:proofErr w:type="spellEnd"/>
      <w:r w:rsidRPr="001B514A">
        <w:t xml:space="preserve"> 대출상품이다. 제도권 금융 접근이 어려운 근로자의 금융접근성을 높이고 금리 부담을 완화하는 목적의 대표 상품이었고, </w:t>
      </w:r>
      <w:r w:rsidRPr="001B514A">
        <w:rPr>
          <w:b/>
          <w:bCs/>
        </w:rPr>
        <w:t>2025년 12월 31일 보증 종료</w:t>
      </w:r>
      <w:r w:rsidRPr="001B514A">
        <w:t xml:space="preserve"> 후 2026년부터 개편 체계로 통합됐다.</w:t>
      </w:r>
    </w:p>
    <w:p w14:paraId="6A470480" w14:textId="77777777" w:rsidR="00CB2918" w:rsidRPr="00CB2918" w:rsidRDefault="00CB2918" w:rsidP="00CB2918">
      <w:pPr>
        <w:widowControl/>
        <w:wordWrap/>
        <w:autoSpaceDE/>
        <w:autoSpaceDN/>
        <w:rPr>
          <w:b/>
          <w:bCs/>
        </w:rPr>
      </w:pPr>
      <w:r w:rsidRPr="00CB2918">
        <w:rPr>
          <w:b/>
          <w:bCs/>
        </w:rPr>
        <w:t>2) 사업자햇살론</w:t>
      </w:r>
    </w:p>
    <w:p w14:paraId="41849E0F" w14:textId="121D2DDC" w:rsidR="00CB2918" w:rsidRPr="00CB2918" w:rsidRDefault="00CB2918" w:rsidP="00CB2918">
      <w:pPr>
        <w:widowControl/>
        <w:wordWrap/>
        <w:autoSpaceDE/>
        <w:autoSpaceDN/>
      </w:pPr>
      <w:r w:rsidRPr="00CB2918">
        <w:t>저소득·</w:t>
      </w:r>
      <w:proofErr w:type="spellStart"/>
      <w:r w:rsidRPr="00CB2918">
        <w:t>저신용</w:t>
      </w:r>
      <w:proofErr w:type="spellEnd"/>
      <w:r w:rsidRPr="00CB2918">
        <w:t xml:space="preserve"> </w:t>
      </w:r>
      <w:r w:rsidRPr="00CB2918">
        <w:rPr>
          <w:b/>
          <w:bCs/>
        </w:rPr>
        <w:t>자영업자·농림어업인</w:t>
      </w:r>
      <w:r w:rsidRPr="00CB2918">
        <w:t xml:space="preserve"> 등을 지원하는 햇살론 계열 상품이다. 금융위의 </w:t>
      </w:r>
      <w:proofErr w:type="spellStart"/>
      <w:r w:rsidRPr="00CB2918">
        <w:t>정책서민금융</w:t>
      </w:r>
      <w:proofErr w:type="spellEnd"/>
      <w:r w:rsidRPr="00CB2918">
        <w:t xml:space="preserve"> 체계와 서민금융진흥원 이용혜택 안내에서 </w:t>
      </w:r>
      <w:proofErr w:type="spellStart"/>
      <w:r w:rsidRPr="00CB2918">
        <w:t>정책서민금융</w:t>
      </w:r>
      <w:proofErr w:type="spellEnd"/>
      <w:r w:rsidRPr="00CB2918">
        <w:t xml:space="preserve"> 상품군으로 관리된다. </w:t>
      </w:r>
    </w:p>
    <w:p w14:paraId="17B06D15" w14:textId="45485A84" w:rsidR="00CB2918" w:rsidRPr="00CB2918" w:rsidRDefault="00CB2918" w:rsidP="00CB2918">
      <w:pPr>
        <w:widowControl/>
        <w:wordWrap/>
        <w:autoSpaceDE/>
        <w:autoSpaceDN/>
        <w:rPr>
          <w:b/>
          <w:bCs/>
        </w:rPr>
      </w:pPr>
      <w:r w:rsidRPr="00CB2918">
        <w:rPr>
          <w:b/>
          <w:bCs/>
        </w:rPr>
        <w:t xml:space="preserve">3) </w:t>
      </w:r>
      <w:proofErr w:type="spellStart"/>
      <w:r w:rsidRPr="00CB2918">
        <w:rPr>
          <w:b/>
          <w:bCs/>
        </w:rPr>
        <w:t>새희망홀씨</w:t>
      </w:r>
      <w:proofErr w:type="spellEnd"/>
      <w:r w:rsidRPr="00CB2918">
        <w:rPr>
          <w:b/>
          <w:bCs/>
        </w:rPr>
        <w:t xml:space="preserve"> II</w:t>
      </w:r>
      <w:r>
        <w:rPr>
          <w:rFonts w:hint="eastAsia"/>
          <w:b/>
          <w:bCs/>
        </w:rPr>
        <w:t xml:space="preserve"> </w:t>
      </w:r>
    </w:p>
    <w:p w14:paraId="66558AFB" w14:textId="156A47A7" w:rsidR="00CB2918" w:rsidRPr="00CB2918" w:rsidRDefault="00CB2918" w:rsidP="00CB2918">
      <w:pPr>
        <w:widowControl/>
        <w:wordWrap/>
        <w:autoSpaceDE/>
        <w:autoSpaceDN/>
      </w:pPr>
      <w:r w:rsidRPr="00CB2918">
        <w:t xml:space="preserve">개인신용평점과 소득이 낮은 사람을 대상으로 </w:t>
      </w:r>
      <w:r w:rsidRPr="00CB2918">
        <w:rPr>
          <w:b/>
          <w:bCs/>
        </w:rPr>
        <w:t>은행권에서 취급하는 서민 우대대출상품</w:t>
      </w:r>
      <w:r w:rsidRPr="00CB2918">
        <w:t xml:space="preserve">이다. 전형적인 “은행형 </w:t>
      </w:r>
      <w:proofErr w:type="spellStart"/>
      <w:r w:rsidRPr="00CB2918">
        <w:t>정책서민금융</w:t>
      </w:r>
      <w:proofErr w:type="spellEnd"/>
      <w:r w:rsidRPr="00CB2918">
        <w:t>”</w:t>
      </w:r>
      <w:proofErr w:type="spellStart"/>
      <w:r w:rsidRPr="00CB2918">
        <w:t>으로</w:t>
      </w:r>
      <w:proofErr w:type="spellEnd"/>
      <w:r w:rsidRPr="00CB2918">
        <w:t xml:space="preserve">, </w:t>
      </w:r>
      <w:proofErr w:type="spellStart"/>
      <w:r w:rsidRPr="00CB2918">
        <w:t>정책서민금융</w:t>
      </w:r>
      <w:proofErr w:type="spellEnd"/>
      <w:r w:rsidRPr="00CB2918">
        <w:t xml:space="preserve"> 이용혜택·은행상품 체계 안에서 안내된다. </w:t>
      </w:r>
    </w:p>
    <w:p w14:paraId="7AC19C8A" w14:textId="7FECFBE5" w:rsidR="00CB2918" w:rsidRPr="00CB2918" w:rsidRDefault="00CB2918" w:rsidP="00CB2918">
      <w:pPr>
        <w:widowControl/>
        <w:wordWrap/>
        <w:autoSpaceDE/>
        <w:autoSpaceDN/>
        <w:rPr>
          <w:b/>
          <w:bCs/>
        </w:rPr>
      </w:pPr>
      <w:r w:rsidRPr="00CB2918">
        <w:rPr>
          <w:b/>
          <w:bCs/>
        </w:rPr>
        <w:t xml:space="preserve">4) </w:t>
      </w:r>
      <w:proofErr w:type="spellStart"/>
      <w:r w:rsidRPr="00CB2918">
        <w:rPr>
          <w:b/>
          <w:bCs/>
        </w:rPr>
        <w:t>햇살론뱅크</w:t>
      </w:r>
      <w:proofErr w:type="spellEnd"/>
      <w:r>
        <w:rPr>
          <w:rFonts w:hint="eastAsia"/>
          <w:b/>
          <w:bCs/>
        </w:rPr>
        <w:t xml:space="preserve"> - </w:t>
      </w:r>
      <w:hyperlink r:id="rId10" w:history="1">
        <w:proofErr w:type="gramStart"/>
        <w:r w:rsidRPr="00CB2918">
          <w:rPr>
            <w:rStyle w:val="aa"/>
            <w:b/>
            <w:bCs/>
          </w:rPr>
          <w:t>햇살론뱅크 &gt;</w:t>
        </w:r>
        <w:proofErr w:type="gramEnd"/>
        <w:r w:rsidRPr="00CB2918">
          <w:rPr>
            <w:rStyle w:val="aa"/>
            <w:b/>
            <w:bCs/>
          </w:rPr>
          <w:t xml:space="preserve"> </w:t>
        </w:r>
        <w:proofErr w:type="gramStart"/>
        <w:r w:rsidRPr="00CB2918">
          <w:rPr>
            <w:rStyle w:val="aa"/>
            <w:b/>
            <w:bCs/>
          </w:rPr>
          <w:t>생활안정자금 &gt;</w:t>
        </w:r>
        <w:proofErr w:type="gramEnd"/>
        <w:r w:rsidRPr="00CB2918">
          <w:rPr>
            <w:rStyle w:val="aa"/>
            <w:b/>
            <w:bCs/>
          </w:rPr>
          <w:t xml:space="preserve"> 금융상품|서민금융진흥원</w:t>
        </w:r>
      </w:hyperlink>
    </w:p>
    <w:p w14:paraId="63F294AB" w14:textId="77777777" w:rsidR="00CB2918" w:rsidRDefault="00CB2918" w:rsidP="00CB2918">
      <w:pPr>
        <w:widowControl/>
        <w:wordWrap/>
        <w:autoSpaceDE/>
        <w:autoSpaceDN/>
      </w:pPr>
      <w:r w:rsidRPr="00CB2918">
        <w:t xml:space="preserve">기존 </w:t>
      </w:r>
      <w:proofErr w:type="spellStart"/>
      <w:r w:rsidRPr="00CB2918">
        <w:t>정책서민금융을</w:t>
      </w:r>
      <w:proofErr w:type="spellEnd"/>
      <w:r w:rsidRPr="00CB2918">
        <w:t xml:space="preserve"> 이용했던 </w:t>
      </w:r>
      <w:proofErr w:type="spellStart"/>
      <w:r w:rsidRPr="00CB2918">
        <w:t>저신용</w:t>
      </w:r>
      <w:proofErr w:type="spellEnd"/>
      <w:r w:rsidRPr="00CB2918">
        <w:t xml:space="preserve">·저소득자가 </w:t>
      </w:r>
      <w:r w:rsidRPr="00CB2918">
        <w:rPr>
          <w:b/>
          <w:bCs/>
        </w:rPr>
        <w:t>부채 또는 신용도 개선 후 은행권에 안착</w:t>
      </w:r>
      <w:r w:rsidRPr="00CB2918">
        <w:t xml:space="preserve">하도록 지원하는 ‘징검다리’ 성격의 상품이다. </w:t>
      </w:r>
      <w:r w:rsidRPr="00CB2918">
        <w:rPr>
          <w:b/>
          <w:bCs/>
        </w:rPr>
        <w:t>2025년 12월 31일 보증 종료</w:t>
      </w:r>
      <w:r w:rsidRPr="00CB2918">
        <w:t xml:space="preserve"> 후 2026년부터 개편 체계로 통합됐다.</w:t>
      </w:r>
    </w:p>
    <w:p w14:paraId="709F66C5" w14:textId="70F43718" w:rsidR="00CB2918" w:rsidRPr="00CB2918" w:rsidRDefault="00CB2918" w:rsidP="00CB2918">
      <w:pPr>
        <w:widowControl/>
        <w:wordWrap/>
        <w:autoSpaceDE/>
        <w:autoSpaceDN/>
      </w:pPr>
      <w:r w:rsidRPr="00CB2918">
        <w:t xml:space="preserve"> </w:t>
      </w:r>
    </w:p>
    <w:p w14:paraId="2E369186" w14:textId="77777777" w:rsidR="00CB2918" w:rsidRPr="00CB2918" w:rsidRDefault="00CB2918" w:rsidP="00CB2918">
      <w:pPr>
        <w:widowControl/>
        <w:wordWrap/>
        <w:autoSpaceDE/>
        <w:autoSpaceDN/>
        <w:rPr>
          <w:b/>
          <w:bCs/>
        </w:rPr>
      </w:pPr>
      <w:r w:rsidRPr="00CB2918">
        <w:rPr>
          <w:b/>
          <w:bCs/>
        </w:rPr>
        <w:t xml:space="preserve">2. 청년 특화 </w:t>
      </w:r>
      <w:proofErr w:type="spellStart"/>
      <w:r w:rsidRPr="00CB2918">
        <w:rPr>
          <w:b/>
          <w:bCs/>
        </w:rPr>
        <w:t>정책서민금융</w:t>
      </w:r>
      <w:proofErr w:type="spellEnd"/>
    </w:p>
    <w:p w14:paraId="7E798231" w14:textId="16A23ACE" w:rsidR="00CB2918" w:rsidRPr="00CB2918" w:rsidRDefault="00CB2918" w:rsidP="00CB2918">
      <w:pPr>
        <w:widowControl/>
        <w:wordWrap/>
        <w:autoSpaceDE/>
        <w:autoSpaceDN/>
        <w:rPr>
          <w:b/>
          <w:bCs/>
        </w:rPr>
      </w:pPr>
      <w:r w:rsidRPr="00CB2918">
        <w:rPr>
          <w:b/>
          <w:bCs/>
        </w:rPr>
        <w:t xml:space="preserve">5) </w:t>
      </w:r>
      <w:proofErr w:type="spellStart"/>
      <w:r w:rsidRPr="00CB2918">
        <w:rPr>
          <w:b/>
          <w:bCs/>
        </w:rPr>
        <w:t>햇살론유스</w:t>
      </w:r>
      <w:proofErr w:type="spellEnd"/>
      <w:r>
        <w:rPr>
          <w:rFonts w:hint="eastAsia"/>
          <w:b/>
          <w:bCs/>
        </w:rPr>
        <w:t xml:space="preserve"> </w:t>
      </w:r>
    </w:p>
    <w:p w14:paraId="706C76C5" w14:textId="77777777" w:rsidR="00CB2918" w:rsidRDefault="00CB2918" w:rsidP="00CB2918">
      <w:pPr>
        <w:widowControl/>
        <w:wordWrap/>
        <w:autoSpaceDE/>
        <w:autoSpaceDN/>
      </w:pPr>
      <w:r w:rsidRPr="00CB2918">
        <w:t xml:space="preserve">만 19~34세의 저소득 청년을 대상으로 하는 </w:t>
      </w:r>
      <w:proofErr w:type="spellStart"/>
      <w:r w:rsidRPr="00CB2918">
        <w:t>정책서민금융상품으로</w:t>
      </w:r>
      <w:proofErr w:type="spellEnd"/>
      <w:r w:rsidRPr="00CB2918">
        <w:t xml:space="preserve">, </w:t>
      </w:r>
      <w:r w:rsidRPr="00CB2918">
        <w:rPr>
          <w:b/>
          <w:bCs/>
        </w:rPr>
        <w:t>취업준비생·사회초년생·청년사업자</w:t>
      </w:r>
      <w:r w:rsidRPr="00CB2918">
        <w:t>를 지원한다. 2021년에는 코로나19 대응 특례보증이 있었고, 2022년부터는 일반보증 체계로 운영됐다.</w:t>
      </w:r>
    </w:p>
    <w:p w14:paraId="16847AB4" w14:textId="1529674B" w:rsidR="00CB2918" w:rsidRPr="00CB2918" w:rsidRDefault="00CB2918" w:rsidP="00CB2918">
      <w:pPr>
        <w:widowControl/>
        <w:wordWrap/>
        <w:autoSpaceDE/>
        <w:autoSpaceDN/>
      </w:pPr>
      <w:r w:rsidRPr="00CB2918">
        <w:t xml:space="preserve"> </w:t>
      </w:r>
    </w:p>
    <w:p w14:paraId="73640A41" w14:textId="77777777" w:rsidR="00CB2918" w:rsidRPr="00CB2918" w:rsidRDefault="00CB2918" w:rsidP="00CB2918">
      <w:pPr>
        <w:widowControl/>
        <w:wordWrap/>
        <w:autoSpaceDE/>
        <w:autoSpaceDN/>
        <w:rPr>
          <w:b/>
          <w:bCs/>
        </w:rPr>
      </w:pPr>
      <w:r w:rsidRPr="00CB2918">
        <w:rPr>
          <w:b/>
          <w:bCs/>
        </w:rPr>
        <w:t>3. 고금리 대안·최저신용자 지원</w:t>
      </w:r>
    </w:p>
    <w:p w14:paraId="5FEA48A9" w14:textId="13748E14" w:rsidR="00CB2918" w:rsidRPr="00CB2918" w:rsidRDefault="00CB2918" w:rsidP="00CB2918">
      <w:pPr>
        <w:widowControl/>
        <w:wordWrap/>
        <w:autoSpaceDE/>
        <w:autoSpaceDN/>
        <w:rPr>
          <w:b/>
          <w:bCs/>
        </w:rPr>
      </w:pPr>
      <w:r w:rsidRPr="00CB2918">
        <w:rPr>
          <w:b/>
          <w:bCs/>
        </w:rPr>
        <w:t>6) 햇살론17</w:t>
      </w:r>
      <w:r>
        <w:rPr>
          <w:rFonts w:hint="eastAsia"/>
          <w:b/>
          <w:bCs/>
        </w:rPr>
        <w:t xml:space="preserve"> - </w:t>
      </w:r>
      <w:hyperlink r:id="rId11" w:history="1">
        <w:r w:rsidRPr="00CB2918">
          <w:rPr>
            <w:rStyle w:val="aa"/>
            <w:b/>
            <w:bCs/>
          </w:rPr>
          <w:t>상세화면 - 보도자료 - 위원회 소식 - 알림마당 - 금융위원회</w:t>
        </w:r>
      </w:hyperlink>
    </w:p>
    <w:p w14:paraId="39F26EB6" w14:textId="29F3A80E" w:rsidR="00CB2918" w:rsidRPr="00CB2918" w:rsidRDefault="00CB2918" w:rsidP="00CB2918">
      <w:pPr>
        <w:widowControl/>
        <w:wordWrap/>
        <w:autoSpaceDE/>
        <w:autoSpaceDN/>
      </w:pPr>
      <w:r w:rsidRPr="00CB2918">
        <w:lastRenderedPageBreak/>
        <w:t xml:space="preserve">고금리 대출 이용이 불가피한 </w:t>
      </w:r>
      <w:proofErr w:type="spellStart"/>
      <w:r w:rsidRPr="00CB2918">
        <w:t>저신용</w:t>
      </w:r>
      <w:proofErr w:type="spellEnd"/>
      <w:r w:rsidRPr="00CB2918">
        <w:t xml:space="preserve">·저소득층을 위한 상품이었고, </w:t>
      </w:r>
      <w:r w:rsidRPr="00CB2918">
        <w:rPr>
          <w:b/>
          <w:bCs/>
        </w:rPr>
        <w:t>2021년 7월 햇살론15로 개편</w:t>
      </w:r>
      <w:r w:rsidRPr="00CB2918">
        <w:t xml:space="preserve">되기 전까지 2021년에 실제 운영됐다. </w:t>
      </w:r>
    </w:p>
    <w:p w14:paraId="248E0480" w14:textId="03C543B0" w:rsidR="00CB2918" w:rsidRPr="00CB2918" w:rsidRDefault="00CB2918" w:rsidP="00CB2918">
      <w:pPr>
        <w:widowControl/>
        <w:wordWrap/>
        <w:autoSpaceDE/>
        <w:autoSpaceDN/>
        <w:rPr>
          <w:b/>
          <w:bCs/>
        </w:rPr>
      </w:pPr>
      <w:r w:rsidRPr="00CB2918">
        <w:rPr>
          <w:b/>
          <w:bCs/>
        </w:rPr>
        <w:t>7) 햇살론15</w:t>
      </w:r>
      <w:r>
        <w:rPr>
          <w:rFonts w:hint="eastAsia"/>
          <w:b/>
          <w:bCs/>
        </w:rPr>
        <w:t xml:space="preserve"> </w:t>
      </w:r>
    </w:p>
    <w:p w14:paraId="774F67CE" w14:textId="46CC2136" w:rsidR="00CB2918" w:rsidRPr="00CB2918" w:rsidRDefault="00CB2918" w:rsidP="00CB2918">
      <w:pPr>
        <w:widowControl/>
        <w:wordWrap/>
        <w:autoSpaceDE/>
        <w:autoSpaceDN/>
      </w:pPr>
      <w:r w:rsidRPr="00CB2918">
        <w:t xml:space="preserve">햇살론17을 </w:t>
      </w:r>
      <w:r w:rsidRPr="00CB2918">
        <w:rPr>
          <w:b/>
          <w:bCs/>
        </w:rPr>
        <w:t>금리 인하·상품 개편</w:t>
      </w:r>
      <w:r w:rsidRPr="00CB2918">
        <w:t xml:space="preserve">한 후속 상품으로, </w:t>
      </w:r>
      <w:proofErr w:type="spellStart"/>
      <w:r w:rsidRPr="00CB2918">
        <w:t>대부업</w:t>
      </w:r>
      <w:proofErr w:type="spellEnd"/>
      <w:r w:rsidRPr="00CB2918">
        <w:t xml:space="preserve">·불법사금융 등 고금리 대출 이용이 불가피한 최저신용자가 제도권 금융을 이용하도록 지원하는 상품이다. </w:t>
      </w:r>
      <w:r w:rsidRPr="00CB2918">
        <w:rPr>
          <w:b/>
          <w:bCs/>
        </w:rPr>
        <w:t>2025년 12월 31일 보증 종료</w:t>
      </w:r>
      <w:r w:rsidRPr="00CB2918">
        <w:t xml:space="preserve"> 후 2026년부터 햇살론 특례보증으로 통합됐다. </w:t>
      </w:r>
    </w:p>
    <w:p w14:paraId="3C4E4AB7" w14:textId="20CC2B7A" w:rsidR="00CB2918" w:rsidRPr="00CB2918" w:rsidRDefault="00CB2918" w:rsidP="00CB2918">
      <w:pPr>
        <w:widowControl/>
        <w:wordWrap/>
        <w:autoSpaceDE/>
        <w:autoSpaceDN/>
        <w:rPr>
          <w:b/>
          <w:bCs/>
        </w:rPr>
      </w:pPr>
      <w:r w:rsidRPr="00CB2918">
        <w:rPr>
          <w:b/>
          <w:bCs/>
        </w:rPr>
        <w:t>8) 안전망대출Ⅱ</w:t>
      </w:r>
      <w:r>
        <w:rPr>
          <w:rFonts w:hint="eastAsia"/>
          <w:b/>
          <w:bCs/>
        </w:rPr>
        <w:t xml:space="preserve"> - </w:t>
      </w:r>
      <w:hyperlink r:id="rId12" w:history="1">
        <w:r w:rsidRPr="00CB2918">
          <w:rPr>
            <w:rStyle w:val="aa"/>
            <w:b/>
            <w:bCs/>
          </w:rPr>
          <w:t>상세화면 - 주요정책문답 - 정책자료 - 정책마당 - 금융위원회</w:t>
        </w:r>
      </w:hyperlink>
    </w:p>
    <w:p w14:paraId="22951225" w14:textId="4A7FF555" w:rsidR="00CB2918" w:rsidRPr="00CB2918" w:rsidRDefault="00CB2918" w:rsidP="00CB2918">
      <w:pPr>
        <w:widowControl/>
        <w:wordWrap/>
        <w:autoSpaceDE/>
        <w:autoSpaceDN/>
      </w:pPr>
      <w:r w:rsidRPr="00CB2918">
        <w:t xml:space="preserve">법정 최고금리 인하에 따라 기존 고금리 대출의 </w:t>
      </w:r>
      <w:r w:rsidRPr="00CB2918">
        <w:rPr>
          <w:b/>
          <w:bCs/>
        </w:rPr>
        <w:t>재이용이 어려워진 차주</w:t>
      </w:r>
      <w:r w:rsidRPr="00CB2918">
        <w:t xml:space="preserve">를 보호하기 위한 대환 성격의 정책상품이다. </w:t>
      </w:r>
      <w:r w:rsidRPr="00CB2918">
        <w:rPr>
          <w:b/>
          <w:bCs/>
        </w:rPr>
        <w:t>2021년 7월 7일 출시</w:t>
      </w:r>
      <w:r>
        <w:rPr>
          <w:rFonts w:hint="eastAsia"/>
        </w:rPr>
        <w:t>됐다.</w:t>
      </w:r>
    </w:p>
    <w:p w14:paraId="4BE5C9BE" w14:textId="7AC5C0D7" w:rsidR="00CB2918" w:rsidRPr="00CB2918" w:rsidRDefault="00CB2918" w:rsidP="00CB2918">
      <w:pPr>
        <w:widowControl/>
        <w:wordWrap/>
        <w:autoSpaceDE/>
        <w:autoSpaceDN/>
        <w:rPr>
          <w:b/>
          <w:bCs/>
        </w:rPr>
      </w:pPr>
      <w:r w:rsidRPr="00CB2918">
        <w:rPr>
          <w:b/>
          <w:bCs/>
        </w:rPr>
        <w:t>9) 최저신용자 특례보증</w:t>
      </w:r>
      <w:r>
        <w:rPr>
          <w:rFonts w:hint="eastAsia"/>
          <w:b/>
          <w:bCs/>
        </w:rPr>
        <w:t xml:space="preserve"> - </w:t>
      </w:r>
      <w:hyperlink r:id="rId13" w:history="1">
        <w:r w:rsidRPr="00CB2918">
          <w:rPr>
            <w:rStyle w:val="aa"/>
            <w:b/>
            <w:bCs/>
          </w:rPr>
          <w:t xml:space="preserve">최저신용자 </w:t>
        </w:r>
        <w:proofErr w:type="gramStart"/>
        <w:r w:rsidRPr="00CB2918">
          <w:rPr>
            <w:rStyle w:val="aa"/>
            <w:b/>
            <w:bCs/>
          </w:rPr>
          <w:t>특례보증 &gt;</w:t>
        </w:r>
        <w:proofErr w:type="gramEnd"/>
        <w:r w:rsidRPr="00CB2918">
          <w:rPr>
            <w:rStyle w:val="aa"/>
            <w:b/>
            <w:bCs/>
          </w:rPr>
          <w:t xml:space="preserve"> </w:t>
        </w:r>
        <w:proofErr w:type="gramStart"/>
        <w:r w:rsidRPr="00CB2918">
          <w:rPr>
            <w:rStyle w:val="aa"/>
            <w:b/>
            <w:bCs/>
          </w:rPr>
          <w:t>고금리대안자금 &gt;</w:t>
        </w:r>
        <w:proofErr w:type="gramEnd"/>
        <w:r w:rsidRPr="00CB2918">
          <w:rPr>
            <w:rStyle w:val="aa"/>
            <w:b/>
            <w:bCs/>
          </w:rPr>
          <w:t xml:space="preserve"> 금융상품|서민금융진흥원</w:t>
        </w:r>
      </w:hyperlink>
    </w:p>
    <w:p w14:paraId="49794F9F" w14:textId="2500439A" w:rsidR="00CB2918" w:rsidRPr="00CB2918" w:rsidRDefault="00CB2918" w:rsidP="00CB2918">
      <w:pPr>
        <w:widowControl/>
        <w:wordWrap/>
        <w:autoSpaceDE/>
        <w:autoSpaceDN/>
      </w:pPr>
      <w:r w:rsidRPr="00CB2918">
        <w:t xml:space="preserve">햇살론15조차 이용하기 어려운 </w:t>
      </w:r>
      <w:r w:rsidRPr="00CB2918">
        <w:rPr>
          <w:b/>
          <w:bCs/>
        </w:rPr>
        <w:t>더 낮은 신용수준의 차주</w:t>
      </w:r>
      <w:r w:rsidRPr="00CB2918">
        <w:t xml:space="preserve">를 제도권 금융 안으로 포용하기 위해 도입된 상품이다. 2025년 공급계획에 포함됐고, 2026년부터는 햇살론15와 함께 햇살론 특례보증으로 통합됐다. </w:t>
      </w:r>
    </w:p>
    <w:p w14:paraId="4DF0592F" w14:textId="55370B8E" w:rsidR="00CB2918" w:rsidRPr="00CB2918" w:rsidRDefault="00CB2918" w:rsidP="00CB2918">
      <w:pPr>
        <w:widowControl/>
        <w:wordWrap/>
        <w:autoSpaceDE/>
        <w:autoSpaceDN/>
        <w:rPr>
          <w:b/>
          <w:bCs/>
        </w:rPr>
      </w:pPr>
      <w:r w:rsidRPr="00CB2918">
        <w:rPr>
          <w:b/>
          <w:bCs/>
        </w:rPr>
        <w:t xml:space="preserve">10) </w:t>
      </w:r>
      <w:proofErr w:type="spellStart"/>
      <w:r w:rsidRPr="00CB2918">
        <w:rPr>
          <w:b/>
          <w:bCs/>
        </w:rPr>
        <w:t>소액생계비대출</w:t>
      </w:r>
      <w:proofErr w:type="spellEnd"/>
      <w:r>
        <w:rPr>
          <w:rFonts w:hint="eastAsia"/>
          <w:b/>
          <w:bCs/>
        </w:rPr>
        <w:t xml:space="preserve"> - </w:t>
      </w:r>
      <w:hyperlink r:id="rId14" w:history="1">
        <w:proofErr w:type="gramStart"/>
        <w:r w:rsidRPr="00CB2918">
          <w:rPr>
            <w:rStyle w:val="aa"/>
            <w:b/>
            <w:bCs/>
          </w:rPr>
          <w:t>불법사금융예방대출 &gt;</w:t>
        </w:r>
        <w:proofErr w:type="gramEnd"/>
        <w:r w:rsidRPr="00CB2918">
          <w:rPr>
            <w:rStyle w:val="aa"/>
            <w:b/>
            <w:bCs/>
          </w:rPr>
          <w:t xml:space="preserve"> </w:t>
        </w:r>
        <w:proofErr w:type="gramStart"/>
        <w:r w:rsidRPr="00CB2918">
          <w:rPr>
            <w:rStyle w:val="aa"/>
            <w:b/>
            <w:bCs/>
          </w:rPr>
          <w:t>고금리대안자금 &gt;</w:t>
        </w:r>
        <w:proofErr w:type="gramEnd"/>
        <w:r w:rsidRPr="00CB2918">
          <w:rPr>
            <w:rStyle w:val="aa"/>
            <w:b/>
            <w:bCs/>
          </w:rPr>
          <w:t xml:space="preserve"> 금융상품|서민금융진흥원</w:t>
        </w:r>
      </w:hyperlink>
    </w:p>
    <w:p w14:paraId="189A326C" w14:textId="456B724B" w:rsidR="00CB2918" w:rsidRDefault="00CB2918" w:rsidP="00CB2918">
      <w:pPr>
        <w:widowControl/>
        <w:wordWrap/>
        <w:autoSpaceDE/>
        <w:autoSpaceDN/>
      </w:pPr>
      <w:r w:rsidRPr="00CB2918">
        <w:t xml:space="preserve">대부업조차 이용하기 어려운 사람의 </w:t>
      </w:r>
      <w:r w:rsidRPr="00CB2918">
        <w:rPr>
          <w:b/>
          <w:bCs/>
        </w:rPr>
        <w:t>긴급 생계비</w:t>
      </w:r>
      <w:r w:rsidRPr="00CB2918">
        <w:t xml:space="preserve">를 지원하는 정책상품이다. 2025년 공급계획에 포함됐고, 현재 공식 명칭 체계에서는 </w:t>
      </w:r>
      <w:proofErr w:type="spellStart"/>
      <w:r w:rsidRPr="00CB2918">
        <w:rPr>
          <w:b/>
          <w:bCs/>
        </w:rPr>
        <w:t>불법사금융예방대출</w:t>
      </w:r>
      <w:proofErr w:type="spellEnd"/>
      <w:r w:rsidRPr="00CB2918">
        <w:rPr>
          <w:b/>
          <w:bCs/>
        </w:rPr>
        <w:t xml:space="preserve">(구 </w:t>
      </w:r>
      <w:proofErr w:type="spellStart"/>
      <w:r w:rsidRPr="00CB2918">
        <w:rPr>
          <w:b/>
          <w:bCs/>
        </w:rPr>
        <w:t>소액생계비대출</w:t>
      </w:r>
      <w:proofErr w:type="spellEnd"/>
      <w:r w:rsidRPr="00CB2918">
        <w:rPr>
          <w:b/>
          <w:bCs/>
        </w:rPr>
        <w:t>)</w:t>
      </w:r>
      <w:r w:rsidRPr="00CB2918">
        <w:t xml:space="preserve">로 이어진다. </w:t>
      </w:r>
    </w:p>
    <w:p w14:paraId="3BF73638" w14:textId="77777777" w:rsidR="00CB2918" w:rsidRPr="00CB2918" w:rsidRDefault="00CB2918" w:rsidP="00CB2918">
      <w:pPr>
        <w:widowControl/>
        <w:wordWrap/>
        <w:autoSpaceDE/>
        <w:autoSpaceDN/>
      </w:pPr>
    </w:p>
    <w:p w14:paraId="6E8D249C" w14:textId="77777777" w:rsidR="00CB2918" w:rsidRPr="00CB2918" w:rsidRDefault="00CB2918" w:rsidP="00CB2918">
      <w:pPr>
        <w:widowControl/>
        <w:wordWrap/>
        <w:autoSpaceDE/>
        <w:autoSpaceDN/>
        <w:rPr>
          <w:b/>
          <w:bCs/>
        </w:rPr>
      </w:pPr>
      <w:r w:rsidRPr="00CB2918">
        <w:rPr>
          <w:b/>
          <w:bCs/>
        </w:rPr>
        <w:t xml:space="preserve">4. 카드형 </w:t>
      </w:r>
      <w:proofErr w:type="spellStart"/>
      <w:r w:rsidRPr="00CB2918">
        <w:rPr>
          <w:b/>
          <w:bCs/>
        </w:rPr>
        <w:t>정책서민금융</w:t>
      </w:r>
      <w:proofErr w:type="spellEnd"/>
    </w:p>
    <w:p w14:paraId="37C26A89" w14:textId="6ED42BC5" w:rsidR="00CB2918" w:rsidRPr="00CB2918" w:rsidRDefault="00CB2918" w:rsidP="00CB2918">
      <w:pPr>
        <w:widowControl/>
        <w:wordWrap/>
        <w:autoSpaceDE/>
        <w:autoSpaceDN/>
        <w:rPr>
          <w:b/>
          <w:bCs/>
        </w:rPr>
      </w:pPr>
      <w:r w:rsidRPr="00CB2918">
        <w:rPr>
          <w:b/>
          <w:bCs/>
        </w:rPr>
        <w:t xml:space="preserve">11) </w:t>
      </w:r>
      <w:proofErr w:type="spellStart"/>
      <w:r w:rsidRPr="00CB2918">
        <w:rPr>
          <w:b/>
          <w:bCs/>
        </w:rPr>
        <w:t>햇살론카드</w:t>
      </w:r>
      <w:proofErr w:type="spellEnd"/>
      <w:r>
        <w:rPr>
          <w:rFonts w:hint="eastAsia"/>
          <w:b/>
          <w:bCs/>
        </w:rPr>
        <w:t xml:space="preserve"> - </w:t>
      </w:r>
      <w:hyperlink r:id="rId15" w:history="1">
        <w:r w:rsidRPr="00CB2918">
          <w:rPr>
            <w:rStyle w:val="aa"/>
            <w:b/>
            <w:bCs/>
          </w:rPr>
          <w:t>mmc.kinfa.or.kr/cad/KFA_CAD_00000000</w:t>
        </w:r>
      </w:hyperlink>
    </w:p>
    <w:p w14:paraId="387DD8F8" w14:textId="3E35D806" w:rsidR="00CB2918" w:rsidRDefault="00CB2918" w:rsidP="00CB2918">
      <w:pPr>
        <w:widowControl/>
        <w:wordWrap/>
        <w:autoSpaceDE/>
        <w:autoSpaceDN/>
      </w:pPr>
      <w:r w:rsidRPr="00CB2918">
        <w:t xml:space="preserve">신용카드 발급이 어려운 서민취약계층에게 </w:t>
      </w:r>
      <w:proofErr w:type="spellStart"/>
      <w:r w:rsidRPr="00CB2918">
        <w:rPr>
          <w:b/>
          <w:bCs/>
        </w:rPr>
        <w:t>보증부</w:t>
      </w:r>
      <w:proofErr w:type="spellEnd"/>
      <w:r w:rsidRPr="00CB2918">
        <w:rPr>
          <w:b/>
          <w:bCs/>
        </w:rPr>
        <w:t xml:space="preserve"> 신용카드 이용</w:t>
      </w:r>
      <w:r w:rsidRPr="00CB2918">
        <w:t xml:space="preserve">을 지원하는 상품이다. 금융위는 </w:t>
      </w:r>
      <w:r w:rsidRPr="00CB2918">
        <w:rPr>
          <w:b/>
          <w:bCs/>
        </w:rPr>
        <w:t>2021년 10월 27일 출시</w:t>
      </w:r>
      <w:r w:rsidRPr="00CB2918">
        <w:t xml:space="preserve">를 발표했고, 이후 2025년 공급계획에도 포함됐다. </w:t>
      </w:r>
    </w:p>
    <w:p w14:paraId="7ADCE9E8" w14:textId="77777777" w:rsidR="00CB2918" w:rsidRPr="00CB2918" w:rsidRDefault="00CB2918" w:rsidP="00CB2918">
      <w:pPr>
        <w:widowControl/>
        <w:wordWrap/>
        <w:autoSpaceDE/>
        <w:autoSpaceDN/>
      </w:pPr>
    </w:p>
    <w:p w14:paraId="4EF97BB5" w14:textId="77777777" w:rsidR="00CB2918" w:rsidRPr="00CB2918" w:rsidRDefault="00CB2918" w:rsidP="00CB2918">
      <w:pPr>
        <w:widowControl/>
        <w:wordWrap/>
        <w:autoSpaceDE/>
        <w:autoSpaceDN/>
        <w:rPr>
          <w:b/>
          <w:bCs/>
        </w:rPr>
      </w:pPr>
      <w:r w:rsidRPr="00CB2918">
        <w:rPr>
          <w:b/>
          <w:bCs/>
        </w:rPr>
        <w:t>5. 창업·운영·자활 자금</w:t>
      </w:r>
    </w:p>
    <w:p w14:paraId="540BB1E2" w14:textId="77777777" w:rsidR="00CB2918" w:rsidRPr="00CB2918" w:rsidRDefault="00CB2918" w:rsidP="00CB2918">
      <w:pPr>
        <w:widowControl/>
        <w:wordWrap/>
        <w:autoSpaceDE/>
        <w:autoSpaceDN/>
        <w:rPr>
          <w:b/>
          <w:bCs/>
        </w:rPr>
      </w:pPr>
      <w:r w:rsidRPr="00CB2918">
        <w:rPr>
          <w:b/>
          <w:bCs/>
        </w:rPr>
        <w:t>12) 미소금융</w:t>
      </w:r>
    </w:p>
    <w:p w14:paraId="5FB410DA" w14:textId="080667C4" w:rsidR="00CB2918" w:rsidRPr="00CB2918" w:rsidRDefault="00CB2918" w:rsidP="00CB2918">
      <w:pPr>
        <w:widowControl/>
        <w:wordWrap/>
        <w:autoSpaceDE/>
        <w:autoSpaceDN/>
      </w:pPr>
      <w:r w:rsidRPr="00CB2918">
        <w:lastRenderedPageBreak/>
        <w:t xml:space="preserve">담보·신용이 부족한 사람에게 </w:t>
      </w:r>
      <w:r w:rsidRPr="00CB2918">
        <w:rPr>
          <w:b/>
          <w:bCs/>
        </w:rPr>
        <w:t>창업·운영·생계·교육비 등 소액자금</w:t>
      </w:r>
      <w:r w:rsidRPr="00CB2918">
        <w:t xml:space="preserve">을 직접대출 형태로 공급하는 대표 </w:t>
      </w:r>
      <w:proofErr w:type="spellStart"/>
      <w:r w:rsidRPr="00CB2918">
        <w:t>정책서민금융이다</w:t>
      </w:r>
      <w:proofErr w:type="spellEnd"/>
      <w:r w:rsidRPr="00CB2918">
        <w:t xml:space="preserve">. </w:t>
      </w:r>
      <w:proofErr w:type="spellStart"/>
      <w:r w:rsidRPr="00CB2918">
        <w:t>금융위</w:t>
      </w:r>
      <w:proofErr w:type="spellEnd"/>
      <w:r w:rsidRPr="00CB2918">
        <w:t xml:space="preserve"> 2025 공급계획에 포함돼 있고, 서민금융진흥원은 아래 세부상품군으로 운영하고 있다. </w:t>
      </w:r>
    </w:p>
    <w:p w14:paraId="792F5BBC" w14:textId="7D644B22" w:rsidR="00CB2918" w:rsidRPr="00CB2918" w:rsidRDefault="00CB2918" w:rsidP="006556C1">
      <w:pPr>
        <w:widowControl/>
        <w:wordWrap/>
        <w:autoSpaceDE/>
        <w:autoSpaceDN/>
      </w:pPr>
      <w:r w:rsidRPr="00CB2918">
        <w:t>미소금융 세부상품은 다음과 같다. 모두 서민금융진흥원 공식 체계 안의 미소금융 상품군이다. 미소금융 사업수행기관 창업·운영자금</w:t>
      </w:r>
      <w:r w:rsidR="006556C1">
        <w:rPr>
          <w:rFonts w:hint="eastAsia"/>
        </w:rPr>
        <w:t xml:space="preserve">, </w:t>
      </w:r>
      <w:r w:rsidRPr="00CB2918">
        <w:t>민간사업수행기관 창업·운영자금</w:t>
      </w:r>
      <w:r w:rsidR="006556C1">
        <w:rPr>
          <w:rFonts w:hint="eastAsia"/>
        </w:rPr>
        <w:t xml:space="preserve">, </w:t>
      </w:r>
      <w:r w:rsidRPr="00CB2918">
        <w:t>전통시장 소액대출</w:t>
      </w:r>
      <w:r w:rsidR="006556C1">
        <w:rPr>
          <w:rFonts w:hint="eastAsia"/>
        </w:rPr>
        <w:t xml:space="preserve">, </w:t>
      </w:r>
      <w:r w:rsidRPr="00CB2918">
        <w:t>취업성공대출</w:t>
      </w:r>
      <w:r w:rsidR="006556C1">
        <w:rPr>
          <w:rFonts w:hint="eastAsia"/>
        </w:rPr>
        <w:t xml:space="preserve">, </w:t>
      </w:r>
      <w:r w:rsidRPr="00CB2918">
        <w:t>교육비지원대출</w:t>
      </w:r>
      <w:r w:rsidR="006556C1">
        <w:rPr>
          <w:rFonts w:hint="eastAsia"/>
        </w:rPr>
        <w:t xml:space="preserve">, </w:t>
      </w:r>
      <w:r w:rsidRPr="00CB2918">
        <w:t>취약계층자립자금</w:t>
      </w:r>
      <w:r w:rsidR="006556C1">
        <w:rPr>
          <w:rFonts w:hint="eastAsia"/>
        </w:rPr>
        <w:t xml:space="preserve">, </w:t>
      </w:r>
      <w:proofErr w:type="spellStart"/>
      <w:r w:rsidRPr="00CB2918">
        <w:t>취약계층교육비대</w:t>
      </w:r>
      <w:r w:rsidR="006556C1">
        <w:rPr>
          <w:rFonts w:hint="eastAsia"/>
        </w:rPr>
        <w:t>출</w:t>
      </w:r>
      <w:proofErr w:type="spellEnd"/>
    </w:p>
    <w:p w14:paraId="28DF2639" w14:textId="1A4FFA7F" w:rsidR="00CB2918" w:rsidRPr="00CB2918" w:rsidRDefault="00CB2918" w:rsidP="00CB2918">
      <w:pPr>
        <w:widowControl/>
        <w:wordWrap/>
        <w:autoSpaceDE/>
        <w:autoSpaceDN/>
        <w:rPr>
          <w:b/>
          <w:bCs/>
        </w:rPr>
      </w:pPr>
      <w:r w:rsidRPr="00CB2918">
        <w:rPr>
          <w:b/>
          <w:bCs/>
        </w:rPr>
        <w:t>13) 햇살론119</w:t>
      </w:r>
      <w:r w:rsidR="00F5541C" w:rsidRPr="00CB2918">
        <w:rPr>
          <w:b/>
          <w:bCs/>
        </w:rPr>
        <w:t xml:space="preserve"> </w:t>
      </w:r>
    </w:p>
    <w:p w14:paraId="5D75BFAB" w14:textId="77777777" w:rsidR="00534ADA" w:rsidRDefault="00CB2918" w:rsidP="00CB2918">
      <w:pPr>
        <w:widowControl/>
        <w:wordWrap/>
        <w:autoSpaceDE/>
        <w:autoSpaceDN/>
      </w:pPr>
      <w:r w:rsidRPr="00CB2918">
        <w:t xml:space="preserve">은행권 채무조정 프로그램을 3개월 이상 성실상환 중인 </w:t>
      </w:r>
      <w:r w:rsidRPr="00CB2918">
        <w:rPr>
          <w:b/>
          <w:bCs/>
        </w:rPr>
        <w:t>영세 개인사업자</w:t>
      </w:r>
      <w:r w:rsidRPr="00CB2918">
        <w:t xml:space="preserve">에게 운영자금을 공급하는 상품이다. </w:t>
      </w:r>
      <w:r w:rsidRPr="00CB2918">
        <w:rPr>
          <w:b/>
          <w:bCs/>
        </w:rPr>
        <w:t>2025년 4월 출시</w:t>
      </w:r>
      <w:r w:rsidRPr="00CB2918">
        <w:t>된 최신 상품이라 2025년 데이터에서는 포함 대상이 된다.</w:t>
      </w:r>
    </w:p>
    <w:p w14:paraId="13CA13FA" w14:textId="630F4FD0" w:rsidR="00CB2918" w:rsidRPr="00CB2918" w:rsidRDefault="00CB2918" w:rsidP="00CB2918">
      <w:pPr>
        <w:widowControl/>
        <w:wordWrap/>
        <w:autoSpaceDE/>
        <w:autoSpaceDN/>
      </w:pPr>
      <w:r w:rsidRPr="00CB2918">
        <w:t xml:space="preserve"> </w:t>
      </w:r>
    </w:p>
    <w:p w14:paraId="4A6D2B4C" w14:textId="77777777" w:rsidR="00CB2918" w:rsidRPr="00CB2918" w:rsidRDefault="00CB2918" w:rsidP="00CB2918">
      <w:pPr>
        <w:widowControl/>
        <w:wordWrap/>
        <w:autoSpaceDE/>
        <w:autoSpaceDN/>
        <w:rPr>
          <w:b/>
          <w:bCs/>
        </w:rPr>
      </w:pPr>
      <w:r w:rsidRPr="00CB2918">
        <w:rPr>
          <w:b/>
          <w:bCs/>
        </w:rPr>
        <w:t>6. 연계형 은행상품</w:t>
      </w:r>
    </w:p>
    <w:p w14:paraId="5922D567" w14:textId="77777777" w:rsidR="00CB2918" w:rsidRPr="00CB2918" w:rsidRDefault="00CB2918" w:rsidP="00CB2918">
      <w:pPr>
        <w:widowControl/>
        <w:wordWrap/>
        <w:autoSpaceDE/>
        <w:autoSpaceDN/>
        <w:rPr>
          <w:b/>
          <w:bCs/>
        </w:rPr>
      </w:pPr>
      <w:r w:rsidRPr="00CB2918">
        <w:rPr>
          <w:b/>
          <w:bCs/>
        </w:rPr>
        <w:t>14) 징검다리론</w:t>
      </w:r>
    </w:p>
    <w:p w14:paraId="3259B148" w14:textId="4B2D548F" w:rsidR="00534ADA" w:rsidRDefault="00CB2918" w:rsidP="00CB2918">
      <w:pPr>
        <w:widowControl/>
        <w:wordWrap/>
        <w:autoSpaceDE/>
        <w:autoSpaceDN/>
      </w:pPr>
      <w:proofErr w:type="spellStart"/>
      <w:r w:rsidRPr="00CB2918">
        <w:t>정책서민금융</w:t>
      </w:r>
      <w:proofErr w:type="spellEnd"/>
      <w:r w:rsidRPr="00CB2918">
        <w:t xml:space="preserve"> 상품을 성실상환한 사람에게 </w:t>
      </w:r>
      <w:r w:rsidRPr="00CB2918">
        <w:rPr>
          <w:b/>
          <w:bCs/>
        </w:rPr>
        <w:t>은행권에서 제공하는 서민우대 대출상품</w:t>
      </w:r>
      <w:r w:rsidRPr="00CB2918">
        <w:t xml:space="preserve">이다. 엄밀히 말하면 매년 </w:t>
      </w:r>
      <w:proofErr w:type="spellStart"/>
      <w:r w:rsidRPr="00CB2918">
        <w:t>정책서민금융</w:t>
      </w:r>
      <w:proofErr w:type="spellEnd"/>
      <w:r w:rsidRPr="00CB2918">
        <w:t xml:space="preserve"> 공급계획의 핵심 직접상품과는 조금 다르지만, </w:t>
      </w:r>
      <w:proofErr w:type="spellStart"/>
      <w:r w:rsidRPr="00CB2918">
        <w:t>정책서민금융</w:t>
      </w:r>
      <w:proofErr w:type="spellEnd"/>
      <w:r w:rsidRPr="00CB2918">
        <w:t xml:space="preserve"> 이후 제도권 안착을 보는 연구에서는 매우 중요해서 같이 정리하는 게 좋다.</w:t>
      </w:r>
    </w:p>
    <w:p w14:paraId="2861C59C" w14:textId="00ED8025" w:rsidR="00CB2918" w:rsidRPr="00CB2918" w:rsidRDefault="00CB2918" w:rsidP="00CB2918">
      <w:pPr>
        <w:widowControl/>
        <w:wordWrap/>
        <w:autoSpaceDE/>
        <w:autoSpaceDN/>
      </w:pPr>
      <w:r w:rsidRPr="00CB2918">
        <w:t xml:space="preserve"> </w:t>
      </w:r>
    </w:p>
    <w:p w14:paraId="3442A80B" w14:textId="77777777" w:rsidR="00CB2918" w:rsidRPr="001B514A" w:rsidRDefault="00CB2918" w:rsidP="001B514A">
      <w:pPr>
        <w:widowControl/>
        <w:wordWrap/>
        <w:autoSpaceDE/>
        <w:autoSpaceDN/>
      </w:pPr>
    </w:p>
    <w:p w14:paraId="15F86032" w14:textId="09478B7A" w:rsidR="001B514A" w:rsidRDefault="001B514A">
      <w:pPr>
        <w:widowControl/>
        <w:wordWrap/>
        <w:autoSpaceDE/>
        <w:autoSpaceDN/>
      </w:pPr>
    </w:p>
    <w:p w14:paraId="0B6892E1" w14:textId="0BA3481F" w:rsidR="006556C1" w:rsidRDefault="006556C1">
      <w:pPr>
        <w:widowControl/>
        <w:wordWrap/>
        <w:autoSpaceDE/>
        <w:autoSpaceDN/>
      </w:pPr>
      <w:r>
        <w:br w:type="page"/>
      </w:r>
    </w:p>
    <w:p w14:paraId="704B6CEE" w14:textId="3376AE6E" w:rsidR="00EF4752" w:rsidRDefault="005521CD">
      <w:r w:rsidRPr="00A23AA1">
        <w:rPr>
          <w:rFonts w:hint="eastAsia"/>
          <w:b/>
          <w:bCs/>
          <w:sz w:val="28"/>
          <w:szCs w:val="32"/>
        </w:rPr>
        <w:lastRenderedPageBreak/>
        <w:t>3</w:t>
      </w:r>
      <w:r w:rsidR="00EF4752" w:rsidRPr="00A23AA1">
        <w:rPr>
          <w:rFonts w:hint="eastAsia"/>
          <w:b/>
          <w:bCs/>
          <w:sz w:val="28"/>
          <w:szCs w:val="32"/>
        </w:rPr>
        <w:t xml:space="preserve">. </w:t>
      </w:r>
      <w:r w:rsidR="00A7254E" w:rsidRPr="00A23AA1">
        <w:rPr>
          <w:rFonts w:hint="eastAsia"/>
          <w:b/>
          <w:bCs/>
          <w:sz w:val="28"/>
          <w:szCs w:val="32"/>
        </w:rPr>
        <w:t>제1차 포용적 금융 대전환 회의 요약</w:t>
      </w:r>
      <w:r>
        <w:rPr>
          <w:rFonts w:hint="eastAsia"/>
        </w:rPr>
        <w:t>-</w:t>
      </w:r>
      <w:r w:rsidR="00F51DE7">
        <w:rPr>
          <w:rFonts w:hint="eastAsia"/>
        </w:rPr>
        <w:t xml:space="preserve"> </w:t>
      </w:r>
      <w:hyperlink r:id="rId16" w:history="1">
        <w:r w:rsidR="00F51DE7" w:rsidRPr="00F51DE7">
          <w:rPr>
            <w:rStyle w:val="aa"/>
          </w:rPr>
          <w:t>상세화면 - 보도자료 - 위원회 소식 - 알림마당 - 금융위원회</w:t>
        </w:r>
      </w:hyperlink>
    </w:p>
    <w:p w14:paraId="129DC97C" w14:textId="765B0C94" w:rsidR="00F51DE7" w:rsidRDefault="00F51DE7">
      <w:r>
        <w:rPr>
          <w:rFonts w:hint="eastAsia"/>
        </w:rPr>
        <w:t>가. 포용적 금융 대전환 추진방향(</w:t>
      </w:r>
      <w:proofErr w:type="spellStart"/>
      <w:r>
        <w:rPr>
          <w:rFonts w:hint="eastAsia"/>
        </w:rPr>
        <w:t>금융위</w:t>
      </w:r>
      <w:proofErr w:type="spellEnd"/>
      <w:r>
        <w:rPr>
          <w:rFonts w:hint="eastAsia"/>
        </w:rPr>
        <w:t>)</w:t>
      </w:r>
    </w:p>
    <w:p w14:paraId="11BB0630" w14:textId="03ABC3B6" w:rsidR="00F51DE7" w:rsidRDefault="00F51DE7">
      <w:r>
        <w:rPr>
          <w:rFonts w:hint="eastAsia"/>
        </w:rPr>
        <w:t xml:space="preserve"> 새 정부 출범 후 긴급 지원조치를 시행하였고 앞으로 금융 소외, 장기 연체자 누적, 고강도 추심 문제 등에 대해 보다 근본적 해결을 하기 위해 포용적 금융으로 대전환해야 한다. 그 3대 과제로 금융접근성 제고와 금융비용 부담완화, 신속한 재기지원, 금융안전망 강화를 뽑았다. </w:t>
      </w:r>
    </w:p>
    <w:p w14:paraId="70B29482" w14:textId="2D10A630" w:rsidR="00DC191B" w:rsidRDefault="00EF4752" w:rsidP="00EF4752">
      <w:r>
        <w:rPr>
          <w:rFonts w:hint="eastAsia"/>
        </w:rPr>
        <w:t>- 새도약기금</w:t>
      </w:r>
      <w:r w:rsidR="00DC191B">
        <w:rPr>
          <w:rFonts w:hint="eastAsia"/>
        </w:rPr>
        <w:t>(10.1)</w:t>
      </w:r>
      <w:r w:rsidR="00F51DE7">
        <w:rPr>
          <w:rFonts w:hint="eastAsia"/>
        </w:rPr>
        <w:t xml:space="preserve">: </w:t>
      </w:r>
      <w:r w:rsidR="00DC191B" w:rsidRPr="00DC191B">
        <w:t>장기 연체채권</w:t>
      </w:r>
      <w:r w:rsidR="00DC191B">
        <w:rPr>
          <w:rFonts w:hint="eastAsia"/>
        </w:rPr>
        <w:t>(7년 이상)</w:t>
      </w:r>
      <w:r w:rsidR="00DC191B" w:rsidRPr="00DC191B">
        <w:t xml:space="preserve">의 매입·소각 및 채무조정을 통해 채무 자체를 정리하는 구조적 재기지원 정책 </w:t>
      </w:r>
      <w:hyperlink r:id="rId17" w:history="1">
        <w:r w:rsidR="00DC191B" w:rsidRPr="00DC191B">
          <w:rPr>
            <w:rStyle w:val="aa"/>
          </w:rPr>
          <w:t>제도안내</w:t>
        </w:r>
      </w:hyperlink>
    </w:p>
    <w:p w14:paraId="2AD83046" w14:textId="6E437143" w:rsidR="00F51DE7" w:rsidRDefault="00DC191B" w:rsidP="00F51DE7">
      <w:r>
        <w:rPr>
          <w:rFonts w:hint="eastAsia"/>
        </w:rPr>
        <w:t>- 신용사면(9.30)</w:t>
      </w:r>
      <w:r w:rsidR="00F51DE7">
        <w:rPr>
          <w:rFonts w:hint="eastAsia"/>
        </w:rPr>
        <w:t xml:space="preserve">: </w:t>
      </w:r>
      <w:r w:rsidRPr="00DC191B">
        <w:t xml:space="preserve">연체 이력 정상화를 통해 금융 접근성을 회복시키는 신용회복 정책 </w:t>
      </w:r>
    </w:p>
    <w:p w14:paraId="36A5B9D8" w14:textId="77777777" w:rsidR="0038670F" w:rsidRDefault="0038670F" w:rsidP="00F51DE7"/>
    <w:p w14:paraId="2DF0DC67" w14:textId="2A017FA0" w:rsidR="00DC191B" w:rsidRDefault="00F51DE7" w:rsidP="00F51DE7">
      <w:r>
        <w:rPr>
          <w:rFonts w:hint="eastAsia"/>
        </w:rPr>
        <w:t>&lt;</w:t>
      </w:r>
      <w:r w:rsidR="00DC191B">
        <w:rPr>
          <w:rFonts w:hint="eastAsia"/>
        </w:rPr>
        <w:t>금융접근성 제고와 금융비용 부담 완화</w:t>
      </w:r>
      <w:r>
        <w:rPr>
          <w:rFonts w:hint="eastAsia"/>
        </w:rPr>
        <w:t>&gt;</w:t>
      </w:r>
    </w:p>
    <w:p w14:paraId="6B99D40C" w14:textId="6F00D612" w:rsidR="0038670F" w:rsidRDefault="00F51DE7" w:rsidP="0038670F">
      <w:pPr>
        <w:ind w:firstLineChars="100" w:firstLine="220"/>
      </w:pPr>
      <w:r>
        <w:rPr>
          <w:rFonts w:hint="eastAsia"/>
        </w:rPr>
        <w:t xml:space="preserve">햇살론 등 </w:t>
      </w:r>
      <w:proofErr w:type="spellStart"/>
      <w:r>
        <w:rPr>
          <w:rFonts w:hint="eastAsia"/>
        </w:rPr>
        <w:t>정책서민금융상품은</w:t>
      </w:r>
      <w:proofErr w:type="spellEnd"/>
      <w:r>
        <w:rPr>
          <w:rFonts w:hint="eastAsia"/>
        </w:rPr>
        <w:t xml:space="preserve"> 1월부터 금리 인하</w:t>
      </w:r>
      <w:r w:rsidR="0038670F">
        <w:rPr>
          <w:rFonts w:hint="eastAsia"/>
        </w:rPr>
        <w:t xml:space="preserve">, </w:t>
      </w:r>
      <w:r>
        <w:rPr>
          <w:rFonts w:hint="eastAsia"/>
        </w:rPr>
        <w:t>청년 및 사회적 배려대상자를 위한 저금리 대출 상품 세부방안 발표</w:t>
      </w:r>
      <w:r w:rsidR="0038670F">
        <w:rPr>
          <w:rFonts w:hint="eastAsia"/>
        </w:rPr>
        <w:t xml:space="preserve">, </w:t>
      </w:r>
      <w:r>
        <w:rPr>
          <w:rFonts w:hint="eastAsia"/>
        </w:rPr>
        <w:t xml:space="preserve">은행권 </w:t>
      </w:r>
      <w:proofErr w:type="spellStart"/>
      <w:r>
        <w:rPr>
          <w:rFonts w:hint="eastAsia"/>
        </w:rPr>
        <w:t>새희망홀씨</w:t>
      </w:r>
      <w:proofErr w:type="spellEnd"/>
      <w:r>
        <w:rPr>
          <w:rFonts w:hint="eastAsia"/>
        </w:rPr>
        <w:t xml:space="preserve"> 연간 공급규모 확대</w:t>
      </w:r>
      <w:r w:rsidRPr="00EF4752">
        <w:t>(25년4.0→28년6.0조원)</w:t>
      </w:r>
      <w:r>
        <w:rPr>
          <w:rFonts w:hint="eastAsia"/>
        </w:rPr>
        <w:t xml:space="preserve"> + 포용금융에 적극적 역할을 평가하여 서민금융 출연금 조정되는 구조</w:t>
      </w:r>
      <w:r w:rsidR="0038670F" w:rsidRPr="0038670F">
        <w:rPr>
          <w:noProof/>
        </w:rPr>
        <w:drawing>
          <wp:inline distT="0" distB="0" distL="0" distR="0" wp14:anchorId="53D0747E" wp14:editId="7F11F56A">
            <wp:extent cx="4210266" cy="1162110"/>
            <wp:effectExtent l="0" t="0" r="0" b="0"/>
            <wp:docPr id="201422451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24513" name=""/>
                    <pic:cNvPicPr/>
                  </pic:nvPicPr>
                  <pic:blipFill>
                    <a:blip r:embed="rId18"/>
                    <a:stretch>
                      <a:fillRect/>
                    </a:stretch>
                  </pic:blipFill>
                  <pic:spPr>
                    <a:xfrm>
                      <a:off x="0" y="0"/>
                      <a:ext cx="4210266" cy="1162110"/>
                    </a:xfrm>
                    <a:prstGeom prst="rect">
                      <a:avLst/>
                    </a:prstGeom>
                  </pic:spPr>
                </pic:pic>
              </a:graphicData>
            </a:graphic>
          </wp:inline>
        </w:drawing>
      </w:r>
    </w:p>
    <w:p w14:paraId="168C0175" w14:textId="7E3AD72B" w:rsidR="00EF4752" w:rsidRDefault="0038670F" w:rsidP="00EF4752">
      <w:r>
        <w:rPr>
          <w:rFonts w:hint="eastAsia"/>
        </w:rPr>
        <w:t>&lt;신속한 재기지원&gt;</w:t>
      </w:r>
    </w:p>
    <w:p w14:paraId="4AD36242" w14:textId="5E321FBE" w:rsidR="0038670F" w:rsidRDefault="0038670F" w:rsidP="00EF4752">
      <w:r>
        <w:rPr>
          <w:rFonts w:hint="eastAsia"/>
        </w:rPr>
        <w:t xml:space="preserve"> 연체자의 신속한 재기지원 유도, 장기 및 과잉 추심 관행을 근절. 금융권 연체채권 관리 개선방안 논의, 매입채권추심업(</w:t>
      </w:r>
      <w:r w:rsidRPr="0038670F">
        <w:t>금융기관으로부터 연체채권을 매입하여 이를 직접 회수하는 사업</w:t>
      </w:r>
      <w:r>
        <w:rPr>
          <w:rFonts w:hint="eastAsia"/>
        </w:rPr>
        <w:t>) 제도 개선 추진</w:t>
      </w:r>
    </w:p>
    <w:p w14:paraId="34E47693" w14:textId="77777777" w:rsidR="0038670F" w:rsidRDefault="0038670F" w:rsidP="00EF4752"/>
    <w:p w14:paraId="6113BA47" w14:textId="1F5DA197" w:rsidR="0038670F" w:rsidRDefault="0038670F" w:rsidP="00EF4752">
      <w:r>
        <w:rPr>
          <w:rFonts w:hint="eastAsia"/>
        </w:rPr>
        <w:t>&lt;금융안전망 강화&gt;</w:t>
      </w:r>
    </w:p>
    <w:p w14:paraId="17CCB8C4" w14:textId="72C29CA6" w:rsidR="0038670F" w:rsidRDefault="0038670F" w:rsidP="00EF4752">
      <w:r>
        <w:rPr>
          <w:rFonts w:hint="eastAsia"/>
        </w:rPr>
        <w:t xml:space="preserve"> 불법사금융을 신속히 차단하고 범죄 유인을 억제, 불법사금융 근절대책을 발표(25.12월), 이행 상황을 점검하고 개선사항을 지속 발굴.</w:t>
      </w:r>
    </w:p>
    <w:p w14:paraId="4BB4D365" w14:textId="77777777" w:rsidR="0038670F" w:rsidRDefault="0038670F" w:rsidP="00EF4752"/>
    <w:p w14:paraId="58912AFF" w14:textId="37247364" w:rsidR="0038670F" w:rsidRDefault="0038670F" w:rsidP="0038670F">
      <w:r>
        <w:rPr>
          <w:rFonts w:hint="eastAsia"/>
        </w:rPr>
        <w:t>나. 포용적 금융 확대방안(5대 금융지주)</w:t>
      </w:r>
    </w:p>
    <w:tbl>
      <w:tblPr>
        <w:tblStyle w:val="ac"/>
        <w:tblW w:w="0" w:type="auto"/>
        <w:tblLook w:val="04A0" w:firstRow="1" w:lastRow="0" w:firstColumn="1" w:lastColumn="0" w:noHBand="0" w:noVBand="1"/>
      </w:tblPr>
      <w:tblGrid>
        <w:gridCol w:w="857"/>
        <w:gridCol w:w="1617"/>
        <w:gridCol w:w="2538"/>
        <w:gridCol w:w="1551"/>
        <w:gridCol w:w="1278"/>
        <w:gridCol w:w="1175"/>
      </w:tblGrid>
      <w:tr w:rsidR="0002723C" w:rsidRPr="0002723C" w14:paraId="2BD3996E" w14:textId="77777777" w:rsidTr="0002723C">
        <w:tc>
          <w:tcPr>
            <w:tcW w:w="0" w:type="auto"/>
            <w:hideMark/>
          </w:tcPr>
          <w:p w14:paraId="549A8965" w14:textId="77777777" w:rsidR="0002723C" w:rsidRPr="0002723C" w:rsidRDefault="0002723C" w:rsidP="0002723C">
            <w:pPr>
              <w:widowControl/>
              <w:wordWrap/>
              <w:autoSpaceDE/>
              <w:autoSpaceDN/>
              <w:jc w:val="center"/>
              <w:rPr>
                <w:rFonts w:ascii="굴림" w:eastAsia="굴림" w:hAnsi="굴림" w:cs="굴림"/>
                <w:b/>
                <w:bCs/>
                <w:kern w:val="0"/>
                <w:szCs w:val="22"/>
                <w14:ligatures w14:val="none"/>
              </w:rPr>
            </w:pPr>
            <w:r w:rsidRPr="0002723C">
              <w:rPr>
                <w:rFonts w:ascii="굴림" w:eastAsia="굴림" w:hAnsi="굴림" w:cs="굴림"/>
                <w:b/>
                <w:bCs/>
                <w:kern w:val="0"/>
                <w:szCs w:val="22"/>
                <w14:ligatures w14:val="none"/>
              </w:rPr>
              <w:lastRenderedPageBreak/>
              <w:t>구분</w:t>
            </w:r>
          </w:p>
        </w:tc>
        <w:tc>
          <w:tcPr>
            <w:tcW w:w="0" w:type="auto"/>
            <w:hideMark/>
          </w:tcPr>
          <w:p w14:paraId="4795D456" w14:textId="77777777" w:rsidR="0002723C" w:rsidRPr="0002723C" w:rsidRDefault="0002723C" w:rsidP="0002723C">
            <w:pPr>
              <w:widowControl/>
              <w:wordWrap/>
              <w:autoSpaceDE/>
              <w:autoSpaceDN/>
              <w:jc w:val="center"/>
              <w:rPr>
                <w:rFonts w:ascii="굴림" w:eastAsia="굴림" w:hAnsi="굴림" w:cs="굴림"/>
                <w:b/>
                <w:bCs/>
                <w:kern w:val="0"/>
                <w:szCs w:val="22"/>
                <w14:ligatures w14:val="none"/>
              </w:rPr>
            </w:pPr>
            <w:r w:rsidRPr="0002723C">
              <w:rPr>
                <w:rFonts w:ascii="굴림" w:eastAsia="굴림" w:hAnsi="굴림" w:cs="굴림"/>
                <w:b/>
                <w:bCs/>
                <w:kern w:val="0"/>
                <w:szCs w:val="22"/>
                <w14:ligatures w14:val="none"/>
              </w:rPr>
              <w:t>KB금융</w:t>
            </w:r>
          </w:p>
        </w:tc>
        <w:tc>
          <w:tcPr>
            <w:tcW w:w="0" w:type="auto"/>
            <w:hideMark/>
          </w:tcPr>
          <w:p w14:paraId="59FFCF9E" w14:textId="77777777" w:rsidR="0002723C" w:rsidRPr="0002723C" w:rsidRDefault="0002723C" w:rsidP="0002723C">
            <w:pPr>
              <w:widowControl/>
              <w:wordWrap/>
              <w:autoSpaceDE/>
              <w:autoSpaceDN/>
              <w:jc w:val="center"/>
              <w:rPr>
                <w:rFonts w:ascii="굴림" w:eastAsia="굴림" w:hAnsi="굴림" w:cs="굴림"/>
                <w:b/>
                <w:bCs/>
                <w:kern w:val="0"/>
                <w:szCs w:val="22"/>
                <w14:ligatures w14:val="none"/>
              </w:rPr>
            </w:pPr>
            <w:r w:rsidRPr="0002723C">
              <w:rPr>
                <w:rFonts w:ascii="굴림" w:eastAsia="굴림" w:hAnsi="굴림" w:cs="굴림"/>
                <w:b/>
                <w:bCs/>
                <w:kern w:val="0"/>
                <w:szCs w:val="22"/>
                <w14:ligatures w14:val="none"/>
              </w:rPr>
              <w:t>신한금융</w:t>
            </w:r>
          </w:p>
        </w:tc>
        <w:tc>
          <w:tcPr>
            <w:tcW w:w="0" w:type="auto"/>
            <w:hideMark/>
          </w:tcPr>
          <w:p w14:paraId="45CCBB36" w14:textId="77777777" w:rsidR="0002723C" w:rsidRPr="0002723C" w:rsidRDefault="0002723C" w:rsidP="0002723C">
            <w:pPr>
              <w:widowControl/>
              <w:wordWrap/>
              <w:autoSpaceDE/>
              <w:autoSpaceDN/>
              <w:jc w:val="center"/>
              <w:rPr>
                <w:rFonts w:ascii="굴림" w:eastAsia="굴림" w:hAnsi="굴림" w:cs="굴림"/>
                <w:b/>
                <w:bCs/>
                <w:kern w:val="0"/>
                <w:szCs w:val="22"/>
                <w14:ligatures w14:val="none"/>
              </w:rPr>
            </w:pPr>
            <w:r w:rsidRPr="0002723C">
              <w:rPr>
                <w:rFonts w:ascii="굴림" w:eastAsia="굴림" w:hAnsi="굴림" w:cs="굴림"/>
                <w:b/>
                <w:bCs/>
                <w:kern w:val="0"/>
                <w:szCs w:val="22"/>
                <w14:ligatures w14:val="none"/>
              </w:rPr>
              <w:t>하나금융</w:t>
            </w:r>
          </w:p>
        </w:tc>
        <w:tc>
          <w:tcPr>
            <w:tcW w:w="0" w:type="auto"/>
            <w:hideMark/>
          </w:tcPr>
          <w:p w14:paraId="5A36E626" w14:textId="77777777" w:rsidR="0002723C" w:rsidRPr="0002723C" w:rsidRDefault="0002723C" w:rsidP="0002723C">
            <w:pPr>
              <w:widowControl/>
              <w:wordWrap/>
              <w:autoSpaceDE/>
              <w:autoSpaceDN/>
              <w:jc w:val="center"/>
              <w:rPr>
                <w:rFonts w:ascii="굴림" w:eastAsia="굴림" w:hAnsi="굴림" w:cs="굴림"/>
                <w:b/>
                <w:bCs/>
                <w:kern w:val="0"/>
                <w:szCs w:val="22"/>
                <w14:ligatures w14:val="none"/>
              </w:rPr>
            </w:pPr>
            <w:r w:rsidRPr="0002723C">
              <w:rPr>
                <w:rFonts w:ascii="굴림" w:eastAsia="굴림" w:hAnsi="굴림" w:cs="굴림"/>
                <w:b/>
                <w:bCs/>
                <w:kern w:val="0"/>
                <w:szCs w:val="22"/>
                <w14:ligatures w14:val="none"/>
              </w:rPr>
              <w:t>우리금융</w:t>
            </w:r>
          </w:p>
        </w:tc>
        <w:tc>
          <w:tcPr>
            <w:tcW w:w="0" w:type="auto"/>
            <w:hideMark/>
          </w:tcPr>
          <w:p w14:paraId="0728305A" w14:textId="77777777" w:rsidR="0002723C" w:rsidRPr="0002723C" w:rsidRDefault="0002723C" w:rsidP="0002723C">
            <w:pPr>
              <w:widowControl/>
              <w:wordWrap/>
              <w:autoSpaceDE/>
              <w:autoSpaceDN/>
              <w:jc w:val="center"/>
              <w:rPr>
                <w:rFonts w:ascii="굴림" w:eastAsia="굴림" w:hAnsi="굴림" w:cs="굴림"/>
                <w:b/>
                <w:bCs/>
                <w:kern w:val="0"/>
                <w:szCs w:val="22"/>
                <w14:ligatures w14:val="none"/>
              </w:rPr>
            </w:pPr>
            <w:r w:rsidRPr="0002723C">
              <w:rPr>
                <w:rFonts w:ascii="굴림" w:eastAsia="굴림" w:hAnsi="굴림" w:cs="굴림"/>
                <w:b/>
                <w:bCs/>
                <w:kern w:val="0"/>
                <w:szCs w:val="22"/>
                <w14:ligatures w14:val="none"/>
              </w:rPr>
              <w:t>농협금융</w:t>
            </w:r>
          </w:p>
        </w:tc>
      </w:tr>
      <w:tr w:rsidR="0002723C" w:rsidRPr="0002723C" w14:paraId="6267A4F5" w14:textId="77777777" w:rsidTr="0002723C">
        <w:tc>
          <w:tcPr>
            <w:tcW w:w="0" w:type="auto"/>
            <w:hideMark/>
          </w:tcPr>
          <w:p w14:paraId="6FB1D54B"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b/>
                <w:bCs/>
                <w:kern w:val="0"/>
                <w:szCs w:val="22"/>
                <w14:ligatures w14:val="none"/>
              </w:rPr>
              <w:t>총 지원 규모</w:t>
            </w:r>
          </w:p>
        </w:tc>
        <w:tc>
          <w:tcPr>
            <w:tcW w:w="0" w:type="auto"/>
            <w:hideMark/>
          </w:tcPr>
          <w:p w14:paraId="14509144"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17조원</w:t>
            </w:r>
          </w:p>
        </w:tc>
        <w:tc>
          <w:tcPr>
            <w:tcW w:w="0" w:type="auto"/>
            <w:hideMark/>
          </w:tcPr>
          <w:p w14:paraId="71E18A48"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15조원</w:t>
            </w:r>
          </w:p>
        </w:tc>
        <w:tc>
          <w:tcPr>
            <w:tcW w:w="0" w:type="auto"/>
            <w:hideMark/>
          </w:tcPr>
          <w:p w14:paraId="7482EF47"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16조원</w:t>
            </w:r>
          </w:p>
        </w:tc>
        <w:tc>
          <w:tcPr>
            <w:tcW w:w="0" w:type="auto"/>
            <w:hideMark/>
          </w:tcPr>
          <w:p w14:paraId="5E227233"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7조원</w:t>
            </w:r>
          </w:p>
        </w:tc>
        <w:tc>
          <w:tcPr>
            <w:tcW w:w="0" w:type="auto"/>
            <w:hideMark/>
          </w:tcPr>
          <w:p w14:paraId="6A83EEA8"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15조원</w:t>
            </w:r>
          </w:p>
        </w:tc>
      </w:tr>
      <w:tr w:rsidR="0002723C" w:rsidRPr="0002723C" w14:paraId="6384EEC3" w14:textId="77777777" w:rsidTr="0002723C">
        <w:tc>
          <w:tcPr>
            <w:tcW w:w="0" w:type="auto"/>
            <w:hideMark/>
          </w:tcPr>
          <w:p w14:paraId="3D30237F"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b/>
                <w:bCs/>
                <w:kern w:val="0"/>
                <w:szCs w:val="22"/>
                <w14:ligatures w14:val="none"/>
              </w:rPr>
              <w:t>지원 대상 구조</w:t>
            </w:r>
          </w:p>
        </w:tc>
        <w:tc>
          <w:tcPr>
            <w:tcW w:w="0" w:type="auto"/>
            <w:hideMark/>
          </w:tcPr>
          <w:p w14:paraId="7ACE8677"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서민·취약계층 10.5</w:t>
            </w:r>
            <w:proofErr w:type="gramStart"/>
            <w:r w:rsidRPr="0002723C">
              <w:rPr>
                <w:rFonts w:ascii="굴림" w:eastAsia="굴림" w:hAnsi="굴림" w:cs="굴림"/>
                <w:kern w:val="0"/>
                <w:szCs w:val="22"/>
                <w14:ligatures w14:val="none"/>
              </w:rPr>
              <w:t>조 /</w:t>
            </w:r>
            <w:proofErr w:type="gramEnd"/>
            <w:r w:rsidRPr="0002723C">
              <w:rPr>
                <w:rFonts w:ascii="굴림" w:eastAsia="굴림" w:hAnsi="굴림" w:cs="굴림"/>
                <w:kern w:val="0"/>
                <w:szCs w:val="22"/>
                <w14:ligatures w14:val="none"/>
              </w:rPr>
              <w:t xml:space="preserve"> 소상공인 6.5조</w:t>
            </w:r>
          </w:p>
        </w:tc>
        <w:tc>
          <w:tcPr>
            <w:tcW w:w="0" w:type="auto"/>
            <w:hideMark/>
          </w:tcPr>
          <w:p w14:paraId="6009806F"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(구분 없음, 통합 지원)</w:t>
            </w:r>
          </w:p>
        </w:tc>
        <w:tc>
          <w:tcPr>
            <w:tcW w:w="0" w:type="auto"/>
            <w:hideMark/>
          </w:tcPr>
          <w:p w14:paraId="6791103E"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서민 4</w:t>
            </w:r>
            <w:proofErr w:type="gramStart"/>
            <w:r w:rsidRPr="0002723C">
              <w:rPr>
                <w:rFonts w:ascii="굴림" w:eastAsia="굴림" w:hAnsi="굴림" w:cs="굴림"/>
                <w:kern w:val="0"/>
                <w:szCs w:val="22"/>
                <w14:ligatures w14:val="none"/>
              </w:rPr>
              <w:t>조 /</w:t>
            </w:r>
            <w:proofErr w:type="gramEnd"/>
            <w:r w:rsidRPr="0002723C">
              <w:rPr>
                <w:rFonts w:ascii="굴림" w:eastAsia="굴림" w:hAnsi="굴림" w:cs="굴림"/>
                <w:kern w:val="0"/>
                <w:szCs w:val="22"/>
                <w14:ligatures w14:val="none"/>
              </w:rPr>
              <w:t xml:space="preserve"> 소상공인 12조</w:t>
            </w:r>
          </w:p>
        </w:tc>
        <w:tc>
          <w:tcPr>
            <w:tcW w:w="0" w:type="auto"/>
            <w:hideMark/>
          </w:tcPr>
          <w:p w14:paraId="43290645"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(구분 없음)</w:t>
            </w:r>
          </w:p>
        </w:tc>
        <w:tc>
          <w:tcPr>
            <w:tcW w:w="0" w:type="auto"/>
            <w:hideMark/>
          </w:tcPr>
          <w:p w14:paraId="17E2668D"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서민 6.8</w:t>
            </w:r>
            <w:proofErr w:type="gramStart"/>
            <w:r w:rsidRPr="0002723C">
              <w:rPr>
                <w:rFonts w:ascii="굴림" w:eastAsia="굴림" w:hAnsi="굴림" w:cs="굴림"/>
                <w:kern w:val="0"/>
                <w:szCs w:val="22"/>
                <w14:ligatures w14:val="none"/>
              </w:rPr>
              <w:t>조 /</w:t>
            </w:r>
            <w:proofErr w:type="gramEnd"/>
            <w:r w:rsidRPr="0002723C">
              <w:rPr>
                <w:rFonts w:ascii="굴림" w:eastAsia="굴림" w:hAnsi="굴림" w:cs="굴림"/>
                <w:kern w:val="0"/>
                <w:szCs w:val="22"/>
                <w14:ligatures w14:val="none"/>
              </w:rPr>
              <w:t xml:space="preserve"> 소상공인 8.5조</w:t>
            </w:r>
          </w:p>
        </w:tc>
      </w:tr>
      <w:tr w:rsidR="0002723C" w:rsidRPr="0002723C" w14:paraId="4C6C5251" w14:textId="77777777" w:rsidTr="0002723C">
        <w:tc>
          <w:tcPr>
            <w:tcW w:w="0" w:type="auto"/>
            <w:hideMark/>
          </w:tcPr>
          <w:p w14:paraId="7DC889E0"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b/>
                <w:bCs/>
                <w:kern w:val="0"/>
                <w:szCs w:val="22"/>
                <w14:ligatures w14:val="none"/>
              </w:rPr>
              <w:t>핵심 전략</w:t>
            </w:r>
          </w:p>
        </w:tc>
        <w:tc>
          <w:tcPr>
            <w:tcW w:w="0" w:type="auto"/>
            <w:hideMark/>
          </w:tcPr>
          <w:p w14:paraId="115E4AD1"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대환 + 금리인하 + 채무조정</w:t>
            </w:r>
          </w:p>
        </w:tc>
        <w:tc>
          <w:tcPr>
            <w:tcW w:w="0" w:type="auto"/>
            <w:hideMark/>
          </w:tcPr>
          <w:p w14:paraId="6968F1E4"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플랫폼 결합 + 3대 프로그램</w:t>
            </w:r>
          </w:p>
        </w:tc>
        <w:tc>
          <w:tcPr>
            <w:tcW w:w="0" w:type="auto"/>
            <w:hideMark/>
          </w:tcPr>
          <w:p w14:paraId="7A1499FB"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 xml:space="preserve">금리 우대 + </w:t>
            </w:r>
            <w:proofErr w:type="spellStart"/>
            <w:r w:rsidRPr="0002723C">
              <w:rPr>
                <w:rFonts w:ascii="굴림" w:eastAsia="굴림" w:hAnsi="굴림" w:cs="굴림"/>
                <w:kern w:val="0"/>
                <w:szCs w:val="22"/>
                <w14:ligatures w14:val="none"/>
              </w:rPr>
              <w:t>캐시백</w:t>
            </w:r>
            <w:proofErr w:type="spellEnd"/>
            <w:r w:rsidRPr="0002723C">
              <w:rPr>
                <w:rFonts w:ascii="굴림" w:eastAsia="굴림" w:hAnsi="굴림" w:cs="굴림"/>
                <w:kern w:val="0"/>
                <w:szCs w:val="22"/>
                <w14:ligatures w14:val="none"/>
              </w:rPr>
              <w:t xml:space="preserve"> + 대환</w:t>
            </w:r>
          </w:p>
        </w:tc>
        <w:tc>
          <w:tcPr>
            <w:tcW w:w="0" w:type="auto"/>
            <w:hideMark/>
          </w:tcPr>
          <w:p w14:paraId="03643071"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금리 상한 + 긴급자금 + 추심완화</w:t>
            </w:r>
          </w:p>
        </w:tc>
        <w:tc>
          <w:tcPr>
            <w:tcW w:w="0" w:type="auto"/>
            <w:hideMark/>
          </w:tcPr>
          <w:p w14:paraId="35A31513"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금리우대 + 금융지원 확대</w:t>
            </w:r>
          </w:p>
        </w:tc>
      </w:tr>
      <w:tr w:rsidR="0002723C" w:rsidRPr="0002723C" w14:paraId="54C28731" w14:textId="77777777" w:rsidTr="0002723C">
        <w:tc>
          <w:tcPr>
            <w:tcW w:w="0" w:type="auto"/>
            <w:hideMark/>
          </w:tcPr>
          <w:p w14:paraId="729ED426"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b/>
                <w:bCs/>
                <w:kern w:val="0"/>
                <w:szCs w:val="22"/>
                <w14:ligatures w14:val="none"/>
              </w:rPr>
              <w:t>고금리 부담 완화</w:t>
            </w:r>
          </w:p>
        </w:tc>
        <w:tc>
          <w:tcPr>
            <w:tcW w:w="0" w:type="auto"/>
            <w:hideMark/>
          </w:tcPr>
          <w:p w14:paraId="523DB721" w14:textId="2E2FAE4A"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2금융권·</w:t>
            </w:r>
            <w:proofErr w:type="spellStart"/>
            <w:r w:rsidRPr="0002723C">
              <w:rPr>
                <w:rFonts w:ascii="굴림" w:eastAsia="굴림" w:hAnsi="굴림" w:cs="굴림"/>
                <w:kern w:val="0"/>
                <w:szCs w:val="22"/>
                <w14:ligatures w14:val="none"/>
              </w:rPr>
              <w:t>대부업</w:t>
            </w:r>
            <w:proofErr w:type="spellEnd"/>
            <w:r w:rsidRPr="0002723C">
              <w:rPr>
                <w:rFonts w:ascii="굴림" w:eastAsia="굴림" w:hAnsi="굴림" w:cs="굴림"/>
                <w:kern w:val="0"/>
                <w:szCs w:val="22"/>
                <w14:ligatures w14:val="none"/>
              </w:rPr>
              <w:t xml:space="preserve"> → 은행 대환- </w:t>
            </w:r>
            <w:proofErr w:type="spellStart"/>
            <w:r w:rsidRPr="0002723C">
              <w:rPr>
                <w:rFonts w:ascii="굴림" w:eastAsia="굴림" w:hAnsi="굴림" w:cs="굴림"/>
                <w:kern w:val="0"/>
                <w:szCs w:val="22"/>
                <w14:ligatures w14:val="none"/>
              </w:rPr>
              <w:t>저신용자</w:t>
            </w:r>
            <w:proofErr w:type="spellEnd"/>
            <w:r w:rsidRPr="0002723C">
              <w:rPr>
                <w:rFonts w:ascii="굴림" w:eastAsia="굴림" w:hAnsi="굴림" w:cs="굴림"/>
                <w:kern w:val="0"/>
                <w:szCs w:val="22"/>
                <w14:ligatures w14:val="none"/>
              </w:rPr>
              <w:t xml:space="preserve"> 금리 인하</w:t>
            </w:r>
          </w:p>
        </w:tc>
        <w:tc>
          <w:tcPr>
            <w:tcW w:w="0" w:type="auto"/>
            <w:hideMark/>
          </w:tcPr>
          <w:p w14:paraId="24A75A9C" w14:textId="49E1B30F" w:rsidR="0002723C" w:rsidRPr="0002723C" w:rsidRDefault="0002723C" w:rsidP="0002723C">
            <w:pPr>
              <w:widowControl/>
              <w:wordWrap/>
              <w:autoSpaceDE/>
              <w:autoSpaceDN/>
              <w:rPr>
                <w:rFonts w:ascii="굴림" w:eastAsia="굴림" w:hAnsi="굴림" w:cs="굴림"/>
                <w:kern w:val="0"/>
                <w:szCs w:val="22"/>
                <w14:ligatures w14:val="none"/>
              </w:rPr>
            </w:pPr>
            <w:proofErr w:type="spellStart"/>
            <w:r w:rsidRPr="0002723C">
              <w:rPr>
                <w:rFonts w:ascii="굴림" w:eastAsia="굴림" w:hAnsi="굴림" w:cs="굴림"/>
                <w:kern w:val="0"/>
                <w:szCs w:val="22"/>
                <w14:ligatures w14:val="none"/>
              </w:rPr>
              <w:t>브링업</w:t>
            </w:r>
            <w:proofErr w:type="spellEnd"/>
            <w:r w:rsidRPr="0002723C">
              <w:rPr>
                <w:rFonts w:ascii="굴림" w:eastAsia="굴림" w:hAnsi="굴림" w:cs="굴림"/>
                <w:kern w:val="0"/>
                <w:szCs w:val="22"/>
                <w14:ligatures w14:val="none"/>
              </w:rPr>
              <w:t xml:space="preserve">(저축은행 → 은행 대환)- </w:t>
            </w:r>
            <w:proofErr w:type="spellStart"/>
            <w:r w:rsidRPr="0002723C">
              <w:rPr>
                <w:rFonts w:ascii="굴림" w:eastAsia="굴림" w:hAnsi="굴림" w:cs="굴림"/>
                <w:kern w:val="0"/>
                <w:szCs w:val="22"/>
                <w14:ligatures w14:val="none"/>
              </w:rPr>
              <w:t>헬프업</w:t>
            </w:r>
            <w:proofErr w:type="spellEnd"/>
            <w:r w:rsidRPr="0002723C">
              <w:rPr>
                <w:rFonts w:ascii="굴림" w:eastAsia="굴림" w:hAnsi="굴림" w:cs="굴림"/>
                <w:kern w:val="0"/>
                <w:szCs w:val="22"/>
                <w14:ligatures w14:val="none"/>
              </w:rPr>
              <w:t>(</w:t>
            </w:r>
            <w:proofErr w:type="spellStart"/>
            <w:r w:rsidRPr="0002723C">
              <w:rPr>
                <w:rFonts w:ascii="굴림" w:eastAsia="굴림" w:hAnsi="굴림" w:cs="굴림"/>
                <w:kern w:val="0"/>
                <w:szCs w:val="22"/>
                <w14:ligatures w14:val="none"/>
              </w:rPr>
              <w:t>두자리</w:t>
            </w:r>
            <w:proofErr w:type="spellEnd"/>
            <w:r w:rsidRPr="0002723C">
              <w:rPr>
                <w:rFonts w:ascii="굴림" w:eastAsia="굴림" w:hAnsi="굴림" w:cs="굴림"/>
                <w:kern w:val="0"/>
                <w:szCs w:val="22"/>
                <w14:ligatures w14:val="none"/>
              </w:rPr>
              <w:t xml:space="preserve"> 금리 → 한자리)</w:t>
            </w:r>
          </w:p>
        </w:tc>
        <w:tc>
          <w:tcPr>
            <w:tcW w:w="0" w:type="auto"/>
            <w:hideMark/>
          </w:tcPr>
          <w:p w14:paraId="434BE28C" w14:textId="5E8C7E35"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개인사업자 대출 갈아타기</w:t>
            </w:r>
          </w:p>
        </w:tc>
        <w:tc>
          <w:tcPr>
            <w:tcW w:w="0" w:type="auto"/>
            <w:hideMark/>
          </w:tcPr>
          <w:p w14:paraId="513EE076" w14:textId="791637B5"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신용대출 금리 7% 상한제</w:t>
            </w:r>
          </w:p>
        </w:tc>
        <w:tc>
          <w:tcPr>
            <w:tcW w:w="0" w:type="auto"/>
            <w:hideMark/>
          </w:tcPr>
          <w:p w14:paraId="7435F345" w14:textId="6F653B02"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금리우대 (0.3~0.5%p)</w:t>
            </w:r>
          </w:p>
        </w:tc>
      </w:tr>
      <w:tr w:rsidR="0002723C" w:rsidRPr="0002723C" w14:paraId="387727E8" w14:textId="77777777" w:rsidTr="0002723C">
        <w:tc>
          <w:tcPr>
            <w:tcW w:w="0" w:type="auto"/>
            <w:hideMark/>
          </w:tcPr>
          <w:p w14:paraId="45C936A5" w14:textId="77777777" w:rsidR="0002723C" w:rsidRPr="0002723C" w:rsidRDefault="0002723C" w:rsidP="0002723C">
            <w:pPr>
              <w:widowControl/>
              <w:wordWrap/>
              <w:autoSpaceDE/>
              <w:autoSpaceDN/>
              <w:rPr>
                <w:rFonts w:ascii="굴림" w:eastAsia="굴림" w:hAnsi="굴림" w:cs="굴림"/>
                <w:kern w:val="0"/>
                <w:szCs w:val="22"/>
                <w14:ligatures w14:val="none"/>
              </w:rPr>
            </w:pPr>
            <w:proofErr w:type="gramStart"/>
            <w:r w:rsidRPr="0002723C">
              <w:rPr>
                <w:rFonts w:ascii="굴림" w:eastAsia="굴림" w:hAnsi="굴림" w:cs="굴림"/>
                <w:b/>
                <w:bCs/>
                <w:kern w:val="0"/>
                <w:szCs w:val="22"/>
                <w14:ligatures w14:val="none"/>
              </w:rPr>
              <w:t>채무조정 /</w:t>
            </w:r>
            <w:proofErr w:type="gramEnd"/>
            <w:r w:rsidRPr="0002723C">
              <w:rPr>
                <w:rFonts w:ascii="굴림" w:eastAsia="굴림" w:hAnsi="굴림" w:cs="굴림"/>
                <w:b/>
                <w:bCs/>
                <w:kern w:val="0"/>
                <w:szCs w:val="22"/>
                <w14:ligatures w14:val="none"/>
              </w:rPr>
              <w:t xml:space="preserve"> 재기지원</w:t>
            </w:r>
          </w:p>
        </w:tc>
        <w:tc>
          <w:tcPr>
            <w:tcW w:w="0" w:type="auto"/>
            <w:hideMark/>
          </w:tcPr>
          <w:p w14:paraId="53423B98" w14:textId="1CCDF3DF"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15년 분할상환- 최대 1년 원금유예- 채무상담센터 확대</w:t>
            </w:r>
          </w:p>
        </w:tc>
        <w:tc>
          <w:tcPr>
            <w:tcW w:w="0" w:type="auto"/>
            <w:hideMark/>
          </w:tcPr>
          <w:p w14:paraId="2EF52663" w14:textId="1E6B077A"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선순환 프로그램 (이자 절감 → 원금상환)</w:t>
            </w:r>
          </w:p>
        </w:tc>
        <w:tc>
          <w:tcPr>
            <w:tcW w:w="0" w:type="auto"/>
            <w:hideMark/>
          </w:tcPr>
          <w:p w14:paraId="0DCE7A96" w14:textId="015F7D03"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별도 채무조정보다는 비용 절감 중심</w:t>
            </w:r>
          </w:p>
        </w:tc>
        <w:tc>
          <w:tcPr>
            <w:tcW w:w="0" w:type="auto"/>
            <w:hideMark/>
          </w:tcPr>
          <w:p w14:paraId="45417F12" w14:textId="393CBA6F"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연체 6년 초과·1천만원 이하 추심 중단</w:t>
            </w:r>
          </w:p>
        </w:tc>
        <w:tc>
          <w:tcPr>
            <w:tcW w:w="0" w:type="auto"/>
            <w:hideMark/>
          </w:tcPr>
          <w:p w14:paraId="7CB4A050" w14:textId="625F0559"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성실상환자 금리 감면</w:t>
            </w:r>
          </w:p>
        </w:tc>
      </w:tr>
      <w:tr w:rsidR="0002723C" w:rsidRPr="0002723C" w14:paraId="64D09709" w14:textId="77777777" w:rsidTr="0002723C">
        <w:tc>
          <w:tcPr>
            <w:tcW w:w="0" w:type="auto"/>
            <w:hideMark/>
          </w:tcPr>
          <w:p w14:paraId="4E42B916"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b/>
                <w:bCs/>
                <w:kern w:val="0"/>
                <w:szCs w:val="22"/>
                <w14:ligatures w14:val="none"/>
              </w:rPr>
              <w:t>소상공인 지원</w:t>
            </w:r>
          </w:p>
        </w:tc>
        <w:tc>
          <w:tcPr>
            <w:tcW w:w="0" w:type="auto"/>
            <w:hideMark/>
          </w:tcPr>
          <w:p w14:paraId="70C3579B"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성장·재기·자산형성 지원</w:t>
            </w:r>
          </w:p>
        </w:tc>
        <w:tc>
          <w:tcPr>
            <w:tcW w:w="0" w:type="auto"/>
            <w:hideMark/>
          </w:tcPr>
          <w:p w14:paraId="1104D49D"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배달 플랫폼 ‘</w:t>
            </w:r>
            <w:proofErr w:type="spellStart"/>
            <w:r w:rsidRPr="0002723C">
              <w:rPr>
                <w:rFonts w:ascii="굴림" w:eastAsia="굴림" w:hAnsi="굴림" w:cs="굴림"/>
                <w:kern w:val="0"/>
                <w:szCs w:val="22"/>
                <w14:ligatures w14:val="none"/>
              </w:rPr>
              <w:t>땡겨요</w:t>
            </w:r>
            <w:proofErr w:type="spellEnd"/>
            <w:r w:rsidRPr="0002723C">
              <w:rPr>
                <w:rFonts w:ascii="굴림" w:eastAsia="굴림" w:hAnsi="굴림" w:cs="굴림"/>
                <w:kern w:val="0"/>
                <w:szCs w:val="22"/>
                <w14:ligatures w14:val="none"/>
              </w:rPr>
              <w:t>’ 활용 금융 지원</w:t>
            </w:r>
          </w:p>
        </w:tc>
        <w:tc>
          <w:tcPr>
            <w:tcW w:w="0" w:type="auto"/>
            <w:hideMark/>
          </w:tcPr>
          <w:p w14:paraId="015D55E5"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사업자 대출 갈아타기</w:t>
            </w:r>
          </w:p>
        </w:tc>
        <w:tc>
          <w:tcPr>
            <w:tcW w:w="0" w:type="auto"/>
            <w:hideMark/>
          </w:tcPr>
          <w:p w14:paraId="74B4D0E9"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긴급생활비 대출 (1,000억)</w:t>
            </w:r>
          </w:p>
        </w:tc>
        <w:tc>
          <w:tcPr>
            <w:tcW w:w="0" w:type="auto"/>
            <w:hideMark/>
          </w:tcPr>
          <w:p w14:paraId="57BF669E"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대출 확대 + 판로 지원</w:t>
            </w:r>
          </w:p>
        </w:tc>
      </w:tr>
      <w:tr w:rsidR="0002723C" w:rsidRPr="0002723C" w14:paraId="585BBE53" w14:textId="77777777" w:rsidTr="0002723C">
        <w:tc>
          <w:tcPr>
            <w:tcW w:w="0" w:type="auto"/>
            <w:hideMark/>
          </w:tcPr>
          <w:p w14:paraId="313F13BB"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b/>
                <w:bCs/>
                <w:kern w:val="0"/>
                <w:szCs w:val="22"/>
                <w14:ligatures w14:val="none"/>
              </w:rPr>
              <w:t>특화 정책</w:t>
            </w:r>
          </w:p>
        </w:tc>
        <w:tc>
          <w:tcPr>
            <w:tcW w:w="0" w:type="auto"/>
            <w:hideMark/>
          </w:tcPr>
          <w:p w14:paraId="5BE4B025" w14:textId="7791C484"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KB희망금융센터 운영</w:t>
            </w:r>
          </w:p>
        </w:tc>
        <w:tc>
          <w:tcPr>
            <w:tcW w:w="0" w:type="auto"/>
            <w:hideMark/>
          </w:tcPr>
          <w:p w14:paraId="6F4652A8" w14:textId="0E316386"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w:t>
            </w:r>
            <w:proofErr w:type="spellStart"/>
            <w:r w:rsidRPr="0002723C">
              <w:rPr>
                <w:rFonts w:ascii="굴림" w:eastAsia="굴림" w:hAnsi="굴림" w:cs="굴림"/>
                <w:kern w:val="0"/>
                <w:szCs w:val="22"/>
                <w14:ligatures w14:val="none"/>
              </w:rPr>
              <w:t>땡겨요</w:t>
            </w:r>
            <w:proofErr w:type="spellEnd"/>
            <w:r w:rsidRPr="0002723C">
              <w:rPr>
                <w:rFonts w:ascii="굴림" w:eastAsia="굴림" w:hAnsi="굴림" w:cs="굴림"/>
                <w:kern w:val="0"/>
                <w:szCs w:val="22"/>
                <w14:ligatures w14:val="none"/>
              </w:rPr>
              <w:t>’ 데이터 기반 대출- 3대 프로그램(</w:t>
            </w:r>
            <w:proofErr w:type="spellStart"/>
            <w:r w:rsidRPr="0002723C">
              <w:rPr>
                <w:rFonts w:ascii="굴림" w:eastAsia="굴림" w:hAnsi="굴림" w:cs="굴림"/>
                <w:kern w:val="0"/>
                <w:szCs w:val="22"/>
                <w14:ligatures w14:val="none"/>
              </w:rPr>
              <w:t>브링업</w:t>
            </w:r>
            <w:proofErr w:type="spellEnd"/>
            <w:r w:rsidRPr="0002723C">
              <w:rPr>
                <w:rFonts w:ascii="굴림" w:eastAsia="굴림" w:hAnsi="굴림" w:cs="굴림"/>
                <w:kern w:val="0"/>
                <w:szCs w:val="22"/>
                <w14:ligatures w14:val="none"/>
              </w:rPr>
              <w:t>·</w:t>
            </w:r>
            <w:proofErr w:type="spellStart"/>
            <w:r w:rsidRPr="0002723C">
              <w:rPr>
                <w:rFonts w:ascii="굴림" w:eastAsia="굴림" w:hAnsi="굴림" w:cs="굴림"/>
                <w:kern w:val="0"/>
                <w:szCs w:val="22"/>
                <w14:ligatures w14:val="none"/>
              </w:rPr>
              <w:t>헬프업</w:t>
            </w:r>
            <w:proofErr w:type="spellEnd"/>
            <w:r w:rsidRPr="0002723C">
              <w:rPr>
                <w:rFonts w:ascii="굴림" w:eastAsia="굴림" w:hAnsi="굴림" w:cs="굴림"/>
                <w:kern w:val="0"/>
                <w:szCs w:val="22"/>
                <w14:ligatures w14:val="none"/>
              </w:rPr>
              <w:t>·선순환)</w:t>
            </w:r>
          </w:p>
        </w:tc>
        <w:tc>
          <w:tcPr>
            <w:tcW w:w="0" w:type="auto"/>
            <w:hideMark/>
          </w:tcPr>
          <w:p w14:paraId="77DDE15A" w14:textId="4C9A46EB"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 xml:space="preserve">청년 </w:t>
            </w:r>
            <w:proofErr w:type="spellStart"/>
            <w:r w:rsidRPr="0002723C">
              <w:rPr>
                <w:rFonts w:ascii="굴림" w:eastAsia="굴림" w:hAnsi="굴림" w:cs="굴림"/>
                <w:kern w:val="0"/>
                <w:szCs w:val="22"/>
                <w14:ligatures w14:val="none"/>
              </w:rPr>
              <w:t>새희망홀씨</w:t>
            </w:r>
            <w:proofErr w:type="spellEnd"/>
            <w:r w:rsidRPr="0002723C">
              <w:rPr>
                <w:rFonts w:ascii="굴림" w:eastAsia="굴림" w:hAnsi="굴림" w:cs="굴림"/>
                <w:kern w:val="0"/>
                <w:szCs w:val="22"/>
                <w14:ligatures w14:val="none"/>
              </w:rPr>
              <w:t xml:space="preserve">(1.9%p 우대금리)- 햇살론 이자 </w:t>
            </w:r>
            <w:proofErr w:type="spellStart"/>
            <w:r w:rsidRPr="0002723C">
              <w:rPr>
                <w:rFonts w:ascii="굴림" w:eastAsia="굴림" w:hAnsi="굴림" w:cs="굴림"/>
                <w:kern w:val="0"/>
                <w:szCs w:val="22"/>
                <w14:ligatures w14:val="none"/>
              </w:rPr>
              <w:t>캐시백</w:t>
            </w:r>
            <w:proofErr w:type="spellEnd"/>
          </w:p>
        </w:tc>
        <w:tc>
          <w:tcPr>
            <w:tcW w:w="0" w:type="auto"/>
            <w:hideMark/>
          </w:tcPr>
          <w:p w14:paraId="161B304F" w14:textId="61A0FAA4"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금리 상한제 도입- 갈아타기 대출(2,000억)</w:t>
            </w:r>
          </w:p>
        </w:tc>
        <w:tc>
          <w:tcPr>
            <w:tcW w:w="0" w:type="auto"/>
            <w:hideMark/>
          </w:tcPr>
          <w:p w14:paraId="2C190EDB" w14:textId="1118212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농업인 특화 금리우대</w:t>
            </w:r>
          </w:p>
        </w:tc>
      </w:tr>
      <w:tr w:rsidR="0002723C" w:rsidRPr="0002723C" w14:paraId="6DA2D2EC" w14:textId="77777777" w:rsidTr="0002723C">
        <w:tc>
          <w:tcPr>
            <w:tcW w:w="0" w:type="auto"/>
            <w:hideMark/>
          </w:tcPr>
          <w:p w14:paraId="52A15D07"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b/>
                <w:bCs/>
                <w:kern w:val="0"/>
                <w:szCs w:val="22"/>
                <w14:ligatures w14:val="none"/>
              </w:rPr>
              <w:t>금리 인하 방식</w:t>
            </w:r>
          </w:p>
        </w:tc>
        <w:tc>
          <w:tcPr>
            <w:tcW w:w="0" w:type="auto"/>
            <w:hideMark/>
          </w:tcPr>
          <w:p w14:paraId="137ABE72"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직접 금리 인하</w:t>
            </w:r>
          </w:p>
        </w:tc>
        <w:tc>
          <w:tcPr>
            <w:tcW w:w="0" w:type="auto"/>
            <w:hideMark/>
          </w:tcPr>
          <w:p w14:paraId="66E8DA47"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대환 + 금리 인하</w:t>
            </w:r>
          </w:p>
        </w:tc>
        <w:tc>
          <w:tcPr>
            <w:tcW w:w="0" w:type="auto"/>
            <w:hideMark/>
          </w:tcPr>
          <w:p w14:paraId="0E0ABED9" w14:textId="77777777" w:rsidR="0002723C" w:rsidRPr="0002723C" w:rsidRDefault="0002723C" w:rsidP="0002723C">
            <w:pPr>
              <w:widowControl/>
              <w:wordWrap/>
              <w:autoSpaceDE/>
              <w:autoSpaceDN/>
              <w:rPr>
                <w:rFonts w:ascii="굴림" w:eastAsia="굴림" w:hAnsi="굴림" w:cs="굴림"/>
                <w:kern w:val="0"/>
                <w:szCs w:val="22"/>
                <w14:ligatures w14:val="none"/>
              </w:rPr>
            </w:pPr>
            <w:proofErr w:type="spellStart"/>
            <w:r w:rsidRPr="0002723C">
              <w:rPr>
                <w:rFonts w:ascii="굴림" w:eastAsia="굴림" w:hAnsi="굴림" w:cs="굴림"/>
                <w:kern w:val="0"/>
                <w:szCs w:val="22"/>
                <w14:ligatures w14:val="none"/>
              </w:rPr>
              <w:t>캐시백</w:t>
            </w:r>
            <w:proofErr w:type="spellEnd"/>
            <w:r w:rsidRPr="0002723C">
              <w:rPr>
                <w:rFonts w:ascii="굴림" w:eastAsia="굴림" w:hAnsi="굴림" w:cs="굴림"/>
                <w:kern w:val="0"/>
                <w:szCs w:val="22"/>
                <w14:ligatures w14:val="none"/>
              </w:rPr>
              <w:t xml:space="preserve"> 방식 (체감금리 인하)</w:t>
            </w:r>
          </w:p>
        </w:tc>
        <w:tc>
          <w:tcPr>
            <w:tcW w:w="0" w:type="auto"/>
            <w:hideMark/>
          </w:tcPr>
          <w:p w14:paraId="4D483145"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금리 상한 설정</w:t>
            </w:r>
          </w:p>
        </w:tc>
        <w:tc>
          <w:tcPr>
            <w:tcW w:w="0" w:type="auto"/>
            <w:hideMark/>
          </w:tcPr>
          <w:p w14:paraId="659704DF"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금리 우대 적용</w:t>
            </w:r>
          </w:p>
        </w:tc>
      </w:tr>
      <w:tr w:rsidR="0002723C" w:rsidRPr="0002723C" w14:paraId="00703458" w14:textId="77777777" w:rsidTr="0002723C">
        <w:tc>
          <w:tcPr>
            <w:tcW w:w="0" w:type="auto"/>
            <w:hideMark/>
          </w:tcPr>
          <w:p w14:paraId="1A82A7DD"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b/>
                <w:bCs/>
                <w:kern w:val="0"/>
                <w:szCs w:val="22"/>
                <w14:ligatures w14:val="none"/>
              </w:rPr>
              <w:t>기타 특징</w:t>
            </w:r>
          </w:p>
        </w:tc>
        <w:tc>
          <w:tcPr>
            <w:tcW w:w="0" w:type="auto"/>
            <w:hideMark/>
          </w:tcPr>
          <w:p w14:paraId="216E9424"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상담·재기 지원 강화</w:t>
            </w:r>
          </w:p>
        </w:tc>
        <w:tc>
          <w:tcPr>
            <w:tcW w:w="0" w:type="auto"/>
            <w:hideMark/>
          </w:tcPr>
          <w:p w14:paraId="2A35EE2A"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금융+</w:t>
            </w:r>
            <w:proofErr w:type="spellStart"/>
            <w:r w:rsidRPr="0002723C">
              <w:rPr>
                <w:rFonts w:ascii="굴림" w:eastAsia="굴림" w:hAnsi="굴림" w:cs="굴림"/>
                <w:kern w:val="0"/>
                <w:szCs w:val="22"/>
                <w14:ligatures w14:val="none"/>
              </w:rPr>
              <w:t>비금융</w:t>
            </w:r>
            <w:proofErr w:type="spellEnd"/>
            <w:r w:rsidRPr="0002723C">
              <w:rPr>
                <w:rFonts w:ascii="굴림" w:eastAsia="굴림" w:hAnsi="굴림" w:cs="굴림"/>
                <w:kern w:val="0"/>
                <w:szCs w:val="22"/>
                <w14:ligatures w14:val="none"/>
              </w:rPr>
              <w:t xml:space="preserve"> 결합</w:t>
            </w:r>
          </w:p>
        </w:tc>
        <w:tc>
          <w:tcPr>
            <w:tcW w:w="0" w:type="auto"/>
            <w:hideMark/>
          </w:tcPr>
          <w:p w14:paraId="71FE86DD"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체감금리 인하 강조</w:t>
            </w:r>
          </w:p>
        </w:tc>
        <w:tc>
          <w:tcPr>
            <w:tcW w:w="0" w:type="auto"/>
            <w:hideMark/>
          </w:tcPr>
          <w:p w14:paraId="4C88C2AC"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규제형 정책 (상한·추심 중단)</w:t>
            </w:r>
          </w:p>
        </w:tc>
        <w:tc>
          <w:tcPr>
            <w:tcW w:w="0" w:type="auto"/>
            <w:hideMark/>
          </w:tcPr>
          <w:p w14:paraId="35A11A06" w14:textId="77777777" w:rsidR="0002723C" w:rsidRPr="0002723C" w:rsidRDefault="0002723C" w:rsidP="0002723C">
            <w:pPr>
              <w:widowControl/>
              <w:wordWrap/>
              <w:autoSpaceDE/>
              <w:autoSpaceDN/>
              <w:rPr>
                <w:rFonts w:ascii="굴림" w:eastAsia="굴림" w:hAnsi="굴림" w:cs="굴림"/>
                <w:kern w:val="0"/>
                <w:szCs w:val="22"/>
                <w14:ligatures w14:val="none"/>
              </w:rPr>
            </w:pPr>
            <w:r w:rsidRPr="0002723C">
              <w:rPr>
                <w:rFonts w:ascii="굴림" w:eastAsia="굴림" w:hAnsi="굴림" w:cs="굴림"/>
                <w:kern w:val="0"/>
                <w:szCs w:val="22"/>
                <w14:ligatures w14:val="none"/>
              </w:rPr>
              <w:t>농업·지역 기반 지원</w:t>
            </w:r>
          </w:p>
        </w:tc>
      </w:tr>
    </w:tbl>
    <w:p w14:paraId="2296DA30" w14:textId="77777777" w:rsidR="0038670F" w:rsidRPr="0038670F" w:rsidRDefault="0038670F" w:rsidP="0038670F"/>
    <w:p w14:paraId="7A743E91" w14:textId="2642B21C" w:rsidR="0038670F" w:rsidRDefault="0002723C" w:rsidP="00EF4752">
      <w:r>
        <w:rPr>
          <w:rFonts w:hint="eastAsia"/>
        </w:rPr>
        <w:t>다. 회의 주요 논의 내용 요약</w:t>
      </w:r>
    </w:p>
    <w:p w14:paraId="0AB22697" w14:textId="3DAF1050" w:rsidR="0002723C" w:rsidRDefault="0002723C" w:rsidP="00EF4752">
      <w:r>
        <w:rPr>
          <w:rFonts w:hint="eastAsia"/>
        </w:rPr>
        <w:t xml:space="preserve"> </w:t>
      </w:r>
      <w:r w:rsidRPr="0002723C">
        <w:t>금융지주들은 서민자금 공급 확대와 고금리 부담 완화에 적극 참여하겠다는 입장을 밝혔다. 민간전문가들은 서민금융안정기금 신설, 채무조정 활성화, 연체채권 관리 제도 개</w:t>
      </w:r>
      <w:r w:rsidRPr="0002723C">
        <w:lastRenderedPageBreak/>
        <w:t>선의 필요성을 강조하였다.</w:t>
      </w:r>
    </w:p>
    <w:p w14:paraId="42918381" w14:textId="32170162" w:rsidR="005521CD" w:rsidRDefault="005521CD" w:rsidP="00EF4752">
      <w:r w:rsidRPr="005521CD">
        <w:rPr>
          <w:noProof/>
        </w:rPr>
        <w:drawing>
          <wp:inline distT="0" distB="0" distL="0" distR="0" wp14:anchorId="379CD429" wp14:editId="632E8272">
            <wp:extent cx="5731510" cy="3207385"/>
            <wp:effectExtent l="0" t="0" r="2540" b="0"/>
            <wp:docPr id="72102838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28385" name=""/>
                    <pic:cNvPicPr/>
                  </pic:nvPicPr>
                  <pic:blipFill>
                    <a:blip r:embed="rId19"/>
                    <a:stretch>
                      <a:fillRect/>
                    </a:stretch>
                  </pic:blipFill>
                  <pic:spPr>
                    <a:xfrm>
                      <a:off x="0" y="0"/>
                      <a:ext cx="5731510" cy="3207385"/>
                    </a:xfrm>
                    <a:prstGeom prst="rect">
                      <a:avLst/>
                    </a:prstGeom>
                  </pic:spPr>
                </pic:pic>
              </a:graphicData>
            </a:graphic>
          </wp:inline>
        </w:drawing>
      </w:r>
    </w:p>
    <w:p w14:paraId="1B80E22F" w14:textId="20F0965C" w:rsidR="005521CD" w:rsidRDefault="005521CD" w:rsidP="00EF4752">
      <w:r w:rsidRPr="005521CD">
        <w:rPr>
          <w:noProof/>
        </w:rPr>
        <w:drawing>
          <wp:inline distT="0" distB="0" distL="0" distR="0" wp14:anchorId="48C5052A" wp14:editId="03E93867">
            <wp:extent cx="5731510" cy="3167380"/>
            <wp:effectExtent l="0" t="0" r="2540" b="0"/>
            <wp:docPr id="18545278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2785" name=""/>
                    <pic:cNvPicPr/>
                  </pic:nvPicPr>
                  <pic:blipFill>
                    <a:blip r:embed="rId20"/>
                    <a:stretch>
                      <a:fillRect/>
                    </a:stretch>
                  </pic:blipFill>
                  <pic:spPr>
                    <a:xfrm>
                      <a:off x="0" y="0"/>
                      <a:ext cx="5731510" cy="3167380"/>
                    </a:xfrm>
                    <a:prstGeom prst="rect">
                      <a:avLst/>
                    </a:prstGeom>
                  </pic:spPr>
                </pic:pic>
              </a:graphicData>
            </a:graphic>
          </wp:inline>
        </w:drawing>
      </w:r>
    </w:p>
    <w:p w14:paraId="6522C2B2" w14:textId="77777777" w:rsidR="00A23AA1" w:rsidRDefault="00A23AA1" w:rsidP="00EF4752">
      <w:pPr>
        <w:rPr>
          <w:b/>
          <w:bCs/>
        </w:rPr>
      </w:pPr>
    </w:p>
    <w:p w14:paraId="23822F4E" w14:textId="58919C37" w:rsidR="00A7254E" w:rsidRDefault="00A7254E" w:rsidP="00EF4752">
      <w:pPr>
        <w:rPr>
          <w:b/>
          <w:bCs/>
        </w:rPr>
      </w:pPr>
      <w:r w:rsidRPr="00A23AA1">
        <w:rPr>
          <w:rFonts w:hint="eastAsia"/>
          <w:b/>
          <w:bCs/>
          <w:sz w:val="28"/>
          <w:szCs w:val="32"/>
        </w:rPr>
        <w:t xml:space="preserve">4. 제2차 포용적 금융 대전환 회의 요약_연체채권 관리 강화방안 </w:t>
      </w:r>
      <w:r>
        <w:rPr>
          <w:rFonts w:hint="eastAsia"/>
          <w:b/>
          <w:bCs/>
        </w:rPr>
        <w:t xml:space="preserve">- </w:t>
      </w:r>
      <w:hyperlink r:id="rId21" w:history="1">
        <w:r w:rsidRPr="00A7254E">
          <w:rPr>
            <w:rStyle w:val="aa"/>
            <w:b/>
            <w:bCs/>
          </w:rPr>
          <w:t>상세화면 - 보도자료 - 위원회 소식 - 알림마당 - 금융위원회</w:t>
        </w:r>
      </w:hyperlink>
    </w:p>
    <w:p w14:paraId="4324A970" w14:textId="77777777" w:rsidR="00A7254E" w:rsidRPr="00A7254E" w:rsidRDefault="00A7254E" w:rsidP="00A7254E">
      <w:pPr>
        <w:rPr>
          <w:b/>
          <w:bCs/>
        </w:rPr>
      </w:pPr>
      <w:r w:rsidRPr="00A7254E">
        <w:rPr>
          <w:b/>
          <w:bCs/>
        </w:rPr>
        <w:t>1. 추진 배경</w:t>
      </w:r>
    </w:p>
    <w:p w14:paraId="3D98F4B5" w14:textId="1CF05D2D" w:rsidR="00A7254E" w:rsidRPr="00A7254E" w:rsidRDefault="00A7254E" w:rsidP="00A7254E">
      <w:pPr>
        <w:ind w:firstLineChars="100" w:firstLine="220"/>
      </w:pPr>
      <w:r w:rsidRPr="00A7254E">
        <w:t>최근 경제환경 변화로 인해 성실한 개인도 연체 위험에 노출되고 있으며, 기존 채무조</w:t>
      </w:r>
      <w:r w:rsidRPr="00A7254E">
        <w:lastRenderedPageBreak/>
        <w:t>정 제도는 사후구제 중심으로 운영되어 실질적인 재기 지원에 한계가 있다는 지적이 제기되어 왔다. 또한 금융권의 연체채권 관리 방식이 회수 극대화 중심으로 이루어지면서, 채권의 반복 매각, 과도한 추심, 소멸시효의 기계적 연장 등으로 장기 연체자가 양산되는 구조적 문제가 발생하고 있다. 이에 따라 정부는 연체자 보호를 강화하고 신속한 재기를 지원하기 위해 기존 연체채권 관리 체계의 근본적 개선을 추진하고자 한다.</w:t>
      </w:r>
    </w:p>
    <w:p w14:paraId="2FF08D09" w14:textId="77777777" w:rsidR="00A7254E" w:rsidRPr="00A7254E" w:rsidRDefault="00A7254E" w:rsidP="00A7254E">
      <w:pPr>
        <w:rPr>
          <w:b/>
          <w:bCs/>
        </w:rPr>
      </w:pPr>
      <w:r w:rsidRPr="00A7254E">
        <w:rPr>
          <w:b/>
          <w:bCs/>
        </w:rPr>
        <w:t>2. 정책 목표</w:t>
      </w:r>
    </w:p>
    <w:p w14:paraId="07B553B8" w14:textId="4D27AC51" w:rsidR="00A7254E" w:rsidRPr="00A7254E" w:rsidRDefault="00A7254E" w:rsidP="00A7254E">
      <w:pPr>
        <w:ind w:firstLineChars="100" w:firstLine="220"/>
      </w:pPr>
      <w:r w:rsidRPr="00A7254E">
        <w:t>본 방안은 기존의 회수 중심 금융에서 벗어나,</w:t>
      </w:r>
      <w:r w:rsidRPr="00A7254E">
        <w:rPr>
          <w:rFonts w:hint="eastAsia"/>
        </w:rPr>
        <w:t xml:space="preserve"> </w:t>
      </w:r>
      <w:r w:rsidRPr="00A7254E">
        <w:t>채무자의 재기와 보호를 중심으로 하는 포용적 금융 체계로 전환하는 것을 목표로 한다</w:t>
      </w:r>
      <w:r>
        <w:rPr>
          <w:rFonts w:hint="eastAsia"/>
        </w:rPr>
        <w:t xml:space="preserve">. 구체적으로는 </w:t>
      </w:r>
      <w:r w:rsidRPr="00A7254E">
        <w:t xml:space="preserve">연체 초기 단계에서의 </w:t>
      </w:r>
      <w:proofErr w:type="spellStart"/>
      <w:r w:rsidRPr="00A7254E">
        <w:t>선제적</w:t>
      </w:r>
      <w:proofErr w:type="spellEnd"/>
      <w:r w:rsidRPr="00A7254E">
        <w:t xml:space="preserve"> 대응 강화</w:t>
      </w:r>
      <w:r>
        <w:rPr>
          <w:rFonts w:hint="eastAsia"/>
        </w:rPr>
        <w:t xml:space="preserve">, </w:t>
      </w:r>
      <w:r w:rsidRPr="00A7254E">
        <w:t>과도한 추심 관행 개선</w:t>
      </w:r>
      <w:r>
        <w:rPr>
          <w:rFonts w:hint="eastAsia"/>
        </w:rPr>
        <w:t xml:space="preserve">, </w:t>
      </w:r>
      <w:r w:rsidRPr="00A7254E">
        <w:t>장기 연체 구조의 해소</w:t>
      </w:r>
      <w:r>
        <w:rPr>
          <w:rFonts w:hint="eastAsia"/>
        </w:rPr>
        <w:t>를 핵심 방향으로 설정하고 있다.</w:t>
      </w:r>
    </w:p>
    <w:p w14:paraId="525974F6" w14:textId="77777777" w:rsidR="00A7254E" w:rsidRPr="00A7254E" w:rsidRDefault="00A7254E" w:rsidP="00A7254E">
      <w:pPr>
        <w:rPr>
          <w:b/>
          <w:bCs/>
        </w:rPr>
      </w:pPr>
      <w:r w:rsidRPr="00A7254E">
        <w:rPr>
          <w:b/>
          <w:bCs/>
        </w:rPr>
        <w:t>3. 주요 추진 과제</w:t>
      </w:r>
    </w:p>
    <w:p w14:paraId="4CE8E745" w14:textId="77777777" w:rsidR="00A7254E" w:rsidRPr="00A7254E" w:rsidRDefault="00A7254E" w:rsidP="00A7254E">
      <w:pPr>
        <w:rPr>
          <w:b/>
          <w:bCs/>
        </w:rPr>
      </w:pPr>
      <w:r w:rsidRPr="00A7254E">
        <w:rPr>
          <w:b/>
          <w:bCs/>
        </w:rPr>
        <w:t>3.1 금융회사 자체 채무조정 활성화</w:t>
      </w:r>
    </w:p>
    <w:p w14:paraId="510B445F" w14:textId="1C9CD00F" w:rsidR="00A7254E" w:rsidRPr="00A7254E" w:rsidRDefault="00A7254E" w:rsidP="00A7254E">
      <w:pPr>
        <w:tabs>
          <w:tab w:val="num" w:pos="720"/>
        </w:tabs>
        <w:ind w:firstLineChars="100" w:firstLine="220"/>
      </w:pPr>
      <w:r w:rsidRPr="00A7254E">
        <w:t>연체 발생 이전 또는 초기 단계에서 금융회사가 직접 채무조정을 수행하도록 유도하여, 사전적·예방적 지원체계를 구축한다.</w:t>
      </w:r>
      <w:r>
        <w:rPr>
          <w:rFonts w:hint="eastAsia"/>
        </w:rPr>
        <w:t xml:space="preserve"> </w:t>
      </w:r>
      <w:r w:rsidRPr="00A7254E">
        <w:t>이를 위해</w:t>
      </w:r>
      <w:r>
        <w:rPr>
          <w:rFonts w:hint="eastAsia"/>
        </w:rPr>
        <w:t xml:space="preserve"> </w:t>
      </w:r>
      <w:r w:rsidRPr="00A7254E">
        <w:t xml:space="preserve">채무조정 </w:t>
      </w:r>
      <w:proofErr w:type="spellStart"/>
      <w:r w:rsidRPr="00A7254E">
        <w:t>요청권</w:t>
      </w:r>
      <w:proofErr w:type="spellEnd"/>
      <w:r w:rsidRPr="00A7254E">
        <w:t xml:space="preserve"> 안내 의무화</w:t>
      </w:r>
      <w:r>
        <w:rPr>
          <w:rFonts w:hint="eastAsia"/>
        </w:rPr>
        <w:t xml:space="preserve">, </w:t>
      </w:r>
      <w:r w:rsidRPr="00A7254E">
        <w:t>채무조정 내부 기준 모범사례 마련</w:t>
      </w:r>
      <w:r>
        <w:rPr>
          <w:rFonts w:hint="eastAsia"/>
        </w:rPr>
        <w:t xml:space="preserve">, </w:t>
      </w:r>
      <w:r w:rsidRPr="00A7254E">
        <w:t>채무조정 실적에 대한 사후평가 시스템 도입</w:t>
      </w:r>
      <w:r>
        <w:rPr>
          <w:rFonts w:hint="eastAsia"/>
        </w:rPr>
        <w:t xml:space="preserve">, </w:t>
      </w:r>
      <w:r w:rsidRPr="00A7254E">
        <w:t>원금 감면 시 손실 인정 등 인센티브 제공</w:t>
      </w:r>
      <w:r>
        <w:rPr>
          <w:rFonts w:hint="eastAsia"/>
        </w:rPr>
        <w:t xml:space="preserve">, </w:t>
      </w:r>
      <w:r w:rsidRPr="00A7254E">
        <w:t xml:space="preserve">등을 추진하여 금융회사의 적극적인 참여를 유도한다. </w:t>
      </w:r>
    </w:p>
    <w:p w14:paraId="2B3B6E19" w14:textId="77777777" w:rsidR="00A7254E" w:rsidRPr="00A7254E" w:rsidRDefault="00A7254E" w:rsidP="00A7254E">
      <w:pPr>
        <w:rPr>
          <w:b/>
          <w:bCs/>
        </w:rPr>
      </w:pPr>
      <w:r w:rsidRPr="00A7254E">
        <w:rPr>
          <w:b/>
          <w:bCs/>
        </w:rPr>
        <w:t>3.2 연체채권 매각 규율 강화</w:t>
      </w:r>
    </w:p>
    <w:p w14:paraId="079BB1C0" w14:textId="76D026F5" w:rsidR="00A7254E" w:rsidRPr="00A7254E" w:rsidRDefault="00A7254E" w:rsidP="00A7254E">
      <w:pPr>
        <w:ind w:firstLineChars="100" w:firstLine="220"/>
      </w:pPr>
      <w:r w:rsidRPr="00A7254E">
        <w:t>채권 매각 과정에서도 채무자 보호가 유지되도록 제도를 개선한다.</w:t>
      </w:r>
      <w:r>
        <w:rPr>
          <w:rFonts w:hint="eastAsia"/>
        </w:rPr>
        <w:t xml:space="preserve"> </w:t>
      </w:r>
      <w:r w:rsidRPr="00A7254E">
        <w:t>주요 내용은 다음과 같다.</w:t>
      </w:r>
      <w:r>
        <w:rPr>
          <w:rFonts w:hint="eastAsia"/>
        </w:rPr>
        <w:t xml:space="preserve"> </w:t>
      </w:r>
      <w:proofErr w:type="spellStart"/>
      <w:r w:rsidRPr="00A7254E">
        <w:t>원채권</w:t>
      </w:r>
      <w:proofErr w:type="spellEnd"/>
      <w:r w:rsidRPr="00A7254E">
        <w:t xml:space="preserve"> 금융회사의 고객 보호 책임 유지</w:t>
      </w:r>
      <w:r>
        <w:rPr>
          <w:rFonts w:hint="eastAsia"/>
        </w:rPr>
        <w:t xml:space="preserve">, </w:t>
      </w:r>
      <w:r w:rsidRPr="00A7254E">
        <w:t>채권 매각 시 불법행위 점검 및 보고 의무 부여</w:t>
      </w:r>
      <w:r>
        <w:rPr>
          <w:rFonts w:hint="eastAsia"/>
        </w:rPr>
        <w:t xml:space="preserve">, </w:t>
      </w:r>
      <w:r w:rsidRPr="00A7254E">
        <w:t>채무조정 진행 중 채권 매각 제한</w:t>
      </w:r>
      <w:r>
        <w:rPr>
          <w:rFonts w:hint="eastAsia"/>
        </w:rPr>
        <w:t xml:space="preserve">, </w:t>
      </w:r>
      <w:r w:rsidRPr="00A7254E">
        <w:t xml:space="preserve">채권 </w:t>
      </w:r>
      <w:proofErr w:type="spellStart"/>
      <w:r w:rsidRPr="00A7254E">
        <w:t>재매각</w:t>
      </w:r>
      <w:proofErr w:type="spellEnd"/>
      <w:r w:rsidRPr="00A7254E">
        <w:t xml:space="preserve"> 조건 명시 의무화</w:t>
      </w:r>
      <w:r>
        <w:rPr>
          <w:rFonts w:hint="eastAsia"/>
        </w:rPr>
        <w:t xml:space="preserve">, </w:t>
      </w:r>
      <w:r w:rsidRPr="00A7254E">
        <w:t>매각 정보 공시 및 감독 강화</w:t>
      </w:r>
      <w:r>
        <w:rPr>
          <w:rFonts w:hint="eastAsia"/>
        </w:rPr>
        <w:t xml:space="preserve">. </w:t>
      </w:r>
      <w:r w:rsidRPr="00A7254E">
        <w:t xml:space="preserve">이를 통해 채권의 반복 매각으로 인한 장기·과잉 추심을 방지하고자 한다. </w:t>
      </w:r>
    </w:p>
    <w:p w14:paraId="7AFED056" w14:textId="77777777" w:rsidR="00A7254E" w:rsidRPr="00A7254E" w:rsidRDefault="00A7254E" w:rsidP="00A7254E">
      <w:pPr>
        <w:rPr>
          <w:b/>
          <w:bCs/>
        </w:rPr>
      </w:pPr>
      <w:r w:rsidRPr="00A7254E">
        <w:rPr>
          <w:b/>
          <w:bCs/>
        </w:rPr>
        <w:t>3.3 소멸시효 연장 관행 개선</w:t>
      </w:r>
    </w:p>
    <w:p w14:paraId="3E7479FE" w14:textId="52E0055D" w:rsidR="00A7254E" w:rsidRPr="00A7254E" w:rsidRDefault="00A7254E" w:rsidP="00A7254E">
      <w:pPr>
        <w:tabs>
          <w:tab w:val="num" w:pos="720"/>
        </w:tabs>
        <w:ind w:firstLineChars="100" w:firstLine="220"/>
      </w:pPr>
      <w:r w:rsidRPr="00A7254E">
        <w:t>기존에는 채무자의 상환 가능성과 무관하게 소멸시효를 반복적으로 연장하는 관행이 존재하였으며, 이는 장기 연체자를 증가시키는 요인으로 작용하였다.</w:t>
      </w:r>
      <w:r>
        <w:rPr>
          <w:rFonts w:hint="eastAsia"/>
        </w:rPr>
        <w:t xml:space="preserve"> </w:t>
      </w:r>
      <w:r w:rsidRPr="00A7254E">
        <w:t>이에 따라</w:t>
      </w:r>
      <w:r>
        <w:rPr>
          <w:rFonts w:hint="eastAsia"/>
        </w:rPr>
        <w:t xml:space="preserve"> </w:t>
      </w:r>
      <w:r w:rsidRPr="00A7254E">
        <w:t>소멸시효 완성 유도 구조 도입</w:t>
      </w:r>
      <w:r>
        <w:rPr>
          <w:rFonts w:hint="eastAsia"/>
        </w:rPr>
        <w:t xml:space="preserve">, </w:t>
      </w:r>
      <w:r w:rsidRPr="00A7254E">
        <w:t>시효 완성 시 비용 처리 인정</w:t>
      </w:r>
      <w:r>
        <w:rPr>
          <w:rFonts w:hint="eastAsia"/>
        </w:rPr>
        <w:t xml:space="preserve">, </w:t>
      </w:r>
      <w:r w:rsidRPr="00A7254E">
        <w:t>시효 연장 여부 판단 기준 의무화</w:t>
      </w:r>
      <w:r>
        <w:rPr>
          <w:rFonts w:hint="eastAsia"/>
        </w:rPr>
        <w:t xml:space="preserve">, </w:t>
      </w:r>
      <w:r w:rsidRPr="00A7254E">
        <w:t>소멸시효 완성 사실 통지 의무 부여</w:t>
      </w:r>
      <w:r>
        <w:rPr>
          <w:rFonts w:hint="eastAsia"/>
        </w:rPr>
        <w:t xml:space="preserve">, </w:t>
      </w:r>
      <w:r w:rsidRPr="00A7254E">
        <w:t>공시송달 특례 폐지 추진</w:t>
      </w:r>
      <w:r>
        <w:rPr>
          <w:rFonts w:hint="eastAsia"/>
        </w:rPr>
        <w:t xml:space="preserve"> </w:t>
      </w:r>
      <w:r w:rsidRPr="00A7254E">
        <w:t>등을 통해 “시효 연장이 원칙”이던 구조를 “시효 완성이 원칙”</w:t>
      </w:r>
      <w:proofErr w:type="spellStart"/>
      <w:r w:rsidRPr="00A7254E">
        <w:t>으로</w:t>
      </w:r>
      <w:proofErr w:type="spellEnd"/>
      <w:r w:rsidRPr="00A7254E">
        <w:t xml:space="preserve"> 전환한다. </w:t>
      </w:r>
    </w:p>
    <w:p w14:paraId="1578CC75" w14:textId="77777777" w:rsidR="00A7254E" w:rsidRPr="00A7254E" w:rsidRDefault="00A7254E" w:rsidP="00A7254E">
      <w:pPr>
        <w:rPr>
          <w:b/>
          <w:bCs/>
        </w:rPr>
      </w:pPr>
      <w:r w:rsidRPr="00A7254E">
        <w:rPr>
          <w:b/>
          <w:bCs/>
        </w:rPr>
        <w:t>4. 기대 효과</w:t>
      </w:r>
    </w:p>
    <w:p w14:paraId="4EC24630" w14:textId="46E78B94" w:rsidR="00A7254E" w:rsidRPr="00A7254E" w:rsidRDefault="00A7254E" w:rsidP="00A7254E">
      <w:pPr>
        <w:tabs>
          <w:tab w:val="num" w:pos="720"/>
        </w:tabs>
        <w:ind w:firstLineChars="100" w:firstLine="220"/>
      </w:pPr>
      <w:r w:rsidRPr="00A7254E">
        <w:t>본 정책은 다음과 같은 효과를 기대할 수 있다.</w:t>
      </w:r>
      <w:r>
        <w:rPr>
          <w:rFonts w:hint="eastAsia"/>
        </w:rPr>
        <w:t xml:space="preserve"> </w:t>
      </w:r>
      <w:r w:rsidRPr="00A7254E">
        <w:t>연체 초기 대응을 통한 채무 악화 방지</w:t>
      </w:r>
      <w:r>
        <w:rPr>
          <w:rFonts w:hint="eastAsia"/>
        </w:rPr>
        <w:t xml:space="preserve">, </w:t>
      </w:r>
      <w:r w:rsidRPr="00A7254E">
        <w:t>채권 반복 매각 및 과도한 추심 감소</w:t>
      </w:r>
      <w:r>
        <w:rPr>
          <w:rFonts w:hint="eastAsia"/>
        </w:rPr>
        <w:t xml:space="preserve">, </w:t>
      </w:r>
      <w:r w:rsidRPr="00A7254E">
        <w:t>장기 연체자 발생 억제</w:t>
      </w:r>
      <w:r>
        <w:rPr>
          <w:rFonts w:hint="eastAsia"/>
        </w:rPr>
        <w:t xml:space="preserve">, </w:t>
      </w:r>
      <w:r w:rsidRPr="00A7254E">
        <w:t>금융회사 책임성 강화</w:t>
      </w:r>
      <w:r>
        <w:rPr>
          <w:rFonts w:hint="eastAsia"/>
        </w:rPr>
        <w:t xml:space="preserve">, </w:t>
      </w:r>
      <w:r w:rsidRPr="00A7254E">
        <w:lastRenderedPageBreak/>
        <w:t>채무자의 신속한 경제적 재기 지원</w:t>
      </w:r>
      <w:r>
        <w:rPr>
          <w:rFonts w:hint="eastAsia"/>
        </w:rPr>
        <w:t xml:space="preserve">. </w:t>
      </w:r>
      <w:r w:rsidRPr="00A7254E">
        <w:t>나아가, 채무 문제를 개인의 실패가 아닌 구조적 문제로 인식하고 사회 안전망 차원에서 접근함으로써 경제 전반의 안정성과 선순환 구조 형성에 기여할 것으로 기대된다.</w:t>
      </w:r>
    </w:p>
    <w:p w14:paraId="0E0B899D" w14:textId="77777777" w:rsidR="00A7254E" w:rsidRPr="00A7254E" w:rsidRDefault="00A7254E" w:rsidP="00A7254E">
      <w:pPr>
        <w:rPr>
          <w:b/>
          <w:bCs/>
        </w:rPr>
      </w:pPr>
      <w:r w:rsidRPr="00A7254E">
        <w:rPr>
          <w:b/>
          <w:bCs/>
        </w:rPr>
        <w:t>5. 종합 평가</w:t>
      </w:r>
    </w:p>
    <w:p w14:paraId="6BAB0E45" w14:textId="77777777" w:rsidR="00A7254E" w:rsidRPr="00A7254E" w:rsidRDefault="00A7254E" w:rsidP="00A7254E">
      <w:pPr>
        <w:ind w:firstLineChars="100" w:firstLine="220"/>
      </w:pPr>
      <w:r w:rsidRPr="00A7254E">
        <w:t>이번 연체채권 관리 강화방안은 기존의 회수 중심 금융 관행을 탈피하고, 채무자 보호와 재기 지원을 중심으로 금융의 역할을 재정립하려는 정책으로 평가된다. 특히 금융회사에 사후 관리 책임을 부여하고, 채권 매각 및 소멸시효 운영 방식까지 포괄적으로 개선함으로써 보다 근본적인 구조 개혁을 시도하고 있다는 점에서 의의가 있다.</w:t>
      </w:r>
    </w:p>
    <w:p w14:paraId="280D64A7" w14:textId="1492B8C1" w:rsidR="00A7254E" w:rsidRDefault="00A7254E" w:rsidP="00EF4752"/>
    <w:p w14:paraId="22B27C0F" w14:textId="1AF0FEEE" w:rsidR="00A7254E" w:rsidRDefault="00A7254E" w:rsidP="00EF4752">
      <w:pPr>
        <w:rPr>
          <w:b/>
          <w:bCs/>
        </w:rPr>
      </w:pPr>
      <w:r w:rsidRPr="00A23AA1">
        <w:rPr>
          <w:rFonts w:hint="eastAsia"/>
          <w:b/>
          <w:bCs/>
          <w:sz w:val="28"/>
          <w:szCs w:val="32"/>
        </w:rPr>
        <w:t>5. 제3차 포용적 금융 대전환 회의 요약_</w:t>
      </w:r>
      <w:r w:rsidRPr="00A23AA1">
        <w:rPr>
          <w:b/>
          <w:bCs/>
          <w:sz w:val="28"/>
          <w:szCs w:val="32"/>
        </w:rPr>
        <w:t>청년·취약계층·지방 맞춤형 금융지원 방안</w:t>
      </w:r>
      <w:r w:rsidRPr="00A23AA1">
        <w:rPr>
          <w:rFonts w:hint="eastAsia"/>
          <w:b/>
          <w:bCs/>
          <w:sz w:val="28"/>
          <w:szCs w:val="32"/>
        </w:rPr>
        <w:t xml:space="preserve"> </w:t>
      </w:r>
      <w:r>
        <w:rPr>
          <w:rFonts w:hint="eastAsia"/>
          <w:b/>
          <w:bCs/>
        </w:rPr>
        <w:t xml:space="preserve">- </w:t>
      </w:r>
      <w:hyperlink r:id="rId22" w:history="1">
        <w:r w:rsidRPr="00A7254E">
          <w:rPr>
            <w:rStyle w:val="aa"/>
            <w:b/>
            <w:bCs/>
          </w:rPr>
          <w:t>상세화면 - 보도자료 - 위원회 소식 - 알림마당 - 금융위원회</w:t>
        </w:r>
      </w:hyperlink>
    </w:p>
    <w:p w14:paraId="01397D04" w14:textId="77777777" w:rsidR="00041B02" w:rsidRPr="00041B02" w:rsidRDefault="00041B02" w:rsidP="00041B02">
      <w:pPr>
        <w:rPr>
          <w:b/>
          <w:bCs/>
        </w:rPr>
      </w:pPr>
      <w:r w:rsidRPr="00041B02">
        <w:rPr>
          <w:b/>
          <w:bCs/>
        </w:rPr>
        <w:t>1. 추진 배경</w:t>
      </w:r>
    </w:p>
    <w:p w14:paraId="157DC358" w14:textId="77777777" w:rsidR="00041B02" w:rsidRPr="00041B02" w:rsidRDefault="00041B02" w:rsidP="00041B02">
      <w:pPr>
        <w:ind w:firstLineChars="100" w:firstLine="220"/>
      </w:pPr>
      <w:r w:rsidRPr="00041B02">
        <w:t xml:space="preserve">기존 </w:t>
      </w:r>
      <w:proofErr w:type="spellStart"/>
      <w:r w:rsidRPr="00041B02">
        <w:t>정책서민금융은</w:t>
      </w:r>
      <w:proofErr w:type="spellEnd"/>
      <w:r w:rsidRPr="00041B02">
        <w:t xml:space="preserve"> 금융소외 계층의 안전망 역할을 수행해왔으나, 정량적 기준 중심의 심사로 인해 금융이력이 부족한 청년과 취약계층의 현실을 충분히 반영하지 못하는 한계가 존재하였다. 또한 수도권 중심의 금융 공급으로 인해 지방에 대한 지원이 상대적으로 부족하였으며, 미소금융 역시 경직된 운영으로 재원 대비 공급이 제한되는 문제가 지적되었다. </w:t>
      </w:r>
    </w:p>
    <w:p w14:paraId="02A730AD" w14:textId="135F297B" w:rsidR="00041B02" w:rsidRPr="00041B02" w:rsidRDefault="00041B02" w:rsidP="00041B02">
      <w:pPr>
        <w:ind w:firstLineChars="100" w:firstLine="220"/>
      </w:pPr>
      <w:r w:rsidRPr="00041B02">
        <w:t>이에 따라 정부는 청년·취약계층·지방을 대상으로 한 현장 맞춤형 금융지원 체계로의 전환을 추진하고자 한다.</w:t>
      </w:r>
    </w:p>
    <w:p w14:paraId="630309B1" w14:textId="77777777" w:rsidR="00041B02" w:rsidRPr="00041B02" w:rsidRDefault="00041B02" w:rsidP="00041B02">
      <w:pPr>
        <w:rPr>
          <w:b/>
          <w:bCs/>
        </w:rPr>
      </w:pPr>
      <w:r w:rsidRPr="00041B02">
        <w:rPr>
          <w:b/>
          <w:bCs/>
        </w:rPr>
        <w:t>2. 정책 목표</w:t>
      </w:r>
    </w:p>
    <w:p w14:paraId="56677D47" w14:textId="066F1471" w:rsidR="00041B02" w:rsidRPr="00041B02" w:rsidRDefault="00041B02" w:rsidP="00041B02">
      <w:pPr>
        <w:ind w:firstLineChars="100" w:firstLine="220"/>
      </w:pPr>
      <w:r w:rsidRPr="00041B02">
        <w:t>본 방안은 금융소외 계층의 자립과 상생을 지원하기 위해</w:t>
      </w:r>
      <w:r>
        <w:rPr>
          <w:rFonts w:hint="eastAsia"/>
        </w:rPr>
        <w:t xml:space="preserve"> </w:t>
      </w:r>
      <w:r w:rsidRPr="00041B02">
        <w:t>획일적·공급 중심 금융에서 벗어나, 개인과 지역의 상황을 반영한 맞춤형 금융지원 체계를 구축하는 것을 목표로 한다.</w:t>
      </w:r>
      <w:r>
        <w:rPr>
          <w:rFonts w:hint="eastAsia"/>
        </w:rPr>
        <w:t xml:space="preserve"> </w:t>
      </w:r>
      <w:r w:rsidRPr="00041B02">
        <w:t>특히</w:t>
      </w:r>
      <w:r>
        <w:rPr>
          <w:rFonts w:hint="eastAsia"/>
        </w:rPr>
        <w:t xml:space="preserve"> </w:t>
      </w:r>
      <w:r w:rsidRPr="00041B02">
        <w:t>청년의 금융 진입 지원</w:t>
      </w:r>
      <w:r>
        <w:rPr>
          <w:rFonts w:hint="eastAsia"/>
        </w:rPr>
        <w:t xml:space="preserve">, </w:t>
      </w:r>
      <w:r w:rsidRPr="00041B02">
        <w:t>취약계층의 생계 안정</w:t>
      </w:r>
      <w:r>
        <w:rPr>
          <w:rFonts w:hint="eastAsia"/>
        </w:rPr>
        <w:t xml:space="preserve">, </w:t>
      </w:r>
      <w:r w:rsidRPr="00041B02">
        <w:t xml:space="preserve">지방 경제 활성화를 핵심 방향으로 설정하고 있다. </w:t>
      </w:r>
    </w:p>
    <w:p w14:paraId="5B3DF458" w14:textId="77777777" w:rsidR="00041B02" w:rsidRPr="00041B02" w:rsidRDefault="00041B02" w:rsidP="00041B02">
      <w:pPr>
        <w:rPr>
          <w:b/>
          <w:bCs/>
        </w:rPr>
      </w:pPr>
      <w:r w:rsidRPr="00041B02">
        <w:rPr>
          <w:b/>
          <w:bCs/>
        </w:rPr>
        <w:t>3. 주요 추진 과제</w:t>
      </w:r>
    </w:p>
    <w:p w14:paraId="72D3AEDB" w14:textId="77777777" w:rsidR="00041B02" w:rsidRPr="00041B02" w:rsidRDefault="00041B02" w:rsidP="00041B02">
      <w:pPr>
        <w:rPr>
          <w:b/>
          <w:bCs/>
        </w:rPr>
      </w:pPr>
      <w:r w:rsidRPr="00041B02">
        <w:rPr>
          <w:b/>
          <w:bCs/>
        </w:rPr>
        <w:t>3.1 미소금융 공급 확대</w:t>
      </w:r>
    </w:p>
    <w:p w14:paraId="414BC54F" w14:textId="4240FECC" w:rsidR="00041B02" w:rsidRPr="00041B02" w:rsidRDefault="00041B02" w:rsidP="00041B02">
      <w:pPr>
        <w:ind w:firstLineChars="100" w:firstLine="220"/>
      </w:pPr>
      <w:r w:rsidRPr="00041B02">
        <w:t xml:space="preserve">미소금융을 </w:t>
      </w:r>
      <w:proofErr w:type="spellStart"/>
      <w:r w:rsidRPr="00041B02">
        <w:t>정책서민금융의</w:t>
      </w:r>
      <w:proofErr w:type="spellEnd"/>
      <w:r w:rsidRPr="00041B02">
        <w:t xml:space="preserve"> 핵심 수단으로 확대하여 실질적 지원을 강화한다.</w:t>
      </w:r>
      <w:r>
        <w:rPr>
          <w:rFonts w:hint="eastAsia"/>
        </w:rPr>
        <w:t xml:space="preserve"> </w:t>
      </w:r>
      <w:r w:rsidRPr="00041B02">
        <w:t>연간 공급 규모: 3,000억원 → 6,000억원 확대</w:t>
      </w:r>
      <w:r>
        <w:rPr>
          <w:rFonts w:hint="eastAsia"/>
        </w:rPr>
        <w:t xml:space="preserve">, </w:t>
      </w:r>
      <w:r w:rsidRPr="00041B02">
        <w:t>청년 비중: 약 10% → 50% 확대 (연 3,000억원 수준)</w:t>
      </w:r>
      <w:r>
        <w:rPr>
          <w:rFonts w:hint="eastAsia"/>
        </w:rPr>
        <w:t xml:space="preserve">, </w:t>
      </w:r>
      <w:r w:rsidRPr="00041B02">
        <w:t>공급 목표 및 실적 정기 공시</w:t>
      </w:r>
      <w:r>
        <w:rPr>
          <w:rFonts w:hint="eastAsia"/>
        </w:rPr>
        <w:t xml:space="preserve">, </w:t>
      </w:r>
      <w:r w:rsidRPr="00041B02">
        <w:t>성과 우수기관 인센티브 제공</w:t>
      </w:r>
      <w:r>
        <w:rPr>
          <w:rFonts w:hint="eastAsia"/>
        </w:rPr>
        <w:t xml:space="preserve">. </w:t>
      </w:r>
      <w:r w:rsidRPr="00041B02">
        <w:t xml:space="preserve">이를 통해 청년 및 취약계층 대상 자금 공급을 대폭 확대하고자 한다. </w:t>
      </w:r>
    </w:p>
    <w:p w14:paraId="12DD4CC8" w14:textId="77777777" w:rsidR="00041B02" w:rsidRPr="00041B02" w:rsidRDefault="00041B02" w:rsidP="00041B02">
      <w:pPr>
        <w:rPr>
          <w:b/>
          <w:bCs/>
        </w:rPr>
      </w:pPr>
      <w:r w:rsidRPr="00041B02">
        <w:rPr>
          <w:b/>
          <w:bCs/>
        </w:rPr>
        <w:lastRenderedPageBreak/>
        <w:t>3.2 창의적 지원방식 도입</w:t>
      </w:r>
    </w:p>
    <w:p w14:paraId="6B8C05C2" w14:textId="24381F73" w:rsidR="00041B02" w:rsidRPr="00041B02" w:rsidRDefault="00041B02" w:rsidP="00041B02">
      <w:pPr>
        <w:ind w:firstLineChars="200" w:firstLine="440"/>
      </w:pPr>
      <w:r w:rsidRPr="00041B02">
        <w:t>미소금융 재단의 자율성을 확대하여 현장 중심의 다양한 지원방식을 유도한다.</w:t>
      </w:r>
      <w:r>
        <w:rPr>
          <w:rFonts w:hint="eastAsia"/>
        </w:rPr>
        <w:t xml:space="preserve"> </w:t>
      </w:r>
      <w:r w:rsidRPr="00041B02">
        <w:t>재원의 일부를 자율적으로 활용 가능 (자활 지원 등</w:t>
      </w:r>
      <w:proofErr w:type="gramStart"/>
      <w:r w:rsidRPr="00041B02">
        <w:t xml:space="preserve">) </w:t>
      </w:r>
      <w:r>
        <w:rPr>
          <w:rFonts w:hint="eastAsia"/>
        </w:rPr>
        <w:t>,</w:t>
      </w:r>
      <w:proofErr w:type="gramEnd"/>
      <w:r>
        <w:rPr>
          <w:rFonts w:hint="eastAsia"/>
        </w:rPr>
        <w:t xml:space="preserve"> </w:t>
      </w:r>
      <w:r w:rsidRPr="00041B02">
        <w:t>우수 사례 공유 및 시범사업 운영</w:t>
      </w:r>
      <w:r>
        <w:rPr>
          <w:rFonts w:hint="eastAsia"/>
        </w:rPr>
        <w:t xml:space="preserve">, </w:t>
      </w:r>
      <w:r w:rsidRPr="00041B02">
        <w:t>경연대회·워크샵 등을 통한 아이디어 발굴</w:t>
      </w:r>
      <w:r>
        <w:rPr>
          <w:rFonts w:hint="eastAsia"/>
        </w:rPr>
        <w:t xml:space="preserve">. </w:t>
      </w:r>
      <w:r w:rsidRPr="00041B02">
        <w:t xml:space="preserve">이를 통해 획일적인 지원 방식에서 벗어나, 현장 수요에 맞는 다양한 금융지원 모델을 확산하고자 한다. </w:t>
      </w:r>
    </w:p>
    <w:p w14:paraId="75C5E014" w14:textId="77777777" w:rsidR="00041B02" w:rsidRPr="00041B02" w:rsidRDefault="00041B02" w:rsidP="00041B02">
      <w:pPr>
        <w:rPr>
          <w:b/>
          <w:bCs/>
        </w:rPr>
      </w:pPr>
      <w:r w:rsidRPr="00041B02">
        <w:rPr>
          <w:b/>
          <w:bCs/>
        </w:rPr>
        <w:t>3.3 금융소외자 대출상품 4종 세트 도입</w:t>
      </w:r>
    </w:p>
    <w:p w14:paraId="4332622A" w14:textId="77777777" w:rsidR="00041B02" w:rsidRPr="00041B02" w:rsidRDefault="00041B02" w:rsidP="00041B02">
      <w:pPr>
        <w:ind w:firstLineChars="100" w:firstLine="220"/>
      </w:pPr>
      <w:r w:rsidRPr="00041B02">
        <w:t>청년·취약계층·지방을 대상으로 맞춤형 대출상품을 신설·확대한다.</w:t>
      </w:r>
    </w:p>
    <w:p w14:paraId="7EECCBAE" w14:textId="77777777" w:rsidR="00041B02" w:rsidRPr="00041B02" w:rsidRDefault="00041B02" w:rsidP="00041B02">
      <w:pPr>
        <w:numPr>
          <w:ilvl w:val="0"/>
          <w:numId w:val="10"/>
        </w:numPr>
      </w:pPr>
      <w:r w:rsidRPr="00041B02">
        <w:t xml:space="preserve">청년 </w:t>
      </w:r>
      <w:proofErr w:type="spellStart"/>
      <w:r w:rsidRPr="00041B02">
        <w:t>미래이음</w:t>
      </w:r>
      <w:proofErr w:type="spellEnd"/>
      <w:r w:rsidRPr="00041B02">
        <w:t xml:space="preserve"> 대출 </w:t>
      </w:r>
    </w:p>
    <w:p w14:paraId="5D4EDE07" w14:textId="77777777" w:rsidR="00041B02" w:rsidRPr="00041B02" w:rsidRDefault="00041B02" w:rsidP="00041B02">
      <w:pPr>
        <w:numPr>
          <w:ilvl w:val="0"/>
          <w:numId w:val="11"/>
        </w:numPr>
      </w:pPr>
      <w:r w:rsidRPr="00041B02">
        <w:t xml:space="preserve">대상: 금융이력 부족 청년 </w:t>
      </w:r>
    </w:p>
    <w:p w14:paraId="35A88A49" w14:textId="77777777" w:rsidR="00041B02" w:rsidRPr="00041B02" w:rsidRDefault="00041B02" w:rsidP="00041B02">
      <w:pPr>
        <w:numPr>
          <w:ilvl w:val="0"/>
          <w:numId w:val="11"/>
        </w:numPr>
      </w:pPr>
      <w:r w:rsidRPr="00041B02">
        <w:t xml:space="preserve">조건: 연 4.5%, 최대 500만원 </w:t>
      </w:r>
    </w:p>
    <w:p w14:paraId="1DCDE0E6" w14:textId="77777777" w:rsidR="00041B02" w:rsidRPr="00041B02" w:rsidRDefault="00041B02" w:rsidP="00041B02">
      <w:pPr>
        <w:numPr>
          <w:ilvl w:val="0"/>
          <w:numId w:val="11"/>
        </w:numPr>
      </w:pPr>
      <w:r w:rsidRPr="00041B02">
        <w:t xml:space="preserve">특징: 상환능력보다 의지·용도 중심 심사 </w:t>
      </w:r>
    </w:p>
    <w:p w14:paraId="7E398AE1" w14:textId="77777777" w:rsidR="00041B02" w:rsidRPr="00041B02" w:rsidRDefault="00041B02" w:rsidP="00041B02">
      <w:pPr>
        <w:numPr>
          <w:ilvl w:val="0"/>
          <w:numId w:val="12"/>
        </w:numPr>
      </w:pPr>
      <w:r w:rsidRPr="00041B02">
        <w:t xml:space="preserve">청년 자영업자 운영자금 확대 </w:t>
      </w:r>
    </w:p>
    <w:p w14:paraId="0091C3D7" w14:textId="77777777" w:rsidR="00041B02" w:rsidRPr="00041B02" w:rsidRDefault="00041B02" w:rsidP="00041B02">
      <w:pPr>
        <w:numPr>
          <w:ilvl w:val="0"/>
          <w:numId w:val="13"/>
        </w:numPr>
      </w:pPr>
      <w:r w:rsidRPr="00041B02">
        <w:t xml:space="preserve">한도: 2,000만원 → 3,000만원 </w:t>
      </w:r>
    </w:p>
    <w:p w14:paraId="7312CA5F" w14:textId="77777777" w:rsidR="00041B02" w:rsidRPr="00041B02" w:rsidRDefault="00041B02" w:rsidP="00041B02">
      <w:pPr>
        <w:numPr>
          <w:ilvl w:val="0"/>
          <w:numId w:val="13"/>
        </w:numPr>
      </w:pPr>
      <w:r w:rsidRPr="00041B02">
        <w:t xml:space="preserve">거치기간: 최대 2년 </w:t>
      </w:r>
    </w:p>
    <w:p w14:paraId="32EA925A" w14:textId="77777777" w:rsidR="00041B02" w:rsidRPr="00041B02" w:rsidRDefault="00041B02" w:rsidP="00041B02">
      <w:pPr>
        <w:numPr>
          <w:ilvl w:val="0"/>
          <w:numId w:val="14"/>
        </w:numPr>
      </w:pPr>
      <w:r w:rsidRPr="00041B02">
        <w:t xml:space="preserve">지방 청년 자영업자 이자지원 확대 </w:t>
      </w:r>
    </w:p>
    <w:p w14:paraId="6BFD6507" w14:textId="77777777" w:rsidR="00041B02" w:rsidRPr="00041B02" w:rsidRDefault="00041B02" w:rsidP="00041B02">
      <w:pPr>
        <w:numPr>
          <w:ilvl w:val="0"/>
          <w:numId w:val="15"/>
        </w:numPr>
      </w:pPr>
      <w:r w:rsidRPr="00041B02">
        <w:t xml:space="preserve">지자체 + 추가 금리 지원 </w:t>
      </w:r>
    </w:p>
    <w:p w14:paraId="7319B1AE" w14:textId="77777777" w:rsidR="00041B02" w:rsidRPr="00041B02" w:rsidRDefault="00041B02" w:rsidP="00041B02">
      <w:pPr>
        <w:numPr>
          <w:ilvl w:val="0"/>
          <w:numId w:val="15"/>
        </w:numPr>
      </w:pPr>
      <w:r w:rsidRPr="00041B02">
        <w:t xml:space="preserve">지방 경제 여건 반영 </w:t>
      </w:r>
    </w:p>
    <w:p w14:paraId="3BC24F08" w14:textId="77777777" w:rsidR="00041B02" w:rsidRPr="00041B02" w:rsidRDefault="00041B02" w:rsidP="00041B02">
      <w:pPr>
        <w:numPr>
          <w:ilvl w:val="0"/>
          <w:numId w:val="16"/>
        </w:numPr>
      </w:pPr>
      <w:r w:rsidRPr="00041B02">
        <w:t xml:space="preserve">금융취약계층 생계자금 대출 </w:t>
      </w:r>
    </w:p>
    <w:p w14:paraId="285EB243" w14:textId="77777777" w:rsidR="00041B02" w:rsidRPr="00041B02" w:rsidRDefault="00041B02" w:rsidP="00041B02">
      <w:pPr>
        <w:numPr>
          <w:ilvl w:val="0"/>
          <w:numId w:val="17"/>
        </w:numPr>
      </w:pPr>
      <w:r w:rsidRPr="00041B02">
        <w:t xml:space="preserve">조건: 연 4.5%, 최대 500만원 </w:t>
      </w:r>
    </w:p>
    <w:p w14:paraId="53E96B56" w14:textId="77777777" w:rsidR="00041B02" w:rsidRPr="00041B02" w:rsidRDefault="00041B02" w:rsidP="00041B02">
      <w:pPr>
        <w:numPr>
          <w:ilvl w:val="0"/>
          <w:numId w:val="17"/>
        </w:numPr>
      </w:pPr>
      <w:r w:rsidRPr="00041B02">
        <w:t xml:space="preserve">특징: 정책금융 → 은행권으로 이어지는 단계적 신용 구축 구조(credit build-up) </w:t>
      </w:r>
    </w:p>
    <w:p w14:paraId="5298CDD5" w14:textId="66167D96" w:rsidR="00041B02" w:rsidRPr="00041B02" w:rsidRDefault="00041B02" w:rsidP="00041B02">
      <w:pPr>
        <w:ind w:firstLineChars="100" w:firstLine="220"/>
      </w:pPr>
      <w:r w:rsidRPr="00041B02">
        <w:t xml:space="preserve">이를 통해 금융소외 계층의 제도권 금융 진입을 단계적으로 지원한다. </w:t>
      </w:r>
    </w:p>
    <w:p w14:paraId="4B1D4436" w14:textId="77777777" w:rsidR="00041B02" w:rsidRPr="00041B02" w:rsidRDefault="00041B02" w:rsidP="00041B02">
      <w:pPr>
        <w:rPr>
          <w:b/>
          <w:bCs/>
        </w:rPr>
      </w:pPr>
      <w:r w:rsidRPr="00041B02">
        <w:rPr>
          <w:b/>
          <w:bCs/>
        </w:rPr>
        <w:t>4. 기대 효과</w:t>
      </w:r>
    </w:p>
    <w:p w14:paraId="3AFAE041" w14:textId="0BC2CC80" w:rsidR="00041B02" w:rsidRPr="00041B02" w:rsidRDefault="00041B02" w:rsidP="00041B02">
      <w:pPr>
        <w:tabs>
          <w:tab w:val="num" w:pos="720"/>
        </w:tabs>
        <w:ind w:firstLineChars="100" w:firstLine="220"/>
        <w:rPr>
          <w:b/>
          <w:bCs/>
        </w:rPr>
      </w:pPr>
      <w:r w:rsidRPr="00041B02">
        <w:t>본 정책은 다음과 같은 효과를 기대할 수 있다.</w:t>
      </w:r>
      <w:r>
        <w:rPr>
          <w:rFonts w:hint="eastAsia"/>
        </w:rPr>
        <w:t xml:space="preserve"> </w:t>
      </w:r>
      <w:r w:rsidRPr="00041B02">
        <w:t>금융이력 부족 청년의 금융시장 진입 확대</w:t>
      </w:r>
      <w:r>
        <w:rPr>
          <w:rFonts w:hint="eastAsia"/>
        </w:rPr>
        <w:t xml:space="preserve">, </w:t>
      </w:r>
      <w:r w:rsidRPr="00041B02">
        <w:t>취약계층의 자금 단절 해소 및 생계 안정</w:t>
      </w:r>
      <w:r>
        <w:rPr>
          <w:rFonts w:hint="eastAsia"/>
        </w:rPr>
        <w:t xml:space="preserve">, </w:t>
      </w:r>
      <w:r w:rsidRPr="00041B02">
        <w:t>지방 중심 금융 지원 강화</w:t>
      </w:r>
      <w:r>
        <w:rPr>
          <w:rFonts w:hint="eastAsia"/>
        </w:rPr>
        <w:t xml:space="preserve">, </w:t>
      </w:r>
      <w:r w:rsidRPr="00041B02">
        <w:t>맞춤형 금융지원 체계 구축</w:t>
      </w:r>
      <w:r>
        <w:rPr>
          <w:rFonts w:hint="eastAsia"/>
        </w:rPr>
        <w:t xml:space="preserve">, </w:t>
      </w:r>
      <w:r w:rsidRPr="00041B02">
        <w:t>정책금융에서 민간 금융으로의 단계적 이동 촉진</w:t>
      </w:r>
      <w:r>
        <w:rPr>
          <w:rFonts w:hint="eastAsia"/>
        </w:rPr>
        <w:t xml:space="preserve">, </w:t>
      </w:r>
      <w:r w:rsidRPr="00041B02">
        <w:t>특히 기존의 단순 자금 지원을 넘어 신용 형성과 금융시장 안착까지 지원하는 구조를 구축한다는 점에서 의미가 있다.</w:t>
      </w:r>
    </w:p>
    <w:p w14:paraId="4579F4C1" w14:textId="77777777" w:rsidR="00041B02" w:rsidRPr="00041B02" w:rsidRDefault="00041B02" w:rsidP="00041B02">
      <w:pPr>
        <w:rPr>
          <w:b/>
          <w:bCs/>
        </w:rPr>
      </w:pPr>
      <w:r w:rsidRPr="00041B02">
        <w:rPr>
          <w:b/>
          <w:bCs/>
        </w:rPr>
        <w:lastRenderedPageBreak/>
        <w:t>5. 종합 평가</w:t>
      </w:r>
    </w:p>
    <w:p w14:paraId="72AF7377" w14:textId="77777777" w:rsidR="00041B02" w:rsidRDefault="00041B02" w:rsidP="00041B02">
      <w:pPr>
        <w:ind w:firstLineChars="100" w:firstLine="220"/>
      </w:pPr>
      <w:r w:rsidRPr="00041B02">
        <w:t xml:space="preserve">이번 방안은 기존 </w:t>
      </w:r>
      <w:proofErr w:type="spellStart"/>
      <w:r w:rsidRPr="00041B02">
        <w:t>정책서민금융의</w:t>
      </w:r>
      <w:proofErr w:type="spellEnd"/>
      <w:r w:rsidRPr="00041B02">
        <w:t xml:space="preserve"> 한계를 보완하고, 청년·취약계층·지방을 중심으로 보다 정교하고 실효적인 포용금융 체계를 구축하려는 정책이다. 특히 공급 확대와 함께 맞춤형 상품 도입, 운영 방식의 유연성 확보를 동시에 추진함으로써 금융지원의 질적 전환을 시도하고 있다는 점에서 의의가 있다.</w:t>
      </w:r>
    </w:p>
    <w:p w14:paraId="05746BAA" w14:textId="77777777" w:rsidR="00A23AA1" w:rsidRDefault="00A23AA1" w:rsidP="00A23AA1"/>
    <w:p w14:paraId="7B650C62" w14:textId="5E53181C" w:rsidR="00A23AA1" w:rsidRPr="00A23AA1" w:rsidRDefault="00A23AA1" w:rsidP="00A23AA1">
      <w:pPr>
        <w:rPr>
          <w:b/>
          <w:bCs/>
          <w:sz w:val="28"/>
          <w:szCs w:val="32"/>
        </w:rPr>
      </w:pPr>
      <w:r w:rsidRPr="00A23AA1">
        <w:rPr>
          <w:rFonts w:hint="eastAsia"/>
          <w:b/>
          <w:bCs/>
          <w:sz w:val="28"/>
          <w:szCs w:val="32"/>
        </w:rPr>
        <w:t>6. 1,2,3차 포용금융 전환 회의 간단 정리</w:t>
      </w:r>
    </w:p>
    <w:tbl>
      <w:tblPr>
        <w:tblW w:w="601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3"/>
        <w:gridCol w:w="2216"/>
        <w:gridCol w:w="2895"/>
      </w:tblGrid>
      <w:tr w:rsidR="00041B02" w:rsidRPr="00041B02" w14:paraId="601D5D2A" w14:textId="77777777" w:rsidTr="00A23AA1">
        <w:trPr>
          <w:trHeight w:val="685"/>
          <w:tblHeader/>
          <w:tblCellSpacing w:w="15" w:type="dxa"/>
          <w:jc w:val="center"/>
        </w:trPr>
        <w:tc>
          <w:tcPr>
            <w:tcW w:w="0" w:type="auto"/>
            <w:vAlign w:val="center"/>
            <w:hideMark/>
          </w:tcPr>
          <w:p w14:paraId="269F8E1F" w14:textId="77777777" w:rsidR="00041B02" w:rsidRPr="00041B02" w:rsidRDefault="00041B02" w:rsidP="00041B02">
            <w:pPr>
              <w:ind w:firstLineChars="100" w:firstLine="220"/>
              <w:rPr>
                <w:b/>
                <w:bCs/>
              </w:rPr>
            </w:pPr>
            <w:r w:rsidRPr="00041B02">
              <w:rPr>
                <w:b/>
                <w:bCs/>
              </w:rPr>
              <w:t>단계</w:t>
            </w:r>
          </w:p>
        </w:tc>
        <w:tc>
          <w:tcPr>
            <w:tcW w:w="0" w:type="auto"/>
            <w:vAlign w:val="center"/>
            <w:hideMark/>
          </w:tcPr>
          <w:p w14:paraId="521BFD33" w14:textId="77777777" w:rsidR="00041B02" w:rsidRPr="00041B02" w:rsidRDefault="00041B02" w:rsidP="00041B02">
            <w:pPr>
              <w:ind w:firstLineChars="100" w:firstLine="220"/>
              <w:rPr>
                <w:b/>
                <w:bCs/>
              </w:rPr>
            </w:pPr>
            <w:r w:rsidRPr="00041B02">
              <w:rPr>
                <w:b/>
                <w:bCs/>
              </w:rPr>
              <w:t>핵심 목표</w:t>
            </w:r>
          </w:p>
        </w:tc>
        <w:tc>
          <w:tcPr>
            <w:tcW w:w="0" w:type="auto"/>
            <w:vAlign w:val="center"/>
            <w:hideMark/>
          </w:tcPr>
          <w:p w14:paraId="16CD6160" w14:textId="77777777" w:rsidR="00041B02" w:rsidRPr="00041B02" w:rsidRDefault="00041B02" w:rsidP="00041B02">
            <w:pPr>
              <w:ind w:firstLineChars="100" w:firstLine="220"/>
              <w:rPr>
                <w:b/>
                <w:bCs/>
              </w:rPr>
            </w:pPr>
            <w:r w:rsidRPr="00041B02">
              <w:rPr>
                <w:b/>
                <w:bCs/>
              </w:rPr>
              <w:t>해결하려는 문제</w:t>
            </w:r>
          </w:p>
        </w:tc>
      </w:tr>
      <w:tr w:rsidR="00041B02" w:rsidRPr="00041B02" w14:paraId="515CC683" w14:textId="77777777" w:rsidTr="00A23AA1">
        <w:trPr>
          <w:trHeight w:val="685"/>
          <w:tblCellSpacing w:w="15" w:type="dxa"/>
          <w:jc w:val="center"/>
        </w:trPr>
        <w:tc>
          <w:tcPr>
            <w:tcW w:w="0" w:type="auto"/>
            <w:vAlign w:val="center"/>
            <w:hideMark/>
          </w:tcPr>
          <w:p w14:paraId="618C046C" w14:textId="449451EE" w:rsidR="00041B02" w:rsidRPr="00041B02" w:rsidRDefault="00041B02" w:rsidP="00041B02">
            <w:pPr>
              <w:ind w:firstLineChars="100" w:firstLine="220"/>
            </w:pPr>
            <w:r w:rsidRPr="00041B02">
              <w:t>1</w:t>
            </w:r>
            <w:r w:rsidR="00A23AA1">
              <w:rPr>
                <w:rFonts w:hint="eastAsia"/>
              </w:rPr>
              <w:t>차</w:t>
            </w:r>
          </w:p>
        </w:tc>
        <w:tc>
          <w:tcPr>
            <w:tcW w:w="0" w:type="auto"/>
            <w:vAlign w:val="center"/>
            <w:hideMark/>
          </w:tcPr>
          <w:p w14:paraId="5392A037" w14:textId="77777777" w:rsidR="00041B02" w:rsidRPr="00041B02" w:rsidRDefault="00041B02" w:rsidP="00041B02">
            <w:pPr>
              <w:ind w:firstLineChars="100" w:firstLine="220"/>
            </w:pPr>
            <w:r w:rsidRPr="00041B02">
              <w:t>금융 접근 확대</w:t>
            </w:r>
          </w:p>
        </w:tc>
        <w:tc>
          <w:tcPr>
            <w:tcW w:w="0" w:type="auto"/>
            <w:vAlign w:val="center"/>
            <w:hideMark/>
          </w:tcPr>
          <w:p w14:paraId="3B1936EC" w14:textId="77777777" w:rsidR="00041B02" w:rsidRPr="00041B02" w:rsidRDefault="00041B02" w:rsidP="00041B02">
            <w:pPr>
              <w:ind w:firstLineChars="100" w:firstLine="220"/>
            </w:pPr>
            <w:r w:rsidRPr="00041B02">
              <w:t>대출 자체가 어려움</w:t>
            </w:r>
          </w:p>
        </w:tc>
      </w:tr>
      <w:tr w:rsidR="00041B02" w:rsidRPr="00041B02" w14:paraId="76A3B78A" w14:textId="77777777" w:rsidTr="00A23AA1">
        <w:trPr>
          <w:trHeight w:val="685"/>
          <w:tblCellSpacing w:w="15" w:type="dxa"/>
          <w:jc w:val="center"/>
        </w:trPr>
        <w:tc>
          <w:tcPr>
            <w:tcW w:w="0" w:type="auto"/>
            <w:vAlign w:val="center"/>
            <w:hideMark/>
          </w:tcPr>
          <w:p w14:paraId="6F387411" w14:textId="0E8C198D" w:rsidR="00041B02" w:rsidRPr="00041B02" w:rsidRDefault="00041B02" w:rsidP="00041B02">
            <w:pPr>
              <w:ind w:firstLineChars="100" w:firstLine="220"/>
            </w:pPr>
            <w:r w:rsidRPr="00041B02">
              <w:t>2</w:t>
            </w:r>
            <w:r w:rsidR="00A23AA1">
              <w:rPr>
                <w:rFonts w:hint="eastAsia"/>
              </w:rPr>
              <w:t>차</w:t>
            </w:r>
          </w:p>
        </w:tc>
        <w:tc>
          <w:tcPr>
            <w:tcW w:w="0" w:type="auto"/>
            <w:vAlign w:val="center"/>
            <w:hideMark/>
          </w:tcPr>
          <w:p w14:paraId="63C9A044" w14:textId="77777777" w:rsidR="00041B02" w:rsidRPr="00041B02" w:rsidRDefault="00041B02" w:rsidP="00041B02">
            <w:pPr>
              <w:ind w:firstLineChars="100" w:firstLine="220"/>
            </w:pPr>
            <w:r w:rsidRPr="00041B02">
              <w:t>재기 지원</w:t>
            </w:r>
          </w:p>
        </w:tc>
        <w:tc>
          <w:tcPr>
            <w:tcW w:w="0" w:type="auto"/>
            <w:vAlign w:val="center"/>
            <w:hideMark/>
          </w:tcPr>
          <w:p w14:paraId="491646B7" w14:textId="77777777" w:rsidR="00041B02" w:rsidRPr="00041B02" w:rsidRDefault="00041B02" w:rsidP="00041B02">
            <w:pPr>
              <w:ind w:firstLineChars="100" w:firstLine="220"/>
            </w:pPr>
            <w:r w:rsidRPr="00041B02">
              <w:t>연체 후 회복 불가능</w:t>
            </w:r>
          </w:p>
        </w:tc>
      </w:tr>
      <w:tr w:rsidR="00041B02" w:rsidRPr="00041B02" w14:paraId="48123166" w14:textId="77777777" w:rsidTr="00A23AA1">
        <w:trPr>
          <w:trHeight w:val="700"/>
          <w:tblCellSpacing w:w="15" w:type="dxa"/>
          <w:jc w:val="center"/>
        </w:trPr>
        <w:tc>
          <w:tcPr>
            <w:tcW w:w="0" w:type="auto"/>
            <w:vAlign w:val="center"/>
            <w:hideMark/>
          </w:tcPr>
          <w:p w14:paraId="01C519E7" w14:textId="0F95FACB" w:rsidR="00041B02" w:rsidRPr="00041B02" w:rsidRDefault="00041B02" w:rsidP="00041B02">
            <w:pPr>
              <w:ind w:firstLineChars="100" w:firstLine="220"/>
            </w:pPr>
            <w:r w:rsidRPr="00041B02">
              <w:t>3</w:t>
            </w:r>
            <w:r w:rsidR="00A23AA1">
              <w:rPr>
                <w:rFonts w:hint="eastAsia"/>
              </w:rPr>
              <w:t>차</w:t>
            </w:r>
          </w:p>
        </w:tc>
        <w:tc>
          <w:tcPr>
            <w:tcW w:w="0" w:type="auto"/>
            <w:vAlign w:val="center"/>
            <w:hideMark/>
          </w:tcPr>
          <w:p w14:paraId="017F74A2" w14:textId="77777777" w:rsidR="00041B02" w:rsidRPr="00041B02" w:rsidRDefault="00041B02" w:rsidP="00041B02">
            <w:pPr>
              <w:ind w:firstLineChars="100" w:firstLine="220"/>
            </w:pPr>
            <w:r w:rsidRPr="00041B02">
              <w:t>맞춤형 지원</w:t>
            </w:r>
          </w:p>
        </w:tc>
        <w:tc>
          <w:tcPr>
            <w:tcW w:w="0" w:type="auto"/>
            <w:vAlign w:val="center"/>
            <w:hideMark/>
          </w:tcPr>
          <w:p w14:paraId="11AA29CC" w14:textId="77777777" w:rsidR="00041B02" w:rsidRPr="00041B02" w:rsidRDefault="00041B02" w:rsidP="00041B02">
            <w:pPr>
              <w:ind w:firstLineChars="100" w:firstLine="220"/>
            </w:pPr>
            <w:r w:rsidRPr="00041B02">
              <w:t>현실 반영 부족</w:t>
            </w:r>
          </w:p>
        </w:tc>
      </w:tr>
    </w:tbl>
    <w:p w14:paraId="306F2F1C" w14:textId="2345FC9E" w:rsidR="00A23AA1" w:rsidRDefault="00A23AA1">
      <w:pPr>
        <w:widowControl/>
        <w:wordWrap/>
        <w:autoSpaceDE/>
        <w:autoSpaceDN/>
      </w:pPr>
    </w:p>
    <w:p w14:paraId="4021C9BC" w14:textId="432F3437" w:rsidR="00041B02" w:rsidRPr="00A7254E" w:rsidRDefault="009D41BB" w:rsidP="006556C1">
      <w:pPr>
        <w:widowControl/>
        <w:wordWrap/>
        <w:autoSpaceDE/>
        <w:autoSpaceDN/>
        <w:rPr>
          <w:rFonts w:hint="eastAsia"/>
        </w:rPr>
      </w:pPr>
      <w:r>
        <w:rPr>
          <w:rFonts w:hint="eastAsia"/>
        </w:rPr>
        <w:t xml:space="preserve">+ </w:t>
      </w:r>
      <w:hyperlink r:id="rId23" w:history="1">
        <w:r w:rsidRPr="009D41BB">
          <w:rPr>
            <w:rStyle w:val="aa"/>
          </w:rPr>
          <w:t>금융산업공익재단</w:t>
        </w:r>
      </w:hyperlink>
    </w:p>
    <w:sectPr w:rsidR="00041B02" w:rsidRPr="00A7254E" w:rsidSect="0041707B">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B2950" w14:textId="77777777" w:rsidR="00BB52C8" w:rsidRDefault="00BB52C8" w:rsidP="00D4108A">
      <w:pPr>
        <w:spacing w:after="0"/>
      </w:pPr>
      <w:r>
        <w:separator/>
      </w:r>
    </w:p>
  </w:endnote>
  <w:endnote w:type="continuationSeparator" w:id="0">
    <w:p w14:paraId="72063A60" w14:textId="77777777" w:rsidR="00BB52C8" w:rsidRDefault="00BB52C8" w:rsidP="00D410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A7AD4" w14:textId="77777777" w:rsidR="00BB52C8" w:rsidRDefault="00BB52C8" w:rsidP="00D4108A">
      <w:pPr>
        <w:spacing w:after="0"/>
      </w:pPr>
      <w:r>
        <w:separator/>
      </w:r>
    </w:p>
  </w:footnote>
  <w:footnote w:type="continuationSeparator" w:id="0">
    <w:p w14:paraId="497090D9" w14:textId="77777777" w:rsidR="00BB52C8" w:rsidRDefault="00BB52C8" w:rsidP="00D4108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7EB"/>
    <w:multiLevelType w:val="multilevel"/>
    <w:tmpl w:val="C05E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C60BF"/>
    <w:multiLevelType w:val="multilevel"/>
    <w:tmpl w:val="935EF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C804FA"/>
    <w:multiLevelType w:val="multilevel"/>
    <w:tmpl w:val="26D88F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334FAC"/>
    <w:multiLevelType w:val="multilevel"/>
    <w:tmpl w:val="7CC6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449B7"/>
    <w:multiLevelType w:val="multilevel"/>
    <w:tmpl w:val="6F02FB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9565CB"/>
    <w:multiLevelType w:val="multilevel"/>
    <w:tmpl w:val="E478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D60D7E"/>
    <w:multiLevelType w:val="multilevel"/>
    <w:tmpl w:val="A10C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ED1CE9"/>
    <w:multiLevelType w:val="multilevel"/>
    <w:tmpl w:val="A5B0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0C01FD"/>
    <w:multiLevelType w:val="multilevel"/>
    <w:tmpl w:val="0656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4A1707"/>
    <w:multiLevelType w:val="multilevel"/>
    <w:tmpl w:val="5A90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EC57B1"/>
    <w:multiLevelType w:val="multilevel"/>
    <w:tmpl w:val="BC84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6D7E90"/>
    <w:multiLevelType w:val="multilevel"/>
    <w:tmpl w:val="7944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9717CF"/>
    <w:multiLevelType w:val="multilevel"/>
    <w:tmpl w:val="2150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4640A9"/>
    <w:multiLevelType w:val="multilevel"/>
    <w:tmpl w:val="C80E7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AD0B48"/>
    <w:multiLevelType w:val="multilevel"/>
    <w:tmpl w:val="146A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0B5B87"/>
    <w:multiLevelType w:val="multilevel"/>
    <w:tmpl w:val="3D32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65144"/>
    <w:multiLevelType w:val="multilevel"/>
    <w:tmpl w:val="E304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ED1F7D"/>
    <w:multiLevelType w:val="multilevel"/>
    <w:tmpl w:val="8D1C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7B49E4"/>
    <w:multiLevelType w:val="multilevel"/>
    <w:tmpl w:val="F304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E70B0E"/>
    <w:multiLevelType w:val="multilevel"/>
    <w:tmpl w:val="9276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1588301">
    <w:abstractNumId w:val="10"/>
  </w:num>
  <w:num w:numId="2" w16cid:durableId="1304654611">
    <w:abstractNumId w:val="17"/>
  </w:num>
  <w:num w:numId="3" w16cid:durableId="557398904">
    <w:abstractNumId w:val="12"/>
  </w:num>
  <w:num w:numId="4" w16cid:durableId="249773199">
    <w:abstractNumId w:val="6"/>
  </w:num>
  <w:num w:numId="5" w16cid:durableId="2005890585">
    <w:abstractNumId w:val="18"/>
  </w:num>
  <w:num w:numId="6" w16cid:durableId="433939278">
    <w:abstractNumId w:val="15"/>
  </w:num>
  <w:num w:numId="7" w16cid:durableId="221717984">
    <w:abstractNumId w:val="14"/>
  </w:num>
  <w:num w:numId="8" w16cid:durableId="282738040">
    <w:abstractNumId w:val="9"/>
  </w:num>
  <w:num w:numId="9" w16cid:durableId="593393003">
    <w:abstractNumId w:val="11"/>
  </w:num>
  <w:num w:numId="10" w16cid:durableId="1535533665">
    <w:abstractNumId w:val="13"/>
  </w:num>
  <w:num w:numId="11" w16cid:durableId="114176550">
    <w:abstractNumId w:val="19"/>
  </w:num>
  <w:num w:numId="12" w16cid:durableId="22828672">
    <w:abstractNumId w:val="2"/>
  </w:num>
  <w:num w:numId="13" w16cid:durableId="616135231">
    <w:abstractNumId w:val="5"/>
  </w:num>
  <w:num w:numId="14" w16cid:durableId="1228565881">
    <w:abstractNumId w:val="4"/>
  </w:num>
  <w:num w:numId="15" w16cid:durableId="141510436">
    <w:abstractNumId w:val="3"/>
  </w:num>
  <w:num w:numId="16" w16cid:durableId="1174493965">
    <w:abstractNumId w:val="1"/>
  </w:num>
  <w:num w:numId="17" w16cid:durableId="1068072193">
    <w:abstractNumId w:val="8"/>
  </w:num>
  <w:num w:numId="18" w16cid:durableId="2061829264">
    <w:abstractNumId w:val="16"/>
  </w:num>
  <w:num w:numId="19" w16cid:durableId="226301355">
    <w:abstractNumId w:val="7"/>
  </w:num>
  <w:num w:numId="20" w16cid:durableId="2072459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rawingGridHorizontalSpacing w:val="11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752"/>
    <w:rsid w:val="0002723C"/>
    <w:rsid w:val="00041B02"/>
    <w:rsid w:val="001B514A"/>
    <w:rsid w:val="0038670F"/>
    <w:rsid w:val="0041707B"/>
    <w:rsid w:val="00534ADA"/>
    <w:rsid w:val="005521CD"/>
    <w:rsid w:val="006556C1"/>
    <w:rsid w:val="006C4F95"/>
    <w:rsid w:val="009300D2"/>
    <w:rsid w:val="009D41BB"/>
    <w:rsid w:val="00A23AA1"/>
    <w:rsid w:val="00A61E5C"/>
    <w:rsid w:val="00A7254E"/>
    <w:rsid w:val="00B11AE9"/>
    <w:rsid w:val="00BB52C8"/>
    <w:rsid w:val="00CB2918"/>
    <w:rsid w:val="00D4108A"/>
    <w:rsid w:val="00DC191B"/>
    <w:rsid w:val="00EF4752"/>
    <w:rsid w:val="00EF6895"/>
    <w:rsid w:val="00F51DE7"/>
    <w:rsid w:val="00F554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D6AF8"/>
  <w15:chartTrackingRefBased/>
  <w15:docId w15:val="{AC582BAD-117B-4849-B514-94F993CA6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F475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F475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F475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F475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F475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F475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F475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F475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F475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F475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F475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F475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F475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F475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F475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F475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F475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F475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F475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F475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F475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F475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F4752"/>
    <w:pPr>
      <w:spacing w:before="160"/>
      <w:jc w:val="center"/>
    </w:pPr>
    <w:rPr>
      <w:i/>
      <w:iCs/>
      <w:color w:val="404040" w:themeColor="text1" w:themeTint="BF"/>
    </w:rPr>
  </w:style>
  <w:style w:type="character" w:customStyle="1" w:styleId="Char1">
    <w:name w:val="인용 Char"/>
    <w:basedOn w:val="a0"/>
    <w:link w:val="a5"/>
    <w:uiPriority w:val="29"/>
    <w:rsid w:val="00EF4752"/>
    <w:rPr>
      <w:i/>
      <w:iCs/>
      <w:color w:val="404040" w:themeColor="text1" w:themeTint="BF"/>
    </w:rPr>
  </w:style>
  <w:style w:type="paragraph" w:styleId="a6">
    <w:name w:val="List Paragraph"/>
    <w:basedOn w:val="a"/>
    <w:uiPriority w:val="34"/>
    <w:qFormat/>
    <w:rsid w:val="00EF4752"/>
    <w:pPr>
      <w:ind w:left="720"/>
      <w:contextualSpacing/>
    </w:pPr>
  </w:style>
  <w:style w:type="character" w:styleId="a7">
    <w:name w:val="Intense Emphasis"/>
    <w:basedOn w:val="a0"/>
    <w:uiPriority w:val="21"/>
    <w:qFormat/>
    <w:rsid w:val="00EF4752"/>
    <w:rPr>
      <w:i/>
      <w:iCs/>
      <w:color w:val="2F5496" w:themeColor="accent1" w:themeShade="BF"/>
    </w:rPr>
  </w:style>
  <w:style w:type="paragraph" w:styleId="a8">
    <w:name w:val="Intense Quote"/>
    <w:basedOn w:val="a"/>
    <w:next w:val="a"/>
    <w:link w:val="Char2"/>
    <w:uiPriority w:val="30"/>
    <w:qFormat/>
    <w:rsid w:val="00EF47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EF4752"/>
    <w:rPr>
      <w:i/>
      <w:iCs/>
      <w:color w:val="2F5496" w:themeColor="accent1" w:themeShade="BF"/>
    </w:rPr>
  </w:style>
  <w:style w:type="character" w:styleId="a9">
    <w:name w:val="Intense Reference"/>
    <w:basedOn w:val="a0"/>
    <w:uiPriority w:val="32"/>
    <w:qFormat/>
    <w:rsid w:val="00EF4752"/>
    <w:rPr>
      <w:b/>
      <w:bCs/>
      <w:smallCaps/>
      <w:color w:val="2F5496" w:themeColor="accent1" w:themeShade="BF"/>
      <w:spacing w:val="5"/>
    </w:rPr>
  </w:style>
  <w:style w:type="character" w:styleId="aa">
    <w:name w:val="Hyperlink"/>
    <w:basedOn w:val="a0"/>
    <w:uiPriority w:val="99"/>
    <w:unhideWhenUsed/>
    <w:rsid w:val="00EF4752"/>
    <w:rPr>
      <w:color w:val="0563C1" w:themeColor="hyperlink"/>
      <w:u w:val="single"/>
    </w:rPr>
  </w:style>
  <w:style w:type="character" w:styleId="ab">
    <w:name w:val="Unresolved Mention"/>
    <w:basedOn w:val="a0"/>
    <w:uiPriority w:val="99"/>
    <w:semiHidden/>
    <w:unhideWhenUsed/>
    <w:rsid w:val="00EF4752"/>
    <w:rPr>
      <w:color w:val="605E5C"/>
      <w:shd w:val="clear" w:color="auto" w:fill="E1DFDD"/>
    </w:rPr>
  </w:style>
  <w:style w:type="table" w:styleId="ac">
    <w:name w:val="Table Grid"/>
    <w:basedOn w:val="a1"/>
    <w:uiPriority w:val="39"/>
    <w:rsid w:val="0002723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FollowedHyperlink"/>
    <w:basedOn w:val="a0"/>
    <w:uiPriority w:val="99"/>
    <w:semiHidden/>
    <w:unhideWhenUsed/>
    <w:rsid w:val="005521CD"/>
    <w:rPr>
      <w:color w:val="954F72" w:themeColor="followedHyperlink"/>
      <w:u w:val="single"/>
    </w:rPr>
  </w:style>
  <w:style w:type="paragraph" w:styleId="ae">
    <w:name w:val="header"/>
    <w:basedOn w:val="a"/>
    <w:link w:val="Char3"/>
    <w:uiPriority w:val="99"/>
    <w:unhideWhenUsed/>
    <w:rsid w:val="00D4108A"/>
    <w:pPr>
      <w:tabs>
        <w:tab w:val="center" w:pos="4513"/>
        <w:tab w:val="right" w:pos="9026"/>
      </w:tabs>
      <w:snapToGrid w:val="0"/>
    </w:pPr>
  </w:style>
  <w:style w:type="character" w:customStyle="1" w:styleId="Char3">
    <w:name w:val="머리글 Char"/>
    <w:basedOn w:val="a0"/>
    <w:link w:val="ae"/>
    <w:uiPriority w:val="99"/>
    <w:rsid w:val="00D4108A"/>
  </w:style>
  <w:style w:type="paragraph" w:styleId="af">
    <w:name w:val="footer"/>
    <w:basedOn w:val="a"/>
    <w:link w:val="Char4"/>
    <w:uiPriority w:val="99"/>
    <w:unhideWhenUsed/>
    <w:rsid w:val="00D4108A"/>
    <w:pPr>
      <w:tabs>
        <w:tab w:val="center" w:pos="4513"/>
        <w:tab w:val="right" w:pos="9026"/>
      </w:tabs>
      <w:snapToGrid w:val="0"/>
    </w:pPr>
  </w:style>
  <w:style w:type="character" w:customStyle="1" w:styleId="Char4">
    <w:name w:val="바닥글 Char"/>
    <w:basedOn w:val="a0"/>
    <w:link w:val="af"/>
    <w:uiPriority w:val="99"/>
    <w:rsid w:val="00D410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infa.or.kr/financialProduct/peopleFinancial.do" TargetMode="External"/><Relationship Id="rId13" Type="http://schemas.openxmlformats.org/officeDocument/2006/relationships/hyperlink" Target="https://www.kinfa.or.kr/financialProduct/lowestGuarantee.do?" TargetMode="External"/><Relationship Id="rId18"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hyperlink" Target="https://www.fsc.go.kr/no010101/86335?srchCtgry=&amp;curPage=&amp;srchKey=sj&amp;srchText=%ED%8F%AC%EC%9A%A9&amp;srchBeginDt=&amp;srchEndDt=" TargetMode="External"/><Relationship Id="rId7" Type="http://schemas.openxmlformats.org/officeDocument/2006/relationships/hyperlink" Target="https://terms.naver.com/entry.naver?docId=6643607" TargetMode="External"/><Relationship Id="rId12" Type="http://schemas.openxmlformats.org/officeDocument/2006/relationships/hyperlink" Target="https://www.fsc.go.kr/po020201/76149?curPage=1&amp;srchBeginDt&amp;srchCtgry&amp;srchEndDt&amp;srchKey&amp;srchText&amp;" TargetMode="External"/><Relationship Id="rId17" Type="http://schemas.openxmlformats.org/officeDocument/2006/relationships/hyperlink" Target="https://www.newleap.or.kr/about/rules.do?utm_source=chatgpt.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fsc.go.kr/no010101/86006" TargetMode="Externa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sc.go.kr/no010101/76145?curPage&amp;srchBeginDt=2021-06-01&amp;srchCtgry&amp;srchEndDt=2021-06-30&amp;srchKey=cn&amp;srchText=%EC%B9%B4%EC%B9%B4%EC%98%A4&amp;"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mmc.kinfa.or.kr/cad/KFA_CAD_00000000" TargetMode="External"/><Relationship Id="rId23" Type="http://schemas.openxmlformats.org/officeDocument/2006/relationships/hyperlink" Target="https://www.kfif.or.kr/news/release/article/_/10971/view" TargetMode="External"/><Relationship Id="rId10" Type="http://schemas.openxmlformats.org/officeDocument/2006/relationships/hyperlink" Target="https://www.kinfa.or.kr/financialProduct/hessalLoanBank.do?"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kinfa.or.kr/financialProduct/employeeHessalLoan.do?" TargetMode="External"/><Relationship Id="rId14" Type="http://schemas.openxmlformats.org/officeDocument/2006/relationships/hyperlink" Target="https://www.kinfa.or.kr/financialProduct/smallLivingLoan.do?" TargetMode="External"/><Relationship Id="rId22" Type="http://schemas.openxmlformats.org/officeDocument/2006/relationships/hyperlink" Target="https://www.fsc.go.kr/no010101/86512?srchCtgry=&amp;curPage=&amp;srchKey=sj&amp;srchText=%ED%8F%AC%EC%9A%A9&amp;srchBeginDt=&amp;srchEndD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11</Pages>
  <Words>1428</Words>
  <Characters>8145</Characters>
  <Application>Microsoft Office Word</Application>
  <DocSecurity>0</DocSecurity>
  <Lines>67</Lines>
  <Paragraphs>19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태영 김</dc:creator>
  <cp:keywords/>
  <dc:description/>
  <cp:lastModifiedBy>태영 김</cp:lastModifiedBy>
  <cp:revision>4</cp:revision>
  <dcterms:created xsi:type="dcterms:W3CDTF">2026-03-25T11:25:00Z</dcterms:created>
  <dcterms:modified xsi:type="dcterms:W3CDTF">2026-03-25T14:04:00Z</dcterms:modified>
</cp:coreProperties>
</file>