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D3ECE" w14:textId="0193440F" w:rsidR="00FF1571" w:rsidRDefault="0014225B">
      <w:r>
        <w:t>Doc d prueba</w:t>
      </w:r>
    </w:p>
    <w:sectPr w:rsidR="00FF15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5B"/>
    <w:rsid w:val="0014225B"/>
    <w:rsid w:val="00FF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5B48"/>
  <w15:chartTrackingRefBased/>
  <w15:docId w15:val="{12319BE3-D271-4665-A49B-65D09E7F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YAEL ROMERO JAIME</dc:creator>
  <cp:keywords/>
  <dc:description/>
  <cp:lastModifiedBy>FERNANDA YAEL ROMERO JAIME</cp:lastModifiedBy>
  <cp:revision>1</cp:revision>
  <dcterms:created xsi:type="dcterms:W3CDTF">2022-12-10T21:15:00Z</dcterms:created>
  <dcterms:modified xsi:type="dcterms:W3CDTF">2022-12-10T21:17:00Z</dcterms:modified>
</cp:coreProperties>
</file>