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5E3084" w14:textId="0C49288F" w:rsidR="00A90B03" w:rsidRDefault="00A90B03" w:rsidP="00B942C4">
      <w:pPr>
        <w:jc w:val="center"/>
        <w:rPr>
          <w:rFonts w:ascii="Eras Medium ITC" w:hAnsi="Eras Medium ITC" w:cs="Calibri Light"/>
          <w:b/>
          <w:sz w:val="56"/>
          <w:u w:val="single"/>
        </w:rPr>
      </w:pPr>
      <w:r w:rsidRPr="00B942C4">
        <w:rPr>
          <w:rFonts w:ascii="Eras Medium ITC" w:hAnsi="Eras Medium ITC" w:cs="Calibri Light"/>
          <w:noProof/>
          <w:sz w:val="36"/>
          <w:lang w:val="en-US"/>
        </w:rPr>
        <w:drawing>
          <wp:anchor distT="0" distB="0" distL="114300" distR="114300" simplePos="0" relativeHeight="251660288" behindDoc="1" locked="0" layoutInCell="1" allowOverlap="1" wp14:anchorId="5C8AB726" wp14:editId="7FBB2B2C">
            <wp:simplePos x="0" y="0"/>
            <wp:positionH relativeFrom="column">
              <wp:posOffset>5498465</wp:posOffset>
            </wp:positionH>
            <wp:positionV relativeFrom="paragraph">
              <wp:posOffset>-330349</wp:posOffset>
            </wp:positionV>
            <wp:extent cx="947420" cy="1371600"/>
            <wp:effectExtent l="0" t="0" r="5080" b="0"/>
            <wp:wrapNone/>
            <wp:docPr id="2" name="Imagen 2" descr="Integr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grant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742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42C4">
        <w:rPr>
          <w:rFonts w:ascii="Eras Medium ITC" w:hAnsi="Eras Medium ITC" w:cs="Calibri Light"/>
          <w:i/>
          <w:noProof/>
          <w:sz w:val="48"/>
          <w:u w:val="single"/>
          <w:lang w:val="en-US"/>
        </w:rPr>
        <w:drawing>
          <wp:anchor distT="0" distB="0" distL="114300" distR="114300" simplePos="0" relativeHeight="251659264" behindDoc="1" locked="0" layoutInCell="1" allowOverlap="1" wp14:anchorId="031F791A" wp14:editId="6DA5A228">
            <wp:simplePos x="0" y="0"/>
            <wp:positionH relativeFrom="column">
              <wp:posOffset>-353060</wp:posOffset>
            </wp:positionH>
            <wp:positionV relativeFrom="paragraph">
              <wp:posOffset>-348466</wp:posOffset>
            </wp:positionV>
            <wp:extent cx="1271905" cy="1271905"/>
            <wp:effectExtent l="0" t="0" r="4445"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022349_274154469687043_9064629828084111329_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1905" cy="1271905"/>
                    </a:xfrm>
                    <a:prstGeom prst="rect">
                      <a:avLst/>
                    </a:prstGeom>
                  </pic:spPr>
                </pic:pic>
              </a:graphicData>
            </a:graphic>
            <wp14:sizeRelH relativeFrom="page">
              <wp14:pctWidth>0</wp14:pctWidth>
            </wp14:sizeRelH>
            <wp14:sizeRelV relativeFrom="page">
              <wp14:pctHeight>0</wp14:pctHeight>
            </wp14:sizeRelV>
          </wp:anchor>
        </w:drawing>
      </w:r>
      <w:r>
        <w:rPr>
          <w:rFonts w:ascii="Eras Medium ITC" w:hAnsi="Eras Medium ITC" w:cs="Calibri Light"/>
          <w:noProof/>
          <w:sz w:val="36"/>
          <w:lang w:val="en-US"/>
        </w:rPr>
        <mc:AlternateContent>
          <mc:Choice Requires="wps">
            <w:drawing>
              <wp:anchor distT="0" distB="0" distL="114300" distR="114300" simplePos="0" relativeHeight="251661312" behindDoc="1" locked="0" layoutInCell="1" allowOverlap="1" wp14:anchorId="70C90DB0" wp14:editId="7EECF3D5">
                <wp:simplePos x="0" y="0"/>
                <wp:positionH relativeFrom="column">
                  <wp:posOffset>-881380</wp:posOffset>
                </wp:positionH>
                <wp:positionV relativeFrom="paragraph">
                  <wp:posOffset>-901924</wp:posOffset>
                </wp:positionV>
                <wp:extent cx="417195" cy="10078085"/>
                <wp:effectExtent l="0" t="0" r="20955" b="18415"/>
                <wp:wrapNone/>
                <wp:docPr id="3" name="Rectángulo 3"/>
                <wp:cNvGraphicFramePr/>
                <a:graphic xmlns:a="http://schemas.openxmlformats.org/drawingml/2006/main">
                  <a:graphicData uri="http://schemas.microsoft.com/office/word/2010/wordprocessingShape">
                    <wps:wsp>
                      <wps:cNvSpPr/>
                      <wps:spPr>
                        <a:xfrm>
                          <a:off x="0" y="0"/>
                          <a:ext cx="417195" cy="10078085"/>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CABBF9" id="Rectángulo 3" o:spid="_x0000_s1026" style="position:absolute;margin-left:-69.4pt;margin-top:-71pt;width:32.85pt;height:793.5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" fillcolor="#00b0f0" strokecolor="#00b0f0" strokeweight="1pt"/>
            </w:pict>
          </mc:Fallback>
        </mc:AlternateContent>
      </w:r>
    </w:p>
    <w:p w14:paraId="4A2E1FCE" w14:textId="1677F43A" w:rsidR="00B942C4" w:rsidRPr="00B942C4" w:rsidRDefault="00A90B03" w:rsidP="00B942C4">
      <w:pPr>
        <w:jc w:val="center"/>
        <w:rPr>
          <w:rFonts w:ascii="Eras Medium ITC" w:hAnsi="Eras Medium ITC" w:cs="Calibri Light"/>
          <w:b/>
          <w:sz w:val="56"/>
          <w:u w:val="single"/>
        </w:rPr>
      </w:pPr>
      <w:r>
        <w:rPr>
          <w:rFonts w:ascii="Eras Medium ITC" w:hAnsi="Eras Medium ITC" w:cs="Calibri Light"/>
          <w:b/>
          <w:sz w:val="56"/>
          <w:u w:val="single"/>
        </w:rPr>
        <w:t>INFORMÁTICA</w:t>
      </w:r>
      <w:r w:rsidR="00B942C4" w:rsidRPr="00B942C4">
        <w:rPr>
          <w:rFonts w:ascii="Eras Medium ITC" w:hAnsi="Eras Medium ITC" w:cs="Calibri Light"/>
          <w:b/>
          <w:sz w:val="56"/>
          <w:u w:val="single"/>
        </w:rPr>
        <w:t xml:space="preserve"> V </w:t>
      </w:r>
    </w:p>
    <w:p w14:paraId="365B03BA" w14:textId="1B6B3171" w:rsidR="00B942C4" w:rsidRPr="00B942C4" w:rsidRDefault="00A90B03" w:rsidP="00B942C4">
      <w:pPr>
        <w:jc w:val="center"/>
        <w:rPr>
          <w:rFonts w:ascii="Eras Medium ITC" w:hAnsi="Eras Medium ITC" w:cs="Calibri Light"/>
          <w:b/>
          <w:sz w:val="56"/>
          <w:u w:val="single"/>
        </w:rPr>
      </w:pPr>
      <w:r>
        <w:rPr>
          <w:rFonts w:ascii="Eras Medium ITC" w:hAnsi="Eras Medium ITC" w:cs="Calibri Light"/>
          <w:b/>
          <w:sz w:val="56"/>
          <w:u w:val="single"/>
        </w:rPr>
        <w:t>INDUSTRIA DEL SOFTWARE</w:t>
      </w:r>
    </w:p>
    <w:p w14:paraId="4963251A" w14:textId="2A8803D4" w:rsidR="00AA4AB6" w:rsidRDefault="00AA4AB6" w:rsidP="00B942C4">
      <w:pPr>
        <w:rPr>
          <w:rFonts w:ascii="Eras Medium ITC" w:hAnsi="Eras Medium ITC" w:cs="Calibri Light"/>
          <w:sz w:val="52"/>
        </w:rPr>
      </w:pPr>
    </w:p>
    <w:p w14:paraId="5824B9A4" w14:textId="77777777" w:rsidR="00AD6D50" w:rsidRPr="00B942C4" w:rsidRDefault="00AD6D50" w:rsidP="00B942C4">
      <w:pPr>
        <w:rPr>
          <w:rFonts w:ascii="Eras Medium ITC" w:hAnsi="Eras Medium ITC" w:cs="Calibri Light"/>
          <w:sz w:val="52"/>
        </w:rPr>
      </w:pPr>
    </w:p>
    <w:p w14:paraId="1CA8E4BF" w14:textId="53261EB5" w:rsidR="00B942C4" w:rsidRPr="00B942C4" w:rsidRDefault="00A90B03" w:rsidP="00B942C4">
      <w:pPr>
        <w:jc w:val="center"/>
        <w:rPr>
          <w:rFonts w:ascii="Eras Medium ITC" w:hAnsi="Eras Medium ITC" w:cs="Calibri Light"/>
          <w:sz w:val="52"/>
        </w:rPr>
      </w:pPr>
      <w:r>
        <w:rPr>
          <w:rFonts w:ascii="Eras Medium ITC" w:hAnsi="Eras Medium ITC" w:cs="Calibri Light"/>
          <w:sz w:val="52"/>
        </w:rPr>
        <w:t>Temario</w:t>
      </w:r>
    </w:p>
    <w:p w14:paraId="44F8E097" w14:textId="001E5A84" w:rsidR="00B942C4" w:rsidRDefault="00A90B03" w:rsidP="00B942C4">
      <w:pPr>
        <w:jc w:val="center"/>
        <w:rPr>
          <w:rFonts w:ascii="Eras Medium ITC" w:hAnsi="Eras Medium ITC" w:cs="Calibri Light"/>
          <w:bCs/>
          <w:sz w:val="56"/>
          <w:szCs w:val="56"/>
        </w:rPr>
      </w:pPr>
      <w:r>
        <w:rPr>
          <w:rFonts w:ascii="Eras Medium ITC" w:hAnsi="Eras Medium ITC" w:cs="Calibri Light"/>
          <w:bCs/>
          <w:sz w:val="56"/>
          <w:szCs w:val="56"/>
        </w:rPr>
        <w:t>1.Gestión de Calidad</w:t>
      </w:r>
    </w:p>
    <w:p w14:paraId="2CCDBFC9" w14:textId="2CC89A9C" w:rsidR="00A90B03" w:rsidRPr="00A90B03" w:rsidRDefault="00A90B03" w:rsidP="00B942C4">
      <w:pPr>
        <w:jc w:val="center"/>
        <w:rPr>
          <w:rFonts w:ascii="Eras Medium ITC" w:hAnsi="Eras Medium ITC" w:cs="Calibri Light"/>
          <w:bCs/>
          <w:sz w:val="56"/>
          <w:szCs w:val="56"/>
          <w:u w:val="single"/>
        </w:rPr>
      </w:pPr>
      <w:r w:rsidRPr="00A90B03">
        <w:rPr>
          <w:rFonts w:ascii="Eras Medium ITC" w:hAnsi="Eras Medium ITC" w:cs="Calibri Light"/>
          <w:bCs/>
          <w:sz w:val="56"/>
          <w:szCs w:val="56"/>
          <w:u w:val="single"/>
        </w:rPr>
        <w:t>1.1Calidad</w:t>
      </w:r>
    </w:p>
    <w:p w14:paraId="6A26089E" w14:textId="79497179" w:rsidR="00B942C4" w:rsidRPr="00B942C4" w:rsidRDefault="00B942C4" w:rsidP="00A90B03">
      <w:pPr>
        <w:pStyle w:val="NormalWeb"/>
        <w:spacing w:before="0" w:beforeAutospacing="0" w:after="0" w:afterAutospacing="0"/>
        <w:textAlignment w:val="baseline"/>
        <w:rPr>
          <w:rFonts w:ascii="Eras Medium ITC" w:hAnsi="Eras Medium ITC" w:cs="Calibri Light"/>
          <w:color w:val="171717" w:themeColor="background2" w:themeShade="1A"/>
          <w:sz w:val="44"/>
          <w:szCs w:val="32"/>
          <w:lang w:val="es-MX"/>
        </w:rPr>
      </w:pPr>
    </w:p>
    <w:p w14:paraId="05A67F7E" w14:textId="77777777" w:rsidR="00B942C4" w:rsidRPr="00B942C4" w:rsidRDefault="00B942C4"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p>
    <w:p w14:paraId="5025795A" w14:textId="2C4944A3" w:rsidR="00B942C4" w:rsidRPr="00B942C4" w:rsidRDefault="00B942C4"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r w:rsidRPr="00B942C4">
        <w:rPr>
          <w:rFonts w:ascii="Eras Medium ITC" w:hAnsi="Eras Medium ITC" w:cs="Calibri Light"/>
          <w:color w:val="171717" w:themeColor="background2" w:themeShade="1A"/>
          <w:sz w:val="44"/>
          <w:szCs w:val="32"/>
          <w:lang w:val="es-MX"/>
        </w:rPr>
        <w:t>Grupo:150</w:t>
      </w:r>
      <w:r w:rsidR="00A90B03">
        <w:rPr>
          <w:rFonts w:ascii="Eras Medium ITC" w:hAnsi="Eras Medium ITC" w:cs="Calibri Light"/>
          <w:color w:val="171717" w:themeColor="background2" w:themeShade="1A"/>
          <w:sz w:val="44"/>
          <w:szCs w:val="32"/>
          <w:lang w:val="es-MX"/>
        </w:rPr>
        <w:t>1</w:t>
      </w:r>
    </w:p>
    <w:p w14:paraId="48AD575F" w14:textId="77777777" w:rsidR="00B942C4" w:rsidRPr="00B942C4" w:rsidRDefault="00B942C4" w:rsidP="00B942C4">
      <w:pPr>
        <w:jc w:val="center"/>
        <w:rPr>
          <w:rFonts w:ascii="Eras Medium ITC" w:hAnsi="Eras Medium ITC" w:cs="Calibri Light"/>
          <w:i/>
          <w:sz w:val="44"/>
        </w:rPr>
      </w:pPr>
    </w:p>
    <w:p w14:paraId="541804FF" w14:textId="1BDA8ACE" w:rsidR="00B942C4" w:rsidRPr="00B942C4" w:rsidRDefault="00B942C4" w:rsidP="00B942C4">
      <w:pPr>
        <w:jc w:val="center"/>
        <w:rPr>
          <w:rFonts w:ascii="Eras Medium ITC" w:hAnsi="Eras Medium ITC" w:cs="Calibri Light"/>
          <w:b/>
          <w:bCs/>
          <w:iCs/>
          <w:sz w:val="44"/>
        </w:rPr>
      </w:pPr>
      <w:r w:rsidRPr="00B942C4">
        <w:rPr>
          <w:rFonts w:ascii="Eras Medium ITC" w:hAnsi="Eras Medium ITC" w:cs="Calibri Light"/>
          <w:iCs/>
          <w:sz w:val="44"/>
        </w:rPr>
        <w:t xml:space="preserve">Alumna: </w:t>
      </w:r>
      <w:r w:rsidRPr="00B942C4">
        <w:rPr>
          <w:rFonts w:ascii="Eras Medium ITC" w:hAnsi="Eras Medium ITC" w:cs="Calibri Light"/>
          <w:b/>
          <w:bCs/>
          <w:color w:val="171717" w:themeColor="background2" w:themeShade="1A"/>
          <w:sz w:val="44"/>
          <w:szCs w:val="32"/>
        </w:rPr>
        <w:t>Olivares Vega Ana Jesús</w:t>
      </w:r>
    </w:p>
    <w:p w14:paraId="5A3C00E6" w14:textId="77777777" w:rsidR="00B942C4" w:rsidRPr="00B942C4" w:rsidRDefault="00B942C4" w:rsidP="00B942C4">
      <w:pPr>
        <w:pStyle w:val="NormalWeb"/>
        <w:spacing w:before="0" w:beforeAutospacing="0" w:after="0" w:afterAutospacing="0"/>
        <w:textAlignment w:val="baseline"/>
        <w:rPr>
          <w:rFonts w:ascii="Eras Medium ITC" w:hAnsi="Eras Medium ITC" w:cs="Calibri Light"/>
          <w:color w:val="171717" w:themeColor="background2" w:themeShade="1A"/>
          <w:sz w:val="44"/>
          <w:szCs w:val="32"/>
        </w:rPr>
      </w:pPr>
    </w:p>
    <w:p w14:paraId="4AFB6061" w14:textId="77777777" w:rsidR="00B942C4" w:rsidRPr="00B942C4" w:rsidRDefault="00B942C4" w:rsidP="00B942C4">
      <w:pPr>
        <w:pStyle w:val="NormalWeb"/>
        <w:spacing w:before="0" w:beforeAutospacing="0" w:after="0" w:afterAutospacing="0"/>
        <w:jc w:val="both"/>
        <w:textAlignment w:val="baseline"/>
        <w:rPr>
          <w:rFonts w:ascii="Eras Medium ITC" w:hAnsi="Eras Medium ITC" w:cs="Calibri Light"/>
          <w:color w:val="171717" w:themeColor="background2" w:themeShade="1A"/>
          <w:sz w:val="44"/>
          <w:szCs w:val="32"/>
          <w:lang w:val="es-MX"/>
        </w:rPr>
      </w:pPr>
    </w:p>
    <w:p w14:paraId="1A9CC04F" w14:textId="38BB0206" w:rsidR="00CF3E58" w:rsidRDefault="00B942C4"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r w:rsidRPr="00B942C4">
        <w:rPr>
          <w:rFonts w:ascii="Eras Medium ITC" w:hAnsi="Eras Medium ITC" w:cs="Calibri Light"/>
          <w:color w:val="171717" w:themeColor="background2" w:themeShade="1A"/>
          <w:sz w:val="44"/>
          <w:szCs w:val="32"/>
          <w:lang w:val="es-MX"/>
        </w:rPr>
        <w:t xml:space="preserve">Profesor: </w:t>
      </w:r>
      <w:r w:rsidR="00A90B03">
        <w:rPr>
          <w:rFonts w:ascii="Eras Medium ITC" w:hAnsi="Eras Medium ITC" w:cs="Calibri Light"/>
          <w:color w:val="171717" w:themeColor="background2" w:themeShade="1A"/>
          <w:sz w:val="44"/>
          <w:szCs w:val="32"/>
          <w:lang w:val="es-MX"/>
        </w:rPr>
        <w:t>Alejandro Valdez Santamaria</w:t>
      </w:r>
    </w:p>
    <w:p w14:paraId="0AE61BF9" w14:textId="38CBC3B9" w:rsidR="005134E3" w:rsidRDefault="005134E3"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p>
    <w:p w14:paraId="7C20723F" w14:textId="566387D2" w:rsidR="005134E3" w:rsidRDefault="005134E3"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p>
    <w:p w14:paraId="435E679E" w14:textId="77777777" w:rsidR="00371C8C" w:rsidRDefault="00371C8C"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p>
    <w:p w14:paraId="75CA02ED" w14:textId="15E85B79" w:rsidR="002049D3" w:rsidRDefault="002049D3" w:rsidP="00B942C4">
      <w:pPr>
        <w:pStyle w:val="NormalWeb"/>
        <w:spacing w:before="0" w:beforeAutospacing="0" w:after="0" w:afterAutospacing="0"/>
        <w:jc w:val="center"/>
        <w:textAlignment w:val="baseline"/>
        <w:rPr>
          <w:rFonts w:ascii="Eras Medium ITC" w:hAnsi="Eras Medium ITC" w:cs="Calibri Light"/>
          <w:color w:val="171717" w:themeColor="background2" w:themeShade="1A"/>
          <w:sz w:val="44"/>
          <w:szCs w:val="32"/>
          <w:lang w:val="es-MX"/>
        </w:rPr>
      </w:pPr>
    </w:p>
    <w:p w14:paraId="052ADF08" w14:textId="77777777" w:rsidR="00440883" w:rsidRDefault="00440883" w:rsidP="00A90B03">
      <w:pPr>
        <w:pStyle w:val="NormalWeb"/>
        <w:spacing w:before="0" w:beforeAutospacing="0" w:after="0" w:afterAutospacing="0"/>
        <w:textAlignment w:val="baseline"/>
        <w:rPr>
          <w:rFonts w:ascii="Eras Medium ITC" w:hAnsi="Eras Medium ITC" w:cs="Calibri Light"/>
          <w:color w:val="171717" w:themeColor="background2" w:themeShade="1A"/>
          <w:sz w:val="44"/>
          <w:szCs w:val="32"/>
          <w:lang w:val="es-MX"/>
        </w:rPr>
      </w:pPr>
    </w:p>
    <w:p w14:paraId="2D98883B" w14:textId="58BAE735" w:rsidR="00A90B03" w:rsidRDefault="00A90B03" w:rsidP="00A90B03">
      <w:pPr>
        <w:pStyle w:val="NormalWeb"/>
        <w:spacing w:before="0" w:beforeAutospacing="0" w:after="0" w:afterAutospacing="0"/>
        <w:textAlignment w:val="baseline"/>
        <w:rPr>
          <w:rFonts w:ascii="Eras Medium ITC" w:hAnsi="Eras Medium ITC" w:cs="Calibri Light"/>
          <w:color w:val="171717" w:themeColor="background2" w:themeShade="1A"/>
          <w:sz w:val="44"/>
          <w:szCs w:val="32"/>
          <w:lang w:val="es-MX"/>
        </w:rPr>
        <w:sectPr w:rsidR="00A90B03" w:rsidSect="00FE31E3">
          <w:pgSz w:w="12240" w:h="15840"/>
          <w:pgMar w:top="1418" w:right="1701" w:bottom="567" w:left="1701" w:header="709" w:footer="709" w:gutter="0"/>
          <w:cols w:space="708"/>
          <w:docGrid w:linePitch="360"/>
        </w:sectPr>
      </w:pPr>
    </w:p>
    <w:p w14:paraId="4589BF48" w14:textId="6CD56C49" w:rsidR="00A04417" w:rsidRPr="00A81649" w:rsidRDefault="00371C8C" w:rsidP="00371C8C">
      <w:pPr>
        <w:pStyle w:val="Prrafodelista"/>
        <w:numPr>
          <w:ilvl w:val="1"/>
          <w:numId w:val="39"/>
        </w:numPr>
        <w:jc w:val="center"/>
        <w:rPr>
          <w:rFonts w:ascii="Lucida Sans" w:hAnsi="Lucida Sans" w:cs="Segoe UI Symbol"/>
          <w:b/>
          <w:bCs/>
          <w:color w:val="000000" w:themeColor="text1"/>
          <w:sz w:val="36"/>
          <w:szCs w:val="36"/>
        </w:rPr>
      </w:pPr>
      <w:r w:rsidRPr="00A81649">
        <w:rPr>
          <w:rFonts w:ascii="Lucida Sans" w:hAnsi="Lucida Sans" w:cs="Segoe UI Symbol"/>
          <w:b/>
          <w:bCs/>
          <w:color w:val="000000" w:themeColor="text1"/>
          <w:sz w:val="36"/>
          <w:szCs w:val="36"/>
        </w:rPr>
        <w:lastRenderedPageBreak/>
        <w:t>Calidad</w:t>
      </w:r>
    </w:p>
    <w:p w14:paraId="6F9CC8EF" w14:textId="21042A0A" w:rsidR="00371C8C" w:rsidRPr="00A81649" w:rsidRDefault="00447DAB" w:rsidP="00A81649">
      <w:pPr>
        <w:jc w:val="both"/>
        <w:rPr>
          <w:rFonts w:ascii="Lucida Sans" w:hAnsi="Lucida Sans" w:cs="Segoe UI Symbol"/>
          <w:b/>
          <w:bCs/>
          <w:color w:val="000000" w:themeColor="text1"/>
          <w:sz w:val="24"/>
          <w:szCs w:val="24"/>
        </w:rPr>
      </w:pPr>
      <w:r>
        <w:rPr>
          <w:rFonts w:ascii="Lucida Sans" w:hAnsi="Lucida Sans" w:cs="Arial"/>
          <w:noProof/>
          <w:color w:val="222233"/>
          <w:sz w:val="24"/>
          <w:szCs w:val="24"/>
        </w:rPr>
        <mc:AlternateContent>
          <mc:Choice Requires="wps">
            <w:drawing>
              <wp:anchor distT="0" distB="0" distL="114300" distR="114300" simplePos="0" relativeHeight="251664384" behindDoc="0" locked="0" layoutInCell="1" allowOverlap="1" wp14:anchorId="21E08C85" wp14:editId="7A565181">
                <wp:simplePos x="0" y="0"/>
                <wp:positionH relativeFrom="column">
                  <wp:posOffset>-57785</wp:posOffset>
                </wp:positionH>
                <wp:positionV relativeFrom="paragraph">
                  <wp:posOffset>2955290</wp:posOffset>
                </wp:positionV>
                <wp:extent cx="5791200" cy="1060450"/>
                <wp:effectExtent l="19050" t="19050" r="38100" b="44450"/>
                <wp:wrapNone/>
                <wp:docPr id="5" name="Rectángulo 5"/>
                <wp:cNvGraphicFramePr/>
                <a:graphic xmlns:a="http://schemas.openxmlformats.org/drawingml/2006/main">
                  <a:graphicData uri="http://schemas.microsoft.com/office/word/2010/wordprocessingShape">
                    <wps:wsp>
                      <wps:cNvSpPr/>
                      <wps:spPr>
                        <a:xfrm>
                          <a:off x="0" y="0"/>
                          <a:ext cx="5791200" cy="1060450"/>
                        </a:xfrm>
                        <a:custGeom>
                          <a:avLst/>
                          <a:gdLst>
                            <a:gd name="connsiteX0" fmla="*/ 0 w 5791200"/>
                            <a:gd name="connsiteY0" fmla="*/ 0 h 1060450"/>
                            <a:gd name="connsiteX1" fmla="*/ 759291 w 5791200"/>
                            <a:gd name="connsiteY1" fmla="*/ 0 h 1060450"/>
                            <a:gd name="connsiteX2" fmla="*/ 1460669 w 5791200"/>
                            <a:gd name="connsiteY2" fmla="*/ 0 h 1060450"/>
                            <a:gd name="connsiteX3" fmla="*/ 2219960 w 5791200"/>
                            <a:gd name="connsiteY3" fmla="*/ 0 h 1060450"/>
                            <a:gd name="connsiteX4" fmla="*/ 2747603 w 5791200"/>
                            <a:gd name="connsiteY4" fmla="*/ 0 h 1060450"/>
                            <a:gd name="connsiteX5" fmla="*/ 3275245 w 5791200"/>
                            <a:gd name="connsiteY5" fmla="*/ 0 h 1060450"/>
                            <a:gd name="connsiteX6" fmla="*/ 3744976 w 5791200"/>
                            <a:gd name="connsiteY6" fmla="*/ 0 h 1060450"/>
                            <a:gd name="connsiteX7" fmla="*/ 4388443 w 5791200"/>
                            <a:gd name="connsiteY7" fmla="*/ 0 h 1060450"/>
                            <a:gd name="connsiteX8" fmla="*/ 5031909 w 5791200"/>
                            <a:gd name="connsiteY8" fmla="*/ 0 h 1060450"/>
                            <a:gd name="connsiteX9" fmla="*/ 5791200 w 5791200"/>
                            <a:gd name="connsiteY9" fmla="*/ 0 h 1060450"/>
                            <a:gd name="connsiteX10" fmla="*/ 5791200 w 5791200"/>
                            <a:gd name="connsiteY10" fmla="*/ 540830 h 1060450"/>
                            <a:gd name="connsiteX11" fmla="*/ 5791200 w 5791200"/>
                            <a:gd name="connsiteY11" fmla="*/ 1060450 h 1060450"/>
                            <a:gd name="connsiteX12" fmla="*/ 5263557 w 5791200"/>
                            <a:gd name="connsiteY12" fmla="*/ 1060450 h 1060450"/>
                            <a:gd name="connsiteX13" fmla="*/ 4678003 w 5791200"/>
                            <a:gd name="connsiteY13" fmla="*/ 1060450 h 1060450"/>
                            <a:gd name="connsiteX14" fmla="*/ 3918712 w 5791200"/>
                            <a:gd name="connsiteY14" fmla="*/ 1060450 h 1060450"/>
                            <a:gd name="connsiteX15" fmla="*/ 3391069 w 5791200"/>
                            <a:gd name="connsiteY15" fmla="*/ 1060450 h 1060450"/>
                            <a:gd name="connsiteX16" fmla="*/ 2747603 w 5791200"/>
                            <a:gd name="connsiteY16" fmla="*/ 1060450 h 1060450"/>
                            <a:gd name="connsiteX17" fmla="*/ 2277872 w 5791200"/>
                            <a:gd name="connsiteY17" fmla="*/ 1060450 h 1060450"/>
                            <a:gd name="connsiteX18" fmla="*/ 1750229 w 5791200"/>
                            <a:gd name="connsiteY18" fmla="*/ 1060450 h 1060450"/>
                            <a:gd name="connsiteX19" fmla="*/ 1280499 w 5791200"/>
                            <a:gd name="connsiteY19" fmla="*/ 1060450 h 1060450"/>
                            <a:gd name="connsiteX20" fmla="*/ 637032 w 5791200"/>
                            <a:gd name="connsiteY20" fmla="*/ 1060450 h 1060450"/>
                            <a:gd name="connsiteX21" fmla="*/ 0 w 5791200"/>
                            <a:gd name="connsiteY21" fmla="*/ 1060450 h 1060450"/>
                            <a:gd name="connsiteX22" fmla="*/ 0 w 5791200"/>
                            <a:gd name="connsiteY22" fmla="*/ 519621 h 1060450"/>
                            <a:gd name="connsiteX23" fmla="*/ 0 w 5791200"/>
                            <a:gd name="connsiteY23" fmla="*/ 0 h 1060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5791200" h="1060450" extrusionOk="0">
                              <a:moveTo>
                                <a:pt x="0" y="0"/>
                              </a:moveTo>
                              <a:cubicBezTo>
                                <a:pt x="312483" y="-3886"/>
                                <a:pt x="451321" y="12751"/>
                                <a:pt x="759291" y="0"/>
                              </a:cubicBezTo>
                              <a:cubicBezTo>
                                <a:pt x="1067261" y="-12751"/>
                                <a:pt x="1253234" y="10504"/>
                                <a:pt x="1460669" y="0"/>
                              </a:cubicBezTo>
                              <a:cubicBezTo>
                                <a:pt x="1668104" y="-10504"/>
                                <a:pt x="1938945" y="-26839"/>
                                <a:pt x="2219960" y="0"/>
                              </a:cubicBezTo>
                              <a:cubicBezTo>
                                <a:pt x="2500975" y="26839"/>
                                <a:pt x="2492973" y="-9825"/>
                                <a:pt x="2747603" y="0"/>
                              </a:cubicBezTo>
                              <a:cubicBezTo>
                                <a:pt x="3002233" y="9825"/>
                                <a:pt x="3029182" y="3350"/>
                                <a:pt x="3275245" y="0"/>
                              </a:cubicBezTo>
                              <a:cubicBezTo>
                                <a:pt x="3521308" y="-3350"/>
                                <a:pt x="3549320" y="-14811"/>
                                <a:pt x="3744976" y="0"/>
                              </a:cubicBezTo>
                              <a:cubicBezTo>
                                <a:pt x="3940632" y="14811"/>
                                <a:pt x="4255215" y="-16329"/>
                                <a:pt x="4388443" y="0"/>
                              </a:cubicBezTo>
                              <a:cubicBezTo>
                                <a:pt x="4521671" y="16329"/>
                                <a:pt x="4822193" y="-2430"/>
                                <a:pt x="5031909" y="0"/>
                              </a:cubicBezTo>
                              <a:cubicBezTo>
                                <a:pt x="5241625" y="2430"/>
                                <a:pt x="5455906" y="-34455"/>
                                <a:pt x="5791200" y="0"/>
                              </a:cubicBezTo>
                              <a:cubicBezTo>
                                <a:pt x="5793049" y="205738"/>
                                <a:pt x="5769582" y="375758"/>
                                <a:pt x="5791200" y="540830"/>
                              </a:cubicBezTo>
                              <a:cubicBezTo>
                                <a:pt x="5812819" y="705902"/>
                                <a:pt x="5784835" y="892980"/>
                                <a:pt x="5791200" y="1060450"/>
                              </a:cubicBezTo>
                              <a:cubicBezTo>
                                <a:pt x="5639082" y="1037467"/>
                                <a:pt x="5436353" y="1049561"/>
                                <a:pt x="5263557" y="1060450"/>
                              </a:cubicBezTo>
                              <a:cubicBezTo>
                                <a:pt x="5090761" y="1071339"/>
                                <a:pt x="4937073" y="1056517"/>
                                <a:pt x="4678003" y="1060450"/>
                              </a:cubicBezTo>
                              <a:cubicBezTo>
                                <a:pt x="4418933" y="1064383"/>
                                <a:pt x="4253933" y="1059294"/>
                                <a:pt x="3918712" y="1060450"/>
                              </a:cubicBezTo>
                              <a:cubicBezTo>
                                <a:pt x="3583491" y="1061606"/>
                                <a:pt x="3548709" y="1040598"/>
                                <a:pt x="3391069" y="1060450"/>
                              </a:cubicBezTo>
                              <a:cubicBezTo>
                                <a:pt x="3233429" y="1080302"/>
                                <a:pt x="2993992" y="1056045"/>
                                <a:pt x="2747603" y="1060450"/>
                              </a:cubicBezTo>
                              <a:cubicBezTo>
                                <a:pt x="2501214" y="1064855"/>
                                <a:pt x="2466223" y="1044537"/>
                                <a:pt x="2277872" y="1060450"/>
                              </a:cubicBezTo>
                              <a:cubicBezTo>
                                <a:pt x="2089521" y="1076363"/>
                                <a:pt x="1931492" y="1041862"/>
                                <a:pt x="1750229" y="1060450"/>
                              </a:cubicBezTo>
                              <a:cubicBezTo>
                                <a:pt x="1568966" y="1079038"/>
                                <a:pt x="1497091" y="1074590"/>
                                <a:pt x="1280499" y="1060450"/>
                              </a:cubicBezTo>
                              <a:cubicBezTo>
                                <a:pt x="1063907" y="1046311"/>
                                <a:pt x="819484" y="1053139"/>
                                <a:pt x="637032" y="1060450"/>
                              </a:cubicBezTo>
                              <a:cubicBezTo>
                                <a:pt x="454580" y="1067761"/>
                                <a:pt x="201475" y="1074937"/>
                                <a:pt x="0" y="1060450"/>
                              </a:cubicBezTo>
                              <a:cubicBezTo>
                                <a:pt x="26861" y="948072"/>
                                <a:pt x="-15773" y="638990"/>
                                <a:pt x="0" y="519621"/>
                              </a:cubicBezTo>
                              <a:cubicBezTo>
                                <a:pt x="15773" y="400252"/>
                                <a:pt x="-19737" y="153253"/>
                                <a:pt x="0" y="0"/>
                              </a:cubicBezTo>
                              <a:close/>
                            </a:path>
                          </a:pathLst>
                        </a:custGeom>
                        <a:noFill/>
                        <a:ln>
                          <a:solidFill>
                            <a:srgbClr val="00B0F0"/>
                          </a:solidFill>
                          <a:extLst>
                            <a:ext uri="{C807C97D-BFC1-408E-A445-0C87EB9F89A2}">
                              <ask:lineSketchStyleProps xmlns:ask="http://schemas.microsoft.com/office/drawing/2018/sketchyshapes" sd="1944516960">
                                <a:prstGeom prst="rect">
                                  <a:avLst/>
                                </a:prstGeom>
                                <ask:type>
                                  <ask:lineSketchFreehand/>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01F763" id="Rectángulo 5" o:spid="_x0000_s1026" style="position:absolute;margin-left:-4.55pt;margin-top:232.7pt;width:456pt;height:8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" filled="f" strokecolor="#00b0f0" strokeweight="1pt"/>
            </w:pict>
          </mc:Fallback>
        </mc:AlternateContent>
      </w:r>
      <w:r>
        <w:rPr>
          <w:rFonts w:ascii="Lucida Sans" w:hAnsi="Lucida Sans" w:cs="Arial"/>
          <w:noProof/>
          <w:color w:val="222233"/>
          <w:sz w:val="24"/>
          <w:szCs w:val="24"/>
        </w:rPr>
        <mc:AlternateContent>
          <mc:Choice Requires="wps">
            <w:drawing>
              <wp:anchor distT="0" distB="0" distL="114300" distR="114300" simplePos="0" relativeHeight="251662336" behindDoc="0" locked="0" layoutInCell="1" allowOverlap="1" wp14:anchorId="091D5CB2" wp14:editId="5C81C2F7">
                <wp:simplePos x="0" y="0"/>
                <wp:positionH relativeFrom="column">
                  <wp:posOffset>-89535</wp:posOffset>
                </wp:positionH>
                <wp:positionV relativeFrom="paragraph">
                  <wp:posOffset>548640</wp:posOffset>
                </wp:positionV>
                <wp:extent cx="5791200" cy="1460500"/>
                <wp:effectExtent l="19050" t="19050" r="38100" b="63500"/>
                <wp:wrapNone/>
                <wp:docPr id="4" name="Rectángulo 4"/>
                <wp:cNvGraphicFramePr/>
                <a:graphic xmlns:a="http://schemas.openxmlformats.org/drawingml/2006/main">
                  <a:graphicData uri="http://schemas.microsoft.com/office/word/2010/wordprocessingShape">
                    <wps:wsp>
                      <wps:cNvSpPr/>
                      <wps:spPr>
                        <a:xfrm>
                          <a:off x="0" y="0"/>
                          <a:ext cx="5791200" cy="1460500"/>
                        </a:xfrm>
                        <a:custGeom>
                          <a:avLst/>
                          <a:gdLst>
                            <a:gd name="connsiteX0" fmla="*/ 0 w 5791200"/>
                            <a:gd name="connsiteY0" fmla="*/ 0 h 1460500"/>
                            <a:gd name="connsiteX1" fmla="*/ 759291 w 5791200"/>
                            <a:gd name="connsiteY1" fmla="*/ 0 h 1460500"/>
                            <a:gd name="connsiteX2" fmla="*/ 1460669 w 5791200"/>
                            <a:gd name="connsiteY2" fmla="*/ 0 h 1460500"/>
                            <a:gd name="connsiteX3" fmla="*/ 2219960 w 5791200"/>
                            <a:gd name="connsiteY3" fmla="*/ 0 h 1460500"/>
                            <a:gd name="connsiteX4" fmla="*/ 2747603 w 5791200"/>
                            <a:gd name="connsiteY4" fmla="*/ 0 h 1460500"/>
                            <a:gd name="connsiteX5" fmla="*/ 3275245 w 5791200"/>
                            <a:gd name="connsiteY5" fmla="*/ 0 h 1460500"/>
                            <a:gd name="connsiteX6" fmla="*/ 3744976 w 5791200"/>
                            <a:gd name="connsiteY6" fmla="*/ 0 h 1460500"/>
                            <a:gd name="connsiteX7" fmla="*/ 4388443 w 5791200"/>
                            <a:gd name="connsiteY7" fmla="*/ 0 h 1460500"/>
                            <a:gd name="connsiteX8" fmla="*/ 5031909 w 5791200"/>
                            <a:gd name="connsiteY8" fmla="*/ 0 h 1460500"/>
                            <a:gd name="connsiteX9" fmla="*/ 5791200 w 5791200"/>
                            <a:gd name="connsiteY9" fmla="*/ 0 h 1460500"/>
                            <a:gd name="connsiteX10" fmla="*/ 5791200 w 5791200"/>
                            <a:gd name="connsiteY10" fmla="*/ 501438 h 1460500"/>
                            <a:gd name="connsiteX11" fmla="*/ 5791200 w 5791200"/>
                            <a:gd name="connsiteY11" fmla="*/ 1017482 h 1460500"/>
                            <a:gd name="connsiteX12" fmla="*/ 5791200 w 5791200"/>
                            <a:gd name="connsiteY12" fmla="*/ 1460500 h 1460500"/>
                            <a:gd name="connsiteX13" fmla="*/ 5263557 w 5791200"/>
                            <a:gd name="connsiteY13" fmla="*/ 1460500 h 1460500"/>
                            <a:gd name="connsiteX14" fmla="*/ 4504267 w 5791200"/>
                            <a:gd name="connsiteY14" fmla="*/ 1460500 h 1460500"/>
                            <a:gd name="connsiteX15" fmla="*/ 3976624 w 5791200"/>
                            <a:gd name="connsiteY15" fmla="*/ 1460500 h 1460500"/>
                            <a:gd name="connsiteX16" fmla="*/ 3333157 w 5791200"/>
                            <a:gd name="connsiteY16" fmla="*/ 1460500 h 1460500"/>
                            <a:gd name="connsiteX17" fmla="*/ 2863427 w 5791200"/>
                            <a:gd name="connsiteY17" fmla="*/ 1460500 h 1460500"/>
                            <a:gd name="connsiteX18" fmla="*/ 2335784 w 5791200"/>
                            <a:gd name="connsiteY18" fmla="*/ 1460500 h 1460500"/>
                            <a:gd name="connsiteX19" fmla="*/ 1866053 w 5791200"/>
                            <a:gd name="connsiteY19" fmla="*/ 1460500 h 1460500"/>
                            <a:gd name="connsiteX20" fmla="*/ 1222587 w 5791200"/>
                            <a:gd name="connsiteY20" fmla="*/ 1460500 h 1460500"/>
                            <a:gd name="connsiteX21" fmla="*/ 0 w 5791200"/>
                            <a:gd name="connsiteY21" fmla="*/ 1460500 h 1460500"/>
                            <a:gd name="connsiteX22" fmla="*/ 0 w 5791200"/>
                            <a:gd name="connsiteY22" fmla="*/ 959062 h 1460500"/>
                            <a:gd name="connsiteX23" fmla="*/ 0 w 5791200"/>
                            <a:gd name="connsiteY23" fmla="*/ 486833 h 1460500"/>
                            <a:gd name="connsiteX24" fmla="*/ 0 w 5791200"/>
                            <a:gd name="connsiteY24" fmla="*/ 0 h 14605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5791200" h="1460500" extrusionOk="0">
                              <a:moveTo>
                                <a:pt x="0" y="0"/>
                              </a:moveTo>
                              <a:cubicBezTo>
                                <a:pt x="312483" y="-3886"/>
                                <a:pt x="451321" y="12751"/>
                                <a:pt x="759291" y="0"/>
                              </a:cubicBezTo>
                              <a:cubicBezTo>
                                <a:pt x="1067261" y="-12751"/>
                                <a:pt x="1253234" y="10504"/>
                                <a:pt x="1460669" y="0"/>
                              </a:cubicBezTo>
                              <a:cubicBezTo>
                                <a:pt x="1668104" y="-10504"/>
                                <a:pt x="1938945" y="-26839"/>
                                <a:pt x="2219960" y="0"/>
                              </a:cubicBezTo>
                              <a:cubicBezTo>
                                <a:pt x="2500975" y="26839"/>
                                <a:pt x="2492973" y="-9825"/>
                                <a:pt x="2747603" y="0"/>
                              </a:cubicBezTo>
                              <a:cubicBezTo>
                                <a:pt x="3002233" y="9825"/>
                                <a:pt x="3029182" y="3350"/>
                                <a:pt x="3275245" y="0"/>
                              </a:cubicBezTo>
                              <a:cubicBezTo>
                                <a:pt x="3521308" y="-3350"/>
                                <a:pt x="3549320" y="-14811"/>
                                <a:pt x="3744976" y="0"/>
                              </a:cubicBezTo>
                              <a:cubicBezTo>
                                <a:pt x="3940632" y="14811"/>
                                <a:pt x="4255215" y="-16329"/>
                                <a:pt x="4388443" y="0"/>
                              </a:cubicBezTo>
                              <a:cubicBezTo>
                                <a:pt x="4521671" y="16329"/>
                                <a:pt x="4822193" y="-2430"/>
                                <a:pt x="5031909" y="0"/>
                              </a:cubicBezTo>
                              <a:cubicBezTo>
                                <a:pt x="5241625" y="2430"/>
                                <a:pt x="5455906" y="-34455"/>
                                <a:pt x="5791200" y="0"/>
                              </a:cubicBezTo>
                              <a:cubicBezTo>
                                <a:pt x="5786307" y="160625"/>
                                <a:pt x="5805926" y="277372"/>
                                <a:pt x="5791200" y="501438"/>
                              </a:cubicBezTo>
                              <a:cubicBezTo>
                                <a:pt x="5776474" y="725504"/>
                                <a:pt x="5793855" y="886023"/>
                                <a:pt x="5791200" y="1017482"/>
                              </a:cubicBezTo>
                              <a:cubicBezTo>
                                <a:pt x="5788545" y="1148941"/>
                                <a:pt x="5791950" y="1300355"/>
                                <a:pt x="5791200" y="1460500"/>
                              </a:cubicBezTo>
                              <a:cubicBezTo>
                                <a:pt x="5601682" y="1454193"/>
                                <a:pt x="5383316" y="1468910"/>
                                <a:pt x="5263557" y="1460500"/>
                              </a:cubicBezTo>
                              <a:cubicBezTo>
                                <a:pt x="5143798" y="1452090"/>
                                <a:pt x="4834795" y="1454677"/>
                                <a:pt x="4504267" y="1460500"/>
                              </a:cubicBezTo>
                              <a:cubicBezTo>
                                <a:pt x="4173739" y="1466324"/>
                                <a:pt x="4134264" y="1440648"/>
                                <a:pt x="3976624" y="1460500"/>
                              </a:cubicBezTo>
                              <a:cubicBezTo>
                                <a:pt x="3818984" y="1480352"/>
                                <a:pt x="3582443" y="1461574"/>
                                <a:pt x="3333157" y="1460500"/>
                              </a:cubicBezTo>
                              <a:cubicBezTo>
                                <a:pt x="3083871" y="1459426"/>
                                <a:pt x="3051641" y="1437378"/>
                                <a:pt x="2863427" y="1460500"/>
                              </a:cubicBezTo>
                              <a:cubicBezTo>
                                <a:pt x="2675213" y="1483623"/>
                                <a:pt x="2517047" y="1441912"/>
                                <a:pt x="2335784" y="1460500"/>
                              </a:cubicBezTo>
                              <a:cubicBezTo>
                                <a:pt x="2154521" y="1479088"/>
                                <a:pt x="2088416" y="1474844"/>
                                <a:pt x="1866053" y="1460500"/>
                              </a:cubicBezTo>
                              <a:cubicBezTo>
                                <a:pt x="1643690" y="1446156"/>
                                <a:pt x="1403792" y="1452638"/>
                                <a:pt x="1222587" y="1460500"/>
                              </a:cubicBezTo>
                              <a:cubicBezTo>
                                <a:pt x="1041382" y="1468362"/>
                                <a:pt x="270828" y="1509863"/>
                                <a:pt x="0" y="1460500"/>
                              </a:cubicBezTo>
                              <a:cubicBezTo>
                                <a:pt x="13901" y="1332834"/>
                                <a:pt x="-4650" y="1086295"/>
                                <a:pt x="0" y="959062"/>
                              </a:cubicBezTo>
                              <a:cubicBezTo>
                                <a:pt x="4650" y="831829"/>
                                <a:pt x="-6924" y="649734"/>
                                <a:pt x="0" y="486833"/>
                              </a:cubicBezTo>
                              <a:cubicBezTo>
                                <a:pt x="6924" y="323932"/>
                                <a:pt x="-17847" y="103712"/>
                                <a:pt x="0" y="0"/>
                              </a:cubicBezTo>
                              <a:close/>
                            </a:path>
                          </a:pathLst>
                        </a:custGeom>
                        <a:noFill/>
                        <a:ln>
                          <a:solidFill>
                            <a:srgbClr val="00B0F0"/>
                          </a:solidFill>
                          <a:extLst>
                            <a:ext uri="{C807C97D-BFC1-408E-A445-0C87EB9F89A2}">
                              <ask:lineSketchStyleProps xmlns:ask="http://schemas.microsoft.com/office/drawing/2018/sketchyshapes" sd="1944516960">
                                <a:prstGeom prst="rect">
                                  <a:avLst/>
                                </a:prstGeom>
                                <ask:type>
                                  <ask:lineSketchFreehand/>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ACFCC" id="Rectángulo 4" o:spid="_x0000_s1026" style="position:absolute;margin-left:-7.05pt;margin-top:43.2pt;width:456pt;height: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" filled="f" strokecolor="#00b0f0" strokeweight="1pt"/>
            </w:pict>
          </mc:Fallback>
        </mc:AlternateContent>
      </w:r>
      <w:r w:rsidR="00A81649" w:rsidRPr="00A81649">
        <w:rPr>
          <w:rFonts w:ascii="Lucida Sans" w:hAnsi="Lucida Sans" w:cs="Arial"/>
          <w:color w:val="222233"/>
          <w:sz w:val="24"/>
          <w:szCs w:val="24"/>
          <w:shd w:val="clear" w:color="auto" w:fill="FFFFFF"/>
        </w:rPr>
        <w:t xml:space="preserve">La calidad es una </w:t>
      </w:r>
      <w:r w:rsidR="00A81649" w:rsidRPr="00A81649">
        <w:rPr>
          <w:rFonts w:ascii="Lucida Sans" w:hAnsi="Lucida Sans" w:cs="Arial"/>
          <w:color w:val="222233"/>
          <w:sz w:val="24"/>
          <w:szCs w:val="24"/>
          <w:u w:val="single"/>
          <w:shd w:val="clear" w:color="auto" w:fill="FFFFFF"/>
        </w:rPr>
        <w:t>propiedad inherente de cualquier cosa que permite que esta sea comparada con cualquier otra de su misma especie</w:t>
      </w:r>
      <w:r w:rsidR="00A81649" w:rsidRPr="00A81649">
        <w:rPr>
          <w:rFonts w:ascii="Lucida Sans" w:hAnsi="Lucida Sans" w:cs="Arial"/>
          <w:color w:val="222233"/>
          <w:sz w:val="24"/>
          <w:szCs w:val="24"/>
          <w:shd w:val="clear" w:color="auto" w:fill="FFFFFF"/>
        </w:rPr>
        <w:t>.</w:t>
      </w:r>
      <w:r w:rsidR="00A81649" w:rsidRPr="00A81649">
        <w:rPr>
          <w:rFonts w:ascii="Lucida Sans" w:hAnsi="Lucida Sans" w:cs="Arial"/>
          <w:color w:val="222233"/>
          <w:sz w:val="24"/>
          <w:szCs w:val="24"/>
        </w:rPr>
        <w:br/>
      </w:r>
      <w:r w:rsidR="00A81649" w:rsidRPr="00A81649">
        <w:rPr>
          <w:rFonts w:ascii="Lucida Sans" w:hAnsi="Lucida Sans" w:cs="Arial"/>
          <w:color w:val="222233"/>
          <w:sz w:val="24"/>
          <w:szCs w:val="24"/>
        </w:rPr>
        <w:br/>
      </w:r>
      <w:r w:rsidR="00A81649" w:rsidRPr="00A81649">
        <w:rPr>
          <w:rFonts w:ascii="Lucida Sans" w:hAnsi="Lucida Sans" w:cs="Arial"/>
          <w:color w:val="222233"/>
          <w:sz w:val="24"/>
          <w:szCs w:val="24"/>
          <w:shd w:val="clear" w:color="auto" w:fill="FFFFFF"/>
        </w:rPr>
        <w:t xml:space="preserve">La palabra calidad tiene muchos significados. La calidad de un producto o servicio es la </w:t>
      </w:r>
      <w:r w:rsidR="00A81649" w:rsidRPr="00A81649">
        <w:rPr>
          <w:rFonts w:ascii="Lucida Sans" w:hAnsi="Lucida Sans" w:cs="Arial"/>
          <w:color w:val="0070C0"/>
          <w:sz w:val="24"/>
          <w:szCs w:val="24"/>
          <w:shd w:val="clear" w:color="auto" w:fill="FFFFFF"/>
        </w:rPr>
        <w:t>percepción que el cliente tiene del mismo</w:t>
      </w:r>
      <w:r w:rsidR="00A81649" w:rsidRPr="00A81649">
        <w:rPr>
          <w:rFonts w:ascii="Lucida Sans" w:hAnsi="Lucida Sans" w:cs="Arial"/>
          <w:color w:val="222233"/>
          <w:sz w:val="24"/>
          <w:szCs w:val="24"/>
          <w:shd w:val="clear" w:color="auto" w:fill="FFFFFF"/>
        </w:rPr>
        <w:t xml:space="preserve">, es una fijación mental del consumidor que asume conformidad con un producto o servicio determinado, que solo permanece hasta el punto de necesitar nuevas especificaciones. </w:t>
      </w:r>
      <w:r w:rsidR="00A81649" w:rsidRPr="00A81649">
        <w:rPr>
          <w:rFonts w:ascii="Lucida Sans" w:hAnsi="Lucida Sans" w:cs="Arial"/>
          <w:b/>
          <w:bCs/>
          <w:color w:val="0070C0"/>
          <w:sz w:val="24"/>
          <w:szCs w:val="24"/>
          <w:shd w:val="clear" w:color="auto" w:fill="FFFFFF"/>
        </w:rPr>
        <w:t>La calidad es un conjunto de propiedades inherentes a un objeto que le confieren capacidad para satisfacer necesidades implícitas o explícitas.</w:t>
      </w:r>
      <w:r w:rsidR="00A81649" w:rsidRPr="00A81649">
        <w:rPr>
          <w:rFonts w:ascii="Lucida Sans" w:hAnsi="Lucida Sans" w:cs="Arial"/>
          <w:b/>
          <w:bCs/>
          <w:color w:val="0070C0"/>
          <w:sz w:val="24"/>
          <w:szCs w:val="24"/>
        </w:rPr>
        <w:br/>
      </w:r>
      <w:r w:rsidR="00A81649" w:rsidRPr="00A81649">
        <w:rPr>
          <w:rFonts w:ascii="Lucida Sans" w:hAnsi="Lucida Sans" w:cs="Arial"/>
          <w:color w:val="222233"/>
          <w:sz w:val="24"/>
          <w:szCs w:val="24"/>
        </w:rPr>
        <w:br/>
      </w:r>
      <w:r w:rsidR="00A81649" w:rsidRPr="00A81649">
        <w:rPr>
          <w:rFonts w:ascii="Lucida Sans" w:hAnsi="Lucida Sans" w:cs="Arial"/>
          <w:color w:val="222233"/>
          <w:sz w:val="24"/>
          <w:szCs w:val="24"/>
          <w:shd w:val="clear" w:color="auto" w:fill="FFFFFF"/>
        </w:rPr>
        <w:t>Debe definirse en el contexto que se esté considerando, por ejemplo, la calidad del servicio postal, del servicio médico, del producto, de vida, etc. Es la capacidad de un producto o servicio para satisfacer las necesidades del cliente o usuario</w:t>
      </w:r>
    </w:p>
    <w:p w14:paraId="40450065" w14:textId="7A0839DF" w:rsidR="00A04417" w:rsidRPr="00A81649" w:rsidRDefault="00A81649" w:rsidP="00A81649">
      <w:pPr>
        <w:rPr>
          <w:rFonts w:ascii="Lucida Sans" w:hAnsi="Lucida Sans" w:cs="Arial"/>
          <w:color w:val="222233"/>
          <w:sz w:val="24"/>
          <w:szCs w:val="24"/>
        </w:rPr>
      </w:pPr>
      <w:r w:rsidRPr="00A81649">
        <w:rPr>
          <w:rStyle w:val="Textoennegrita"/>
          <w:rFonts w:ascii="Lucida Sans" w:hAnsi="Lucida Sans" w:cs="Arial"/>
          <w:color w:val="222233"/>
          <w:sz w:val="24"/>
          <w:szCs w:val="24"/>
          <w:shd w:val="clear" w:color="auto" w:fill="FFFFFF"/>
        </w:rPr>
        <w:t>Definición ISO</w:t>
      </w:r>
      <w:r>
        <w:rPr>
          <w:rStyle w:val="Textoennegrita"/>
          <w:rFonts w:ascii="Lucida Sans" w:hAnsi="Lucida Sans" w:cs="Arial"/>
          <w:color w:val="222233"/>
          <w:sz w:val="24"/>
          <w:szCs w:val="24"/>
          <w:shd w:val="clear" w:color="auto" w:fill="FFFFFF"/>
        </w:rPr>
        <w:t>:</w:t>
      </w:r>
      <w:r w:rsidRPr="00A81649">
        <w:rPr>
          <w:rFonts w:ascii="Lucida Sans" w:hAnsi="Lucida Sans" w:cs="Arial"/>
          <w:color w:val="222233"/>
          <w:sz w:val="24"/>
          <w:szCs w:val="24"/>
        </w:rPr>
        <w:br/>
      </w:r>
      <w:r w:rsidRPr="00A81649">
        <w:rPr>
          <w:rFonts w:ascii="Lucida Sans" w:hAnsi="Lucida Sans" w:cs="Arial"/>
          <w:color w:val="222233"/>
          <w:sz w:val="24"/>
          <w:szCs w:val="24"/>
        </w:rPr>
        <w:br/>
      </w:r>
      <w:r w:rsidRPr="00A81649">
        <w:rPr>
          <w:rFonts w:ascii="Lucida Sans" w:hAnsi="Lucida Sans" w:cs="Arial"/>
          <w:color w:val="222233"/>
          <w:sz w:val="24"/>
          <w:szCs w:val="24"/>
          <w:shd w:val="clear" w:color="auto" w:fill="FFFFFF"/>
        </w:rPr>
        <w:t>Conjunto de propiedades y de características de un producto o servicio, que le confieren aptitud para satisfacer una necesidades explícitas o implícitas (ISO 8402).</w:t>
      </w:r>
    </w:p>
    <w:p w14:paraId="04FD26C5" w14:textId="7EC4FF19" w:rsidR="00A04417" w:rsidRDefault="00A04417" w:rsidP="005025C9">
      <w:pPr>
        <w:jc w:val="center"/>
        <w:rPr>
          <w:rFonts w:ascii="Eras Medium ITC" w:hAnsi="Eras Medium ITC" w:cs="Segoe UI Symbol"/>
          <w:color w:val="002060"/>
          <w:sz w:val="24"/>
          <w:szCs w:val="24"/>
        </w:rPr>
      </w:pPr>
    </w:p>
    <w:p w14:paraId="0511DA1C" w14:textId="1B2925A3" w:rsidR="00A04417" w:rsidRDefault="007911A9" w:rsidP="007911A9">
      <w:pPr>
        <w:jc w:val="both"/>
        <w:rPr>
          <w:rFonts w:ascii="Lucida Sans" w:hAnsi="Lucida Sans" w:cs="Segoe UI Symbol"/>
          <w:b/>
          <w:bCs/>
          <w:color w:val="000000" w:themeColor="text1"/>
          <w:sz w:val="26"/>
          <w:szCs w:val="26"/>
        </w:rPr>
      </w:pPr>
      <w:r w:rsidRPr="007911A9">
        <w:rPr>
          <w:rFonts w:ascii="Lucida Sans" w:hAnsi="Lucida Sans" w:cs="Segoe UI Symbol"/>
          <w:b/>
          <w:bCs/>
          <w:color w:val="000000" w:themeColor="text1"/>
          <w:sz w:val="26"/>
          <w:szCs w:val="26"/>
        </w:rPr>
        <w:t>-HISTORIA</w:t>
      </w:r>
    </w:p>
    <w:p w14:paraId="1495B01D" w14:textId="5C5AA3F3" w:rsidR="007911A9" w:rsidRDefault="007911A9" w:rsidP="007911A9">
      <w:pPr>
        <w:jc w:val="both"/>
        <w:rPr>
          <w:rFonts w:ascii="Arial" w:hAnsi="Arial" w:cs="Arial"/>
          <w:color w:val="222233"/>
          <w:sz w:val="19"/>
          <w:szCs w:val="19"/>
          <w:shd w:val="clear" w:color="auto" w:fill="FFFFFF"/>
        </w:rPr>
      </w:pPr>
      <w:r w:rsidRPr="007911A9">
        <w:rPr>
          <w:rFonts w:ascii="Lucida Sans" w:hAnsi="Lucida Sans" w:cs="Arial"/>
          <w:color w:val="000000" w:themeColor="text1"/>
          <w:sz w:val="24"/>
          <w:szCs w:val="24"/>
          <w:shd w:val="clear" w:color="auto" w:fill="FFFFFF"/>
        </w:rPr>
        <w:t xml:space="preserve">La verificación de la calidad se remonta a épocas anteriores a nuestra era. En el año 2150 </w:t>
      </w:r>
      <w:proofErr w:type="spellStart"/>
      <w:r w:rsidRPr="007911A9">
        <w:rPr>
          <w:rFonts w:ascii="Lucida Sans" w:hAnsi="Lucida Sans" w:cs="Arial"/>
          <w:color w:val="000000" w:themeColor="text1"/>
          <w:sz w:val="24"/>
          <w:szCs w:val="24"/>
          <w:shd w:val="clear" w:color="auto" w:fill="FFFFFF"/>
        </w:rPr>
        <w:t>a.n.e</w:t>
      </w:r>
      <w:proofErr w:type="spellEnd"/>
      <w:r w:rsidRPr="007911A9">
        <w:rPr>
          <w:rFonts w:ascii="Lucida Sans" w:hAnsi="Lucida Sans" w:cs="Arial"/>
          <w:color w:val="000000" w:themeColor="text1"/>
          <w:sz w:val="24"/>
          <w:szCs w:val="24"/>
          <w:shd w:val="clear" w:color="auto" w:fill="FFFFFF"/>
        </w:rPr>
        <w:t>., la calidad en la construcción de casas estaba regida por el </w:t>
      </w:r>
      <w:hyperlink r:id="rId10" w:history="1">
        <w:r w:rsidRPr="007911A9">
          <w:rPr>
            <w:rStyle w:val="Hipervnculo"/>
            <w:rFonts w:ascii="Lucida Sans" w:hAnsi="Lucida Sans" w:cs="Arial"/>
            <w:color w:val="000000" w:themeColor="text1"/>
            <w:sz w:val="24"/>
            <w:szCs w:val="24"/>
            <w:u w:val="none"/>
            <w:shd w:val="clear" w:color="auto" w:fill="FFFFFF"/>
          </w:rPr>
          <w:t>Código de Hammurabi</w:t>
        </w:r>
      </w:hyperlink>
      <w:r w:rsidRPr="007911A9">
        <w:rPr>
          <w:rFonts w:ascii="Lucida Sans" w:hAnsi="Lucida Sans" w:cs="Arial"/>
          <w:color w:val="000000" w:themeColor="text1"/>
          <w:sz w:val="24"/>
          <w:szCs w:val="24"/>
          <w:shd w:val="clear" w:color="auto" w:fill="FFFFFF"/>
        </w:rPr>
        <w:t>, cuya </w:t>
      </w:r>
      <w:hyperlink r:id="rId11" w:history="1">
        <w:r w:rsidRPr="007911A9">
          <w:rPr>
            <w:rStyle w:val="Hipervnculo"/>
            <w:rFonts w:ascii="Lucida Sans" w:hAnsi="Lucida Sans" w:cs="Arial"/>
            <w:color w:val="000000" w:themeColor="text1"/>
            <w:sz w:val="24"/>
            <w:szCs w:val="24"/>
            <w:u w:val="none"/>
            <w:shd w:val="clear" w:color="auto" w:fill="FFFFFF"/>
          </w:rPr>
          <w:t>regla 229</w:t>
        </w:r>
      </w:hyperlink>
      <w:r w:rsidRPr="007911A9">
        <w:rPr>
          <w:rFonts w:ascii="Lucida Sans" w:hAnsi="Lucida Sans" w:cs="Arial"/>
          <w:color w:val="000000" w:themeColor="text1"/>
          <w:sz w:val="24"/>
          <w:szCs w:val="24"/>
          <w:shd w:val="clear" w:color="auto" w:fill="FFFFFF"/>
        </w:rPr>
        <w:t> establecía que "si un constructor construye una casa y no lo hace con buena resistencia y la casa se derrumba y mata a los ocupantes, el constructor debe ser ejecutado". Los </w:t>
      </w:r>
      <w:hyperlink r:id="rId12" w:history="1">
        <w:r w:rsidRPr="007911A9">
          <w:rPr>
            <w:rStyle w:val="Hipervnculo"/>
            <w:rFonts w:ascii="Lucida Sans" w:hAnsi="Lucida Sans" w:cs="Arial"/>
            <w:color w:val="000000" w:themeColor="text1"/>
            <w:sz w:val="24"/>
            <w:szCs w:val="24"/>
            <w:u w:val="none"/>
            <w:shd w:val="clear" w:color="auto" w:fill="FFFFFF"/>
          </w:rPr>
          <w:t>fenicios</w:t>
        </w:r>
      </w:hyperlink>
      <w:r w:rsidRPr="007911A9">
        <w:rPr>
          <w:rFonts w:ascii="Lucida Sans" w:hAnsi="Lucida Sans" w:cs="Arial"/>
          <w:color w:val="000000" w:themeColor="text1"/>
          <w:sz w:val="24"/>
          <w:szCs w:val="24"/>
          <w:shd w:val="clear" w:color="auto" w:fill="FFFFFF"/>
        </w:rPr>
        <w:t xml:space="preserve"> también utilizaban un programa de acción correctiva para asegurar la calidad, con el objeto de eliminar la persistencia de errores. Los inspectores simplemente cortaban una mano a la persona responsable de la calidad insatisfactoria. Otro ejemplo temprano se encuentra entre los años 2000 y 3000 </w:t>
      </w:r>
      <w:proofErr w:type="spellStart"/>
      <w:r w:rsidRPr="007911A9">
        <w:rPr>
          <w:rFonts w:ascii="Lucida Sans" w:hAnsi="Lucida Sans" w:cs="Arial"/>
          <w:color w:val="000000" w:themeColor="text1"/>
          <w:sz w:val="24"/>
          <w:szCs w:val="24"/>
          <w:shd w:val="clear" w:color="auto" w:fill="FFFFFF"/>
        </w:rPr>
        <w:t>a.n.e</w:t>
      </w:r>
      <w:proofErr w:type="spellEnd"/>
      <w:r w:rsidRPr="007911A9">
        <w:rPr>
          <w:rFonts w:ascii="Lucida Sans" w:hAnsi="Lucida Sans" w:cs="Arial"/>
          <w:color w:val="000000" w:themeColor="text1"/>
          <w:sz w:val="24"/>
          <w:szCs w:val="24"/>
          <w:shd w:val="clear" w:color="auto" w:fill="FFFFFF"/>
        </w:rPr>
        <w:t>., cuando los </w:t>
      </w:r>
      <w:hyperlink r:id="rId13" w:history="1">
        <w:r w:rsidRPr="007911A9">
          <w:rPr>
            <w:rStyle w:val="Hipervnculo"/>
            <w:rFonts w:ascii="Lucida Sans" w:hAnsi="Lucida Sans" w:cs="Arial"/>
            <w:color w:val="000000" w:themeColor="text1"/>
            <w:sz w:val="24"/>
            <w:szCs w:val="24"/>
            <w:u w:val="none"/>
            <w:shd w:val="clear" w:color="auto" w:fill="FFFFFF"/>
          </w:rPr>
          <w:t>faraones</w:t>
        </w:r>
      </w:hyperlink>
      <w:r w:rsidRPr="007911A9">
        <w:rPr>
          <w:rFonts w:ascii="Lucida Sans" w:hAnsi="Lucida Sans" w:cs="Arial"/>
          <w:color w:val="000000" w:themeColor="text1"/>
          <w:sz w:val="24"/>
          <w:szCs w:val="24"/>
          <w:shd w:val="clear" w:color="auto" w:fill="FFFFFF"/>
        </w:rPr>
        <w:t> egipcios mandaron construir las famosas pirámides. Muchas de ellas tienen parámetros que las acercan casi a la perfección en la construcción pues en la orientación de la base con respecto a la alineación N-S, E-W el error máximo llega a ser de seis minutos de arco, distando la base de algunas de ellas de ser un cuadrado perfecto menos de 17.78 cm.</w:t>
      </w:r>
      <w:r w:rsidRPr="007911A9">
        <w:rPr>
          <w:rFonts w:ascii="Lucida Sans" w:hAnsi="Lucida Sans" w:cs="Arial"/>
          <w:color w:val="000000" w:themeColor="text1"/>
          <w:sz w:val="24"/>
          <w:szCs w:val="24"/>
        </w:rPr>
        <w:br/>
      </w:r>
      <w:r w:rsidRPr="007911A9">
        <w:rPr>
          <w:rFonts w:ascii="Lucida Sans" w:hAnsi="Lucida Sans" w:cs="Arial"/>
          <w:color w:val="000000" w:themeColor="text1"/>
          <w:sz w:val="24"/>
          <w:szCs w:val="24"/>
        </w:rPr>
        <w:br/>
      </w:r>
      <w:r>
        <w:rPr>
          <w:rFonts w:ascii="Lucida Sans" w:hAnsi="Lucida Sans" w:cs="Arial"/>
          <w:color w:val="000000" w:themeColor="text1"/>
          <w:sz w:val="24"/>
          <w:szCs w:val="24"/>
          <w:shd w:val="clear" w:color="auto" w:fill="FFFFFF"/>
        </w:rPr>
        <w:t>O</w:t>
      </w:r>
      <w:r w:rsidRPr="007911A9">
        <w:rPr>
          <w:rFonts w:ascii="Lucida Sans" w:hAnsi="Lucida Sans" w:cs="Arial"/>
          <w:color w:val="000000" w:themeColor="text1"/>
          <w:sz w:val="24"/>
          <w:szCs w:val="24"/>
          <w:shd w:val="clear" w:color="auto" w:fill="FFFFFF"/>
        </w:rPr>
        <w:t xml:space="preserve">tro ejemplo son las pirámides de Caral, población situada a 200 kilómetros de Lima (Perú) y declarada en 2009 por la Unesco Patrimonio de la Humanidad, allí vivió una compleja sociedad que se desarrolló entre los años </w:t>
      </w:r>
      <w:r w:rsidRPr="007911A9">
        <w:rPr>
          <w:rFonts w:ascii="Lucida Sans" w:hAnsi="Lucida Sans" w:cs="Arial"/>
          <w:color w:val="000000" w:themeColor="text1"/>
          <w:sz w:val="24"/>
          <w:szCs w:val="24"/>
          <w:shd w:val="clear" w:color="auto" w:fill="FFFFFF"/>
        </w:rPr>
        <w:lastRenderedPageBreak/>
        <w:t xml:space="preserve">3 000 y 1 800 </w:t>
      </w:r>
      <w:proofErr w:type="spellStart"/>
      <w:r w:rsidRPr="007911A9">
        <w:rPr>
          <w:rFonts w:ascii="Lucida Sans" w:hAnsi="Lucida Sans" w:cs="Arial"/>
          <w:color w:val="000000" w:themeColor="text1"/>
          <w:sz w:val="24"/>
          <w:szCs w:val="24"/>
          <w:shd w:val="clear" w:color="auto" w:fill="FFFFFF"/>
        </w:rPr>
        <w:t>a.n.e</w:t>
      </w:r>
      <w:proofErr w:type="spellEnd"/>
      <w:r w:rsidRPr="007911A9">
        <w:rPr>
          <w:rFonts w:ascii="Lucida Sans" w:hAnsi="Lucida Sans" w:cs="Arial"/>
          <w:color w:val="000000" w:themeColor="text1"/>
          <w:sz w:val="24"/>
          <w:szCs w:val="24"/>
          <w:shd w:val="clear" w:color="auto" w:fill="FFFFFF"/>
        </w:rPr>
        <w:t>., en el periodo denominado precerámico, coetáneo con la época de las pirámides de Egipto. Las investigaciones siguen desvelando enigmas que han permitido determinar que hace 5 000 años ya hubo construcciones antisísmicas y un conocimiento avanzado de la genética agraria.</w:t>
      </w:r>
      <w:r w:rsidRPr="007911A9">
        <w:rPr>
          <w:rFonts w:ascii="Lucida Sans" w:hAnsi="Lucida Sans" w:cs="Arial"/>
          <w:color w:val="000000" w:themeColor="text1"/>
          <w:sz w:val="24"/>
          <w:szCs w:val="24"/>
        </w:rPr>
        <w:br/>
      </w:r>
      <w:r w:rsidRPr="007911A9">
        <w:rPr>
          <w:rFonts w:ascii="Lucida Sans" w:hAnsi="Lucida Sans" w:cs="Arial"/>
          <w:color w:val="000000" w:themeColor="text1"/>
          <w:sz w:val="24"/>
          <w:szCs w:val="24"/>
        </w:rPr>
        <w:br/>
      </w:r>
      <w:r w:rsidRPr="007911A9">
        <w:rPr>
          <w:rFonts w:ascii="Lucida Sans" w:hAnsi="Lucida Sans" w:cs="Arial"/>
          <w:color w:val="000000" w:themeColor="text1"/>
          <w:sz w:val="24"/>
          <w:szCs w:val="24"/>
          <w:shd w:val="clear" w:color="auto" w:fill="FFFFFF"/>
        </w:rPr>
        <w:t>En la edad media surgió en Europa el sistema de organización en </w:t>
      </w:r>
      <w:hyperlink r:id="rId14" w:history="1">
        <w:r w:rsidRPr="007911A9">
          <w:rPr>
            <w:rStyle w:val="Hipervnculo"/>
            <w:rFonts w:ascii="Lucida Sans" w:hAnsi="Lucida Sans" w:cs="Arial"/>
            <w:color w:val="000000" w:themeColor="text1"/>
            <w:sz w:val="24"/>
            <w:szCs w:val="24"/>
            <w:u w:val="none"/>
            <w:shd w:val="clear" w:color="auto" w:fill="FFFFFF"/>
          </w:rPr>
          <w:t>gremios</w:t>
        </w:r>
      </w:hyperlink>
      <w:r w:rsidRPr="007911A9">
        <w:rPr>
          <w:rFonts w:ascii="Lucida Sans" w:hAnsi="Lucida Sans" w:cs="Arial"/>
          <w:color w:val="000000" w:themeColor="text1"/>
          <w:sz w:val="24"/>
          <w:szCs w:val="24"/>
          <w:shd w:val="clear" w:color="auto" w:fill="FFFFFF"/>
        </w:rPr>
        <w:t>. Éstos imponían los precios y especificaciones de los distintos productos de los que proveían a la sociedad. Los productos de calidad daban prestigio al artesano, así como al gremio de la zona cuando todos sus artesanos seguían sus especificaciones. Este hecho constituye una de las primeras pruebas de un organismo que se encarga tanto de fijar unas normas básicas, como de controlar su cumplimiento.</w:t>
      </w:r>
      <w:r w:rsidRPr="007911A9">
        <w:rPr>
          <w:rFonts w:ascii="Lucida Sans" w:hAnsi="Lucida Sans" w:cs="Arial"/>
          <w:color w:val="000000" w:themeColor="text1"/>
          <w:sz w:val="24"/>
          <w:szCs w:val="24"/>
        </w:rPr>
        <w:br/>
      </w:r>
      <w:r w:rsidRPr="007911A9">
        <w:rPr>
          <w:rFonts w:ascii="Lucida Sans" w:hAnsi="Lucida Sans" w:cs="Arial"/>
          <w:color w:val="000000" w:themeColor="text1"/>
          <w:sz w:val="24"/>
          <w:szCs w:val="24"/>
        </w:rPr>
        <w:br/>
      </w:r>
      <w:r w:rsidRPr="007911A9">
        <w:rPr>
          <w:rFonts w:ascii="Lucida Sans" w:hAnsi="Lucida Sans" w:cs="Arial"/>
          <w:color w:val="000000" w:themeColor="text1"/>
          <w:sz w:val="24"/>
          <w:szCs w:val="24"/>
          <w:shd w:val="clear" w:color="auto" w:fill="FFFFFF"/>
        </w:rPr>
        <w:t>Con la llegada de la </w:t>
      </w:r>
      <w:hyperlink r:id="rId15" w:history="1">
        <w:r w:rsidRPr="007911A9">
          <w:rPr>
            <w:rStyle w:val="Hipervnculo"/>
            <w:rFonts w:ascii="Lucida Sans" w:hAnsi="Lucida Sans" w:cs="Arial"/>
            <w:color w:val="000000" w:themeColor="text1"/>
            <w:sz w:val="24"/>
            <w:szCs w:val="24"/>
            <w:u w:val="none"/>
            <w:shd w:val="clear" w:color="auto" w:fill="FFFFFF"/>
          </w:rPr>
          <w:t>revolución industrial</w:t>
        </w:r>
      </w:hyperlink>
      <w:r w:rsidRPr="007911A9">
        <w:rPr>
          <w:rFonts w:ascii="Lucida Sans" w:hAnsi="Lucida Sans" w:cs="Arial"/>
          <w:color w:val="000000" w:themeColor="text1"/>
          <w:sz w:val="24"/>
          <w:szCs w:val="24"/>
          <w:shd w:val="clear" w:color="auto" w:fill="FFFFFF"/>
        </w:rPr>
        <w:t> se inició el fin del artesanado, se crearon grandes organizaciones y los antiguos artesanos se transformaron en los trabajadores de las empresas. En esta época </w:t>
      </w:r>
      <w:hyperlink r:id="rId16" w:history="1">
        <w:r w:rsidRPr="007911A9">
          <w:rPr>
            <w:rStyle w:val="Hipervnculo"/>
            <w:rFonts w:ascii="Lucida Sans" w:hAnsi="Lucida Sans" w:cs="Arial"/>
            <w:color w:val="000000" w:themeColor="text1"/>
            <w:sz w:val="24"/>
            <w:szCs w:val="24"/>
            <w:u w:val="none"/>
            <w:shd w:val="clear" w:color="auto" w:fill="FFFFFF"/>
          </w:rPr>
          <w:t>Taylor</w:t>
        </w:r>
      </w:hyperlink>
      <w:r w:rsidRPr="007911A9">
        <w:rPr>
          <w:rFonts w:ascii="Lucida Sans" w:hAnsi="Lucida Sans" w:cs="Arial"/>
          <w:color w:val="000000" w:themeColor="text1"/>
          <w:sz w:val="24"/>
          <w:szCs w:val="24"/>
          <w:shd w:val="clear" w:color="auto" w:fill="FFFFFF"/>
        </w:rPr>
        <w:t xml:space="preserve"> elaboró su teoría acerca de la "gestión científica del trabajo", cuyo objeto fue la preparación de normas para que los trabajadores las cumpliesen. Comenzó con ello la instauración paulatina de la división del trabajo, lo que suponía que los operarios interviniesen solamente en algunas operaciones del proceso productivo. Este hecho provocó la necesidad de que surgiese la figura de los empleados dedicados a tareas de inspección, aunque se prestaba más atención a la forma de realizar el trabajo (los procesos) que a la calidad de los productos. </w:t>
      </w:r>
      <w:r w:rsidRPr="007911A9">
        <w:rPr>
          <w:rFonts w:ascii="Lucida Sans" w:hAnsi="Lucida Sans" w:cs="Arial"/>
          <w:color w:val="000000" w:themeColor="text1"/>
          <w:sz w:val="24"/>
          <w:szCs w:val="24"/>
          <w:shd w:val="clear" w:color="auto" w:fill="FFFFFF"/>
        </w:rPr>
        <w:t>Finalmente,</w:t>
      </w:r>
      <w:r w:rsidRPr="007911A9">
        <w:rPr>
          <w:rFonts w:ascii="Lucida Sans" w:hAnsi="Lucida Sans" w:cs="Arial"/>
          <w:color w:val="000000" w:themeColor="text1"/>
          <w:sz w:val="24"/>
          <w:szCs w:val="24"/>
          <w:shd w:val="clear" w:color="auto" w:fill="FFFFFF"/>
        </w:rPr>
        <w:t xml:space="preserve"> el control de calidad moderno o control de calidad estadístico comenzó en los años 30 del siglo XX. Seguidamente se </w:t>
      </w:r>
      <w:r w:rsidR="00436875">
        <w:rPr>
          <w:rFonts w:ascii="Lucida Sans" w:hAnsi="Lucida Sans" w:cs="Arial"/>
          <w:noProof/>
          <w:color w:val="222233"/>
          <w:sz w:val="24"/>
          <w:szCs w:val="24"/>
        </w:rPr>
        <mc:AlternateContent>
          <mc:Choice Requires="wps">
            <w:drawing>
              <wp:anchor distT="0" distB="0" distL="114300" distR="114300" simplePos="0" relativeHeight="251666432" behindDoc="0" locked="0" layoutInCell="1" allowOverlap="1" wp14:anchorId="4C44FB5B" wp14:editId="3A3DAC95">
                <wp:simplePos x="0" y="0"/>
                <wp:positionH relativeFrom="column">
                  <wp:posOffset>-4181</wp:posOffset>
                </wp:positionH>
                <wp:positionV relativeFrom="paragraph">
                  <wp:posOffset>5293789</wp:posOffset>
                </wp:positionV>
                <wp:extent cx="5791200" cy="3175412"/>
                <wp:effectExtent l="19050" t="19050" r="38100" b="63500"/>
                <wp:wrapNone/>
                <wp:docPr id="6" name="Rectángulo 6"/>
                <wp:cNvGraphicFramePr/>
                <a:graphic xmlns:a="http://schemas.openxmlformats.org/drawingml/2006/main">
                  <a:graphicData uri="http://schemas.microsoft.com/office/word/2010/wordprocessingShape">
                    <wps:wsp>
                      <wps:cNvSpPr/>
                      <wps:spPr>
                        <a:xfrm>
                          <a:off x="0" y="0"/>
                          <a:ext cx="5791200" cy="3175412"/>
                        </a:xfrm>
                        <a:custGeom>
                          <a:avLst/>
                          <a:gdLst>
                            <a:gd name="connsiteX0" fmla="*/ 0 w 5791200"/>
                            <a:gd name="connsiteY0" fmla="*/ 0 h 3175412"/>
                            <a:gd name="connsiteX1" fmla="*/ 759291 w 5791200"/>
                            <a:gd name="connsiteY1" fmla="*/ 0 h 3175412"/>
                            <a:gd name="connsiteX2" fmla="*/ 1460669 w 5791200"/>
                            <a:gd name="connsiteY2" fmla="*/ 0 h 3175412"/>
                            <a:gd name="connsiteX3" fmla="*/ 2219960 w 5791200"/>
                            <a:gd name="connsiteY3" fmla="*/ 0 h 3175412"/>
                            <a:gd name="connsiteX4" fmla="*/ 2747603 w 5791200"/>
                            <a:gd name="connsiteY4" fmla="*/ 0 h 3175412"/>
                            <a:gd name="connsiteX5" fmla="*/ 3275245 w 5791200"/>
                            <a:gd name="connsiteY5" fmla="*/ 0 h 3175412"/>
                            <a:gd name="connsiteX6" fmla="*/ 3744976 w 5791200"/>
                            <a:gd name="connsiteY6" fmla="*/ 0 h 3175412"/>
                            <a:gd name="connsiteX7" fmla="*/ 4388443 w 5791200"/>
                            <a:gd name="connsiteY7" fmla="*/ 0 h 3175412"/>
                            <a:gd name="connsiteX8" fmla="*/ 5031909 w 5791200"/>
                            <a:gd name="connsiteY8" fmla="*/ 0 h 3175412"/>
                            <a:gd name="connsiteX9" fmla="*/ 5791200 w 5791200"/>
                            <a:gd name="connsiteY9" fmla="*/ 0 h 3175412"/>
                            <a:gd name="connsiteX10" fmla="*/ 5791200 w 5791200"/>
                            <a:gd name="connsiteY10" fmla="*/ 666837 h 3175412"/>
                            <a:gd name="connsiteX11" fmla="*/ 5791200 w 5791200"/>
                            <a:gd name="connsiteY11" fmla="*/ 1365427 h 3175412"/>
                            <a:gd name="connsiteX12" fmla="*/ 5791200 w 5791200"/>
                            <a:gd name="connsiteY12" fmla="*/ 1937001 h 3175412"/>
                            <a:gd name="connsiteX13" fmla="*/ 5791200 w 5791200"/>
                            <a:gd name="connsiteY13" fmla="*/ 2508575 h 3175412"/>
                            <a:gd name="connsiteX14" fmla="*/ 5791200 w 5791200"/>
                            <a:gd name="connsiteY14" fmla="*/ 3175412 h 3175412"/>
                            <a:gd name="connsiteX15" fmla="*/ 5147733 w 5791200"/>
                            <a:gd name="connsiteY15" fmla="*/ 3175412 h 3175412"/>
                            <a:gd name="connsiteX16" fmla="*/ 4504267 w 5791200"/>
                            <a:gd name="connsiteY16" fmla="*/ 3175412 h 3175412"/>
                            <a:gd name="connsiteX17" fmla="*/ 4034536 w 5791200"/>
                            <a:gd name="connsiteY17" fmla="*/ 3175412 h 3175412"/>
                            <a:gd name="connsiteX18" fmla="*/ 3506893 w 5791200"/>
                            <a:gd name="connsiteY18" fmla="*/ 3175412 h 3175412"/>
                            <a:gd name="connsiteX19" fmla="*/ 3037163 w 5791200"/>
                            <a:gd name="connsiteY19" fmla="*/ 3175412 h 3175412"/>
                            <a:gd name="connsiteX20" fmla="*/ 2393696 w 5791200"/>
                            <a:gd name="connsiteY20" fmla="*/ 3175412 h 3175412"/>
                            <a:gd name="connsiteX21" fmla="*/ 1692317 w 5791200"/>
                            <a:gd name="connsiteY21" fmla="*/ 3175412 h 3175412"/>
                            <a:gd name="connsiteX22" fmla="*/ 990939 w 5791200"/>
                            <a:gd name="connsiteY22" fmla="*/ 3175412 h 3175412"/>
                            <a:gd name="connsiteX23" fmla="*/ 0 w 5791200"/>
                            <a:gd name="connsiteY23" fmla="*/ 3175412 h 3175412"/>
                            <a:gd name="connsiteX24" fmla="*/ 0 w 5791200"/>
                            <a:gd name="connsiteY24" fmla="*/ 2635592 h 3175412"/>
                            <a:gd name="connsiteX25" fmla="*/ 0 w 5791200"/>
                            <a:gd name="connsiteY25" fmla="*/ 2064018 h 3175412"/>
                            <a:gd name="connsiteX26" fmla="*/ 0 w 5791200"/>
                            <a:gd name="connsiteY26" fmla="*/ 1460690 h 3175412"/>
                            <a:gd name="connsiteX27" fmla="*/ 0 w 5791200"/>
                            <a:gd name="connsiteY27" fmla="*/ 857361 h 3175412"/>
                            <a:gd name="connsiteX28" fmla="*/ 0 w 5791200"/>
                            <a:gd name="connsiteY28" fmla="*/ 0 h 31754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791200" h="3175412" extrusionOk="0">
                              <a:moveTo>
                                <a:pt x="0" y="0"/>
                              </a:moveTo>
                              <a:cubicBezTo>
                                <a:pt x="312483" y="-3886"/>
                                <a:pt x="451321" y="12751"/>
                                <a:pt x="759291" y="0"/>
                              </a:cubicBezTo>
                              <a:cubicBezTo>
                                <a:pt x="1067261" y="-12751"/>
                                <a:pt x="1253234" y="10504"/>
                                <a:pt x="1460669" y="0"/>
                              </a:cubicBezTo>
                              <a:cubicBezTo>
                                <a:pt x="1668104" y="-10504"/>
                                <a:pt x="1938945" y="-26839"/>
                                <a:pt x="2219960" y="0"/>
                              </a:cubicBezTo>
                              <a:cubicBezTo>
                                <a:pt x="2500975" y="26839"/>
                                <a:pt x="2492973" y="-9825"/>
                                <a:pt x="2747603" y="0"/>
                              </a:cubicBezTo>
                              <a:cubicBezTo>
                                <a:pt x="3002233" y="9825"/>
                                <a:pt x="3029182" y="3350"/>
                                <a:pt x="3275245" y="0"/>
                              </a:cubicBezTo>
                              <a:cubicBezTo>
                                <a:pt x="3521308" y="-3350"/>
                                <a:pt x="3549320" y="-14811"/>
                                <a:pt x="3744976" y="0"/>
                              </a:cubicBezTo>
                              <a:cubicBezTo>
                                <a:pt x="3940632" y="14811"/>
                                <a:pt x="4255215" y="-16329"/>
                                <a:pt x="4388443" y="0"/>
                              </a:cubicBezTo>
                              <a:cubicBezTo>
                                <a:pt x="4521671" y="16329"/>
                                <a:pt x="4822193" y="-2430"/>
                                <a:pt x="5031909" y="0"/>
                              </a:cubicBezTo>
                              <a:cubicBezTo>
                                <a:pt x="5241625" y="2430"/>
                                <a:pt x="5455906" y="-34455"/>
                                <a:pt x="5791200" y="0"/>
                              </a:cubicBezTo>
                              <a:cubicBezTo>
                                <a:pt x="5789228" y="227782"/>
                                <a:pt x="5782180" y="502027"/>
                                <a:pt x="5791200" y="666837"/>
                              </a:cubicBezTo>
                              <a:cubicBezTo>
                                <a:pt x="5800220" y="831647"/>
                                <a:pt x="5824095" y="1182568"/>
                                <a:pt x="5791200" y="1365427"/>
                              </a:cubicBezTo>
                              <a:cubicBezTo>
                                <a:pt x="5758306" y="1548286"/>
                                <a:pt x="5780500" y="1701423"/>
                                <a:pt x="5791200" y="1937001"/>
                              </a:cubicBezTo>
                              <a:cubicBezTo>
                                <a:pt x="5801900" y="2172579"/>
                                <a:pt x="5763278" y="2359768"/>
                                <a:pt x="5791200" y="2508575"/>
                              </a:cubicBezTo>
                              <a:cubicBezTo>
                                <a:pt x="5819122" y="2657382"/>
                                <a:pt x="5766152" y="2855657"/>
                                <a:pt x="5791200" y="3175412"/>
                              </a:cubicBezTo>
                              <a:cubicBezTo>
                                <a:pt x="5557086" y="3205720"/>
                                <a:pt x="5382414" y="3202329"/>
                                <a:pt x="5147733" y="3175412"/>
                              </a:cubicBezTo>
                              <a:cubicBezTo>
                                <a:pt x="4913052" y="3148495"/>
                                <a:pt x="4750656" y="3171007"/>
                                <a:pt x="4504267" y="3175412"/>
                              </a:cubicBezTo>
                              <a:cubicBezTo>
                                <a:pt x="4257878" y="3179817"/>
                                <a:pt x="4222887" y="3159499"/>
                                <a:pt x="4034536" y="3175412"/>
                              </a:cubicBezTo>
                              <a:cubicBezTo>
                                <a:pt x="3846185" y="3191325"/>
                                <a:pt x="3688156" y="3156824"/>
                                <a:pt x="3506893" y="3175412"/>
                              </a:cubicBezTo>
                              <a:cubicBezTo>
                                <a:pt x="3325630" y="3194000"/>
                                <a:pt x="3253755" y="3189552"/>
                                <a:pt x="3037163" y="3175412"/>
                              </a:cubicBezTo>
                              <a:cubicBezTo>
                                <a:pt x="2820571" y="3161273"/>
                                <a:pt x="2576148" y="3168101"/>
                                <a:pt x="2393696" y="3175412"/>
                              </a:cubicBezTo>
                              <a:cubicBezTo>
                                <a:pt x="2211244" y="3182723"/>
                                <a:pt x="1852602" y="3157059"/>
                                <a:pt x="1692317" y="3175412"/>
                              </a:cubicBezTo>
                              <a:cubicBezTo>
                                <a:pt x="1532032" y="3193765"/>
                                <a:pt x="1138384" y="3207189"/>
                                <a:pt x="990939" y="3175412"/>
                              </a:cubicBezTo>
                              <a:cubicBezTo>
                                <a:pt x="843494" y="3143635"/>
                                <a:pt x="341920" y="3184671"/>
                                <a:pt x="0" y="3175412"/>
                              </a:cubicBezTo>
                              <a:cubicBezTo>
                                <a:pt x="-22112" y="2987237"/>
                                <a:pt x="4608" y="2761244"/>
                                <a:pt x="0" y="2635592"/>
                              </a:cubicBezTo>
                              <a:cubicBezTo>
                                <a:pt x="-4608" y="2509940"/>
                                <a:pt x="2566" y="2298153"/>
                                <a:pt x="0" y="2064018"/>
                              </a:cubicBezTo>
                              <a:cubicBezTo>
                                <a:pt x="-2566" y="1829883"/>
                                <a:pt x="-22639" y="1761635"/>
                                <a:pt x="0" y="1460690"/>
                              </a:cubicBezTo>
                              <a:cubicBezTo>
                                <a:pt x="22639" y="1159745"/>
                                <a:pt x="-21668" y="1059700"/>
                                <a:pt x="0" y="857361"/>
                              </a:cubicBezTo>
                              <a:cubicBezTo>
                                <a:pt x="21668" y="655022"/>
                                <a:pt x="30859" y="393868"/>
                                <a:pt x="0" y="0"/>
                              </a:cubicBezTo>
                              <a:close/>
                            </a:path>
                          </a:pathLst>
                        </a:custGeom>
                        <a:noFill/>
                        <a:ln>
                          <a:solidFill>
                            <a:srgbClr val="00B0F0"/>
                          </a:solidFill>
                          <a:extLst>
                            <a:ext uri="{C807C97D-BFC1-408E-A445-0C87EB9F89A2}">
                              <ask:lineSketchStyleProps xmlns:ask="http://schemas.microsoft.com/office/drawing/2018/sketchyshapes" sd="1944516960">
                                <a:prstGeom prst="rect">
                                  <a:avLst/>
                                </a:prstGeom>
                                <ask:type>
                                  <ask:lineSketchFreehand/>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77447" id="Rectángulo 6" o:spid="_x0000_s1026" style="position:absolute;margin-left:-.35pt;margin-top:416.85pt;width:456pt;height:250.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" filled="f" strokecolor="#00b0f0" strokeweight="1pt"/>
            </w:pict>
          </mc:Fallback>
        </mc:AlternateContent>
      </w:r>
      <w:r w:rsidRPr="007911A9">
        <w:rPr>
          <w:rFonts w:ascii="Lucida Sans" w:hAnsi="Lucida Sans" w:cs="Arial"/>
          <w:color w:val="000000" w:themeColor="text1"/>
          <w:sz w:val="24"/>
          <w:szCs w:val="24"/>
          <w:shd w:val="clear" w:color="auto" w:fill="FFFFFF"/>
        </w:rPr>
        <w:t xml:space="preserve">indican las fases </w:t>
      </w:r>
      <w:r w:rsidRPr="007911A9">
        <w:rPr>
          <w:rFonts w:ascii="Lucida Sans" w:hAnsi="Lucida Sans" w:cs="Arial"/>
          <w:color w:val="000000" w:themeColor="text1"/>
          <w:sz w:val="24"/>
          <w:szCs w:val="24"/>
          <w:shd w:val="clear" w:color="auto" w:fill="FFFFFF"/>
        </w:rPr>
        <w:t>históricas</w:t>
      </w:r>
      <w:r w:rsidRPr="007911A9">
        <w:rPr>
          <w:rFonts w:ascii="Lucida Sans" w:hAnsi="Lucida Sans" w:cs="Arial"/>
          <w:color w:val="000000" w:themeColor="text1"/>
          <w:sz w:val="24"/>
          <w:szCs w:val="24"/>
          <w:shd w:val="clear" w:color="auto" w:fill="FFFFFF"/>
        </w:rPr>
        <w:t xml:space="preserve"> recientes</w:t>
      </w:r>
      <w:r>
        <w:rPr>
          <w:rFonts w:ascii="Arial" w:hAnsi="Arial" w:cs="Arial"/>
          <w:color w:val="222233"/>
          <w:sz w:val="19"/>
          <w:szCs w:val="19"/>
          <w:shd w:val="clear" w:color="auto" w:fill="FFFFFF"/>
        </w:rPr>
        <w:t>.</w:t>
      </w:r>
    </w:p>
    <w:p w14:paraId="327F6775" w14:textId="7C5B79C0" w:rsidR="007911A9" w:rsidRPr="007911A9" w:rsidRDefault="007911A9" w:rsidP="007911A9">
      <w:pPr>
        <w:shd w:val="clear" w:color="auto" w:fill="FFFFFF"/>
        <w:spacing w:after="240" w:line="240" w:lineRule="auto"/>
        <w:ind w:left="720"/>
        <w:jc w:val="center"/>
        <w:rPr>
          <w:rFonts w:ascii="Lucida Sans" w:eastAsia="Times New Roman" w:hAnsi="Lucida Sans" w:cs="Arial"/>
          <w:b/>
          <w:bCs/>
          <w:color w:val="000000" w:themeColor="text1"/>
          <w:sz w:val="24"/>
          <w:szCs w:val="24"/>
          <w:lang w:eastAsia="es-MX"/>
        </w:rPr>
      </w:pPr>
      <w:r w:rsidRPr="007911A9">
        <w:rPr>
          <w:rFonts w:ascii="Lucida Sans" w:eastAsia="Times New Roman" w:hAnsi="Lucida Sans" w:cs="Arial"/>
          <w:b/>
          <w:bCs/>
          <w:color w:val="000000" w:themeColor="text1"/>
          <w:sz w:val="24"/>
          <w:szCs w:val="24"/>
          <w:lang w:eastAsia="es-MX"/>
        </w:rPr>
        <w:t>Terminología (ISO 8402)</w:t>
      </w:r>
    </w:p>
    <w:p w14:paraId="05A5BBF0" w14:textId="14B21BA6" w:rsidR="007911A9" w:rsidRPr="007911A9" w:rsidRDefault="007911A9" w:rsidP="007911A9">
      <w:pPr>
        <w:numPr>
          <w:ilvl w:val="0"/>
          <w:numId w:val="40"/>
        </w:numPr>
        <w:shd w:val="clear" w:color="auto" w:fill="FFFFFF"/>
        <w:spacing w:before="100" w:beforeAutospacing="1" w:after="100" w:afterAutospacing="1" w:line="240" w:lineRule="auto"/>
        <w:jc w:val="both"/>
        <w:rPr>
          <w:rFonts w:ascii="Lucida Sans" w:eastAsia="Times New Roman" w:hAnsi="Lucida Sans" w:cs="Arial"/>
          <w:color w:val="000000" w:themeColor="text1"/>
          <w:sz w:val="24"/>
          <w:szCs w:val="24"/>
          <w:lang w:eastAsia="es-MX"/>
        </w:rPr>
      </w:pPr>
      <w:r w:rsidRPr="007911A9">
        <w:rPr>
          <w:rFonts w:ascii="Lucida Sans" w:eastAsia="Times New Roman" w:hAnsi="Lucida Sans" w:cs="Arial"/>
          <w:b/>
          <w:bCs/>
          <w:color w:val="000000" w:themeColor="text1"/>
          <w:sz w:val="24"/>
          <w:szCs w:val="24"/>
          <w:lang w:eastAsia="es-MX"/>
        </w:rPr>
        <w:t>Calidad:</w:t>
      </w:r>
      <w:r w:rsidRPr="007911A9">
        <w:rPr>
          <w:rFonts w:ascii="Lucida Sans" w:eastAsia="Times New Roman" w:hAnsi="Lucida Sans" w:cs="Arial"/>
          <w:color w:val="000000" w:themeColor="text1"/>
          <w:sz w:val="24"/>
          <w:szCs w:val="24"/>
          <w:lang w:eastAsia="es-MX"/>
        </w:rPr>
        <w:t xml:space="preserve"> "Conjunto de propiedades y características de un producto o servicio que le confieren su aptitud para satisfacer unas necesidades explícitas o implícitas"</w:t>
      </w:r>
    </w:p>
    <w:p w14:paraId="049ADC4C" w14:textId="6AE7A576" w:rsidR="007911A9" w:rsidRPr="007911A9" w:rsidRDefault="007911A9" w:rsidP="007911A9">
      <w:pPr>
        <w:numPr>
          <w:ilvl w:val="0"/>
          <w:numId w:val="40"/>
        </w:numPr>
        <w:shd w:val="clear" w:color="auto" w:fill="FFFFFF"/>
        <w:spacing w:before="100" w:beforeAutospacing="1" w:after="100" w:afterAutospacing="1" w:line="240" w:lineRule="auto"/>
        <w:jc w:val="both"/>
        <w:rPr>
          <w:rFonts w:ascii="Lucida Sans" w:eastAsia="Times New Roman" w:hAnsi="Lucida Sans" w:cs="Arial"/>
          <w:color w:val="000000" w:themeColor="text1"/>
          <w:sz w:val="24"/>
          <w:szCs w:val="24"/>
          <w:lang w:eastAsia="es-MX"/>
        </w:rPr>
      </w:pPr>
      <w:r w:rsidRPr="007911A9">
        <w:rPr>
          <w:rFonts w:ascii="Lucida Sans" w:eastAsia="Times New Roman" w:hAnsi="Lucida Sans" w:cs="Arial"/>
          <w:b/>
          <w:bCs/>
          <w:color w:val="000000" w:themeColor="text1"/>
          <w:sz w:val="24"/>
          <w:szCs w:val="24"/>
          <w:lang w:eastAsia="es-MX"/>
        </w:rPr>
        <w:t>Control de calidad: "</w:t>
      </w:r>
      <w:r w:rsidRPr="007911A9">
        <w:rPr>
          <w:rFonts w:ascii="Lucida Sans" w:eastAsia="Times New Roman" w:hAnsi="Lucida Sans" w:cs="Arial"/>
          <w:color w:val="000000" w:themeColor="text1"/>
          <w:sz w:val="24"/>
          <w:szCs w:val="24"/>
          <w:lang w:eastAsia="es-MX"/>
        </w:rPr>
        <w:t>Conjunto de técnicas y actividades de carácter operativo, utilizadas para verificar los requerimientos relativos a la calidad del producto o servicio"</w:t>
      </w:r>
    </w:p>
    <w:p w14:paraId="19A81269" w14:textId="3F103F8F" w:rsidR="007911A9" w:rsidRPr="007911A9" w:rsidRDefault="007911A9" w:rsidP="007911A9">
      <w:pPr>
        <w:numPr>
          <w:ilvl w:val="0"/>
          <w:numId w:val="40"/>
        </w:numPr>
        <w:shd w:val="clear" w:color="auto" w:fill="FFFFFF"/>
        <w:spacing w:before="100" w:beforeAutospacing="1" w:after="100" w:afterAutospacing="1" w:line="240" w:lineRule="auto"/>
        <w:jc w:val="both"/>
        <w:rPr>
          <w:rFonts w:ascii="Lucida Sans" w:eastAsia="Times New Roman" w:hAnsi="Lucida Sans" w:cs="Arial"/>
          <w:color w:val="000000" w:themeColor="text1"/>
          <w:sz w:val="24"/>
          <w:szCs w:val="24"/>
          <w:lang w:eastAsia="es-MX"/>
        </w:rPr>
      </w:pPr>
      <w:r w:rsidRPr="007911A9">
        <w:rPr>
          <w:rFonts w:ascii="Lucida Sans" w:eastAsia="Times New Roman" w:hAnsi="Lucida Sans" w:cs="Arial"/>
          <w:b/>
          <w:bCs/>
          <w:color w:val="000000" w:themeColor="text1"/>
          <w:sz w:val="24"/>
          <w:szCs w:val="24"/>
          <w:lang w:eastAsia="es-MX"/>
        </w:rPr>
        <w:t>Garantía de calidad:</w:t>
      </w:r>
      <w:r w:rsidRPr="007911A9">
        <w:rPr>
          <w:rFonts w:ascii="Lucida Sans" w:eastAsia="Times New Roman" w:hAnsi="Lucida Sans" w:cs="Arial"/>
          <w:color w:val="000000" w:themeColor="text1"/>
          <w:sz w:val="24"/>
          <w:szCs w:val="24"/>
          <w:lang w:eastAsia="es-MX"/>
        </w:rPr>
        <w:t xml:space="preserve"> "Conjunto de acciones planificadas y sistemáticas necesarias para proporcionar la confianza adecuada de que un producto o servicio satisfará los requerimientos dados sobre calidad"</w:t>
      </w:r>
    </w:p>
    <w:p w14:paraId="5FD7144B" w14:textId="77777777" w:rsidR="007911A9" w:rsidRPr="007911A9" w:rsidRDefault="007911A9" w:rsidP="007911A9">
      <w:pPr>
        <w:numPr>
          <w:ilvl w:val="0"/>
          <w:numId w:val="40"/>
        </w:numPr>
        <w:shd w:val="clear" w:color="auto" w:fill="FFFFFF"/>
        <w:spacing w:before="100" w:beforeAutospacing="1" w:after="100" w:afterAutospacing="1" w:line="240" w:lineRule="auto"/>
        <w:jc w:val="both"/>
        <w:rPr>
          <w:rFonts w:ascii="Lucida Sans" w:eastAsia="Times New Roman" w:hAnsi="Lucida Sans" w:cs="Arial"/>
          <w:color w:val="000000" w:themeColor="text1"/>
          <w:sz w:val="24"/>
          <w:szCs w:val="24"/>
          <w:lang w:eastAsia="es-MX"/>
        </w:rPr>
      </w:pPr>
      <w:r w:rsidRPr="007911A9">
        <w:rPr>
          <w:rFonts w:ascii="Lucida Sans" w:eastAsia="Times New Roman" w:hAnsi="Lucida Sans" w:cs="Arial"/>
          <w:b/>
          <w:bCs/>
          <w:color w:val="000000" w:themeColor="text1"/>
          <w:sz w:val="24"/>
          <w:szCs w:val="24"/>
          <w:lang w:eastAsia="es-MX"/>
        </w:rPr>
        <w:t>Gestión de la calidad:</w:t>
      </w:r>
      <w:r w:rsidRPr="007911A9">
        <w:rPr>
          <w:rFonts w:ascii="Lucida Sans" w:eastAsia="Times New Roman" w:hAnsi="Lucida Sans" w:cs="Arial"/>
          <w:color w:val="000000" w:themeColor="text1"/>
          <w:sz w:val="24"/>
          <w:szCs w:val="24"/>
          <w:lang w:eastAsia="es-MX"/>
        </w:rPr>
        <w:t xml:space="preserve"> "Aspecto de la función de gestión que determina y aplica la política de la calidad, los objetivos y las responsabilidades y que lo realiza con medios tales como la planificación de la calidad, el control de la calidad, la garantía de calidad y la mejora de la calidad".</w:t>
      </w:r>
    </w:p>
    <w:p w14:paraId="4E486A69" w14:textId="643D304A" w:rsidR="007911A9" w:rsidRPr="00436875" w:rsidRDefault="00436875" w:rsidP="007911A9">
      <w:pPr>
        <w:jc w:val="both"/>
        <w:rPr>
          <w:rFonts w:ascii="Lucida Sans" w:hAnsi="Lucida Sans" w:cs="Arial"/>
          <w:color w:val="0070C0"/>
          <w:sz w:val="24"/>
          <w:szCs w:val="24"/>
        </w:rPr>
      </w:pPr>
      <w:r>
        <w:rPr>
          <w:rFonts w:ascii="Lucida Sans" w:hAnsi="Lucida Sans" w:cs="Arial"/>
          <w:noProof/>
          <w:color w:val="222233"/>
          <w:sz w:val="24"/>
          <w:szCs w:val="24"/>
        </w:rPr>
        <w:lastRenderedPageBreak/>
        <mc:AlternateContent>
          <mc:Choice Requires="wps">
            <w:drawing>
              <wp:anchor distT="0" distB="0" distL="114300" distR="114300" simplePos="0" relativeHeight="251668480" behindDoc="0" locked="0" layoutInCell="1" allowOverlap="1" wp14:anchorId="58B94B31" wp14:editId="01488963">
                <wp:simplePos x="0" y="0"/>
                <wp:positionH relativeFrom="margin">
                  <wp:posOffset>-99184</wp:posOffset>
                </wp:positionH>
                <wp:positionV relativeFrom="paragraph">
                  <wp:posOffset>-85733</wp:posOffset>
                </wp:positionV>
                <wp:extent cx="5791200" cy="1120981"/>
                <wp:effectExtent l="19050" t="19050" r="38100" b="41275"/>
                <wp:wrapNone/>
                <wp:docPr id="7" name="Rectángulo 7"/>
                <wp:cNvGraphicFramePr/>
                <a:graphic xmlns:a="http://schemas.openxmlformats.org/drawingml/2006/main">
                  <a:graphicData uri="http://schemas.microsoft.com/office/word/2010/wordprocessingShape">
                    <wps:wsp>
                      <wps:cNvSpPr/>
                      <wps:spPr>
                        <a:xfrm>
                          <a:off x="0" y="0"/>
                          <a:ext cx="5791200" cy="1120981"/>
                        </a:xfrm>
                        <a:custGeom>
                          <a:avLst/>
                          <a:gdLst>
                            <a:gd name="connsiteX0" fmla="*/ 0 w 5791200"/>
                            <a:gd name="connsiteY0" fmla="*/ 0 h 1120981"/>
                            <a:gd name="connsiteX1" fmla="*/ 759291 w 5791200"/>
                            <a:gd name="connsiteY1" fmla="*/ 0 h 1120981"/>
                            <a:gd name="connsiteX2" fmla="*/ 1460669 w 5791200"/>
                            <a:gd name="connsiteY2" fmla="*/ 0 h 1120981"/>
                            <a:gd name="connsiteX3" fmla="*/ 2219960 w 5791200"/>
                            <a:gd name="connsiteY3" fmla="*/ 0 h 1120981"/>
                            <a:gd name="connsiteX4" fmla="*/ 2747603 w 5791200"/>
                            <a:gd name="connsiteY4" fmla="*/ 0 h 1120981"/>
                            <a:gd name="connsiteX5" fmla="*/ 3275245 w 5791200"/>
                            <a:gd name="connsiteY5" fmla="*/ 0 h 1120981"/>
                            <a:gd name="connsiteX6" fmla="*/ 3744976 w 5791200"/>
                            <a:gd name="connsiteY6" fmla="*/ 0 h 1120981"/>
                            <a:gd name="connsiteX7" fmla="*/ 4388443 w 5791200"/>
                            <a:gd name="connsiteY7" fmla="*/ 0 h 1120981"/>
                            <a:gd name="connsiteX8" fmla="*/ 5031909 w 5791200"/>
                            <a:gd name="connsiteY8" fmla="*/ 0 h 1120981"/>
                            <a:gd name="connsiteX9" fmla="*/ 5791200 w 5791200"/>
                            <a:gd name="connsiteY9" fmla="*/ 0 h 1120981"/>
                            <a:gd name="connsiteX10" fmla="*/ 5791200 w 5791200"/>
                            <a:gd name="connsiteY10" fmla="*/ 571700 h 1120981"/>
                            <a:gd name="connsiteX11" fmla="*/ 5791200 w 5791200"/>
                            <a:gd name="connsiteY11" fmla="*/ 1120981 h 1120981"/>
                            <a:gd name="connsiteX12" fmla="*/ 5263557 w 5791200"/>
                            <a:gd name="connsiteY12" fmla="*/ 1120981 h 1120981"/>
                            <a:gd name="connsiteX13" fmla="*/ 4678003 w 5791200"/>
                            <a:gd name="connsiteY13" fmla="*/ 1120981 h 1120981"/>
                            <a:gd name="connsiteX14" fmla="*/ 3918712 w 5791200"/>
                            <a:gd name="connsiteY14" fmla="*/ 1120981 h 1120981"/>
                            <a:gd name="connsiteX15" fmla="*/ 3391069 w 5791200"/>
                            <a:gd name="connsiteY15" fmla="*/ 1120981 h 1120981"/>
                            <a:gd name="connsiteX16" fmla="*/ 2747603 w 5791200"/>
                            <a:gd name="connsiteY16" fmla="*/ 1120981 h 1120981"/>
                            <a:gd name="connsiteX17" fmla="*/ 2277872 w 5791200"/>
                            <a:gd name="connsiteY17" fmla="*/ 1120981 h 1120981"/>
                            <a:gd name="connsiteX18" fmla="*/ 1750229 w 5791200"/>
                            <a:gd name="connsiteY18" fmla="*/ 1120981 h 1120981"/>
                            <a:gd name="connsiteX19" fmla="*/ 1280499 w 5791200"/>
                            <a:gd name="connsiteY19" fmla="*/ 1120981 h 1120981"/>
                            <a:gd name="connsiteX20" fmla="*/ 637032 w 5791200"/>
                            <a:gd name="connsiteY20" fmla="*/ 1120981 h 1120981"/>
                            <a:gd name="connsiteX21" fmla="*/ 0 w 5791200"/>
                            <a:gd name="connsiteY21" fmla="*/ 1120981 h 1120981"/>
                            <a:gd name="connsiteX22" fmla="*/ 0 w 5791200"/>
                            <a:gd name="connsiteY22" fmla="*/ 549281 h 1120981"/>
                            <a:gd name="connsiteX23" fmla="*/ 0 w 5791200"/>
                            <a:gd name="connsiteY23" fmla="*/ 0 h 11209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5791200" h="1120981" extrusionOk="0">
                              <a:moveTo>
                                <a:pt x="0" y="0"/>
                              </a:moveTo>
                              <a:cubicBezTo>
                                <a:pt x="312483" y="-3886"/>
                                <a:pt x="451321" y="12751"/>
                                <a:pt x="759291" y="0"/>
                              </a:cubicBezTo>
                              <a:cubicBezTo>
                                <a:pt x="1067261" y="-12751"/>
                                <a:pt x="1253234" y="10504"/>
                                <a:pt x="1460669" y="0"/>
                              </a:cubicBezTo>
                              <a:cubicBezTo>
                                <a:pt x="1668104" y="-10504"/>
                                <a:pt x="1938945" y="-26839"/>
                                <a:pt x="2219960" y="0"/>
                              </a:cubicBezTo>
                              <a:cubicBezTo>
                                <a:pt x="2500975" y="26839"/>
                                <a:pt x="2492973" y="-9825"/>
                                <a:pt x="2747603" y="0"/>
                              </a:cubicBezTo>
                              <a:cubicBezTo>
                                <a:pt x="3002233" y="9825"/>
                                <a:pt x="3029182" y="3350"/>
                                <a:pt x="3275245" y="0"/>
                              </a:cubicBezTo>
                              <a:cubicBezTo>
                                <a:pt x="3521308" y="-3350"/>
                                <a:pt x="3549320" y="-14811"/>
                                <a:pt x="3744976" y="0"/>
                              </a:cubicBezTo>
                              <a:cubicBezTo>
                                <a:pt x="3940632" y="14811"/>
                                <a:pt x="4255215" y="-16329"/>
                                <a:pt x="4388443" y="0"/>
                              </a:cubicBezTo>
                              <a:cubicBezTo>
                                <a:pt x="4521671" y="16329"/>
                                <a:pt x="4822193" y="-2430"/>
                                <a:pt x="5031909" y="0"/>
                              </a:cubicBezTo>
                              <a:cubicBezTo>
                                <a:pt x="5241625" y="2430"/>
                                <a:pt x="5455906" y="-34455"/>
                                <a:pt x="5791200" y="0"/>
                              </a:cubicBezTo>
                              <a:cubicBezTo>
                                <a:pt x="5788099" y="153336"/>
                                <a:pt x="5769902" y="329676"/>
                                <a:pt x="5791200" y="571700"/>
                              </a:cubicBezTo>
                              <a:cubicBezTo>
                                <a:pt x="5812498" y="813724"/>
                                <a:pt x="5779607" y="864017"/>
                                <a:pt x="5791200" y="1120981"/>
                              </a:cubicBezTo>
                              <a:cubicBezTo>
                                <a:pt x="5639082" y="1097998"/>
                                <a:pt x="5436353" y="1110092"/>
                                <a:pt x="5263557" y="1120981"/>
                              </a:cubicBezTo>
                              <a:cubicBezTo>
                                <a:pt x="5090761" y="1131870"/>
                                <a:pt x="4937073" y="1117048"/>
                                <a:pt x="4678003" y="1120981"/>
                              </a:cubicBezTo>
                              <a:cubicBezTo>
                                <a:pt x="4418933" y="1124914"/>
                                <a:pt x="4253933" y="1119825"/>
                                <a:pt x="3918712" y="1120981"/>
                              </a:cubicBezTo>
                              <a:cubicBezTo>
                                <a:pt x="3583491" y="1122137"/>
                                <a:pt x="3548709" y="1101129"/>
                                <a:pt x="3391069" y="1120981"/>
                              </a:cubicBezTo>
                              <a:cubicBezTo>
                                <a:pt x="3233429" y="1140833"/>
                                <a:pt x="2993992" y="1116576"/>
                                <a:pt x="2747603" y="1120981"/>
                              </a:cubicBezTo>
                              <a:cubicBezTo>
                                <a:pt x="2501214" y="1125386"/>
                                <a:pt x="2466223" y="1105068"/>
                                <a:pt x="2277872" y="1120981"/>
                              </a:cubicBezTo>
                              <a:cubicBezTo>
                                <a:pt x="2089521" y="1136894"/>
                                <a:pt x="1931492" y="1102393"/>
                                <a:pt x="1750229" y="1120981"/>
                              </a:cubicBezTo>
                              <a:cubicBezTo>
                                <a:pt x="1568966" y="1139569"/>
                                <a:pt x="1497091" y="1135121"/>
                                <a:pt x="1280499" y="1120981"/>
                              </a:cubicBezTo>
                              <a:cubicBezTo>
                                <a:pt x="1063907" y="1106842"/>
                                <a:pt x="819484" y="1113670"/>
                                <a:pt x="637032" y="1120981"/>
                              </a:cubicBezTo>
                              <a:cubicBezTo>
                                <a:pt x="454580" y="1128292"/>
                                <a:pt x="201475" y="1135468"/>
                                <a:pt x="0" y="1120981"/>
                              </a:cubicBezTo>
                              <a:cubicBezTo>
                                <a:pt x="-9709" y="998291"/>
                                <a:pt x="-6138" y="806181"/>
                                <a:pt x="0" y="549281"/>
                              </a:cubicBezTo>
                              <a:cubicBezTo>
                                <a:pt x="6138" y="292381"/>
                                <a:pt x="17263" y="218171"/>
                                <a:pt x="0" y="0"/>
                              </a:cubicBezTo>
                              <a:close/>
                            </a:path>
                          </a:pathLst>
                        </a:custGeom>
                        <a:noFill/>
                        <a:ln>
                          <a:solidFill>
                            <a:srgbClr val="00B0F0"/>
                          </a:solidFill>
                          <a:extLst>
                            <a:ext uri="{C807C97D-BFC1-408E-A445-0C87EB9F89A2}">
                              <ask:lineSketchStyleProps xmlns:ask="http://schemas.microsoft.com/office/drawing/2018/sketchyshapes" sd="1944516960">
                                <a:prstGeom prst="rect">
                                  <a:avLst/>
                                </a:prstGeom>
                                <ask:type>
                                  <ask:lineSketchFreehand/>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45A663" id="Rectángulo 7" o:spid="_x0000_s1026" style="position:absolute;margin-left:-7.8pt;margin-top:-6.75pt;width:456pt;height:88.25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" filled="f" strokecolor="#00b0f0" strokeweight="1pt">
                <w10:wrap anchorx="margin"/>
              </v:rect>
            </w:pict>
          </mc:Fallback>
        </mc:AlternateContent>
      </w:r>
      <w:r w:rsidRPr="00436875">
        <w:rPr>
          <w:rFonts w:ascii="Lucida Sans" w:hAnsi="Lucida Sans" w:cs="Arial"/>
          <w:color w:val="000000" w:themeColor="text1"/>
          <w:sz w:val="24"/>
          <w:szCs w:val="24"/>
        </w:rPr>
        <w:t>Los </w:t>
      </w:r>
      <w:r w:rsidRPr="00436875">
        <w:rPr>
          <w:rStyle w:val="Textoennegrita"/>
          <w:rFonts w:ascii="Lucida Sans" w:hAnsi="Lucida Sans" w:cs="Arial"/>
          <w:color w:val="000000" w:themeColor="text1"/>
          <w:sz w:val="24"/>
          <w:szCs w:val="24"/>
          <w:bdr w:val="none" w:sz="0" w:space="0" w:color="auto" w:frame="1"/>
        </w:rPr>
        <w:t>Sistemas de Gestión de la Calidad </w:t>
      </w:r>
      <w:r w:rsidRPr="00436875">
        <w:rPr>
          <w:rFonts w:ascii="Lucida Sans" w:hAnsi="Lucida Sans" w:cs="Arial"/>
          <w:color w:val="000000" w:themeColor="text1"/>
          <w:sz w:val="24"/>
          <w:szCs w:val="24"/>
        </w:rPr>
        <w:t xml:space="preserve">son un </w:t>
      </w:r>
      <w:r w:rsidRPr="00436875">
        <w:rPr>
          <w:rFonts w:ascii="Lucida Sans" w:hAnsi="Lucida Sans" w:cs="Arial"/>
          <w:color w:val="0070C0"/>
          <w:sz w:val="24"/>
          <w:szCs w:val="24"/>
        </w:rPr>
        <w:t xml:space="preserve">conjunto de normas y estándares internacionales que se interrelacionan entre </w:t>
      </w:r>
      <w:proofErr w:type="spellStart"/>
      <w:r w:rsidRPr="00436875">
        <w:rPr>
          <w:rFonts w:ascii="Lucida Sans" w:hAnsi="Lucida Sans" w:cs="Arial"/>
          <w:color w:val="0070C0"/>
          <w:sz w:val="24"/>
          <w:szCs w:val="24"/>
        </w:rPr>
        <w:t>si</w:t>
      </w:r>
      <w:proofErr w:type="spellEnd"/>
      <w:r w:rsidRPr="00436875">
        <w:rPr>
          <w:rFonts w:ascii="Lucida Sans" w:hAnsi="Lucida Sans" w:cs="Arial"/>
          <w:color w:val="0070C0"/>
          <w:sz w:val="24"/>
          <w:szCs w:val="24"/>
        </w:rPr>
        <w:t xml:space="preserve"> para hacer cumplir los requisitos de calidad que una empresa requiere para satisfacer los requerimientos acordados con sus clientes a través de una mejora continua, de una manera ordenada y sistemática.</w:t>
      </w:r>
      <w:r w:rsidRPr="00436875">
        <w:rPr>
          <w:rFonts w:ascii="Lucida Sans" w:hAnsi="Lucida Sans" w:cs="Arial"/>
          <w:noProof/>
          <w:color w:val="222233"/>
          <w:sz w:val="24"/>
          <w:szCs w:val="24"/>
        </w:rPr>
        <w:t xml:space="preserve"> </w:t>
      </w:r>
    </w:p>
    <w:p w14:paraId="2506133B" w14:textId="0E327969" w:rsidR="00E56093" w:rsidRPr="00E56093" w:rsidRDefault="00E56093" w:rsidP="00E56093">
      <w:pPr>
        <w:shd w:val="clear" w:color="auto" w:fill="FFFFFF"/>
        <w:spacing w:before="100" w:beforeAutospacing="1" w:after="100" w:afterAutospacing="1" w:line="240" w:lineRule="auto"/>
        <w:jc w:val="both"/>
        <w:outlineLvl w:val="2"/>
        <w:rPr>
          <w:rFonts w:ascii="Lucida Sans" w:eastAsia="Times New Roman" w:hAnsi="Lucida Sans" w:cs="Arial"/>
          <w:b/>
          <w:bCs/>
          <w:color w:val="222233"/>
          <w:sz w:val="26"/>
          <w:szCs w:val="26"/>
          <w:lang w:eastAsia="es-MX"/>
        </w:rPr>
      </w:pPr>
      <w:r>
        <w:rPr>
          <w:rFonts w:ascii="Lucida Sans" w:hAnsi="Lucida Sans" w:cs="Arial"/>
          <w:noProof/>
          <w:color w:val="222233"/>
          <w:sz w:val="24"/>
          <w:szCs w:val="24"/>
        </w:rPr>
        <mc:AlternateContent>
          <mc:Choice Requires="wps">
            <w:drawing>
              <wp:anchor distT="0" distB="0" distL="114300" distR="114300" simplePos="0" relativeHeight="251670528" behindDoc="0" locked="0" layoutInCell="1" allowOverlap="1" wp14:anchorId="0C726DA9" wp14:editId="7528E395">
                <wp:simplePos x="0" y="0"/>
                <wp:positionH relativeFrom="margin">
                  <wp:posOffset>-99695</wp:posOffset>
                </wp:positionH>
                <wp:positionV relativeFrom="paragraph">
                  <wp:posOffset>457390</wp:posOffset>
                </wp:positionV>
                <wp:extent cx="5791200" cy="569595"/>
                <wp:effectExtent l="19050" t="19050" r="38100" b="40005"/>
                <wp:wrapNone/>
                <wp:docPr id="8" name="Rectángulo 8"/>
                <wp:cNvGraphicFramePr/>
                <a:graphic xmlns:a="http://schemas.openxmlformats.org/drawingml/2006/main">
                  <a:graphicData uri="http://schemas.microsoft.com/office/word/2010/wordprocessingShape">
                    <wps:wsp>
                      <wps:cNvSpPr/>
                      <wps:spPr>
                        <a:xfrm>
                          <a:off x="0" y="0"/>
                          <a:ext cx="5791200" cy="569595"/>
                        </a:xfrm>
                        <a:custGeom>
                          <a:avLst/>
                          <a:gdLst>
                            <a:gd name="connsiteX0" fmla="*/ 0 w 5791200"/>
                            <a:gd name="connsiteY0" fmla="*/ 0 h 569909"/>
                            <a:gd name="connsiteX1" fmla="*/ 759291 w 5791200"/>
                            <a:gd name="connsiteY1" fmla="*/ 0 h 569909"/>
                            <a:gd name="connsiteX2" fmla="*/ 1460669 w 5791200"/>
                            <a:gd name="connsiteY2" fmla="*/ 0 h 569909"/>
                            <a:gd name="connsiteX3" fmla="*/ 2219960 w 5791200"/>
                            <a:gd name="connsiteY3" fmla="*/ 0 h 569909"/>
                            <a:gd name="connsiteX4" fmla="*/ 2747603 w 5791200"/>
                            <a:gd name="connsiteY4" fmla="*/ 0 h 569909"/>
                            <a:gd name="connsiteX5" fmla="*/ 3275245 w 5791200"/>
                            <a:gd name="connsiteY5" fmla="*/ 0 h 569909"/>
                            <a:gd name="connsiteX6" fmla="*/ 3744976 w 5791200"/>
                            <a:gd name="connsiteY6" fmla="*/ 0 h 569909"/>
                            <a:gd name="connsiteX7" fmla="*/ 4388443 w 5791200"/>
                            <a:gd name="connsiteY7" fmla="*/ 0 h 569909"/>
                            <a:gd name="connsiteX8" fmla="*/ 5031909 w 5791200"/>
                            <a:gd name="connsiteY8" fmla="*/ 0 h 569909"/>
                            <a:gd name="connsiteX9" fmla="*/ 5791200 w 5791200"/>
                            <a:gd name="connsiteY9" fmla="*/ 0 h 569909"/>
                            <a:gd name="connsiteX10" fmla="*/ 5791200 w 5791200"/>
                            <a:gd name="connsiteY10" fmla="*/ 569909 h 569909"/>
                            <a:gd name="connsiteX11" fmla="*/ 5031909 w 5791200"/>
                            <a:gd name="connsiteY11" fmla="*/ 569909 h 569909"/>
                            <a:gd name="connsiteX12" fmla="*/ 4562179 w 5791200"/>
                            <a:gd name="connsiteY12" fmla="*/ 569909 h 569909"/>
                            <a:gd name="connsiteX13" fmla="*/ 3976624 w 5791200"/>
                            <a:gd name="connsiteY13" fmla="*/ 569909 h 569909"/>
                            <a:gd name="connsiteX14" fmla="*/ 3217333 w 5791200"/>
                            <a:gd name="connsiteY14" fmla="*/ 569909 h 569909"/>
                            <a:gd name="connsiteX15" fmla="*/ 2689691 w 5791200"/>
                            <a:gd name="connsiteY15" fmla="*/ 569909 h 569909"/>
                            <a:gd name="connsiteX16" fmla="*/ 2046224 w 5791200"/>
                            <a:gd name="connsiteY16" fmla="*/ 569909 h 569909"/>
                            <a:gd name="connsiteX17" fmla="*/ 1576493 w 5791200"/>
                            <a:gd name="connsiteY17" fmla="*/ 569909 h 569909"/>
                            <a:gd name="connsiteX18" fmla="*/ 1048851 w 5791200"/>
                            <a:gd name="connsiteY18" fmla="*/ 569909 h 569909"/>
                            <a:gd name="connsiteX19" fmla="*/ 579120 w 5791200"/>
                            <a:gd name="connsiteY19" fmla="*/ 569909 h 569909"/>
                            <a:gd name="connsiteX20" fmla="*/ 0 w 5791200"/>
                            <a:gd name="connsiteY20" fmla="*/ 569909 h 569909"/>
                            <a:gd name="connsiteX21" fmla="*/ 0 w 5791200"/>
                            <a:gd name="connsiteY21" fmla="*/ 0 h 5699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791200" h="569909" extrusionOk="0">
                              <a:moveTo>
                                <a:pt x="0" y="0"/>
                              </a:moveTo>
                              <a:cubicBezTo>
                                <a:pt x="312483" y="-3886"/>
                                <a:pt x="451321" y="12751"/>
                                <a:pt x="759291" y="0"/>
                              </a:cubicBezTo>
                              <a:cubicBezTo>
                                <a:pt x="1067261" y="-12751"/>
                                <a:pt x="1253234" y="10504"/>
                                <a:pt x="1460669" y="0"/>
                              </a:cubicBezTo>
                              <a:cubicBezTo>
                                <a:pt x="1668104" y="-10504"/>
                                <a:pt x="1938945" y="-26839"/>
                                <a:pt x="2219960" y="0"/>
                              </a:cubicBezTo>
                              <a:cubicBezTo>
                                <a:pt x="2500975" y="26839"/>
                                <a:pt x="2492973" y="-9825"/>
                                <a:pt x="2747603" y="0"/>
                              </a:cubicBezTo>
                              <a:cubicBezTo>
                                <a:pt x="3002233" y="9825"/>
                                <a:pt x="3029182" y="3350"/>
                                <a:pt x="3275245" y="0"/>
                              </a:cubicBezTo>
                              <a:cubicBezTo>
                                <a:pt x="3521308" y="-3350"/>
                                <a:pt x="3549320" y="-14811"/>
                                <a:pt x="3744976" y="0"/>
                              </a:cubicBezTo>
                              <a:cubicBezTo>
                                <a:pt x="3940632" y="14811"/>
                                <a:pt x="4255215" y="-16329"/>
                                <a:pt x="4388443" y="0"/>
                              </a:cubicBezTo>
                              <a:cubicBezTo>
                                <a:pt x="4521671" y="16329"/>
                                <a:pt x="4822193" y="-2430"/>
                                <a:pt x="5031909" y="0"/>
                              </a:cubicBezTo>
                              <a:cubicBezTo>
                                <a:pt x="5241625" y="2430"/>
                                <a:pt x="5455906" y="-34455"/>
                                <a:pt x="5791200" y="0"/>
                              </a:cubicBezTo>
                              <a:cubicBezTo>
                                <a:pt x="5768451" y="143368"/>
                                <a:pt x="5805141" y="329494"/>
                                <a:pt x="5791200" y="569909"/>
                              </a:cubicBezTo>
                              <a:cubicBezTo>
                                <a:pt x="5439871" y="596669"/>
                                <a:pt x="5321728" y="559363"/>
                                <a:pt x="5031909" y="569909"/>
                              </a:cubicBezTo>
                              <a:cubicBezTo>
                                <a:pt x="4742090" y="580455"/>
                                <a:pt x="4733525" y="586335"/>
                                <a:pt x="4562179" y="569909"/>
                              </a:cubicBezTo>
                              <a:cubicBezTo>
                                <a:pt x="4390833" y="553484"/>
                                <a:pt x="4236842" y="573228"/>
                                <a:pt x="3976624" y="569909"/>
                              </a:cubicBezTo>
                              <a:cubicBezTo>
                                <a:pt x="3716407" y="566590"/>
                                <a:pt x="3552554" y="568753"/>
                                <a:pt x="3217333" y="569909"/>
                              </a:cubicBezTo>
                              <a:cubicBezTo>
                                <a:pt x="2882112" y="571065"/>
                                <a:pt x="2841215" y="546657"/>
                                <a:pt x="2689691" y="569909"/>
                              </a:cubicBezTo>
                              <a:cubicBezTo>
                                <a:pt x="2538167" y="593161"/>
                                <a:pt x="2295510" y="570983"/>
                                <a:pt x="2046224" y="569909"/>
                              </a:cubicBezTo>
                              <a:cubicBezTo>
                                <a:pt x="1796938" y="568835"/>
                                <a:pt x="1764844" y="553996"/>
                                <a:pt x="1576493" y="569909"/>
                              </a:cubicBezTo>
                              <a:cubicBezTo>
                                <a:pt x="1388142" y="585822"/>
                                <a:pt x="1225950" y="544467"/>
                                <a:pt x="1048851" y="569909"/>
                              </a:cubicBezTo>
                              <a:cubicBezTo>
                                <a:pt x="871752" y="595351"/>
                                <a:pt x="801483" y="584253"/>
                                <a:pt x="579120" y="569909"/>
                              </a:cubicBezTo>
                              <a:cubicBezTo>
                                <a:pt x="356757" y="555565"/>
                                <a:pt x="227541" y="559197"/>
                                <a:pt x="0" y="569909"/>
                              </a:cubicBezTo>
                              <a:cubicBezTo>
                                <a:pt x="-18714" y="434650"/>
                                <a:pt x="21488" y="125803"/>
                                <a:pt x="0" y="0"/>
                              </a:cubicBezTo>
                              <a:close/>
                            </a:path>
                          </a:pathLst>
                        </a:custGeom>
                        <a:noFill/>
                        <a:ln>
                          <a:solidFill>
                            <a:srgbClr val="00B0F0"/>
                          </a:solidFill>
                          <a:extLst>
                            <a:ext uri="{C807C97D-BFC1-408E-A445-0C87EB9F89A2}">
                              <ask:lineSketchStyleProps xmlns:ask="http://schemas.microsoft.com/office/drawing/2018/sketchyshapes" sd="1944516960">
                                <a:prstGeom prst="rect">
                                  <a:avLst/>
                                </a:prstGeom>
                                <ask:type>
                                  <ask:lineSketchFreehand/>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AFE09C" id="Rectángulo 8" o:spid="_x0000_s1026" style="position:absolute;margin-left:-7.85pt;margin-top:36pt;width:456pt;height:44.8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" filled="f" strokecolor="#00b0f0" strokeweight="1pt">
                <w10:wrap anchorx="margin"/>
              </v:rect>
            </w:pict>
          </mc:Fallback>
        </mc:AlternateContent>
      </w:r>
      <w:r>
        <w:rPr>
          <w:rFonts w:ascii="Lucida Sans" w:eastAsia="Times New Roman" w:hAnsi="Lucida Sans" w:cs="Arial"/>
          <w:b/>
          <w:bCs/>
          <w:color w:val="222233"/>
          <w:sz w:val="26"/>
          <w:szCs w:val="26"/>
          <w:lang w:eastAsia="es-MX"/>
        </w:rPr>
        <w:t>-</w:t>
      </w:r>
      <w:r w:rsidRPr="00E56093">
        <w:rPr>
          <w:rFonts w:ascii="Lucida Sans" w:eastAsia="Times New Roman" w:hAnsi="Lucida Sans" w:cs="Arial"/>
          <w:b/>
          <w:bCs/>
          <w:color w:val="222233"/>
          <w:sz w:val="26"/>
          <w:szCs w:val="26"/>
          <w:lang w:eastAsia="es-MX"/>
        </w:rPr>
        <w:t>Calidad del software</w:t>
      </w:r>
    </w:p>
    <w:p w14:paraId="1593A4B4" w14:textId="475BE156" w:rsidR="00436875" w:rsidRDefault="00E56093" w:rsidP="00E56093">
      <w:pPr>
        <w:jc w:val="both"/>
        <w:rPr>
          <w:rFonts w:ascii="Lucida Sans" w:eastAsia="Times New Roman" w:hAnsi="Lucida Sans" w:cs="Arial"/>
          <w:color w:val="222233"/>
          <w:sz w:val="24"/>
          <w:szCs w:val="24"/>
          <w:shd w:val="clear" w:color="auto" w:fill="FFFFFF"/>
          <w:lang w:eastAsia="es-MX"/>
        </w:rPr>
      </w:pPr>
      <w:r w:rsidRPr="00E56093">
        <w:rPr>
          <w:rFonts w:ascii="Lucida Sans" w:eastAsia="Times New Roman" w:hAnsi="Lucida Sans" w:cs="Arial"/>
          <w:color w:val="222233"/>
          <w:sz w:val="24"/>
          <w:szCs w:val="24"/>
          <w:shd w:val="clear" w:color="auto" w:fill="FFFFFF"/>
          <w:lang w:eastAsia="es-MX"/>
        </w:rPr>
        <w:t xml:space="preserve">"La calidad del software es el </w:t>
      </w:r>
      <w:r w:rsidRPr="00E56093">
        <w:rPr>
          <w:rFonts w:ascii="Lucida Sans" w:eastAsia="Times New Roman" w:hAnsi="Lucida Sans" w:cs="Arial"/>
          <w:color w:val="0070C0"/>
          <w:sz w:val="24"/>
          <w:szCs w:val="24"/>
          <w:shd w:val="clear" w:color="auto" w:fill="FFFFFF"/>
          <w:lang w:eastAsia="es-MX"/>
        </w:rPr>
        <w:t>grado con el que un sistema, componente o proceso cumple los requerimientos especificados y las necesidades o expectativas del cliente o usuario</w:t>
      </w:r>
      <w:r w:rsidRPr="00E56093">
        <w:rPr>
          <w:rFonts w:ascii="Lucida Sans" w:eastAsia="Times New Roman" w:hAnsi="Lucida Sans" w:cs="Arial"/>
          <w:color w:val="222233"/>
          <w:sz w:val="24"/>
          <w:szCs w:val="24"/>
          <w:shd w:val="clear" w:color="auto" w:fill="FFFFFF"/>
          <w:lang w:eastAsia="es-MX"/>
        </w:rPr>
        <w:t xml:space="preserve">". (IEEE, </w:t>
      </w:r>
      <w:proofErr w:type="spellStart"/>
      <w:r w:rsidRPr="00E56093">
        <w:rPr>
          <w:rFonts w:ascii="Lucida Sans" w:eastAsia="Times New Roman" w:hAnsi="Lucida Sans" w:cs="Arial"/>
          <w:color w:val="222233"/>
          <w:sz w:val="24"/>
          <w:szCs w:val="24"/>
          <w:shd w:val="clear" w:color="auto" w:fill="FFFFFF"/>
          <w:lang w:eastAsia="es-MX"/>
        </w:rPr>
        <w:t>Std</w:t>
      </w:r>
      <w:proofErr w:type="spellEnd"/>
      <w:r w:rsidRPr="00E56093">
        <w:rPr>
          <w:rFonts w:ascii="Lucida Sans" w:eastAsia="Times New Roman" w:hAnsi="Lucida Sans" w:cs="Arial"/>
          <w:color w:val="222233"/>
          <w:sz w:val="24"/>
          <w:szCs w:val="24"/>
          <w:shd w:val="clear" w:color="auto" w:fill="FFFFFF"/>
          <w:lang w:eastAsia="es-MX"/>
        </w:rPr>
        <w:t>. 610-1990).</w:t>
      </w:r>
      <w:r w:rsidRPr="00E56093">
        <w:rPr>
          <w:rFonts w:ascii="Lucida Sans" w:eastAsia="Times New Roman" w:hAnsi="Lucida Sans" w:cs="Arial"/>
          <w:color w:val="222233"/>
          <w:sz w:val="24"/>
          <w:szCs w:val="24"/>
          <w:lang w:eastAsia="es-MX"/>
        </w:rPr>
        <w:br/>
      </w:r>
      <w:r w:rsidRPr="00E56093">
        <w:rPr>
          <w:rFonts w:ascii="Lucida Sans" w:eastAsia="Times New Roman" w:hAnsi="Lucida Sans" w:cs="Arial"/>
          <w:color w:val="222233"/>
          <w:sz w:val="24"/>
          <w:szCs w:val="24"/>
          <w:lang w:eastAsia="es-MX"/>
        </w:rPr>
        <w:br/>
      </w:r>
      <w:r w:rsidRPr="00E56093">
        <w:rPr>
          <w:rFonts w:ascii="Lucida Sans" w:eastAsia="Times New Roman" w:hAnsi="Lucida Sans" w:cs="Arial"/>
          <w:color w:val="222233"/>
          <w:sz w:val="24"/>
          <w:szCs w:val="24"/>
          <w:shd w:val="clear" w:color="auto" w:fill="FFFFFF"/>
          <w:lang w:eastAsia="es-MX"/>
        </w:rPr>
        <w:t>"Concordancia del software producido con los requerimientos explícitamente establecidos, con los estándares de desarrollo prefijados y con los requerimientos implícitos no establecidos formalmente, que desea el usuario" (Pressman, 1998)</w:t>
      </w:r>
      <w:r w:rsidR="008950DD">
        <w:rPr>
          <w:rFonts w:ascii="Lucida Sans" w:eastAsia="Times New Roman" w:hAnsi="Lucida Sans" w:cs="Arial"/>
          <w:color w:val="222233"/>
          <w:sz w:val="24"/>
          <w:szCs w:val="24"/>
          <w:shd w:val="clear" w:color="auto" w:fill="FFFFFF"/>
          <w:lang w:eastAsia="es-MX"/>
        </w:rPr>
        <w:t>.</w:t>
      </w:r>
    </w:p>
    <w:p w14:paraId="26BC4BC1" w14:textId="77777777" w:rsidR="008950DD" w:rsidRPr="008950DD" w:rsidRDefault="008950DD" w:rsidP="008950DD">
      <w:pPr>
        <w:shd w:val="clear" w:color="auto" w:fill="FFFFFF"/>
        <w:spacing w:after="240"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b/>
          <w:bCs/>
          <w:color w:val="222233"/>
          <w:sz w:val="24"/>
          <w:szCs w:val="24"/>
          <w:lang w:eastAsia="es-MX"/>
        </w:rPr>
        <w:t>Estándares y modelos de evaluación y mejora de los procesos software</w:t>
      </w:r>
    </w:p>
    <w:p w14:paraId="20B2FF8F" w14:textId="77777777" w:rsidR="008950DD" w:rsidRPr="008950DD" w:rsidRDefault="008950DD" w:rsidP="008950DD">
      <w:pPr>
        <w:numPr>
          <w:ilvl w:val="1"/>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ISO 9000 (ISO 9001:2000)</w:t>
      </w:r>
    </w:p>
    <w:p w14:paraId="0E02DFA1" w14:textId="77777777" w:rsidR="008950DD" w:rsidRPr="008950DD" w:rsidRDefault="008950DD" w:rsidP="008950DD">
      <w:pPr>
        <w:numPr>
          <w:ilvl w:val="1"/>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(SPICE) ISO/IEC 15504</w:t>
      </w:r>
    </w:p>
    <w:p w14:paraId="1F49CC54" w14:textId="77777777" w:rsidR="008950DD" w:rsidRPr="008950DD" w:rsidRDefault="008950DD" w:rsidP="008950DD">
      <w:pPr>
        <w:numPr>
          <w:ilvl w:val="1"/>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CMM</w:t>
      </w:r>
    </w:p>
    <w:p w14:paraId="6D3065C4" w14:textId="77777777" w:rsidR="008950DD" w:rsidRPr="008950DD" w:rsidRDefault="008950DD" w:rsidP="008950DD">
      <w:pPr>
        <w:numPr>
          <w:ilvl w:val="1"/>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Certificación. Organismos</w:t>
      </w:r>
    </w:p>
    <w:p w14:paraId="74BCF355" w14:textId="3BCC2544" w:rsidR="008950DD" w:rsidRPr="008950DD" w:rsidRDefault="008950DD" w:rsidP="008950DD">
      <w:pPr>
        <w:shd w:val="clear" w:color="auto" w:fill="FFFFFF"/>
        <w:spacing w:after="240" w:line="240" w:lineRule="auto"/>
        <w:jc w:val="both"/>
        <w:rPr>
          <w:rFonts w:ascii="Lucida Sans" w:eastAsia="Times New Roman" w:hAnsi="Lucida Sans" w:cs="Arial"/>
          <w:b/>
          <w:bCs/>
          <w:color w:val="222233"/>
          <w:sz w:val="24"/>
          <w:szCs w:val="24"/>
          <w:lang w:eastAsia="es-MX"/>
        </w:rPr>
      </w:pPr>
      <w:r w:rsidRPr="008950DD">
        <w:rPr>
          <w:rFonts w:ascii="Lucida Sans" w:eastAsia="Times New Roman" w:hAnsi="Lucida Sans" w:cs="Arial"/>
          <w:color w:val="222233"/>
          <w:sz w:val="24"/>
          <w:szCs w:val="24"/>
          <w:lang w:eastAsia="es-MX"/>
        </w:rPr>
        <w:br/>
      </w:r>
      <w:r w:rsidRPr="008950DD">
        <w:rPr>
          <w:rFonts w:ascii="Lucida Sans" w:eastAsia="Times New Roman" w:hAnsi="Lucida Sans" w:cs="Arial"/>
          <w:b/>
          <w:bCs/>
          <w:color w:val="222233"/>
          <w:sz w:val="24"/>
          <w:szCs w:val="24"/>
          <w:lang w:eastAsia="es-MX"/>
        </w:rPr>
        <w:t>ISO 9000</w:t>
      </w:r>
      <w:r w:rsidRPr="008950DD">
        <w:rPr>
          <w:rFonts w:ascii="Lucida Sans" w:eastAsia="Times New Roman" w:hAnsi="Lucida Sans" w:cs="Arial"/>
          <w:b/>
          <w:bCs/>
          <w:color w:val="222233"/>
          <w:sz w:val="24"/>
          <w:szCs w:val="24"/>
          <w:lang w:eastAsia="es-MX"/>
        </w:rPr>
        <w:t>:</w:t>
      </w:r>
    </w:p>
    <w:p w14:paraId="0FCFE9B6" w14:textId="743E681E" w:rsidR="008950DD" w:rsidRPr="008950DD" w:rsidRDefault="008950DD" w:rsidP="008950DD">
      <w:pPr>
        <w:shd w:val="clear" w:color="auto" w:fill="FFFFFF"/>
        <w:spacing w:after="0" w:line="240" w:lineRule="auto"/>
        <w:ind w:left="2160"/>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Con el objetivo de estandarizar los sistemas de calidad de las diferentes empresas y sectores, se publican las normas ISO 9000, que son un conjunto de normas editadas y revisadas periódicamente por la Organización Internacional de Normalización (ISO) sobre la garantía de calidad de los procesos.</w:t>
      </w:r>
      <w:r w:rsidRPr="008950DD">
        <w:rPr>
          <w:rFonts w:ascii="Lucida Sans" w:eastAsia="Times New Roman" w:hAnsi="Lucida Sans" w:cs="Arial"/>
          <w:color w:val="222233"/>
          <w:sz w:val="24"/>
          <w:szCs w:val="24"/>
          <w:lang w:eastAsia="es-MX"/>
        </w:rPr>
        <w:br/>
      </w:r>
      <w:r w:rsidRPr="008950DD">
        <w:rPr>
          <w:rFonts w:ascii="Lucida Sans" w:eastAsia="Times New Roman" w:hAnsi="Lucida Sans" w:cs="Arial"/>
          <w:color w:val="222233"/>
          <w:sz w:val="24"/>
          <w:szCs w:val="24"/>
          <w:lang w:eastAsia="es-MX"/>
        </w:rPr>
        <w:br/>
        <w:t>Así, se consolida a nivel internacional la normativa de la gestión y control de calidad.</w:t>
      </w:r>
      <w:r w:rsidRPr="008950DD">
        <w:rPr>
          <w:rFonts w:ascii="Lucida Sans" w:eastAsia="Times New Roman" w:hAnsi="Lucida Sans" w:cs="Arial"/>
          <w:color w:val="222233"/>
          <w:sz w:val="24"/>
          <w:szCs w:val="24"/>
          <w:lang w:eastAsia="es-MX"/>
        </w:rPr>
        <w:br/>
      </w:r>
    </w:p>
    <w:p w14:paraId="270788B9" w14:textId="1586AF0A" w:rsidR="008950DD" w:rsidRPr="008950DD" w:rsidRDefault="008950DD" w:rsidP="008950DD">
      <w:pPr>
        <w:numPr>
          <w:ilvl w:val="2"/>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Fue publicada el año 1987 (en base a la norma británica BS 5750) y adoptada por más de 90 países.</w:t>
      </w:r>
    </w:p>
    <w:p w14:paraId="26104529" w14:textId="757C4767" w:rsidR="008950DD" w:rsidRPr="008950DD" w:rsidRDefault="008950DD" w:rsidP="008950DD">
      <w:pPr>
        <w:numPr>
          <w:ilvl w:val="2"/>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Directrices para la gestión del sistema de calidad y modelos de garantía de calidad para la empresa.</w:t>
      </w:r>
    </w:p>
    <w:p w14:paraId="593A00BF" w14:textId="77777777" w:rsidR="008950DD" w:rsidRPr="008950DD" w:rsidRDefault="008950DD" w:rsidP="008950DD">
      <w:pPr>
        <w:numPr>
          <w:ilvl w:val="2"/>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Las directrices son genéricas y aplicables a cualquier sector.</w:t>
      </w:r>
    </w:p>
    <w:p w14:paraId="213B8AD6" w14:textId="77777777" w:rsidR="008950DD" w:rsidRPr="008950DD" w:rsidRDefault="008950DD" w:rsidP="008950DD">
      <w:pPr>
        <w:shd w:val="clear" w:color="auto" w:fill="FFFFFF"/>
        <w:spacing w:after="0" w:line="240" w:lineRule="auto"/>
        <w:ind w:left="2160"/>
        <w:jc w:val="both"/>
        <w:rPr>
          <w:rFonts w:ascii="Lucida Sans" w:eastAsia="Times New Roman" w:hAnsi="Lucida Sans" w:cs="Arial"/>
          <w:color w:val="222233"/>
          <w:sz w:val="24"/>
          <w:szCs w:val="24"/>
          <w:lang w:eastAsia="es-MX"/>
        </w:rPr>
      </w:pPr>
    </w:p>
    <w:p w14:paraId="24EFC1B9" w14:textId="4AB901BA" w:rsidR="008950DD" w:rsidRPr="008950DD" w:rsidRDefault="008950DD" w:rsidP="008950DD">
      <w:pPr>
        <w:numPr>
          <w:ilvl w:val="2"/>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lastRenderedPageBreak/>
        <w:t>Es un marco de trabajo para la mejora continua.</w:t>
      </w:r>
      <w:r w:rsidRPr="008950DD">
        <w:rPr>
          <w:rFonts w:ascii="Lucida Sans" w:eastAsia="Times New Roman" w:hAnsi="Lucida Sans" w:cs="Arial"/>
          <w:color w:val="222233"/>
          <w:sz w:val="24"/>
          <w:szCs w:val="24"/>
          <w:lang w:eastAsia="es-MX"/>
        </w:rPr>
        <w:br/>
      </w:r>
    </w:p>
    <w:p w14:paraId="1CE78963" w14:textId="0D0EC9FF" w:rsidR="008950DD" w:rsidRPr="008950DD" w:rsidRDefault="008950DD" w:rsidP="008950DD">
      <w:pPr>
        <w:shd w:val="clear" w:color="auto" w:fill="FFFFFF"/>
        <w:spacing w:after="240" w:line="240" w:lineRule="auto"/>
        <w:ind w:left="1440"/>
        <w:jc w:val="center"/>
        <w:rPr>
          <w:rFonts w:ascii="Lucida Sans" w:eastAsia="Times New Roman" w:hAnsi="Lucida Sans" w:cs="Arial"/>
          <w:color w:val="222233"/>
          <w:sz w:val="24"/>
          <w:szCs w:val="24"/>
          <w:lang w:eastAsia="es-MX"/>
        </w:rPr>
      </w:pPr>
      <w:r w:rsidRPr="008950DD">
        <w:rPr>
          <w:rFonts w:ascii="Lucida Sans" w:eastAsia="Times New Roman" w:hAnsi="Lucida Sans" w:cs="Arial"/>
          <w:noProof/>
          <w:color w:val="222233"/>
          <w:sz w:val="24"/>
          <w:szCs w:val="24"/>
          <w:lang w:eastAsia="es-MX"/>
        </w:rPr>
        <w:drawing>
          <wp:inline distT="0" distB="0" distL="0" distR="0" wp14:anchorId="6FA4F79E" wp14:editId="6D8E5BA1">
            <wp:extent cx="3313215" cy="1965728"/>
            <wp:effectExtent l="0" t="0" r="1905" b="0"/>
            <wp:docPr id="9" name="Imagen 9" descr="Calidad en informa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dad en informatic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2743" cy="1971381"/>
                    </a:xfrm>
                    <a:prstGeom prst="rect">
                      <a:avLst/>
                    </a:prstGeom>
                    <a:noFill/>
                    <a:ln>
                      <a:noFill/>
                    </a:ln>
                  </pic:spPr>
                </pic:pic>
              </a:graphicData>
            </a:graphic>
          </wp:inline>
        </w:drawing>
      </w:r>
      <w:r w:rsidRPr="008950DD">
        <w:rPr>
          <w:rFonts w:ascii="Lucida Sans" w:eastAsia="Times New Roman" w:hAnsi="Lucida Sans" w:cs="Arial"/>
          <w:color w:val="222233"/>
          <w:sz w:val="24"/>
          <w:szCs w:val="24"/>
          <w:lang w:eastAsia="es-MX"/>
        </w:rPr>
        <w:br/>
        <w:t>Imagen de la página de </w:t>
      </w:r>
      <w:hyperlink r:id="rId18" w:history="1">
        <w:r w:rsidRPr="008950DD">
          <w:rPr>
            <w:rFonts w:ascii="Lucida Sans" w:eastAsia="Times New Roman" w:hAnsi="Lucida Sans" w:cs="Arial"/>
            <w:color w:val="0000FF"/>
            <w:sz w:val="24"/>
            <w:szCs w:val="24"/>
            <w:u w:val="single"/>
            <w:lang w:eastAsia="es-MX"/>
          </w:rPr>
          <w:t xml:space="preserve">Gabriel </w:t>
        </w:r>
        <w:proofErr w:type="spellStart"/>
        <w:r w:rsidRPr="008950DD">
          <w:rPr>
            <w:rFonts w:ascii="Lucida Sans" w:eastAsia="Times New Roman" w:hAnsi="Lucida Sans" w:cs="Arial"/>
            <w:color w:val="0000FF"/>
            <w:sz w:val="24"/>
            <w:szCs w:val="24"/>
            <w:u w:val="single"/>
            <w:lang w:eastAsia="es-MX"/>
          </w:rPr>
          <w:t>Buades</w:t>
        </w:r>
        <w:proofErr w:type="spellEnd"/>
        <w:r w:rsidRPr="008950DD">
          <w:rPr>
            <w:rFonts w:ascii="Lucida Sans" w:eastAsia="Times New Roman" w:hAnsi="Lucida Sans" w:cs="Arial"/>
            <w:color w:val="0000FF"/>
            <w:sz w:val="24"/>
            <w:szCs w:val="24"/>
            <w:u w:val="single"/>
            <w:lang w:eastAsia="es-MX"/>
          </w:rPr>
          <w:t xml:space="preserve"> Rubio</w:t>
        </w:r>
      </w:hyperlink>
      <w:r w:rsidRPr="008950DD">
        <w:rPr>
          <w:rFonts w:ascii="Lucida Sans" w:eastAsia="Times New Roman" w:hAnsi="Lucida Sans" w:cs="Arial"/>
          <w:color w:val="222233"/>
          <w:sz w:val="24"/>
          <w:szCs w:val="24"/>
          <w:lang w:eastAsia="es-MX"/>
        </w:rPr>
        <w:br/>
      </w:r>
      <w:r w:rsidRPr="008950DD">
        <w:rPr>
          <w:rFonts w:ascii="Lucida Sans" w:eastAsia="Times New Roman" w:hAnsi="Lucida Sans" w:cs="Arial"/>
          <w:color w:val="222233"/>
          <w:sz w:val="24"/>
          <w:szCs w:val="24"/>
          <w:lang w:eastAsia="es-MX"/>
        </w:rPr>
        <w:br/>
        <w:t>Objetivos de ISO 9000:</w:t>
      </w:r>
    </w:p>
    <w:p w14:paraId="63BD32B6" w14:textId="651B6794" w:rsidR="008950DD" w:rsidRPr="008950DD" w:rsidRDefault="008950DD" w:rsidP="008950DD">
      <w:pPr>
        <w:numPr>
          <w:ilvl w:val="2"/>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 xml:space="preserve">Proporcionar una guía para la gestión de la calidad: diseño e implantación de sistemas de calidad. (ISO 9000 no normaliza el sistema de gestión de calidad, ya que esto depende del tipo de sector, tamaño de la empresa, organización interna, </w:t>
      </w:r>
      <w:proofErr w:type="spellStart"/>
      <w:r w:rsidRPr="008950DD">
        <w:rPr>
          <w:rFonts w:ascii="Lucida Sans" w:eastAsia="Times New Roman" w:hAnsi="Lucida Sans" w:cs="Arial"/>
          <w:color w:val="222233"/>
          <w:sz w:val="24"/>
          <w:szCs w:val="24"/>
          <w:lang w:eastAsia="es-MX"/>
        </w:rPr>
        <w:t>etc</w:t>
      </w:r>
      <w:proofErr w:type="spellEnd"/>
      <w:r w:rsidRPr="008950DD">
        <w:rPr>
          <w:rFonts w:ascii="Lucida Sans" w:eastAsia="Times New Roman" w:hAnsi="Lucida Sans" w:cs="Arial"/>
          <w:color w:val="222233"/>
          <w:sz w:val="24"/>
          <w:szCs w:val="24"/>
          <w:lang w:eastAsia="es-MX"/>
        </w:rPr>
        <w:t>, sino que normaliza las verificaciones que se han de realizar sobre el sistema de calidad).</w:t>
      </w:r>
    </w:p>
    <w:p w14:paraId="6C4F6348" w14:textId="77777777" w:rsidR="008950DD" w:rsidRPr="008950DD" w:rsidRDefault="008950DD" w:rsidP="008950DD">
      <w:pPr>
        <w:numPr>
          <w:ilvl w:val="2"/>
          <w:numId w:val="41"/>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Describir los requerimientos generales para garantizar la calidad (demostrar la idoneidad del sistema de calidad).</w:t>
      </w:r>
    </w:p>
    <w:p w14:paraId="79BA959C" w14:textId="7F9C72A8" w:rsidR="008950DD" w:rsidRPr="008950DD" w:rsidRDefault="008950DD" w:rsidP="008950DD">
      <w:pPr>
        <w:shd w:val="clear" w:color="auto" w:fill="FFFFFF"/>
        <w:spacing w:after="240" w:line="240" w:lineRule="auto"/>
        <w:ind w:left="720"/>
        <w:jc w:val="both"/>
        <w:rPr>
          <w:rFonts w:ascii="Lucida Sans" w:eastAsia="Times New Roman" w:hAnsi="Lucida Sans" w:cs="Arial"/>
          <w:b/>
          <w:bCs/>
          <w:color w:val="222233"/>
          <w:sz w:val="26"/>
          <w:szCs w:val="26"/>
          <w:lang w:eastAsia="es-MX"/>
        </w:rPr>
      </w:pPr>
      <w:r w:rsidRPr="008950DD">
        <w:rPr>
          <w:rFonts w:ascii="Lucida Sans" w:eastAsia="Times New Roman" w:hAnsi="Lucida Sans" w:cs="Arial"/>
          <w:b/>
          <w:bCs/>
          <w:color w:val="222233"/>
          <w:sz w:val="26"/>
          <w:szCs w:val="26"/>
          <w:lang w:eastAsia="es-MX"/>
        </w:rPr>
        <w:t>I</w:t>
      </w:r>
      <w:r w:rsidRPr="008950DD">
        <w:rPr>
          <w:rFonts w:ascii="Lucida Sans" w:eastAsia="Times New Roman" w:hAnsi="Lucida Sans" w:cs="Arial"/>
          <w:b/>
          <w:bCs/>
          <w:color w:val="222233"/>
          <w:sz w:val="26"/>
          <w:szCs w:val="26"/>
          <w:lang w:eastAsia="es-MX"/>
        </w:rPr>
        <w:t>SO 9000: Calidad de Software</w:t>
      </w:r>
    </w:p>
    <w:p w14:paraId="060A773D" w14:textId="77777777" w:rsidR="008950DD" w:rsidRPr="008950DD" w:rsidRDefault="008950DD" w:rsidP="008950DD">
      <w:pPr>
        <w:numPr>
          <w:ilvl w:val="1"/>
          <w:numId w:val="42"/>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 xml:space="preserve">ISO 9001:2000. Modelo para conseguir la calidad total en el diseño, desarrollo, producción, instalación y servicio </w:t>
      </w:r>
      <w:proofErr w:type="spellStart"/>
      <w:proofErr w:type="gramStart"/>
      <w:r w:rsidRPr="008950DD">
        <w:rPr>
          <w:rFonts w:ascii="Lucida Sans" w:eastAsia="Times New Roman" w:hAnsi="Lucida Sans" w:cs="Arial"/>
          <w:color w:val="222233"/>
          <w:sz w:val="24"/>
          <w:szCs w:val="24"/>
          <w:lang w:eastAsia="es-MX"/>
        </w:rPr>
        <w:t>post-venta</w:t>
      </w:r>
      <w:proofErr w:type="spellEnd"/>
      <w:proofErr w:type="gramEnd"/>
      <w:r w:rsidRPr="008950DD">
        <w:rPr>
          <w:rFonts w:ascii="Lucida Sans" w:eastAsia="Times New Roman" w:hAnsi="Lucida Sans" w:cs="Arial"/>
          <w:color w:val="222233"/>
          <w:sz w:val="24"/>
          <w:szCs w:val="24"/>
          <w:lang w:eastAsia="es-MX"/>
        </w:rPr>
        <w:t>.</w:t>
      </w:r>
    </w:p>
    <w:p w14:paraId="5A8D127C" w14:textId="77777777" w:rsidR="008950DD" w:rsidRPr="008950DD" w:rsidRDefault="008950DD" w:rsidP="008950DD">
      <w:pPr>
        <w:numPr>
          <w:ilvl w:val="1"/>
          <w:numId w:val="42"/>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ISO 9000-3:1991. Guía para la aplicación de la norma ISO 9001 al desarrollo, suministro y mantenimiento de software.</w:t>
      </w:r>
    </w:p>
    <w:p w14:paraId="710B0925" w14:textId="77777777" w:rsidR="008950DD" w:rsidRPr="008950DD" w:rsidRDefault="008950DD" w:rsidP="008950DD">
      <w:pPr>
        <w:numPr>
          <w:ilvl w:val="2"/>
          <w:numId w:val="42"/>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En todo caso, nos certificaríamos según ISO 9000-3.</w:t>
      </w:r>
    </w:p>
    <w:p w14:paraId="4F6AB213" w14:textId="77777777" w:rsidR="008950DD" w:rsidRPr="008950DD" w:rsidRDefault="008950DD" w:rsidP="008950DD">
      <w:pPr>
        <w:numPr>
          <w:ilvl w:val="2"/>
          <w:numId w:val="42"/>
        </w:numPr>
        <w:shd w:val="clear" w:color="auto" w:fill="FFFFFF"/>
        <w:spacing w:before="100" w:beforeAutospacing="1" w:after="100" w:afterAutospacing="1" w:line="240" w:lineRule="auto"/>
        <w:jc w:val="both"/>
        <w:rPr>
          <w:rFonts w:ascii="Lucida Sans" w:eastAsia="Times New Roman" w:hAnsi="Lucida Sans" w:cs="Arial"/>
          <w:color w:val="222233"/>
          <w:sz w:val="24"/>
          <w:szCs w:val="24"/>
          <w:lang w:eastAsia="es-MX"/>
        </w:rPr>
      </w:pPr>
      <w:r w:rsidRPr="008950DD">
        <w:rPr>
          <w:rFonts w:ascii="Lucida Sans" w:eastAsia="Times New Roman" w:hAnsi="Lucida Sans" w:cs="Arial"/>
          <w:color w:val="222233"/>
          <w:sz w:val="24"/>
          <w:szCs w:val="24"/>
          <w:lang w:eastAsia="es-MX"/>
        </w:rPr>
        <w:t>No añade ni cambia los requerimientos de la ISO 90001. Los amplia y aclara</w:t>
      </w:r>
    </w:p>
    <w:p w14:paraId="2AE06B66" w14:textId="46D6A9A0" w:rsidR="008950DD" w:rsidRDefault="008950DD" w:rsidP="00E56093">
      <w:pPr>
        <w:jc w:val="both"/>
        <w:rPr>
          <w:rFonts w:ascii="Lucida Sans" w:hAnsi="Lucida Sans" w:cs="Segoe UI Symbol"/>
          <w:b/>
          <w:bCs/>
          <w:color w:val="000000" w:themeColor="text1"/>
          <w:sz w:val="24"/>
          <w:szCs w:val="24"/>
        </w:rPr>
      </w:pPr>
    </w:p>
    <w:p w14:paraId="34362795" w14:textId="1C994B69" w:rsidR="008950DD" w:rsidRDefault="008950DD" w:rsidP="00E56093">
      <w:pPr>
        <w:jc w:val="both"/>
        <w:rPr>
          <w:rFonts w:ascii="Lucida Sans" w:hAnsi="Lucida Sans" w:cs="Segoe UI Symbol"/>
          <w:b/>
          <w:bCs/>
          <w:color w:val="000000" w:themeColor="text1"/>
          <w:sz w:val="24"/>
          <w:szCs w:val="24"/>
        </w:rPr>
      </w:pPr>
    </w:p>
    <w:p w14:paraId="3FEEAB2D" w14:textId="4229A162" w:rsidR="008950DD" w:rsidRDefault="008950DD" w:rsidP="00E56093">
      <w:pPr>
        <w:jc w:val="both"/>
        <w:rPr>
          <w:rFonts w:ascii="Lucida Sans" w:hAnsi="Lucida Sans" w:cs="Segoe UI Symbol"/>
          <w:b/>
          <w:bCs/>
          <w:color w:val="000000" w:themeColor="text1"/>
          <w:sz w:val="24"/>
          <w:szCs w:val="24"/>
        </w:rPr>
      </w:pPr>
    </w:p>
    <w:p w14:paraId="522103BE" w14:textId="57997361" w:rsidR="008950DD" w:rsidRDefault="008950DD" w:rsidP="00E56093">
      <w:pPr>
        <w:jc w:val="both"/>
        <w:rPr>
          <w:rFonts w:ascii="Lucida Sans" w:hAnsi="Lucida Sans" w:cs="Segoe UI Symbol"/>
          <w:b/>
          <w:bCs/>
          <w:color w:val="000000" w:themeColor="text1"/>
          <w:sz w:val="24"/>
          <w:szCs w:val="24"/>
        </w:rPr>
      </w:pPr>
    </w:p>
    <w:p w14:paraId="34EC2489" w14:textId="62425C81" w:rsidR="008950DD" w:rsidRDefault="008950DD" w:rsidP="00E56093">
      <w:pPr>
        <w:jc w:val="both"/>
        <w:rPr>
          <w:rFonts w:ascii="Lucida Sans" w:hAnsi="Lucida Sans" w:cs="Segoe UI Symbol"/>
          <w:b/>
          <w:bCs/>
          <w:color w:val="000000" w:themeColor="text1"/>
          <w:sz w:val="24"/>
          <w:szCs w:val="24"/>
        </w:rPr>
      </w:pPr>
    </w:p>
    <w:p w14:paraId="26E3BEAB" w14:textId="0A167EFD" w:rsidR="008950DD" w:rsidRDefault="008950DD" w:rsidP="00E56093">
      <w:pPr>
        <w:jc w:val="both"/>
        <w:rPr>
          <w:rFonts w:ascii="Lucida Sans" w:hAnsi="Lucida Sans" w:cs="Segoe UI Symbol"/>
          <w:b/>
          <w:bCs/>
          <w:color w:val="000000" w:themeColor="text1"/>
          <w:sz w:val="24"/>
          <w:szCs w:val="24"/>
        </w:rPr>
      </w:pPr>
    </w:p>
    <w:p w14:paraId="1C1273B9" w14:textId="486EB33D" w:rsidR="008950DD" w:rsidRDefault="008950DD" w:rsidP="00E56093">
      <w:pPr>
        <w:jc w:val="both"/>
        <w:rPr>
          <w:rFonts w:ascii="Lucida Sans" w:hAnsi="Lucida Sans" w:cs="Segoe UI Symbol"/>
          <w:b/>
          <w:bCs/>
          <w:color w:val="000000" w:themeColor="text1"/>
          <w:sz w:val="24"/>
          <w:szCs w:val="24"/>
        </w:rPr>
      </w:pPr>
    </w:p>
    <w:p w14:paraId="59DF05BF" w14:textId="77777777" w:rsidR="008950DD" w:rsidRPr="008950DD" w:rsidRDefault="008950DD" w:rsidP="00E56093">
      <w:pPr>
        <w:jc w:val="both"/>
        <w:rPr>
          <w:rFonts w:ascii="Lucida Sans" w:hAnsi="Lucida Sans" w:cs="Segoe UI Symbol"/>
          <w:b/>
          <w:bCs/>
          <w:color w:val="000000" w:themeColor="text1"/>
          <w:sz w:val="28"/>
          <w:szCs w:val="28"/>
        </w:rPr>
      </w:pPr>
    </w:p>
    <w:p w14:paraId="7177D8C4" w14:textId="25A07212" w:rsidR="008950DD" w:rsidRDefault="008950DD" w:rsidP="008950DD">
      <w:pPr>
        <w:jc w:val="center"/>
        <w:rPr>
          <w:rFonts w:ascii="Lucida Sans" w:hAnsi="Lucida Sans" w:cs="Segoe UI Symbol"/>
          <w:b/>
          <w:bCs/>
          <w:color w:val="000000" w:themeColor="text1"/>
          <w:sz w:val="28"/>
          <w:szCs w:val="28"/>
        </w:rPr>
      </w:pPr>
      <w:r w:rsidRPr="008950DD">
        <w:rPr>
          <w:rFonts w:ascii="Lucida Sans" w:hAnsi="Lucida Sans" w:cs="Segoe UI Symbol"/>
          <w:b/>
          <w:bCs/>
          <w:color w:val="000000" w:themeColor="text1"/>
          <w:sz w:val="28"/>
          <w:szCs w:val="28"/>
        </w:rPr>
        <w:t>FUENTES CONSULTADAS PARA EL PRESENTE TRABAJO</w:t>
      </w:r>
    </w:p>
    <w:p w14:paraId="1744EDEA" w14:textId="77777777" w:rsidR="00DE2830" w:rsidRDefault="00DE2830" w:rsidP="008950DD">
      <w:pPr>
        <w:jc w:val="center"/>
        <w:rPr>
          <w:rFonts w:ascii="Lucida Sans" w:hAnsi="Lucida Sans" w:cs="Segoe UI Symbol"/>
          <w:b/>
          <w:bCs/>
          <w:color w:val="000000" w:themeColor="text1"/>
          <w:sz w:val="28"/>
          <w:szCs w:val="28"/>
        </w:rPr>
      </w:pPr>
    </w:p>
    <w:p w14:paraId="16609CC9" w14:textId="69DEDBBB" w:rsidR="008950DD" w:rsidRPr="00DE2830" w:rsidRDefault="00DE2830" w:rsidP="00DE2830">
      <w:pPr>
        <w:spacing w:after="0" w:line="480" w:lineRule="auto"/>
        <w:ind w:left="720" w:hanging="720"/>
        <w:rPr>
          <w:rFonts w:ascii="Times New Roman" w:eastAsia="Times New Roman" w:hAnsi="Times New Roman" w:cs="Times New Roman"/>
          <w:sz w:val="24"/>
          <w:szCs w:val="24"/>
          <w:lang w:eastAsia="es-MX"/>
        </w:rPr>
      </w:pPr>
      <w:proofErr w:type="spellStart"/>
      <w:r w:rsidRPr="00DE2830">
        <w:rPr>
          <w:rFonts w:ascii="Times New Roman" w:eastAsia="Times New Roman" w:hAnsi="Times New Roman" w:cs="Times New Roman"/>
          <w:sz w:val="24"/>
          <w:szCs w:val="24"/>
          <w:lang w:eastAsia="es-MX"/>
        </w:rPr>
        <w:t>MenÃ©ndez-Barzanallana</w:t>
      </w:r>
      <w:proofErr w:type="spellEnd"/>
      <w:r w:rsidRPr="00DE2830">
        <w:rPr>
          <w:rFonts w:ascii="Times New Roman" w:eastAsia="Times New Roman" w:hAnsi="Times New Roman" w:cs="Times New Roman"/>
          <w:sz w:val="24"/>
          <w:szCs w:val="24"/>
          <w:lang w:eastAsia="es-MX"/>
        </w:rPr>
        <w:t xml:space="preserve"> Asensio, R. (2011, 13 noviembre). </w:t>
      </w:r>
      <w:r w:rsidRPr="00DE2830">
        <w:rPr>
          <w:rFonts w:ascii="Times New Roman" w:eastAsia="Times New Roman" w:hAnsi="Times New Roman" w:cs="Times New Roman"/>
          <w:i/>
          <w:iCs/>
          <w:sz w:val="24"/>
          <w:szCs w:val="24"/>
          <w:lang w:eastAsia="es-MX"/>
        </w:rPr>
        <w:t>12.1 Introducción a la calidad</w:t>
      </w:r>
      <w:r w:rsidRPr="00DE2830">
        <w:rPr>
          <w:rFonts w:ascii="Times New Roman" w:eastAsia="Times New Roman" w:hAnsi="Times New Roman" w:cs="Times New Roman"/>
          <w:sz w:val="24"/>
          <w:szCs w:val="24"/>
          <w:lang w:eastAsia="es-MX"/>
        </w:rPr>
        <w:t>. um.es/docencia. Recuperado 2021, de https://www.um.es/docencia/barzana/IAGP/IAGP2-Calidad-informatica.html</w:t>
      </w:r>
    </w:p>
    <w:p w14:paraId="6090F30C" w14:textId="77777777" w:rsidR="008950DD" w:rsidRPr="008950DD" w:rsidRDefault="008950DD" w:rsidP="008950DD">
      <w:pPr>
        <w:spacing w:after="0" w:line="480" w:lineRule="auto"/>
        <w:ind w:left="720" w:hanging="720"/>
        <w:rPr>
          <w:rFonts w:ascii="Times New Roman" w:eastAsia="Times New Roman" w:hAnsi="Times New Roman" w:cs="Times New Roman"/>
          <w:sz w:val="24"/>
          <w:szCs w:val="24"/>
          <w:lang w:eastAsia="es-MX"/>
        </w:rPr>
      </w:pPr>
      <w:proofErr w:type="spellStart"/>
      <w:r w:rsidRPr="008950DD">
        <w:rPr>
          <w:rFonts w:ascii="Times New Roman" w:eastAsia="Times New Roman" w:hAnsi="Times New Roman" w:cs="Times New Roman"/>
          <w:i/>
          <w:iCs/>
          <w:sz w:val="24"/>
          <w:szCs w:val="24"/>
          <w:lang w:eastAsia="es-MX"/>
        </w:rPr>
        <w:t>Gestion</w:t>
      </w:r>
      <w:proofErr w:type="spellEnd"/>
      <w:r w:rsidRPr="008950DD">
        <w:rPr>
          <w:rFonts w:ascii="Times New Roman" w:eastAsia="Times New Roman" w:hAnsi="Times New Roman" w:cs="Times New Roman"/>
          <w:i/>
          <w:iCs/>
          <w:sz w:val="24"/>
          <w:szCs w:val="24"/>
          <w:lang w:eastAsia="es-MX"/>
        </w:rPr>
        <w:t xml:space="preserve"> de Calidad Informática</w:t>
      </w:r>
      <w:r w:rsidRPr="008950DD">
        <w:rPr>
          <w:rFonts w:ascii="Times New Roman" w:eastAsia="Times New Roman" w:hAnsi="Times New Roman" w:cs="Times New Roman"/>
          <w:sz w:val="24"/>
          <w:szCs w:val="24"/>
          <w:lang w:eastAsia="es-MX"/>
        </w:rPr>
        <w:t>. (s. f.). https://sites.google.com/. Recuperado septiembre de 2021, de https://sites.google.com/site/gestiondecalidaddevaleria/</w:t>
      </w:r>
    </w:p>
    <w:p w14:paraId="1CB2CD64" w14:textId="0E7A06CB" w:rsidR="008950DD" w:rsidRPr="008950DD" w:rsidRDefault="008950DD" w:rsidP="008950DD">
      <w:pPr>
        <w:jc w:val="both"/>
        <w:rPr>
          <w:rFonts w:ascii="Lucida Sans" w:hAnsi="Lucida Sans" w:cs="Segoe UI Symbol"/>
          <w:b/>
          <w:bCs/>
          <w:color w:val="000000" w:themeColor="text1"/>
          <w:sz w:val="28"/>
          <w:szCs w:val="28"/>
        </w:rPr>
      </w:pPr>
    </w:p>
    <w:sectPr w:rsidR="008950DD" w:rsidRPr="008950DD" w:rsidSect="00440883">
      <w:pgSz w:w="12240" w:h="15840"/>
      <w:pgMar w:top="1418"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23D92" w14:textId="77777777" w:rsidR="00F237EA" w:rsidRDefault="00F237EA" w:rsidP="001A7350">
      <w:pPr>
        <w:spacing w:after="0" w:line="240" w:lineRule="auto"/>
      </w:pPr>
      <w:r>
        <w:separator/>
      </w:r>
    </w:p>
  </w:endnote>
  <w:endnote w:type="continuationSeparator" w:id="0">
    <w:p w14:paraId="10A23747" w14:textId="77777777" w:rsidR="00F237EA" w:rsidRDefault="00F237EA" w:rsidP="001A7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73920F" w14:textId="77777777" w:rsidR="00F237EA" w:rsidRDefault="00F237EA" w:rsidP="001A7350">
      <w:pPr>
        <w:spacing w:after="0" w:line="240" w:lineRule="auto"/>
      </w:pPr>
      <w:r>
        <w:separator/>
      </w:r>
    </w:p>
  </w:footnote>
  <w:footnote w:type="continuationSeparator" w:id="0">
    <w:p w14:paraId="674627AB" w14:textId="77777777" w:rsidR="00F237EA" w:rsidRDefault="00F237EA" w:rsidP="001A7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938F2"/>
    <w:multiLevelType w:val="hybridMultilevel"/>
    <w:tmpl w:val="9FACFBFE"/>
    <w:lvl w:ilvl="0" w:tplc="C122E50C">
      <w:start w:val="1"/>
      <w:numFmt w:val="lowerLetter"/>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 w15:restartNumberingAfterBreak="0">
    <w:nsid w:val="060E7B0C"/>
    <w:multiLevelType w:val="hybridMultilevel"/>
    <w:tmpl w:val="845A0ECE"/>
    <w:lvl w:ilvl="0" w:tplc="204C6A1E">
      <w:start w:val="1"/>
      <w:numFmt w:val="decimal"/>
      <w:lvlText w:val="%1."/>
      <w:lvlJc w:val="left"/>
      <w:pPr>
        <w:ind w:left="720" w:hanging="360"/>
      </w:pPr>
      <w:rPr>
        <w:rFonts w:hint="default"/>
        <w:sz w:val="24"/>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541C70"/>
    <w:multiLevelType w:val="hybridMultilevel"/>
    <w:tmpl w:val="9ECA4F7A"/>
    <w:lvl w:ilvl="0" w:tplc="4802F14C">
      <w:start w:val="4"/>
      <w:numFmt w:val="bullet"/>
      <w:lvlText w:val=""/>
      <w:lvlJc w:val="left"/>
      <w:pPr>
        <w:ind w:left="76" w:hanging="360"/>
      </w:pPr>
      <w:rPr>
        <w:rFonts w:ascii="Symbol" w:eastAsiaTheme="minorHAnsi" w:hAnsi="Symbol" w:cs="Segoe UI Symbol" w:hint="default"/>
      </w:rPr>
    </w:lvl>
    <w:lvl w:ilvl="1" w:tplc="080A0003" w:tentative="1">
      <w:start w:val="1"/>
      <w:numFmt w:val="bullet"/>
      <w:lvlText w:val="o"/>
      <w:lvlJc w:val="left"/>
      <w:pPr>
        <w:ind w:left="796" w:hanging="360"/>
      </w:pPr>
      <w:rPr>
        <w:rFonts w:ascii="Courier New" w:hAnsi="Courier New" w:cs="Courier New" w:hint="default"/>
      </w:rPr>
    </w:lvl>
    <w:lvl w:ilvl="2" w:tplc="080A0005" w:tentative="1">
      <w:start w:val="1"/>
      <w:numFmt w:val="bullet"/>
      <w:lvlText w:val=""/>
      <w:lvlJc w:val="left"/>
      <w:pPr>
        <w:ind w:left="1516" w:hanging="360"/>
      </w:pPr>
      <w:rPr>
        <w:rFonts w:ascii="Wingdings" w:hAnsi="Wingdings" w:hint="default"/>
      </w:rPr>
    </w:lvl>
    <w:lvl w:ilvl="3" w:tplc="080A0001" w:tentative="1">
      <w:start w:val="1"/>
      <w:numFmt w:val="bullet"/>
      <w:lvlText w:val=""/>
      <w:lvlJc w:val="left"/>
      <w:pPr>
        <w:ind w:left="2236" w:hanging="360"/>
      </w:pPr>
      <w:rPr>
        <w:rFonts w:ascii="Symbol" w:hAnsi="Symbol" w:hint="default"/>
      </w:rPr>
    </w:lvl>
    <w:lvl w:ilvl="4" w:tplc="080A0003" w:tentative="1">
      <w:start w:val="1"/>
      <w:numFmt w:val="bullet"/>
      <w:lvlText w:val="o"/>
      <w:lvlJc w:val="left"/>
      <w:pPr>
        <w:ind w:left="2956" w:hanging="360"/>
      </w:pPr>
      <w:rPr>
        <w:rFonts w:ascii="Courier New" w:hAnsi="Courier New" w:cs="Courier New" w:hint="default"/>
      </w:rPr>
    </w:lvl>
    <w:lvl w:ilvl="5" w:tplc="080A0005" w:tentative="1">
      <w:start w:val="1"/>
      <w:numFmt w:val="bullet"/>
      <w:lvlText w:val=""/>
      <w:lvlJc w:val="left"/>
      <w:pPr>
        <w:ind w:left="3676" w:hanging="360"/>
      </w:pPr>
      <w:rPr>
        <w:rFonts w:ascii="Wingdings" w:hAnsi="Wingdings" w:hint="default"/>
      </w:rPr>
    </w:lvl>
    <w:lvl w:ilvl="6" w:tplc="080A0001" w:tentative="1">
      <w:start w:val="1"/>
      <w:numFmt w:val="bullet"/>
      <w:lvlText w:val=""/>
      <w:lvlJc w:val="left"/>
      <w:pPr>
        <w:ind w:left="4396" w:hanging="360"/>
      </w:pPr>
      <w:rPr>
        <w:rFonts w:ascii="Symbol" w:hAnsi="Symbol" w:hint="default"/>
      </w:rPr>
    </w:lvl>
    <w:lvl w:ilvl="7" w:tplc="080A0003" w:tentative="1">
      <w:start w:val="1"/>
      <w:numFmt w:val="bullet"/>
      <w:lvlText w:val="o"/>
      <w:lvlJc w:val="left"/>
      <w:pPr>
        <w:ind w:left="5116" w:hanging="360"/>
      </w:pPr>
      <w:rPr>
        <w:rFonts w:ascii="Courier New" w:hAnsi="Courier New" w:cs="Courier New" w:hint="default"/>
      </w:rPr>
    </w:lvl>
    <w:lvl w:ilvl="8" w:tplc="080A0005" w:tentative="1">
      <w:start w:val="1"/>
      <w:numFmt w:val="bullet"/>
      <w:lvlText w:val=""/>
      <w:lvlJc w:val="left"/>
      <w:pPr>
        <w:ind w:left="5836" w:hanging="360"/>
      </w:pPr>
      <w:rPr>
        <w:rFonts w:ascii="Wingdings" w:hAnsi="Wingdings" w:hint="default"/>
      </w:rPr>
    </w:lvl>
  </w:abstractNum>
  <w:abstractNum w:abstractNumId="3" w15:restartNumberingAfterBreak="0">
    <w:nsid w:val="10C74A39"/>
    <w:multiLevelType w:val="hybridMultilevel"/>
    <w:tmpl w:val="845A0ECE"/>
    <w:lvl w:ilvl="0" w:tplc="204C6A1E">
      <w:start w:val="1"/>
      <w:numFmt w:val="decimal"/>
      <w:lvlText w:val="%1."/>
      <w:lvlJc w:val="left"/>
      <w:pPr>
        <w:ind w:left="720" w:hanging="360"/>
      </w:pPr>
      <w:rPr>
        <w:rFonts w:hint="default"/>
        <w:sz w:val="24"/>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4CE645E"/>
    <w:multiLevelType w:val="multilevel"/>
    <w:tmpl w:val="8F1A6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B37A4"/>
    <w:multiLevelType w:val="hybridMultilevel"/>
    <w:tmpl w:val="7D92D9F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EE6230"/>
    <w:multiLevelType w:val="hybridMultilevel"/>
    <w:tmpl w:val="46967DCA"/>
    <w:lvl w:ilvl="0" w:tplc="CB68EE9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986701"/>
    <w:multiLevelType w:val="hybridMultilevel"/>
    <w:tmpl w:val="B8D412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E15326"/>
    <w:multiLevelType w:val="hybridMultilevel"/>
    <w:tmpl w:val="50C60D80"/>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20D124B4"/>
    <w:multiLevelType w:val="multilevel"/>
    <w:tmpl w:val="702A5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344FC"/>
    <w:multiLevelType w:val="hybridMultilevel"/>
    <w:tmpl w:val="2A986084"/>
    <w:lvl w:ilvl="0" w:tplc="7A08EA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2B81590"/>
    <w:multiLevelType w:val="hybridMultilevel"/>
    <w:tmpl w:val="EE385C2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2DE5B25"/>
    <w:multiLevelType w:val="hybridMultilevel"/>
    <w:tmpl w:val="C94E4C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1D703E"/>
    <w:multiLevelType w:val="hybridMultilevel"/>
    <w:tmpl w:val="F3E2B384"/>
    <w:lvl w:ilvl="0" w:tplc="3D02CB0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97811B6"/>
    <w:multiLevelType w:val="hybridMultilevel"/>
    <w:tmpl w:val="C164AA52"/>
    <w:lvl w:ilvl="0" w:tplc="36746C3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C82101"/>
    <w:multiLevelType w:val="hybridMultilevel"/>
    <w:tmpl w:val="2A986084"/>
    <w:lvl w:ilvl="0" w:tplc="7A08EA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E24951"/>
    <w:multiLevelType w:val="hybridMultilevel"/>
    <w:tmpl w:val="C8D4E6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770544"/>
    <w:multiLevelType w:val="hybridMultilevel"/>
    <w:tmpl w:val="8506CA84"/>
    <w:lvl w:ilvl="0" w:tplc="080A0001">
      <w:start w:val="1"/>
      <w:numFmt w:val="bullet"/>
      <w:lvlText w:val=""/>
      <w:lvlJc w:val="left"/>
      <w:pPr>
        <w:ind w:left="436" w:hanging="360"/>
      </w:pPr>
      <w:rPr>
        <w:rFonts w:ascii="Symbol" w:hAnsi="Symbol" w:hint="default"/>
      </w:rPr>
    </w:lvl>
    <w:lvl w:ilvl="1" w:tplc="080A0003" w:tentative="1">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18" w15:restartNumberingAfterBreak="0">
    <w:nsid w:val="31C87827"/>
    <w:multiLevelType w:val="hybridMultilevel"/>
    <w:tmpl w:val="79DA45BA"/>
    <w:lvl w:ilvl="0" w:tplc="080A000B">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32E53862"/>
    <w:multiLevelType w:val="hybridMultilevel"/>
    <w:tmpl w:val="F850B062"/>
    <w:lvl w:ilvl="0" w:tplc="4C2C8828">
      <w:start w:val="157"/>
      <w:numFmt w:val="bullet"/>
      <w:lvlText w:val="-"/>
      <w:lvlJc w:val="left"/>
      <w:pPr>
        <w:ind w:left="720" w:hanging="360"/>
      </w:pPr>
      <w:rPr>
        <w:rFonts w:ascii="Eras Medium ITC" w:eastAsiaTheme="minorHAnsi" w:hAnsi="Eras Medium ITC" w:cs="Segoe UI 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7CA7C1C"/>
    <w:multiLevelType w:val="hybridMultilevel"/>
    <w:tmpl w:val="2560601E"/>
    <w:lvl w:ilvl="0" w:tplc="744E354C">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37E93108"/>
    <w:multiLevelType w:val="hybridMultilevel"/>
    <w:tmpl w:val="D660A886"/>
    <w:lvl w:ilvl="0" w:tplc="F97A75B4">
      <w:start w:val="1"/>
      <w:numFmt w:val="lowerLetter"/>
      <w:lvlText w:val="%1)"/>
      <w:lvlJc w:val="left"/>
      <w:pPr>
        <w:ind w:left="502" w:hanging="3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22" w15:restartNumberingAfterBreak="0">
    <w:nsid w:val="3D4120BD"/>
    <w:multiLevelType w:val="hybridMultilevel"/>
    <w:tmpl w:val="430201A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D9828F6"/>
    <w:multiLevelType w:val="hybridMultilevel"/>
    <w:tmpl w:val="3DFE91A4"/>
    <w:lvl w:ilvl="0" w:tplc="15D4E82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07518B0"/>
    <w:multiLevelType w:val="hybridMultilevel"/>
    <w:tmpl w:val="BC60492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1907755"/>
    <w:multiLevelType w:val="hybridMultilevel"/>
    <w:tmpl w:val="2A986084"/>
    <w:lvl w:ilvl="0" w:tplc="7A08EAB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6492E7D"/>
    <w:multiLevelType w:val="hybridMultilevel"/>
    <w:tmpl w:val="378A34D0"/>
    <w:lvl w:ilvl="0" w:tplc="080A0003">
      <w:start w:val="1"/>
      <w:numFmt w:val="bullet"/>
      <w:lvlText w:val="o"/>
      <w:lvlJc w:val="left"/>
      <w:pPr>
        <w:ind w:left="784" w:hanging="360"/>
      </w:pPr>
      <w:rPr>
        <w:rFonts w:ascii="Courier New" w:hAnsi="Courier New" w:cs="Courier New" w:hint="default"/>
      </w:rPr>
    </w:lvl>
    <w:lvl w:ilvl="1" w:tplc="080A0003" w:tentative="1">
      <w:start w:val="1"/>
      <w:numFmt w:val="bullet"/>
      <w:lvlText w:val="o"/>
      <w:lvlJc w:val="left"/>
      <w:pPr>
        <w:ind w:left="1504" w:hanging="360"/>
      </w:pPr>
      <w:rPr>
        <w:rFonts w:ascii="Courier New" w:hAnsi="Courier New" w:cs="Courier New" w:hint="default"/>
      </w:rPr>
    </w:lvl>
    <w:lvl w:ilvl="2" w:tplc="080A0005" w:tentative="1">
      <w:start w:val="1"/>
      <w:numFmt w:val="bullet"/>
      <w:lvlText w:val=""/>
      <w:lvlJc w:val="left"/>
      <w:pPr>
        <w:ind w:left="2224" w:hanging="360"/>
      </w:pPr>
      <w:rPr>
        <w:rFonts w:ascii="Wingdings" w:hAnsi="Wingdings" w:hint="default"/>
      </w:rPr>
    </w:lvl>
    <w:lvl w:ilvl="3" w:tplc="080A0001" w:tentative="1">
      <w:start w:val="1"/>
      <w:numFmt w:val="bullet"/>
      <w:lvlText w:val=""/>
      <w:lvlJc w:val="left"/>
      <w:pPr>
        <w:ind w:left="2944" w:hanging="360"/>
      </w:pPr>
      <w:rPr>
        <w:rFonts w:ascii="Symbol" w:hAnsi="Symbol" w:hint="default"/>
      </w:rPr>
    </w:lvl>
    <w:lvl w:ilvl="4" w:tplc="080A0003" w:tentative="1">
      <w:start w:val="1"/>
      <w:numFmt w:val="bullet"/>
      <w:lvlText w:val="o"/>
      <w:lvlJc w:val="left"/>
      <w:pPr>
        <w:ind w:left="3664" w:hanging="360"/>
      </w:pPr>
      <w:rPr>
        <w:rFonts w:ascii="Courier New" w:hAnsi="Courier New" w:cs="Courier New" w:hint="default"/>
      </w:rPr>
    </w:lvl>
    <w:lvl w:ilvl="5" w:tplc="080A0005" w:tentative="1">
      <w:start w:val="1"/>
      <w:numFmt w:val="bullet"/>
      <w:lvlText w:val=""/>
      <w:lvlJc w:val="left"/>
      <w:pPr>
        <w:ind w:left="4384" w:hanging="360"/>
      </w:pPr>
      <w:rPr>
        <w:rFonts w:ascii="Wingdings" w:hAnsi="Wingdings" w:hint="default"/>
      </w:rPr>
    </w:lvl>
    <w:lvl w:ilvl="6" w:tplc="080A0001" w:tentative="1">
      <w:start w:val="1"/>
      <w:numFmt w:val="bullet"/>
      <w:lvlText w:val=""/>
      <w:lvlJc w:val="left"/>
      <w:pPr>
        <w:ind w:left="5104" w:hanging="360"/>
      </w:pPr>
      <w:rPr>
        <w:rFonts w:ascii="Symbol" w:hAnsi="Symbol" w:hint="default"/>
      </w:rPr>
    </w:lvl>
    <w:lvl w:ilvl="7" w:tplc="080A0003" w:tentative="1">
      <w:start w:val="1"/>
      <w:numFmt w:val="bullet"/>
      <w:lvlText w:val="o"/>
      <w:lvlJc w:val="left"/>
      <w:pPr>
        <w:ind w:left="5824" w:hanging="360"/>
      </w:pPr>
      <w:rPr>
        <w:rFonts w:ascii="Courier New" w:hAnsi="Courier New" w:cs="Courier New" w:hint="default"/>
      </w:rPr>
    </w:lvl>
    <w:lvl w:ilvl="8" w:tplc="080A0005" w:tentative="1">
      <w:start w:val="1"/>
      <w:numFmt w:val="bullet"/>
      <w:lvlText w:val=""/>
      <w:lvlJc w:val="left"/>
      <w:pPr>
        <w:ind w:left="6544" w:hanging="360"/>
      </w:pPr>
      <w:rPr>
        <w:rFonts w:ascii="Wingdings" w:hAnsi="Wingdings" w:hint="default"/>
      </w:rPr>
    </w:lvl>
  </w:abstractNum>
  <w:abstractNum w:abstractNumId="27" w15:restartNumberingAfterBreak="0">
    <w:nsid w:val="52A71844"/>
    <w:multiLevelType w:val="multilevel"/>
    <w:tmpl w:val="1E8C6AE2"/>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52545AD"/>
    <w:multiLevelType w:val="hybridMultilevel"/>
    <w:tmpl w:val="0D3AECD0"/>
    <w:lvl w:ilvl="0" w:tplc="780A7D5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5BE218D"/>
    <w:multiLevelType w:val="hybridMultilevel"/>
    <w:tmpl w:val="59C67154"/>
    <w:lvl w:ilvl="0" w:tplc="E038640A">
      <w:start w:val="2"/>
      <w:numFmt w:val="bullet"/>
      <w:lvlText w:val=""/>
      <w:lvlJc w:val="left"/>
      <w:pPr>
        <w:ind w:left="3180" w:hanging="360"/>
      </w:pPr>
      <w:rPr>
        <w:rFonts w:ascii="Symbol" w:eastAsiaTheme="minorHAnsi" w:hAnsi="Symbol" w:cstheme="minorBidi" w:hint="default"/>
      </w:rPr>
    </w:lvl>
    <w:lvl w:ilvl="1" w:tplc="080A0003" w:tentative="1">
      <w:start w:val="1"/>
      <w:numFmt w:val="bullet"/>
      <w:lvlText w:val="o"/>
      <w:lvlJc w:val="left"/>
      <w:pPr>
        <w:ind w:left="3900" w:hanging="360"/>
      </w:pPr>
      <w:rPr>
        <w:rFonts w:ascii="Courier New" w:hAnsi="Courier New" w:cs="Courier New" w:hint="default"/>
      </w:rPr>
    </w:lvl>
    <w:lvl w:ilvl="2" w:tplc="080A0005" w:tentative="1">
      <w:start w:val="1"/>
      <w:numFmt w:val="bullet"/>
      <w:lvlText w:val=""/>
      <w:lvlJc w:val="left"/>
      <w:pPr>
        <w:ind w:left="4620" w:hanging="360"/>
      </w:pPr>
      <w:rPr>
        <w:rFonts w:ascii="Wingdings" w:hAnsi="Wingdings" w:hint="default"/>
      </w:rPr>
    </w:lvl>
    <w:lvl w:ilvl="3" w:tplc="080A0001" w:tentative="1">
      <w:start w:val="1"/>
      <w:numFmt w:val="bullet"/>
      <w:lvlText w:val=""/>
      <w:lvlJc w:val="left"/>
      <w:pPr>
        <w:ind w:left="5340" w:hanging="360"/>
      </w:pPr>
      <w:rPr>
        <w:rFonts w:ascii="Symbol" w:hAnsi="Symbol" w:hint="default"/>
      </w:rPr>
    </w:lvl>
    <w:lvl w:ilvl="4" w:tplc="080A0003" w:tentative="1">
      <w:start w:val="1"/>
      <w:numFmt w:val="bullet"/>
      <w:lvlText w:val="o"/>
      <w:lvlJc w:val="left"/>
      <w:pPr>
        <w:ind w:left="6060" w:hanging="360"/>
      </w:pPr>
      <w:rPr>
        <w:rFonts w:ascii="Courier New" w:hAnsi="Courier New" w:cs="Courier New" w:hint="default"/>
      </w:rPr>
    </w:lvl>
    <w:lvl w:ilvl="5" w:tplc="080A0005" w:tentative="1">
      <w:start w:val="1"/>
      <w:numFmt w:val="bullet"/>
      <w:lvlText w:val=""/>
      <w:lvlJc w:val="left"/>
      <w:pPr>
        <w:ind w:left="6780" w:hanging="360"/>
      </w:pPr>
      <w:rPr>
        <w:rFonts w:ascii="Wingdings" w:hAnsi="Wingdings" w:hint="default"/>
      </w:rPr>
    </w:lvl>
    <w:lvl w:ilvl="6" w:tplc="080A0001" w:tentative="1">
      <w:start w:val="1"/>
      <w:numFmt w:val="bullet"/>
      <w:lvlText w:val=""/>
      <w:lvlJc w:val="left"/>
      <w:pPr>
        <w:ind w:left="7500" w:hanging="360"/>
      </w:pPr>
      <w:rPr>
        <w:rFonts w:ascii="Symbol" w:hAnsi="Symbol" w:hint="default"/>
      </w:rPr>
    </w:lvl>
    <w:lvl w:ilvl="7" w:tplc="080A0003" w:tentative="1">
      <w:start w:val="1"/>
      <w:numFmt w:val="bullet"/>
      <w:lvlText w:val="o"/>
      <w:lvlJc w:val="left"/>
      <w:pPr>
        <w:ind w:left="8220" w:hanging="360"/>
      </w:pPr>
      <w:rPr>
        <w:rFonts w:ascii="Courier New" w:hAnsi="Courier New" w:cs="Courier New" w:hint="default"/>
      </w:rPr>
    </w:lvl>
    <w:lvl w:ilvl="8" w:tplc="080A0005" w:tentative="1">
      <w:start w:val="1"/>
      <w:numFmt w:val="bullet"/>
      <w:lvlText w:val=""/>
      <w:lvlJc w:val="left"/>
      <w:pPr>
        <w:ind w:left="8940" w:hanging="360"/>
      </w:pPr>
      <w:rPr>
        <w:rFonts w:ascii="Wingdings" w:hAnsi="Wingdings" w:hint="default"/>
      </w:rPr>
    </w:lvl>
  </w:abstractNum>
  <w:abstractNum w:abstractNumId="30" w15:restartNumberingAfterBreak="0">
    <w:nsid w:val="576335C7"/>
    <w:multiLevelType w:val="hybridMultilevel"/>
    <w:tmpl w:val="1792C1F0"/>
    <w:lvl w:ilvl="0" w:tplc="B3A0A9DA">
      <w:start w:val="1"/>
      <w:numFmt w:val="bullet"/>
      <w:lvlText w:val=""/>
      <w:lvlJc w:val="left"/>
      <w:pPr>
        <w:ind w:left="144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774457D"/>
    <w:multiLevelType w:val="hybridMultilevel"/>
    <w:tmpl w:val="1382BB32"/>
    <w:lvl w:ilvl="0" w:tplc="1A8CC27E">
      <w:start w:val="157"/>
      <w:numFmt w:val="bullet"/>
      <w:lvlText w:val="-"/>
      <w:lvlJc w:val="left"/>
      <w:pPr>
        <w:ind w:left="720" w:hanging="360"/>
      </w:pPr>
      <w:rPr>
        <w:rFonts w:ascii="Eras Medium ITC" w:eastAsiaTheme="minorHAnsi" w:hAnsi="Eras Medium ITC" w:cs="Segoe UI 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C04506F"/>
    <w:multiLevelType w:val="hybridMultilevel"/>
    <w:tmpl w:val="39E0D590"/>
    <w:lvl w:ilvl="0" w:tplc="BF523FAC">
      <w:start w:val="100"/>
      <w:numFmt w:val="bullet"/>
      <w:lvlText w:val="-"/>
      <w:lvlJc w:val="left"/>
      <w:pPr>
        <w:ind w:left="720" w:hanging="360"/>
      </w:pPr>
      <w:rPr>
        <w:rFonts w:ascii="Eras Medium ITC" w:eastAsiaTheme="minorHAnsi" w:hAnsi="Eras Medium ITC" w:cs="Segoe UI 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D3D2FC6"/>
    <w:multiLevelType w:val="hybridMultilevel"/>
    <w:tmpl w:val="D27458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61DA45C8"/>
    <w:multiLevelType w:val="hybridMultilevel"/>
    <w:tmpl w:val="AAE6A65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2C31651"/>
    <w:multiLevelType w:val="hybridMultilevel"/>
    <w:tmpl w:val="EC3427EA"/>
    <w:lvl w:ilvl="0" w:tplc="001448D0">
      <w:start w:val="1"/>
      <w:numFmt w:val="decimal"/>
      <w:lvlText w:val="%1."/>
      <w:lvlJc w:val="left"/>
      <w:pPr>
        <w:ind w:left="720" w:hanging="360"/>
      </w:pPr>
      <w:rPr>
        <w:rFonts w:ascii="Cambria Math" w:eastAsiaTheme="minorEastAsia" w:hAnsi="Cambria Math" w:cstheme="minorBidi" w:hint="default"/>
        <w:color w:val="A5A5A5" w:themeColor="accent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6922EF6"/>
    <w:multiLevelType w:val="hybridMultilevel"/>
    <w:tmpl w:val="806AEF6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7933FCA"/>
    <w:multiLevelType w:val="hybridMultilevel"/>
    <w:tmpl w:val="FF7024E6"/>
    <w:lvl w:ilvl="0" w:tplc="124C69B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87C2BED"/>
    <w:multiLevelType w:val="hybridMultilevel"/>
    <w:tmpl w:val="AF9C72DA"/>
    <w:lvl w:ilvl="0" w:tplc="080A0001">
      <w:start w:val="1"/>
      <w:numFmt w:val="bullet"/>
      <w:lvlText w:val=""/>
      <w:lvlJc w:val="left"/>
      <w:pPr>
        <w:ind w:left="436" w:hanging="360"/>
      </w:pPr>
      <w:rPr>
        <w:rFonts w:ascii="Symbol" w:hAnsi="Symbol" w:hint="default"/>
      </w:rPr>
    </w:lvl>
    <w:lvl w:ilvl="1" w:tplc="080A0003" w:tentative="1">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39" w15:restartNumberingAfterBreak="0">
    <w:nsid w:val="71DC4D31"/>
    <w:multiLevelType w:val="multilevel"/>
    <w:tmpl w:val="1B7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4072E"/>
    <w:multiLevelType w:val="hybridMultilevel"/>
    <w:tmpl w:val="4BB4C036"/>
    <w:lvl w:ilvl="0" w:tplc="080A000D">
      <w:start w:val="1"/>
      <w:numFmt w:val="bullet"/>
      <w:lvlText w:val=""/>
      <w:lvlJc w:val="left"/>
      <w:pPr>
        <w:ind w:left="436" w:hanging="360"/>
      </w:pPr>
      <w:rPr>
        <w:rFonts w:ascii="Wingdings" w:hAnsi="Wingdings" w:hint="default"/>
      </w:rPr>
    </w:lvl>
    <w:lvl w:ilvl="1" w:tplc="080A0003" w:tentative="1">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41" w15:restartNumberingAfterBreak="0">
    <w:nsid w:val="7C4C3BC6"/>
    <w:multiLevelType w:val="hybridMultilevel"/>
    <w:tmpl w:val="BCBE467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5"/>
  </w:num>
  <w:num w:numId="4">
    <w:abstractNumId w:val="26"/>
  </w:num>
  <w:num w:numId="5">
    <w:abstractNumId w:val="40"/>
  </w:num>
  <w:num w:numId="6">
    <w:abstractNumId w:val="38"/>
  </w:num>
  <w:num w:numId="7">
    <w:abstractNumId w:val="2"/>
  </w:num>
  <w:num w:numId="8">
    <w:abstractNumId w:val="41"/>
  </w:num>
  <w:num w:numId="9">
    <w:abstractNumId w:val="8"/>
  </w:num>
  <w:num w:numId="10">
    <w:abstractNumId w:val="29"/>
  </w:num>
  <w:num w:numId="11">
    <w:abstractNumId w:val="11"/>
  </w:num>
  <w:num w:numId="12">
    <w:abstractNumId w:val="36"/>
  </w:num>
  <w:num w:numId="13">
    <w:abstractNumId w:val="32"/>
  </w:num>
  <w:num w:numId="14">
    <w:abstractNumId w:val="31"/>
  </w:num>
  <w:num w:numId="15">
    <w:abstractNumId w:val="19"/>
  </w:num>
  <w:num w:numId="16">
    <w:abstractNumId w:val="24"/>
  </w:num>
  <w:num w:numId="17">
    <w:abstractNumId w:val="20"/>
  </w:num>
  <w:num w:numId="18">
    <w:abstractNumId w:val="18"/>
  </w:num>
  <w:num w:numId="19">
    <w:abstractNumId w:val="22"/>
  </w:num>
  <w:num w:numId="20">
    <w:abstractNumId w:val="17"/>
  </w:num>
  <w:num w:numId="21">
    <w:abstractNumId w:val="33"/>
  </w:num>
  <w:num w:numId="22">
    <w:abstractNumId w:val="21"/>
  </w:num>
  <w:num w:numId="23">
    <w:abstractNumId w:val="30"/>
  </w:num>
  <w:num w:numId="24">
    <w:abstractNumId w:val="0"/>
  </w:num>
  <w:num w:numId="25">
    <w:abstractNumId w:val="3"/>
  </w:num>
  <w:num w:numId="26">
    <w:abstractNumId w:val="1"/>
  </w:num>
  <w:num w:numId="27">
    <w:abstractNumId w:val="37"/>
  </w:num>
  <w:num w:numId="28">
    <w:abstractNumId w:val="28"/>
  </w:num>
  <w:num w:numId="29">
    <w:abstractNumId w:val="15"/>
  </w:num>
  <w:num w:numId="30">
    <w:abstractNumId w:val="10"/>
  </w:num>
  <w:num w:numId="31">
    <w:abstractNumId w:val="13"/>
  </w:num>
  <w:num w:numId="32">
    <w:abstractNumId w:val="25"/>
  </w:num>
  <w:num w:numId="33">
    <w:abstractNumId w:val="6"/>
  </w:num>
  <w:num w:numId="34">
    <w:abstractNumId w:val="14"/>
  </w:num>
  <w:num w:numId="35">
    <w:abstractNumId w:val="35"/>
  </w:num>
  <w:num w:numId="36">
    <w:abstractNumId w:val="34"/>
  </w:num>
  <w:num w:numId="37">
    <w:abstractNumId w:val="7"/>
  </w:num>
  <w:num w:numId="38">
    <w:abstractNumId w:val="23"/>
  </w:num>
  <w:num w:numId="39">
    <w:abstractNumId w:val="27"/>
  </w:num>
  <w:num w:numId="40">
    <w:abstractNumId w:val="39"/>
  </w:num>
  <w:num w:numId="41">
    <w:abstractNumId w:val="9"/>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7"/>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2C4"/>
    <w:rsid w:val="00004A82"/>
    <w:rsid w:val="00011CF6"/>
    <w:rsid w:val="000135D3"/>
    <w:rsid w:val="00020F4E"/>
    <w:rsid w:val="00021575"/>
    <w:rsid w:val="00031C34"/>
    <w:rsid w:val="00034450"/>
    <w:rsid w:val="00037728"/>
    <w:rsid w:val="00040D0B"/>
    <w:rsid w:val="0004117A"/>
    <w:rsid w:val="000415FE"/>
    <w:rsid w:val="00042185"/>
    <w:rsid w:val="00046934"/>
    <w:rsid w:val="00051FC7"/>
    <w:rsid w:val="00053753"/>
    <w:rsid w:val="00056589"/>
    <w:rsid w:val="00061626"/>
    <w:rsid w:val="000628F4"/>
    <w:rsid w:val="000637EC"/>
    <w:rsid w:val="00063A83"/>
    <w:rsid w:val="00064A10"/>
    <w:rsid w:val="00067C6F"/>
    <w:rsid w:val="00072454"/>
    <w:rsid w:val="00072BD9"/>
    <w:rsid w:val="00074371"/>
    <w:rsid w:val="000760BC"/>
    <w:rsid w:val="000762C7"/>
    <w:rsid w:val="00077017"/>
    <w:rsid w:val="00080A03"/>
    <w:rsid w:val="00081A98"/>
    <w:rsid w:val="000835D5"/>
    <w:rsid w:val="000844B3"/>
    <w:rsid w:val="0008486F"/>
    <w:rsid w:val="00087E29"/>
    <w:rsid w:val="00087F98"/>
    <w:rsid w:val="00092BE9"/>
    <w:rsid w:val="000963D6"/>
    <w:rsid w:val="000A5DBC"/>
    <w:rsid w:val="000A7C96"/>
    <w:rsid w:val="000B0CDC"/>
    <w:rsid w:val="000B247A"/>
    <w:rsid w:val="000B2F4D"/>
    <w:rsid w:val="000C32F4"/>
    <w:rsid w:val="000C49DF"/>
    <w:rsid w:val="000C4D91"/>
    <w:rsid w:val="000C5CD6"/>
    <w:rsid w:val="000D119C"/>
    <w:rsid w:val="000D3D28"/>
    <w:rsid w:val="000D5907"/>
    <w:rsid w:val="000D5CFA"/>
    <w:rsid w:val="000E18A0"/>
    <w:rsid w:val="000E2AFC"/>
    <w:rsid w:val="00100829"/>
    <w:rsid w:val="00103675"/>
    <w:rsid w:val="00104018"/>
    <w:rsid w:val="00113CF1"/>
    <w:rsid w:val="00114F19"/>
    <w:rsid w:val="00116B4D"/>
    <w:rsid w:val="00116FA4"/>
    <w:rsid w:val="0012026D"/>
    <w:rsid w:val="0012438E"/>
    <w:rsid w:val="00126C10"/>
    <w:rsid w:val="00126E72"/>
    <w:rsid w:val="0013054A"/>
    <w:rsid w:val="0013127B"/>
    <w:rsid w:val="00131EDB"/>
    <w:rsid w:val="00132845"/>
    <w:rsid w:val="001335D6"/>
    <w:rsid w:val="00137767"/>
    <w:rsid w:val="00142EC6"/>
    <w:rsid w:val="00145040"/>
    <w:rsid w:val="00145369"/>
    <w:rsid w:val="00150B51"/>
    <w:rsid w:val="001537BF"/>
    <w:rsid w:val="00155C23"/>
    <w:rsid w:val="001600B0"/>
    <w:rsid w:val="00160467"/>
    <w:rsid w:val="00160D20"/>
    <w:rsid w:val="00160E00"/>
    <w:rsid w:val="00162C8A"/>
    <w:rsid w:val="00172760"/>
    <w:rsid w:val="0017501D"/>
    <w:rsid w:val="00175ED3"/>
    <w:rsid w:val="00182628"/>
    <w:rsid w:val="0018389C"/>
    <w:rsid w:val="001845AB"/>
    <w:rsid w:val="00185D8A"/>
    <w:rsid w:val="00186616"/>
    <w:rsid w:val="00186707"/>
    <w:rsid w:val="001935B0"/>
    <w:rsid w:val="00196843"/>
    <w:rsid w:val="001A1191"/>
    <w:rsid w:val="001A1C70"/>
    <w:rsid w:val="001A20F9"/>
    <w:rsid w:val="001A24B6"/>
    <w:rsid w:val="001A5A28"/>
    <w:rsid w:val="001A5D4C"/>
    <w:rsid w:val="001A5D92"/>
    <w:rsid w:val="001A7350"/>
    <w:rsid w:val="001B5374"/>
    <w:rsid w:val="001B53F2"/>
    <w:rsid w:val="001B6886"/>
    <w:rsid w:val="001B79BF"/>
    <w:rsid w:val="001C3647"/>
    <w:rsid w:val="001C432B"/>
    <w:rsid w:val="001C4F1D"/>
    <w:rsid w:val="001D3130"/>
    <w:rsid w:val="001D689F"/>
    <w:rsid w:val="001D6F84"/>
    <w:rsid w:val="001F00A4"/>
    <w:rsid w:val="002049D3"/>
    <w:rsid w:val="00206892"/>
    <w:rsid w:val="0021308B"/>
    <w:rsid w:val="00216030"/>
    <w:rsid w:val="0022010A"/>
    <w:rsid w:val="0022161A"/>
    <w:rsid w:val="00223B7A"/>
    <w:rsid w:val="002258DF"/>
    <w:rsid w:val="002315DF"/>
    <w:rsid w:val="0023368A"/>
    <w:rsid w:val="00233BF3"/>
    <w:rsid w:val="00237DB7"/>
    <w:rsid w:val="00240C0E"/>
    <w:rsid w:val="00242B36"/>
    <w:rsid w:val="00242CDA"/>
    <w:rsid w:val="002465D2"/>
    <w:rsid w:val="002517AB"/>
    <w:rsid w:val="00251CB4"/>
    <w:rsid w:val="00252711"/>
    <w:rsid w:val="00253456"/>
    <w:rsid w:val="0026316E"/>
    <w:rsid w:val="002637F1"/>
    <w:rsid w:val="00265CD2"/>
    <w:rsid w:val="00266472"/>
    <w:rsid w:val="0026648D"/>
    <w:rsid w:val="002671CC"/>
    <w:rsid w:val="00270831"/>
    <w:rsid w:val="002740F9"/>
    <w:rsid w:val="00287FD2"/>
    <w:rsid w:val="00291EE7"/>
    <w:rsid w:val="002949C2"/>
    <w:rsid w:val="0029587C"/>
    <w:rsid w:val="00297606"/>
    <w:rsid w:val="002A0D59"/>
    <w:rsid w:val="002A7549"/>
    <w:rsid w:val="002A7DEF"/>
    <w:rsid w:val="002B025C"/>
    <w:rsid w:val="002B16E8"/>
    <w:rsid w:val="002B2DEF"/>
    <w:rsid w:val="002B3233"/>
    <w:rsid w:val="002B344F"/>
    <w:rsid w:val="002B3A32"/>
    <w:rsid w:val="002B4C83"/>
    <w:rsid w:val="002B55CA"/>
    <w:rsid w:val="002C33A4"/>
    <w:rsid w:val="002C3F2D"/>
    <w:rsid w:val="002C45C0"/>
    <w:rsid w:val="002C57B8"/>
    <w:rsid w:val="002C7EEE"/>
    <w:rsid w:val="002D283A"/>
    <w:rsid w:val="002D4421"/>
    <w:rsid w:val="002D52AB"/>
    <w:rsid w:val="002E2020"/>
    <w:rsid w:val="002E3874"/>
    <w:rsid w:val="002E4335"/>
    <w:rsid w:val="002E521B"/>
    <w:rsid w:val="002E60EF"/>
    <w:rsid w:val="002F08D6"/>
    <w:rsid w:val="002F352D"/>
    <w:rsid w:val="002F6F33"/>
    <w:rsid w:val="003019C6"/>
    <w:rsid w:val="00304C94"/>
    <w:rsid w:val="003117F5"/>
    <w:rsid w:val="00313480"/>
    <w:rsid w:val="00314819"/>
    <w:rsid w:val="0031649B"/>
    <w:rsid w:val="00316958"/>
    <w:rsid w:val="003174BC"/>
    <w:rsid w:val="00321CA8"/>
    <w:rsid w:val="00323B35"/>
    <w:rsid w:val="00331D2F"/>
    <w:rsid w:val="00333188"/>
    <w:rsid w:val="00334F39"/>
    <w:rsid w:val="0033763E"/>
    <w:rsid w:val="00342CD1"/>
    <w:rsid w:val="00346D0E"/>
    <w:rsid w:val="003523E3"/>
    <w:rsid w:val="003546E1"/>
    <w:rsid w:val="003571DA"/>
    <w:rsid w:val="0036198B"/>
    <w:rsid w:val="00361F63"/>
    <w:rsid w:val="00362319"/>
    <w:rsid w:val="003626EA"/>
    <w:rsid w:val="00364FEB"/>
    <w:rsid w:val="00371C8C"/>
    <w:rsid w:val="00372573"/>
    <w:rsid w:val="0037354A"/>
    <w:rsid w:val="00374E33"/>
    <w:rsid w:val="00375CAF"/>
    <w:rsid w:val="00377D24"/>
    <w:rsid w:val="00382E6A"/>
    <w:rsid w:val="00384590"/>
    <w:rsid w:val="00386BE4"/>
    <w:rsid w:val="003877EA"/>
    <w:rsid w:val="00387E04"/>
    <w:rsid w:val="0039583A"/>
    <w:rsid w:val="003A3E93"/>
    <w:rsid w:val="003A7E87"/>
    <w:rsid w:val="003C1BAA"/>
    <w:rsid w:val="003C6DBD"/>
    <w:rsid w:val="003D0BB7"/>
    <w:rsid w:val="003D3D5C"/>
    <w:rsid w:val="003E3BFA"/>
    <w:rsid w:val="003F521B"/>
    <w:rsid w:val="003F53B6"/>
    <w:rsid w:val="003F58B3"/>
    <w:rsid w:val="003F6344"/>
    <w:rsid w:val="003F7D89"/>
    <w:rsid w:val="00401CD5"/>
    <w:rsid w:val="004037CB"/>
    <w:rsid w:val="00404CB1"/>
    <w:rsid w:val="00405DEE"/>
    <w:rsid w:val="00407CCC"/>
    <w:rsid w:val="0041059F"/>
    <w:rsid w:val="00410F35"/>
    <w:rsid w:val="00415379"/>
    <w:rsid w:val="004156E1"/>
    <w:rsid w:val="004164DD"/>
    <w:rsid w:val="00424C31"/>
    <w:rsid w:val="00431CC8"/>
    <w:rsid w:val="00433074"/>
    <w:rsid w:val="004345A0"/>
    <w:rsid w:val="00434838"/>
    <w:rsid w:val="0043529E"/>
    <w:rsid w:val="00436875"/>
    <w:rsid w:val="00440883"/>
    <w:rsid w:val="00440B2A"/>
    <w:rsid w:val="00441A7F"/>
    <w:rsid w:val="004441D8"/>
    <w:rsid w:val="00447DAB"/>
    <w:rsid w:val="00463217"/>
    <w:rsid w:val="004640E6"/>
    <w:rsid w:val="00483C1E"/>
    <w:rsid w:val="00486740"/>
    <w:rsid w:val="00493277"/>
    <w:rsid w:val="00497926"/>
    <w:rsid w:val="004A1327"/>
    <w:rsid w:val="004A15A5"/>
    <w:rsid w:val="004A56F6"/>
    <w:rsid w:val="004A58DC"/>
    <w:rsid w:val="004A5C44"/>
    <w:rsid w:val="004A5C45"/>
    <w:rsid w:val="004A6CBD"/>
    <w:rsid w:val="004A790E"/>
    <w:rsid w:val="004C2023"/>
    <w:rsid w:val="004C385D"/>
    <w:rsid w:val="004D1899"/>
    <w:rsid w:val="004E127C"/>
    <w:rsid w:val="004F1A53"/>
    <w:rsid w:val="004F2312"/>
    <w:rsid w:val="004F6E50"/>
    <w:rsid w:val="005025C9"/>
    <w:rsid w:val="005046CD"/>
    <w:rsid w:val="00510EE5"/>
    <w:rsid w:val="005134E3"/>
    <w:rsid w:val="00514E88"/>
    <w:rsid w:val="00517867"/>
    <w:rsid w:val="00520E04"/>
    <w:rsid w:val="00520EE7"/>
    <w:rsid w:val="00524A17"/>
    <w:rsid w:val="00530D64"/>
    <w:rsid w:val="00531F04"/>
    <w:rsid w:val="0053308E"/>
    <w:rsid w:val="00533D3E"/>
    <w:rsid w:val="005348A3"/>
    <w:rsid w:val="00535DDC"/>
    <w:rsid w:val="00536ABB"/>
    <w:rsid w:val="005449A4"/>
    <w:rsid w:val="005452DD"/>
    <w:rsid w:val="005474AF"/>
    <w:rsid w:val="00551C7C"/>
    <w:rsid w:val="00553EA1"/>
    <w:rsid w:val="0055538F"/>
    <w:rsid w:val="00555D28"/>
    <w:rsid w:val="005607D7"/>
    <w:rsid w:val="00563C81"/>
    <w:rsid w:val="005675CA"/>
    <w:rsid w:val="00570D3C"/>
    <w:rsid w:val="005719AF"/>
    <w:rsid w:val="00573E1A"/>
    <w:rsid w:val="00580070"/>
    <w:rsid w:val="0058167E"/>
    <w:rsid w:val="00585F5A"/>
    <w:rsid w:val="0058740E"/>
    <w:rsid w:val="0059481C"/>
    <w:rsid w:val="00594B23"/>
    <w:rsid w:val="0059745F"/>
    <w:rsid w:val="005A0A0B"/>
    <w:rsid w:val="005B0797"/>
    <w:rsid w:val="005B7BEF"/>
    <w:rsid w:val="005C1768"/>
    <w:rsid w:val="005C2BFD"/>
    <w:rsid w:val="005C675E"/>
    <w:rsid w:val="005C6E7F"/>
    <w:rsid w:val="005C75E7"/>
    <w:rsid w:val="005D131C"/>
    <w:rsid w:val="005D41E8"/>
    <w:rsid w:val="005D5A7A"/>
    <w:rsid w:val="005D6C4A"/>
    <w:rsid w:val="005D7141"/>
    <w:rsid w:val="005E23B7"/>
    <w:rsid w:val="005E28BE"/>
    <w:rsid w:val="005E3E9F"/>
    <w:rsid w:val="005E5C0B"/>
    <w:rsid w:val="005F1F5A"/>
    <w:rsid w:val="005F714A"/>
    <w:rsid w:val="0060016A"/>
    <w:rsid w:val="0060692D"/>
    <w:rsid w:val="00610F24"/>
    <w:rsid w:val="006175E0"/>
    <w:rsid w:val="00622541"/>
    <w:rsid w:val="00626072"/>
    <w:rsid w:val="00630160"/>
    <w:rsid w:val="0063237D"/>
    <w:rsid w:val="00640F7B"/>
    <w:rsid w:val="00645CEA"/>
    <w:rsid w:val="006506C1"/>
    <w:rsid w:val="006542A4"/>
    <w:rsid w:val="00661406"/>
    <w:rsid w:val="006623D6"/>
    <w:rsid w:val="00665008"/>
    <w:rsid w:val="006650A0"/>
    <w:rsid w:val="006740C6"/>
    <w:rsid w:val="00675E38"/>
    <w:rsid w:val="00683284"/>
    <w:rsid w:val="00684743"/>
    <w:rsid w:val="00685526"/>
    <w:rsid w:val="00685E32"/>
    <w:rsid w:val="006A2A80"/>
    <w:rsid w:val="006A411E"/>
    <w:rsid w:val="006A79BD"/>
    <w:rsid w:val="006A7CE2"/>
    <w:rsid w:val="006B19E4"/>
    <w:rsid w:val="006B26E2"/>
    <w:rsid w:val="006B2ECD"/>
    <w:rsid w:val="006B419B"/>
    <w:rsid w:val="006C0D30"/>
    <w:rsid w:val="006C123D"/>
    <w:rsid w:val="006C4B9E"/>
    <w:rsid w:val="006D0AFE"/>
    <w:rsid w:val="006D2039"/>
    <w:rsid w:val="006D23EC"/>
    <w:rsid w:val="006D2937"/>
    <w:rsid w:val="006D4076"/>
    <w:rsid w:val="006D66E4"/>
    <w:rsid w:val="006E038B"/>
    <w:rsid w:val="006E09DE"/>
    <w:rsid w:val="006E0A0C"/>
    <w:rsid w:val="006E0B3E"/>
    <w:rsid w:val="006E1119"/>
    <w:rsid w:val="006E5E6A"/>
    <w:rsid w:val="006E637D"/>
    <w:rsid w:val="006E747A"/>
    <w:rsid w:val="006F05B8"/>
    <w:rsid w:val="006F0B40"/>
    <w:rsid w:val="006F1391"/>
    <w:rsid w:val="006F2412"/>
    <w:rsid w:val="006F4912"/>
    <w:rsid w:val="006F5F12"/>
    <w:rsid w:val="006F61A5"/>
    <w:rsid w:val="006F7865"/>
    <w:rsid w:val="007010F0"/>
    <w:rsid w:val="00706361"/>
    <w:rsid w:val="007105B9"/>
    <w:rsid w:val="00710EA5"/>
    <w:rsid w:val="007141DB"/>
    <w:rsid w:val="00720908"/>
    <w:rsid w:val="007223E3"/>
    <w:rsid w:val="007234EE"/>
    <w:rsid w:val="00724245"/>
    <w:rsid w:val="007265E7"/>
    <w:rsid w:val="007342E6"/>
    <w:rsid w:val="00734585"/>
    <w:rsid w:val="00735AE5"/>
    <w:rsid w:val="00737757"/>
    <w:rsid w:val="00740FC7"/>
    <w:rsid w:val="00743FB7"/>
    <w:rsid w:val="007442AB"/>
    <w:rsid w:val="00745E1E"/>
    <w:rsid w:val="00746CCB"/>
    <w:rsid w:val="00747155"/>
    <w:rsid w:val="0074746D"/>
    <w:rsid w:val="00760DCC"/>
    <w:rsid w:val="0076199C"/>
    <w:rsid w:val="00763BF5"/>
    <w:rsid w:val="00764813"/>
    <w:rsid w:val="00765DE2"/>
    <w:rsid w:val="00765F71"/>
    <w:rsid w:val="00770E13"/>
    <w:rsid w:val="00771C3B"/>
    <w:rsid w:val="00773710"/>
    <w:rsid w:val="00777C3C"/>
    <w:rsid w:val="00780860"/>
    <w:rsid w:val="00780DDD"/>
    <w:rsid w:val="00783B64"/>
    <w:rsid w:val="00784675"/>
    <w:rsid w:val="00787C06"/>
    <w:rsid w:val="007911A9"/>
    <w:rsid w:val="00791EA6"/>
    <w:rsid w:val="00794517"/>
    <w:rsid w:val="007949F6"/>
    <w:rsid w:val="0079657A"/>
    <w:rsid w:val="007A1D44"/>
    <w:rsid w:val="007A6646"/>
    <w:rsid w:val="007B0A78"/>
    <w:rsid w:val="007B207B"/>
    <w:rsid w:val="007B28D4"/>
    <w:rsid w:val="007B4FC9"/>
    <w:rsid w:val="007B68FB"/>
    <w:rsid w:val="007B716E"/>
    <w:rsid w:val="007C1500"/>
    <w:rsid w:val="007C3EDD"/>
    <w:rsid w:val="007C6268"/>
    <w:rsid w:val="007D3ED3"/>
    <w:rsid w:val="007D60CC"/>
    <w:rsid w:val="007E3EE0"/>
    <w:rsid w:val="007E65BB"/>
    <w:rsid w:val="007E67B7"/>
    <w:rsid w:val="007F12B7"/>
    <w:rsid w:val="007F2A61"/>
    <w:rsid w:val="007F5D23"/>
    <w:rsid w:val="00800629"/>
    <w:rsid w:val="00801445"/>
    <w:rsid w:val="00803363"/>
    <w:rsid w:val="00804DB4"/>
    <w:rsid w:val="00807326"/>
    <w:rsid w:val="00814526"/>
    <w:rsid w:val="00816AC3"/>
    <w:rsid w:val="008232AE"/>
    <w:rsid w:val="0083418C"/>
    <w:rsid w:val="008345D2"/>
    <w:rsid w:val="00834C0A"/>
    <w:rsid w:val="008372D4"/>
    <w:rsid w:val="00841F32"/>
    <w:rsid w:val="0084246F"/>
    <w:rsid w:val="00843A72"/>
    <w:rsid w:val="00846707"/>
    <w:rsid w:val="00850A5B"/>
    <w:rsid w:val="008514D0"/>
    <w:rsid w:val="00852597"/>
    <w:rsid w:val="0085607F"/>
    <w:rsid w:val="008560D8"/>
    <w:rsid w:val="00860EF3"/>
    <w:rsid w:val="00873E1F"/>
    <w:rsid w:val="00873F9E"/>
    <w:rsid w:val="00876F24"/>
    <w:rsid w:val="00877A2C"/>
    <w:rsid w:val="00877B06"/>
    <w:rsid w:val="008820DD"/>
    <w:rsid w:val="00883777"/>
    <w:rsid w:val="008843ED"/>
    <w:rsid w:val="00884515"/>
    <w:rsid w:val="00884BCD"/>
    <w:rsid w:val="0088637D"/>
    <w:rsid w:val="00887B33"/>
    <w:rsid w:val="00890462"/>
    <w:rsid w:val="00890E95"/>
    <w:rsid w:val="00891B68"/>
    <w:rsid w:val="00893D4F"/>
    <w:rsid w:val="00894F81"/>
    <w:rsid w:val="008950DD"/>
    <w:rsid w:val="00897797"/>
    <w:rsid w:val="008A2481"/>
    <w:rsid w:val="008A44B2"/>
    <w:rsid w:val="008A4678"/>
    <w:rsid w:val="008A5C05"/>
    <w:rsid w:val="008A7311"/>
    <w:rsid w:val="008A785F"/>
    <w:rsid w:val="008B1033"/>
    <w:rsid w:val="008B37EF"/>
    <w:rsid w:val="008B5E4D"/>
    <w:rsid w:val="008C0189"/>
    <w:rsid w:val="008C423E"/>
    <w:rsid w:val="008D118D"/>
    <w:rsid w:val="008D2BF2"/>
    <w:rsid w:val="008D431A"/>
    <w:rsid w:val="008D4ECB"/>
    <w:rsid w:val="008D6459"/>
    <w:rsid w:val="008D7E0F"/>
    <w:rsid w:val="008E3CE8"/>
    <w:rsid w:val="008E43C5"/>
    <w:rsid w:val="008E6A7C"/>
    <w:rsid w:val="008F74BE"/>
    <w:rsid w:val="00900C62"/>
    <w:rsid w:val="0090635C"/>
    <w:rsid w:val="00906601"/>
    <w:rsid w:val="009070C8"/>
    <w:rsid w:val="0091378B"/>
    <w:rsid w:val="00914F78"/>
    <w:rsid w:val="00916181"/>
    <w:rsid w:val="00917480"/>
    <w:rsid w:val="009178BA"/>
    <w:rsid w:val="00917EBA"/>
    <w:rsid w:val="009209F6"/>
    <w:rsid w:val="00922806"/>
    <w:rsid w:val="009257E3"/>
    <w:rsid w:val="00927356"/>
    <w:rsid w:val="009307C7"/>
    <w:rsid w:val="00952807"/>
    <w:rsid w:val="0095347B"/>
    <w:rsid w:val="00955B70"/>
    <w:rsid w:val="00956517"/>
    <w:rsid w:val="00957161"/>
    <w:rsid w:val="00957E44"/>
    <w:rsid w:val="0096373A"/>
    <w:rsid w:val="00964287"/>
    <w:rsid w:val="00971B19"/>
    <w:rsid w:val="009759D5"/>
    <w:rsid w:val="0097618C"/>
    <w:rsid w:val="00981DB1"/>
    <w:rsid w:val="00982D5F"/>
    <w:rsid w:val="009851D9"/>
    <w:rsid w:val="00986D48"/>
    <w:rsid w:val="009935EC"/>
    <w:rsid w:val="00996DBA"/>
    <w:rsid w:val="00997BA8"/>
    <w:rsid w:val="009A1C14"/>
    <w:rsid w:val="009A6C32"/>
    <w:rsid w:val="009B066D"/>
    <w:rsid w:val="009B3432"/>
    <w:rsid w:val="009B46F1"/>
    <w:rsid w:val="009B630A"/>
    <w:rsid w:val="009B6E92"/>
    <w:rsid w:val="009C0E79"/>
    <w:rsid w:val="009C4075"/>
    <w:rsid w:val="009C52D9"/>
    <w:rsid w:val="009C7011"/>
    <w:rsid w:val="009C7174"/>
    <w:rsid w:val="009C74E0"/>
    <w:rsid w:val="009C75DD"/>
    <w:rsid w:val="009C7655"/>
    <w:rsid w:val="009C7AB9"/>
    <w:rsid w:val="009D1308"/>
    <w:rsid w:val="009D199B"/>
    <w:rsid w:val="009D1B7F"/>
    <w:rsid w:val="009D23E0"/>
    <w:rsid w:val="009D45F4"/>
    <w:rsid w:val="009D6F5C"/>
    <w:rsid w:val="009E2053"/>
    <w:rsid w:val="009E4FEF"/>
    <w:rsid w:val="009E546A"/>
    <w:rsid w:val="009F2192"/>
    <w:rsid w:val="009F2205"/>
    <w:rsid w:val="009F2352"/>
    <w:rsid w:val="009F2671"/>
    <w:rsid w:val="009F3E8F"/>
    <w:rsid w:val="009F673E"/>
    <w:rsid w:val="009F727C"/>
    <w:rsid w:val="00A04417"/>
    <w:rsid w:val="00A05B22"/>
    <w:rsid w:val="00A05BFE"/>
    <w:rsid w:val="00A06B0B"/>
    <w:rsid w:val="00A073A7"/>
    <w:rsid w:val="00A16D71"/>
    <w:rsid w:val="00A17F89"/>
    <w:rsid w:val="00A26731"/>
    <w:rsid w:val="00A272AD"/>
    <w:rsid w:val="00A2780A"/>
    <w:rsid w:val="00A40D10"/>
    <w:rsid w:val="00A45347"/>
    <w:rsid w:val="00A454E9"/>
    <w:rsid w:val="00A511E8"/>
    <w:rsid w:val="00A520F1"/>
    <w:rsid w:val="00A53342"/>
    <w:rsid w:val="00A55454"/>
    <w:rsid w:val="00A5577A"/>
    <w:rsid w:val="00A61CE0"/>
    <w:rsid w:val="00A65894"/>
    <w:rsid w:val="00A65F9F"/>
    <w:rsid w:val="00A713EF"/>
    <w:rsid w:val="00A7636E"/>
    <w:rsid w:val="00A770E2"/>
    <w:rsid w:val="00A81649"/>
    <w:rsid w:val="00A837BB"/>
    <w:rsid w:val="00A83D21"/>
    <w:rsid w:val="00A853F3"/>
    <w:rsid w:val="00A90672"/>
    <w:rsid w:val="00A90B03"/>
    <w:rsid w:val="00A92CDA"/>
    <w:rsid w:val="00A9313E"/>
    <w:rsid w:val="00A95F8C"/>
    <w:rsid w:val="00AA286E"/>
    <w:rsid w:val="00AA2BF8"/>
    <w:rsid w:val="00AA4AB6"/>
    <w:rsid w:val="00AA4C79"/>
    <w:rsid w:val="00AA5BA6"/>
    <w:rsid w:val="00AA5BC4"/>
    <w:rsid w:val="00AB24A5"/>
    <w:rsid w:val="00AB3C2F"/>
    <w:rsid w:val="00AB7908"/>
    <w:rsid w:val="00AC1FD9"/>
    <w:rsid w:val="00AC2DD9"/>
    <w:rsid w:val="00AC5E79"/>
    <w:rsid w:val="00AD1910"/>
    <w:rsid w:val="00AD2BB9"/>
    <w:rsid w:val="00AD3C1A"/>
    <w:rsid w:val="00AD6D50"/>
    <w:rsid w:val="00AD7521"/>
    <w:rsid w:val="00AE3D10"/>
    <w:rsid w:val="00AF07E7"/>
    <w:rsid w:val="00AF1B3C"/>
    <w:rsid w:val="00AF35AB"/>
    <w:rsid w:val="00AF4FB1"/>
    <w:rsid w:val="00AF5355"/>
    <w:rsid w:val="00AF5CB6"/>
    <w:rsid w:val="00AF761B"/>
    <w:rsid w:val="00B00B88"/>
    <w:rsid w:val="00B015C1"/>
    <w:rsid w:val="00B04AFC"/>
    <w:rsid w:val="00B051FE"/>
    <w:rsid w:val="00B065AE"/>
    <w:rsid w:val="00B1103E"/>
    <w:rsid w:val="00B11B7B"/>
    <w:rsid w:val="00B148FD"/>
    <w:rsid w:val="00B21609"/>
    <w:rsid w:val="00B245FD"/>
    <w:rsid w:val="00B31A5C"/>
    <w:rsid w:val="00B32CAD"/>
    <w:rsid w:val="00B32E76"/>
    <w:rsid w:val="00B34E99"/>
    <w:rsid w:val="00B36B2C"/>
    <w:rsid w:val="00B43F99"/>
    <w:rsid w:val="00B447F5"/>
    <w:rsid w:val="00B44F0F"/>
    <w:rsid w:val="00B518BC"/>
    <w:rsid w:val="00B528BB"/>
    <w:rsid w:val="00B52C88"/>
    <w:rsid w:val="00B56FC2"/>
    <w:rsid w:val="00B60F43"/>
    <w:rsid w:val="00B61107"/>
    <w:rsid w:val="00B662EB"/>
    <w:rsid w:val="00B66689"/>
    <w:rsid w:val="00B718A7"/>
    <w:rsid w:val="00B84B73"/>
    <w:rsid w:val="00B942C4"/>
    <w:rsid w:val="00BA040E"/>
    <w:rsid w:val="00BA1DDA"/>
    <w:rsid w:val="00BA32CF"/>
    <w:rsid w:val="00BA346F"/>
    <w:rsid w:val="00BA6271"/>
    <w:rsid w:val="00BB3A67"/>
    <w:rsid w:val="00BB737D"/>
    <w:rsid w:val="00BC671E"/>
    <w:rsid w:val="00BD2088"/>
    <w:rsid w:val="00BE1D6E"/>
    <w:rsid w:val="00BE2F86"/>
    <w:rsid w:val="00BE59E6"/>
    <w:rsid w:val="00BF17B9"/>
    <w:rsid w:val="00BF30CC"/>
    <w:rsid w:val="00BF6393"/>
    <w:rsid w:val="00BF771E"/>
    <w:rsid w:val="00BF7DCC"/>
    <w:rsid w:val="00C025EF"/>
    <w:rsid w:val="00C026AC"/>
    <w:rsid w:val="00C02D1A"/>
    <w:rsid w:val="00C037AD"/>
    <w:rsid w:val="00C11ED0"/>
    <w:rsid w:val="00C131E5"/>
    <w:rsid w:val="00C23772"/>
    <w:rsid w:val="00C23DCE"/>
    <w:rsid w:val="00C26B0E"/>
    <w:rsid w:val="00C305BE"/>
    <w:rsid w:val="00C3110E"/>
    <w:rsid w:val="00C340C1"/>
    <w:rsid w:val="00C377CA"/>
    <w:rsid w:val="00C37A83"/>
    <w:rsid w:val="00C4151A"/>
    <w:rsid w:val="00C420F4"/>
    <w:rsid w:val="00C50E4F"/>
    <w:rsid w:val="00C51D6A"/>
    <w:rsid w:val="00C54F03"/>
    <w:rsid w:val="00C56D8F"/>
    <w:rsid w:val="00C60947"/>
    <w:rsid w:val="00C6138B"/>
    <w:rsid w:val="00C633CE"/>
    <w:rsid w:val="00C65E96"/>
    <w:rsid w:val="00C66696"/>
    <w:rsid w:val="00C67184"/>
    <w:rsid w:val="00C74BA9"/>
    <w:rsid w:val="00C75466"/>
    <w:rsid w:val="00C75A0D"/>
    <w:rsid w:val="00C77ADE"/>
    <w:rsid w:val="00C8016F"/>
    <w:rsid w:val="00C82B18"/>
    <w:rsid w:val="00C82FD7"/>
    <w:rsid w:val="00C841E9"/>
    <w:rsid w:val="00C84F38"/>
    <w:rsid w:val="00C973C2"/>
    <w:rsid w:val="00CA1C38"/>
    <w:rsid w:val="00CA6C46"/>
    <w:rsid w:val="00CB24A3"/>
    <w:rsid w:val="00CB3624"/>
    <w:rsid w:val="00CB66EF"/>
    <w:rsid w:val="00CB7126"/>
    <w:rsid w:val="00CC2CAB"/>
    <w:rsid w:val="00CC48BA"/>
    <w:rsid w:val="00CD0F7B"/>
    <w:rsid w:val="00CD1686"/>
    <w:rsid w:val="00CD1E0E"/>
    <w:rsid w:val="00CD2C1F"/>
    <w:rsid w:val="00CD6F21"/>
    <w:rsid w:val="00CD7350"/>
    <w:rsid w:val="00CD76D5"/>
    <w:rsid w:val="00CD7D57"/>
    <w:rsid w:val="00CD7FC5"/>
    <w:rsid w:val="00CE0BC6"/>
    <w:rsid w:val="00CE7B23"/>
    <w:rsid w:val="00CF04BD"/>
    <w:rsid w:val="00CF06F3"/>
    <w:rsid w:val="00CF0D1C"/>
    <w:rsid w:val="00CF12D2"/>
    <w:rsid w:val="00CF3E58"/>
    <w:rsid w:val="00CF5BDA"/>
    <w:rsid w:val="00CF7551"/>
    <w:rsid w:val="00D03996"/>
    <w:rsid w:val="00D058C3"/>
    <w:rsid w:val="00D077A5"/>
    <w:rsid w:val="00D12800"/>
    <w:rsid w:val="00D138F7"/>
    <w:rsid w:val="00D13CAB"/>
    <w:rsid w:val="00D17183"/>
    <w:rsid w:val="00D21156"/>
    <w:rsid w:val="00D26121"/>
    <w:rsid w:val="00D32728"/>
    <w:rsid w:val="00D331F1"/>
    <w:rsid w:val="00D364AC"/>
    <w:rsid w:val="00D408B2"/>
    <w:rsid w:val="00D40E61"/>
    <w:rsid w:val="00D424E2"/>
    <w:rsid w:val="00D42EEB"/>
    <w:rsid w:val="00D431BB"/>
    <w:rsid w:val="00D552B6"/>
    <w:rsid w:val="00D607D7"/>
    <w:rsid w:val="00D61777"/>
    <w:rsid w:val="00D64CBB"/>
    <w:rsid w:val="00D655E6"/>
    <w:rsid w:val="00D65758"/>
    <w:rsid w:val="00D66990"/>
    <w:rsid w:val="00D7243B"/>
    <w:rsid w:val="00D730DD"/>
    <w:rsid w:val="00D730FE"/>
    <w:rsid w:val="00D73C4D"/>
    <w:rsid w:val="00D7745D"/>
    <w:rsid w:val="00D77889"/>
    <w:rsid w:val="00D81F23"/>
    <w:rsid w:val="00D826A9"/>
    <w:rsid w:val="00D851A6"/>
    <w:rsid w:val="00D90D24"/>
    <w:rsid w:val="00DA5252"/>
    <w:rsid w:val="00DA7434"/>
    <w:rsid w:val="00DA7B08"/>
    <w:rsid w:val="00DB09D3"/>
    <w:rsid w:val="00DB363C"/>
    <w:rsid w:val="00DB4DDF"/>
    <w:rsid w:val="00DB6EFD"/>
    <w:rsid w:val="00DB79CE"/>
    <w:rsid w:val="00DB7A59"/>
    <w:rsid w:val="00DC11BA"/>
    <w:rsid w:val="00DC1C65"/>
    <w:rsid w:val="00DC3A67"/>
    <w:rsid w:val="00DD217D"/>
    <w:rsid w:val="00DD37C6"/>
    <w:rsid w:val="00DD3F34"/>
    <w:rsid w:val="00DD5A2C"/>
    <w:rsid w:val="00DD71BF"/>
    <w:rsid w:val="00DE2124"/>
    <w:rsid w:val="00DE2830"/>
    <w:rsid w:val="00DE3B25"/>
    <w:rsid w:val="00DE45B2"/>
    <w:rsid w:val="00DE5770"/>
    <w:rsid w:val="00DF4AD1"/>
    <w:rsid w:val="00DF5376"/>
    <w:rsid w:val="00DF5A0E"/>
    <w:rsid w:val="00E00305"/>
    <w:rsid w:val="00E00B31"/>
    <w:rsid w:val="00E0394F"/>
    <w:rsid w:val="00E119C1"/>
    <w:rsid w:val="00E11AC9"/>
    <w:rsid w:val="00E123AA"/>
    <w:rsid w:val="00E13BE5"/>
    <w:rsid w:val="00E14078"/>
    <w:rsid w:val="00E24C6B"/>
    <w:rsid w:val="00E24E13"/>
    <w:rsid w:val="00E30C38"/>
    <w:rsid w:val="00E31E45"/>
    <w:rsid w:val="00E34812"/>
    <w:rsid w:val="00E348DC"/>
    <w:rsid w:val="00E401B4"/>
    <w:rsid w:val="00E51491"/>
    <w:rsid w:val="00E53A6A"/>
    <w:rsid w:val="00E55315"/>
    <w:rsid w:val="00E55BCF"/>
    <w:rsid w:val="00E56093"/>
    <w:rsid w:val="00E56C42"/>
    <w:rsid w:val="00E6140D"/>
    <w:rsid w:val="00E614BB"/>
    <w:rsid w:val="00E629C0"/>
    <w:rsid w:val="00E64898"/>
    <w:rsid w:val="00E6541C"/>
    <w:rsid w:val="00E67D65"/>
    <w:rsid w:val="00E702BE"/>
    <w:rsid w:val="00E71FEF"/>
    <w:rsid w:val="00E737A3"/>
    <w:rsid w:val="00E77687"/>
    <w:rsid w:val="00E77B2D"/>
    <w:rsid w:val="00E8088D"/>
    <w:rsid w:val="00E81EA4"/>
    <w:rsid w:val="00E837BB"/>
    <w:rsid w:val="00E87E5B"/>
    <w:rsid w:val="00E90503"/>
    <w:rsid w:val="00E91191"/>
    <w:rsid w:val="00E92761"/>
    <w:rsid w:val="00E95B2B"/>
    <w:rsid w:val="00EA1478"/>
    <w:rsid w:val="00EA28FB"/>
    <w:rsid w:val="00EB1284"/>
    <w:rsid w:val="00EB4695"/>
    <w:rsid w:val="00EB6893"/>
    <w:rsid w:val="00EB6A6E"/>
    <w:rsid w:val="00EB7DEE"/>
    <w:rsid w:val="00EC0711"/>
    <w:rsid w:val="00EC4A2D"/>
    <w:rsid w:val="00EC7255"/>
    <w:rsid w:val="00EC7505"/>
    <w:rsid w:val="00ED2AFC"/>
    <w:rsid w:val="00ED6176"/>
    <w:rsid w:val="00EE13F4"/>
    <w:rsid w:val="00EE1937"/>
    <w:rsid w:val="00EE4C9F"/>
    <w:rsid w:val="00EE7739"/>
    <w:rsid w:val="00EF07C0"/>
    <w:rsid w:val="00EF40CE"/>
    <w:rsid w:val="00EF4383"/>
    <w:rsid w:val="00EF5F5B"/>
    <w:rsid w:val="00EF691C"/>
    <w:rsid w:val="00F15627"/>
    <w:rsid w:val="00F16305"/>
    <w:rsid w:val="00F237EA"/>
    <w:rsid w:val="00F245C1"/>
    <w:rsid w:val="00F254E8"/>
    <w:rsid w:val="00F27153"/>
    <w:rsid w:val="00F2787D"/>
    <w:rsid w:val="00F32BA0"/>
    <w:rsid w:val="00F33919"/>
    <w:rsid w:val="00F33D79"/>
    <w:rsid w:val="00F4227B"/>
    <w:rsid w:val="00F4503C"/>
    <w:rsid w:val="00F452F5"/>
    <w:rsid w:val="00F479DB"/>
    <w:rsid w:val="00F50907"/>
    <w:rsid w:val="00F5090C"/>
    <w:rsid w:val="00F5151D"/>
    <w:rsid w:val="00F60321"/>
    <w:rsid w:val="00F60E20"/>
    <w:rsid w:val="00F612A4"/>
    <w:rsid w:val="00F62807"/>
    <w:rsid w:val="00F62C05"/>
    <w:rsid w:val="00F6304E"/>
    <w:rsid w:val="00F66501"/>
    <w:rsid w:val="00F66705"/>
    <w:rsid w:val="00F7180C"/>
    <w:rsid w:val="00F7436B"/>
    <w:rsid w:val="00F75868"/>
    <w:rsid w:val="00F804F9"/>
    <w:rsid w:val="00F80965"/>
    <w:rsid w:val="00F83D2E"/>
    <w:rsid w:val="00F83D62"/>
    <w:rsid w:val="00F865B4"/>
    <w:rsid w:val="00F8699A"/>
    <w:rsid w:val="00FA19D0"/>
    <w:rsid w:val="00FA2A9C"/>
    <w:rsid w:val="00FA2E3C"/>
    <w:rsid w:val="00FA4E14"/>
    <w:rsid w:val="00FA669C"/>
    <w:rsid w:val="00FB2D5F"/>
    <w:rsid w:val="00FB4934"/>
    <w:rsid w:val="00FC0423"/>
    <w:rsid w:val="00FC3159"/>
    <w:rsid w:val="00FD072F"/>
    <w:rsid w:val="00FD0A03"/>
    <w:rsid w:val="00FD0A6E"/>
    <w:rsid w:val="00FE31DE"/>
    <w:rsid w:val="00FE31E3"/>
    <w:rsid w:val="00FE361F"/>
    <w:rsid w:val="00FE3884"/>
    <w:rsid w:val="00FE42F3"/>
    <w:rsid w:val="00FE4317"/>
    <w:rsid w:val="00FF3846"/>
    <w:rsid w:val="00FF5115"/>
    <w:rsid w:val="00FF5C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34BD"/>
  <w15:chartTrackingRefBased/>
  <w15:docId w15:val="{0F191B14-AB37-4483-873D-BEC1ABA1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2C4"/>
  </w:style>
  <w:style w:type="paragraph" w:styleId="Ttulo3">
    <w:name w:val="heading 3"/>
    <w:basedOn w:val="Normal"/>
    <w:link w:val="Ttulo3Car"/>
    <w:uiPriority w:val="9"/>
    <w:qFormat/>
    <w:rsid w:val="00E56093"/>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942C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051FC7"/>
    <w:pPr>
      <w:ind w:left="720"/>
      <w:contextualSpacing/>
    </w:pPr>
  </w:style>
  <w:style w:type="table" w:styleId="Tablaconcuadrcula">
    <w:name w:val="Table Grid"/>
    <w:basedOn w:val="Tablanormal"/>
    <w:uiPriority w:val="39"/>
    <w:rsid w:val="00B51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E1D6E"/>
    <w:rPr>
      <w:color w:val="808080"/>
    </w:rPr>
  </w:style>
  <w:style w:type="paragraph" w:styleId="Encabezado">
    <w:name w:val="header"/>
    <w:basedOn w:val="Normal"/>
    <w:link w:val="EncabezadoCar"/>
    <w:uiPriority w:val="99"/>
    <w:unhideWhenUsed/>
    <w:rsid w:val="001A73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350"/>
  </w:style>
  <w:style w:type="paragraph" w:styleId="Piedepgina">
    <w:name w:val="footer"/>
    <w:basedOn w:val="Normal"/>
    <w:link w:val="PiedepginaCar"/>
    <w:uiPriority w:val="99"/>
    <w:unhideWhenUsed/>
    <w:rsid w:val="001A73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350"/>
  </w:style>
  <w:style w:type="paragraph" w:customStyle="1" w:styleId="Contenido">
    <w:name w:val="Contenido"/>
    <w:basedOn w:val="Normal"/>
    <w:link w:val="Carcterdecontenido"/>
    <w:qFormat/>
    <w:rsid w:val="00C74BA9"/>
    <w:pPr>
      <w:spacing w:after="0" w:line="276" w:lineRule="auto"/>
    </w:pPr>
    <w:rPr>
      <w:rFonts w:eastAsiaTheme="minorEastAsia"/>
      <w:color w:val="44546A" w:themeColor="text2"/>
      <w:sz w:val="28"/>
      <w:lang w:val="es-ES"/>
    </w:rPr>
  </w:style>
  <w:style w:type="character" w:customStyle="1" w:styleId="Carcterdecontenido">
    <w:name w:val="Carácter de contenido"/>
    <w:basedOn w:val="Fuentedeprrafopredeter"/>
    <w:link w:val="Contenido"/>
    <w:rsid w:val="00C74BA9"/>
    <w:rPr>
      <w:rFonts w:eastAsiaTheme="minorEastAsia"/>
      <w:color w:val="44546A" w:themeColor="text2"/>
      <w:sz w:val="28"/>
      <w:lang w:val="es-ES"/>
    </w:rPr>
  </w:style>
  <w:style w:type="character" w:customStyle="1" w:styleId="mord">
    <w:name w:val="mord"/>
    <w:basedOn w:val="Fuentedeprrafopredeter"/>
    <w:rsid w:val="00D73C4D"/>
  </w:style>
  <w:style w:type="character" w:customStyle="1" w:styleId="mrel">
    <w:name w:val="mrel"/>
    <w:basedOn w:val="Fuentedeprrafopredeter"/>
    <w:rsid w:val="00D73C4D"/>
  </w:style>
  <w:style w:type="table" w:styleId="Tablanormal4">
    <w:name w:val="Plain Table 4"/>
    <w:basedOn w:val="Tablanormal"/>
    <w:uiPriority w:val="44"/>
    <w:rsid w:val="00D73C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A81649"/>
    <w:rPr>
      <w:b/>
      <w:bCs/>
    </w:rPr>
  </w:style>
  <w:style w:type="character" w:styleId="Hipervnculo">
    <w:name w:val="Hyperlink"/>
    <w:basedOn w:val="Fuentedeprrafopredeter"/>
    <w:uiPriority w:val="99"/>
    <w:semiHidden/>
    <w:unhideWhenUsed/>
    <w:rsid w:val="007911A9"/>
    <w:rPr>
      <w:color w:val="0000FF"/>
      <w:u w:val="single"/>
    </w:rPr>
  </w:style>
  <w:style w:type="character" w:customStyle="1" w:styleId="Ttulo3Car">
    <w:name w:val="Título 3 Car"/>
    <w:basedOn w:val="Fuentedeprrafopredeter"/>
    <w:link w:val="Ttulo3"/>
    <w:uiPriority w:val="9"/>
    <w:rsid w:val="00E56093"/>
    <w:rPr>
      <w:rFonts w:ascii="Times New Roman" w:eastAsia="Times New Roman" w:hAnsi="Times New Roman" w:cs="Times New Roman"/>
      <w:b/>
      <w:bCs/>
      <w:sz w:val="27"/>
      <w:szCs w:val="27"/>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56937">
      <w:bodyDiv w:val="1"/>
      <w:marLeft w:val="0"/>
      <w:marRight w:val="0"/>
      <w:marTop w:val="0"/>
      <w:marBottom w:val="0"/>
      <w:divBdr>
        <w:top w:val="none" w:sz="0" w:space="0" w:color="auto"/>
        <w:left w:val="none" w:sz="0" w:space="0" w:color="auto"/>
        <w:bottom w:val="none" w:sz="0" w:space="0" w:color="auto"/>
        <w:right w:val="none" w:sz="0" w:space="0" w:color="auto"/>
      </w:divBdr>
    </w:div>
    <w:div w:id="52507367">
      <w:bodyDiv w:val="1"/>
      <w:marLeft w:val="0"/>
      <w:marRight w:val="0"/>
      <w:marTop w:val="0"/>
      <w:marBottom w:val="0"/>
      <w:divBdr>
        <w:top w:val="none" w:sz="0" w:space="0" w:color="auto"/>
        <w:left w:val="none" w:sz="0" w:space="0" w:color="auto"/>
        <w:bottom w:val="none" w:sz="0" w:space="0" w:color="auto"/>
        <w:right w:val="none" w:sz="0" w:space="0" w:color="auto"/>
      </w:divBdr>
    </w:div>
    <w:div w:id="438725068">
      <w:bodyDiv w:val="1"/>
      <w:marLeft w:val="0"/>
      <w:marRight w:val="0"/>
      <w:marTop w:val="0"/>
      <w:marBottom w:val="0"/>
      <w:divBdr>
        <w:top w:val="none" w:sz="0" w:space="0" w:color="auto"/>
        <w:left w:val="none" w:sz="0" w:space="0" w:color="auto"/>
        <w:bottom w:val="none" w:sz="0" w:space="0" w:color="auto"/>
        <w:right w:val="none" w:sz="0" w:space="0" w:color="auto"/>
      </w:divBdr>
    </w:div>
    <w:div w:id="636686526">
      <w:bodyDiv w:val="1"/>
      <w:marLeft w:val="0"/>
      <w:marRight w:val="0"/>
      <w:marTop w:val="0"/>
      <w:marBottom w:val="0"/>
      <w:divBdr>
        <w:top w:val="none" w:sz="0" w:space="0" w:color="auto"/>
        <w:left w:val="none" w:sz="0" w:space="0" w:color="auto"/>
        <w:bottom w:val="none" w:sz="0" w:space="0" w:color="auto"/>
        <w:right w:val="none" w:sz="0" w:space="0" w:color="auto"/>
      </w:divBdr>
    </w:div>
    <w:div w:id="1124545815">
      <w:bodyDiv w:val="1"/>
      <w:marLeft w:val="0"/>
      <w:marRight w:val="0"/>
      <w:marTop w:val="0"/>
      <w:marBottom w:val="0"/>
      <w:divBdr>
        <w:top w:val="none" w:sz="0" w:space="0" w:color="auto"/>
        <w:left w:val="none" w:sz="0" w:space="0" w:color="auto"/>
        <w:bottom w:val="none" w:sz="0" w:space="0" w:color="auto"/>
        <w:right w:val="none" w:sz="0" w:space="0" w:color="auto"/>
      </w:divBdr>
    </w:div>
    <w:div w:id="1357342358">
      <w:bodyDiv w:val="1"/>
      <w:marLeft w:val="0"/>
      <w:marRight w:val="0"/>
      <w:marTop w:val="0"/>
      <w:marBottom w:val="0"/>
      <w:divBdr>
        <w:top w:val="none" w:sz="0" w:space="0" w:color="auto"/>
        <w:left w:val="none" w:sz="0" w:space="0" w:color="auto"/>
        <w:bottom w:val="none" w:sz="0" w:space="0" w:color="auto"/>
        <w:right w:val="none" w:sz="0" w:space="0" w:color="auto"/>
      </w:divBdr>
    </w:div>
    <w:div w:id="1405374631">
      <w:bodyDiv w:val="1"/>
      <w:marLeft w:val="0"/>
      <w:marRight w:val="0"/>
      <w:marTop w:val="0"/>
      <w:marBottom w:val="0"/>
      <w:divBdr>
        <w:top w:val="none" w:sz="0" w:space="0" w:color="auto"/>
        <w:left w:val="none" w:sz="0" w:space="0" w:color="auto"/>
        <w:bottom w:val="none" w:sz="0" w:space="0" w:color="auto"/>
        <w:right w:val="none" w:sz="0" w:space="0" w:color="auto"/>
      </w:divBdr>
    </w:div>
    <w:div w:id="1485925087">
      <w:bodyDiv w:val="1"/>
      <w:marLeft w:val="0"/>
      <w:marRight w:val="0"/>
      <w:marTop w:val="0"/>
      <w:marBottom w:val="0"/>
      <w:divBdr>
        <w:top w:val="none" w:sz="0" w:space="0" w:color="auto"/>
        <w:left w:val="none" w:sz="0" w:space="0" w:color="auto"/>
        <w:bottom w:val="none" w:sz="0" w:space="0" w:color="auto"/>
        <w:right w:val="none" w:sz="0" w:space="0" w:color="auto"/>
      </w:divBdr>
    </w:div>
    <w:div w:id="1646619473">
      <w:bodyDiv w:val="1"/>
      <w:marLeft w:val="0"/>
      <w:marRight w:val="0"/>
      <w:marTop w:val="0"/>
      <w:marBottom w:val="0"/>
      <w:divBdr>
        <w:top w:val="none" w:sz="0" w:space="0" w:color="auto"/>
        <w:left w:val="none" w:sz="0" w:space="0" w:color="auto"/>
        <w:bottom w:val="none" w:sz="0" w:space="0" w:color="auto"/>
        <w:right w:val="none" w:sz="0" w:space="0" w:color="auto"/>
      </w:divBdr>
    </w:div>
    <w:div w:id="178658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s.wikipedia.org/wiki/Fara%C3%B3n" TargetMode="External"/><Relationship Id="rId18" Type="http://schemas.openxmlformats.org/officeDocument/2006/relationships/hyperlink" Target="http://dmi.uib.es/~bbuad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wikipedia.org/wiki/Fenicios"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es.wikipedia.org/wiki/Frederick_W._Taylo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ales.cica.es/rd/Recursos/rd98/HisArtLit/01/hammurabi.htm" TargetMode="External"/><Relationship Id="rId5" Type="http://schemas.openxmlformats.org/officeDocument/2006/relationships/webSettings" Target="webSettings.xml"/><Relationship Id="rId15" Type="http://schemas.openxmlformats.org/officeDocument/2006/relationships/hyperlink" Target="http://enciclopedia.us.es/index.php/Revoluci%c3%b3n_industrial" TargetMode="External"/><Relationship Id="rId10" Type="http://schemas.openxmlformats.org/officeDocument/2006/relationships/hyperlink" Target="https://es.wikipedia.org/wiki/C%C3%B3digo_de_Hammurab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s.wikipedia.org/wiki/Grem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15AE1-901E-41C2-AEA5-C06925D15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6885</TotalTime>
  <Pages>6</Pages>
  <Words>1310</Words>
  <Characters>7208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JESUS OLIVARES VEGA</dc:creator>
  <cp:keywords/>
  <dc:description/>
  <cp:lastModifiedBy>ANA JESUS OLIVARES VEGA</cp:lastModifiedBy>
  <cp:revision>888</cp:revision>
  <cp:lastPrinted>2021-10-07T22:44:00Z</cp:lastPrinted>
  <dcterms:created xsi:type="dcterms:W3CDTF">2021-09-07T22:23:00Z</dcterms:created>
  <dcterms:modified xsi:type="dcterms:W3CDTF">2021-11-19T18:47:00Z</dcterms:modified>
</cp:coreProperties>
</file>