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2A188" w14:textId="7778680E" w:rsidR="001551BE" w:rsidRPr="001E7B0B" w:rsidRDefault="001551BE" w:rsidP="001551BE">
      <w:pPr>
        <w:pStyle w:val="Heading1"/>
      </w:pPr>
      <w:r>
        <w:t xml:space="preserve">CS 273a Homework 3 </w:t>
      </w:r>
    </w:p>
    <w:p w14:paraId="542B8511" w14:textId="1491CEE6" w:rsidR="001551BE" w:rsidRDefault="001551BE" w:rsidP="001551BE">
      <w:pPr>
        <w:rPr>
          <w:iCs/>
        </w:rPr>
      </w:pPr>
      <w:r w:rsidRPr="00483A0F">
        <w:rPr>
          <w:b/>
          <w:bCs/>
          <w:iCs/>
        </w:rPr>
        <w:t>Due by 11:59 PM</w:t>
      </w:r>
      <w:r>
        <w:rPr>
          <w:b/>
          <w:bCs/>
          <w:iCs/>
        </w:rPr>
        <w:t xml:space="preserve"> PST </w:t>
      </w:r>
      <w:r w:rsidR="008A277C">
        <w:rPr>
          <w:b/>
          <w:bCs/>
          <w:iCs/>
        </w:rPr>
        <w:t>3/1/23</w:t>
      </w:r>
      <w:r>
        <w:rPr>
          <w:b/>
          <w:bCs/>
          <w:iCs/>
        </w:rPr>
        <w:t xml:space="preserve">. </w:t>
      </w:r>
      <w:r>
        <w:rPr>
          <w:iCs/>
        </w:rPr>
        <w:t>Late day policies are on the course website</w:t>
      </w:r>
      <w:r w:rsidR="00811D92">
        <w:rPr>
          <w:iCs/>
        </w:rPr>
        <w:t xml:space="preserve"> </w:t>
      </w:r>
      <w:hyperlink r:id="rId8" w:history="1">
        <w:r w:rsidR="00811D92" w:rsidRPr="00811D92">
          <w:rPr>
            <w:rStyle w:val="Hyperlink"/>
            <w:iCs/>
          </w:rPr>
          <w:t>http://cs173a.stanford.edu</w:t>
        </w:r>
      </w:hyperlink>
      <w:r w:rsidR="00811D92">
        <w:rPr>
          <w:iCs/>
        </w:rPr>
        <w:t xml:space="preserve">. </w:t>
      </w:r>
    </w:p>
    <w:p w14:paraId="018840D3" w14:textId="77777777" w:rsidR="002B4474" w:rsidRPr="00E32BF2" w:rsidRDefault="002B4474" w:rsidP="001551BE">
      <w:pPr>
        <w:rPr>
          <w:iCs/>
        </w:rPr>
      </w:pPr>
    </w:p>
    <w:p w14:paraId="249CD2E4" w14:textId="77777777" w:rsidR="001551BE" w:rsidRPr="00483A0F" w:rsidRDefault="001551BE" w:rsidP="001551BE">
      <w:pPr>
        <w:rPr>
          <w:b/>
          <w:iCs/>
        </w:rPr>
      </w:pPr>
      <w:r w:rsidRPr="00483A0F">
        <w:rPr>
          <w:b/>
          <w:iCs/>
        </w:rPr>
        <w:t xml:space="preserve">Instructions on how to complete this </w:t>
      </w:r>
      <w:r>
        <w:rPr>
          <w:b/>
          <w:iCs/>
        </w:rPr>
        <w:t>problem set:</w:t>
      </w:r>
    </w:p>
    <w:p w14:paraId="2F534D05" w14:textId="50E743E9" w:rsidR="001551BE" w:rsidRDefault="00984DD1" w:rsidP="001551BE">
      <w:pPr>
        <w:pStyle w:val="ListParagraph"/>
        <w:numPr>
          <w:ilvl w:val="0"/>
          <w:numId w:val="8"/>
        </w:numPr>
        <w:spacing w:after="200" w:line="276" w:lineRule="auto"/>
      </w:pPr>
      <w:r>
        <w:t>Know</w:t>
      </w:r>
      <w:r w:rsidR="001551BE">
        <w:t xml:space="preserve"> the homework collaboration and honor code policies on the course website.</w:t>
      </w:r>
    </w:p>
    <w:p w14:paraId="53251052" w14:textId="1F3D1472" w:rsidR="00192523" w:rsidRDefault="00192523" w:rsidP="00825121">
      <w:pPr>
        <w:pStyle w:val="ListParagraph"/>
        <w:numPr>
          <w:ilvl w:val="1"/>
          <w:numId w:val="8"/>
        </w:numPr>
        <w:spacing w:after="200" w:line="276" w:lineRule="auto"/>
      </w:pPr>
      <w:r>
        <w:t xml:space="preserve">We report honor code violations. Please don’t test us. The consequences are very unpleasant for those caught. </w:t>
      </w:r>
    </w:p>
    <w:p w14:paraId="0DD9768B" w14:textId="5C3427E8" w:rsidR="001551BE" w:rsidRPr="00BE2DFC" w:rsidRDefault="00811D92" w:rsidP="001551BE">
      <w:pPr>
        <w:pStyle w:val="ListParagraph"/>
        <w:numPr>
          <w:ilvl w:val="0"/>
          <w:numId w:val="8"/>
        </w:numPr>
        <w:spacing w:after="200" w:line="276" w:lineRule="auto"/>
        <w:rPr>
          <w:iCs/>
        </w:rPr>
      </w:pPr>
      <w:r>
        <w:rPr>
          <w:bCs/>
          <w:iCs/>
        </w:rPr>
        <w:t>Ask all questions by posting on Ed; we are happy to answer questions to better understand the question or the material, but we will not provide feedback whether a specific answer is correct.</w:t>
      </w:r>
    </w:p>
    <w:p w14:paraId="6AA5787A" w14:textId="7DD9ED93" w:rsidR="001551BE" w:rsidRDefault="001551BE">
      <w:pPr>
        <w:pStyle w:val="ListParagraph"/>
        <w:numPr>
          <w:ilvl w:val="0"/>
          <w:numId w:val="8"/>
        </w:numPr>
        <w:spacing w:after="200" w:line="276" w:lineRule="auto"/>
        <w:rPr>
          <w:iCs/>
        </w:rPr>
      </w:pPr>
      <w:r>
        <w:rPr>
          <w:iCs/>
        </w:rPr>
        <w:t>Read class materials (your class notes and TA primers) carefully. They may include hints.</w:t>
      </w:r>
    </w:p>
    <w:p w14:paraId="2C7C14FE" w14:textId="2B5F4C88" w:rsidR="00811D92" w:rsidRDefault="00811D92">
      <w:pPr>
        <w:pStyle w:val="ListParagraph"/>
        <w:numPr>
          <w:ilvl w:val="0"/>
          <w:numId w:val="8"/>
        </w:numPr>
        <w:spacing w:after="200" w:line="276" w:lineRule="auto"/>
        <w:rPr>
          <w:iCs/>
        </w:rPr>
      </w:pPr>
      <w:r>
        <w:rPr>
          <w:iCs/>
        </w:rPr>
        <w:t xml:space="preserve">There is a coding aspect to this homework, as well as a written section. Submit both to </w:t>
      </w:r>
      <w:proofErr w:type="spellStart"/>
      <w:r>
        <w:rPr>
          <w:iCs/>
        </w:rPr>
        <w:t>Gradescope</w:t>
      </w:r>
      <w:proofErr w:type="spellEnd"/>
      <w:r>
        <w:rPr>
          <w:iCs/>
        </w:rPr>
        <w:t>.</w:t>
      </w:r>
    </w:p>
    <w:p w14:paraId="0207C0C5" w14:textId="5678B512" w:rsidR="00811D92" w:rsidRDefault="00811D92" w:rsidP="00811D92">
      <w:pPr>
        <w:pStyle w:val="ListParagraph"/>
        <w:numPr>
          <w:ilvl w:val="1"/>
          <w:numId w:val="8"/>
        </w:numPr>
        <w:spacing w:after="200" w:line="276" w:lineRule="auto"/>
        <w:rPr>
          <w:iCs/>
        </w:rPr>
      </w:pPr>
      <w:r>
        <w:rPr>
          <w:iCs/>
        </w:rPr>
        <w:t xml:space="preserve">Your code is graded solely on autograder correctness; there are no hidden tests. </w:t>
      </w:r>
    </w:p>
    <w:p w14:paraId="57BF92C7" w14:textId="4BC9F1AE" w:rsidR="00811D92" w:rsidRDefault="00811D92" w:rsidP="00811D92">
      <w:pPr>
        <w:pStyle w:val="ListParagraph"/>
        <w:numPr>
          <w:ilvl w:val="1"/>
          <w:numId w:val="8"/>
        </w:numPr>
        <w:spacing w:after="200" w:line="276" w:lineRule="auto"/>
        <w:rPr>
          <w:iCs/>
        </w:rPr>
      </w:pPr>
      <w:r>
        <w:rPr>
          <w:iCs/>
        </w:rPr>
        <w:t>Your writeup will be graded by correctness and answers that demonstrate thoughtful engagement with the questions and course material.</w:t>
      </w:r>
    </w:p>
    <w:p w14:paraId="1D497961" w14:textId="0FCC3D71" w:rsidR="003A1C99" w:rsidRDefault="003A1C99" w:rsidP="003A1C99">
      <w:pPr>
        <w:pStyle w:val="ListParagraph"/>
        <w:numPr>
          <w:ilvl w:val="0"/>
          <w:numId w:val="8"/>
        </w:numPr>
        <w:spacing w:after="200" w:line="276" w:lineRule="auto"/>
        <w:rPr>
          <w:iCs/>
        </w:rPr>
      </w:pPr>
      <w:r>
        <w:rPr>
          <w:iCs/>
        </w:rPr>
        <w:t xml:space="preserve">Data files for the homework can be found under </w:t>
      </w:r>
      <w:proofErr w:type="spellStart"/>
      <w:r>
        <w:rPr>
          <w:iCs/>
        </w:rPr>
        <w:t>DropBox</w:t>
      </w:r>
      <w:proofErr w:type="spellEnd"/>
      <w:r>
        <w:rPr>
          <w:iCs/>
        </w:rPr>
        <w:t xml:space="preserve">: </w:t>
      </w:r>
      <w:r w:rsidRPr="003A1C99">
        <w:rPr>
          <w:iCs/>
        </w:rPr>
        <w:t>https://www.dropbox.com/sh/wgpsg4wjn4ij5ua/AAA8Fqcbt0RniYRmSDFYF3gka?dl=0</w:t>
      </w:r>
    </w:p>
    <w:p w14:paraId="749FD493" w14:textId="7742FAC5" w:rsidR="00811D92" w:rsidRPr="00CF5A48" w:rsidRDefault="00811D92">
      <w:pPr>
        <w:pStyle w:val="ListParagraph"/>
        <w:numPr>
          <w:ilvl w:val="0"/>
          <w:numId w:val="8"/>
        </w:numPr>
        <w:spacing w:after="200" w:line="276" w:lineRule="auto"/>
        <w:rPr>
          <w:iCs/>
        </w:rPr>
      </w:pPr>
      <w:r>
        <w:rPr>
          <w:iCs/>
        </w:rPr>
        <w:t xml:space="preserve">All plots should be clearly labelled with axes labels. </w:t>
      </w:r>
    </w:p>
    <w:p w14:paraId="14E05BAF" w14:textId="77777777" w:rsidR="001551BE" w:rsidRDefault="001551BE" w:rsidP="00E823D1"/>
    <w:p w14:paraId="0D528C36" w14:textId="77777777" w:rsidR="00D25DCF" w:rsidRDefault="00D25DCF">
      <w:pPr>
        <w:rPr>
          <w:rFonts w:ascii="Cambria" w:eastAsiaTheme="majorEastAsia" w:hAnsi="Cambria" w:cstheme="majorBidi"/>
          <w:b/>
          <w:color w:val="4472C4" w:themeColor="accent1"/>
          <w:sz w:val="28"/>
          <w:szCs w:val="32"/>
        </w:rPr>
      </w:pPr>
      <w:r>
        <w:br w:type="page"/>
      </w:r>
    </w:p>
    <w:p w14:paraId="1F296148" w14:textId="7D7E4C99" w:rsidR="001551BE" w:rsidRDefault="001551BE">
      <w:pPr>
        <w:pStyle w:val="Heading1"/>
      </w:pPr>
      <w:r>
        <w:lastRenderedPageBreak/>
        <w:t xml:space="preserve">I) </w:t>
      </w:r>
      <w:r w:rsidR="008760D9">
        <w:t xml:space="preserve">Transcription factor binding </w:t>
      </w:r>
      <w:r w:rsidR="002E04E4">
        <w:t xml:space="preserve">site prediction </w:t>
      </w:r>
    </w:p>
    <w:p w14:paraId="1185D768" w14:textId="69AA7FAE" w:rsidR="001551BE" w:rsidRDefault="001551BE" w:rsidP="00CF7FA9"/>
    <w:p w14:paraId="56A578DC" w14:textId="7D0A1B49" w:rsidR="001551BE" w:rsidRDefault="001551BE" w:rsidP="001551BE">
      <w:pPr>
        <w:pStyle w:val="Heading2"/>
      </w:pPr>
      <w:r>
        <w:t>Description</w:t>
      </w:r>
    </w:p>
    <w:p w14:paraId="07C5BC47" w14:textId="47D4B3E7" w:rsidR="001551BE" w:rsidRDefault="001551BE" w:rsidP="001551BE"/>
    <w:p w14:paraId="14E72539" w14:textId="344E13EC" w:rsidR="008760D9" w:rsidRDefault="001551BE">
      <w:r>
        <w:t xml:space="preserve">Recall from the lecture that </w:t>
      </w:r>
      <w:hyperlink r:id="rId9" w:history="1">
        <w:r w:rsidRPr="00D660CB">
          <w:rPr>
            <w:rStyle w:val="Hyperlink"/>
          </w:rPr>
          <w:t>transcription factors</w:t>
        </w:r>
      </w:hyperlink>
      <w:r w:rsidR="008760D9">
        <w:t xml:space="preserve"> (TF)</w:t>
      </w:r>
      <w:r>
        <w:t xml:space="preserve"> are proteins that bind to </w:t>
      </w:r>
      <w:r w:rsidR="008760D9">
        <w:t xml:space="preserve">DNA to promote/enhance/reduce </w:t>
      </w:r>
      <w:r w:rsidR="002E04E4">
        <w:t>(coding or non-coding gene</w:t>
      </w:r>
      <w:r w:rsidR="00C5773E">
        <w:t>)</w:t>
      </w:r>
      <w:r w:rsidR="002E04E4">
        <w:t xml:space="preserve"> </w:t>
      </w:r>
      <w:r w:rsidR="008760D9">
        <w:t xml:space="preserve">transcription. </w:t>
      </w:r>
      <w:r w:rsidR="00064B52">
        <w:t>TFs</w:t>
      </w:r>
      <w:r w:rsidR="008760D9">
        <w:t xml:space="preserve"> </w:t>
      </w:r>
      <w:r w:rsidR="00C5773E">
        <w:t xml:space="preserve">typically </w:t>
      </w:r>
      <w:r w:rsidR="008760D9">
        <w:t xml:space="preserve">recognize </w:t>
      </w:r>
      <w:r w:rsidR="00064B52">
        <w:t xml:space="preserve">and bind </w:t>
      </w:r>
      <w:r w:rsidR="008760D9">
        <w:t xml:space="preserve">specific </w:t>
      </w:r>
      <w:r w:rsidR="00064B52">
        <w:t xml:space="preserve">DNA </w:t>
      </w:r>
      <w:r w:rsidR="008760D9">
        <w:t xml:space="preserve">sequences (i.e., motifs) in the genome. The sites that contain these motifs are known as </w:t>
      </w:r>
      <w:hyperlink r:id="rId10" w:history="1">
        <w:r w:rsidR="008760D9" w:rsidRPr="003C22FF">
          <w:rPr>
            <w:rStyle w:val="Hyperlink"/>
          </w:rPr>
          <w:t xml:space="preserve">TF </w:t>
        </w:r>
        <w:r w:rsidRPr="003C22FF">
          <w:rPr>
            <w:rStyle w:val="Hyperlink"/>
          </w:rPr>
          <w:t>binding sites</w:t>
        </w:r>
      </w:hyperlink>
      <w:r w:rsidR="00C5773E">
        <w:t xml:space="preserve"> (TFBS)</w:t>
      </w:r>
      <w:r w:rsidR="008760D9">
        <w:t>.</w:t>
      </w:r>
    </w:p>
    <w:p w14:paraId="5B2B051E" w14:textId="1C7044A4" w:rsidR="008760D9" w:rsidRDefault="008760D9" w:rsidP="001551BE"/>
    <w:p w14:paraId="0424BCB2" w14:textId="4A01FE81" w:rsidR="001853D0" w:rsidRDefault="00DF31F2">
      <w:r>
        <w:t>Several</w:t>
      </w:r>
      <w:r w:rsidR="003A6B47">
        <w:t xml:space="preserve"> experimental methods allow us to sample the genomic sequences a given transcription factor binds</w:t>
      </w:r>
      <w:r w:rsidR="00C5773E">
        <w:t xml:space="preserve"> to. (If you are interested, the most common ones </w:t>
      </w:r>
      <w:r>
        <w:t xml:space="preserve">to read on </w:t>
      </w:r>
      <w:r w:rsidR="00C5773E">
        <w:t xml:space="preserve">are </w:t>
      </w:r>
      <w:proofErr w:type="spellStart"/>
      <w:r w:rsidR="00C5773E">
        <w:t>ChIP</w:t>
      </w:r>
      <w:proofErr w:type="spellEnd"/>
      <w:r w:rsidR="00C5773E">
        <w:t xml:space="preserve">-seq, </w:t>
      </w:r>
      <w:r>
        <w:t>p</w:t>
      </w:r>
      <w:r w:rsidR="00C5773E">
        <w:t>rotein binding microarrays</w:t>
      </w:r>
      <w:r>
        <w:t xml:space="preserve"> or PBM</w:t>
      </w:r>
      <w:r w:rsidR="00C5773E">
        <w:t>, and high throughput</w:t>
      </w:r>
      <w:r w:rsidR="004A64CE">
        <w:t>-</w:t>
      </w:r>
      <w:r w:rsidR="00C5773E">
        <w:t xml:space="preserve"> </w:t>
      </w:r>
      <w:r>
        <w:t>or HT-</w:t>
      </w:r>
      <w:r w:rsidR="00C5773E">
        <w:t xml:space="preserve">SELEX). Because these measurements are done in one or a handful </w:t>
      </w:r>
      <w:r>
        <w:t>of cellular contexts, we</w:t>
      </w:r>
      <w:r w:rsidR="00C5773E">
        <w:t xml:space="preserve"> w</w:t>
      </w:r>
      <w:r w:rsidR="00974265">
        <w:t>ant</w:t>
      </w:r>
      <w:r w:rsidR="00C5773E">
        <w:t xml:space="preserve"> to learn from them a general model of what sequences the TF preferentially binds and then go predict these TFBS </w:t>
      </w:r>
      <w:r>
        <w:t>genome wide</w:t>
      </w:r>
      <w:r w:rsidR="00C5773E">
        <w:t>.</w:t>
      </w:r>
      <w:r>
        <w:t xml:space="preserve"> And that’s exactly what you’ll do in this part. </w:t>
      </w:r>
    </w:p>
    <w:p w14:paraId="24E16159" w14:textId="77777777" w:rsidR="001853D0" w:rsidRDefault="001853D0"/>
    <w:p w14:paraId="1A05FAE8" w14:textId="6BB38CDA" w:rsidR="008760D9" w:rsidRDefault="00DF31F2">
      <w:r>
        <w:t xml:space="preserve">We’ll use a slightly simplified version of </w:t>
      </w:r>
      <w:r w:rsidR="001853D0">
        <w:t>the most</w:t>
      </w:r>
      <w:r>
        <w:t xml:space="preserve"> common </w:t>
      </w:r>
      <w:r w:rsidR="001853D0">
        <w:t xml:space="preserve">(but by no means only) </w:t>
      </w:r>
      <w:r>
        <w:t xml:space="preserve">model for binding site prediction, known as a </w:t>
      </w:r>
      <w:hyperlink r:id="rId11" w:history="1">
        <w:r w:rsidRPr="00D52D0A">
          <w:rPr>
            <w:rStyle w:val="Hyperlink"/>
          </w:rPr>
          <w:t>position weight matri</w:t>
        </w:r>
        <w:r w:rsidR="001853D0">
          <w:rPr>
            <w:rStyle w:val="Hyperlink"/>
          </w:rPr>
          <w:t>x</w:t>
        </w:r>
      </w:hyperlink>
      <w:r>
        <w:t xml:space="preserve"> (PWM).</w:t>
      </w:r>
      <w:r w:rsidR="001853D0">
        <w:t xml:space="preserve"> </w:t>
      </w:r>
      <w:r w:rsidR="00C8696A">
        <w:t xml:space="preserve">PWMs contain information content scores built from position frequency matrix (PFM) and position probability matrix (PPM). </w:t>
      </w:r>
      <w:r w:rsidR="001853D0">
        <w:t>W</w:t>
      </w:r>
      <w:r w:rsidR="00C8696A">
        <w:t>e will only build PFM and PPM, but you can see how information content score is calculated in</w:t>
      </w:r>
      <w:r w:rsidR="00D5134E">
        <w:t xml:space="preserve"> this </w:t>
      </w:r>
      <w:hyperlink r:id="rId12" w:history="1">
        <w:r w:rsidR="00D5134E" w:rsidRPr="00D5134E">
          <w:rPr>
            <w:rStyle w:val="Hyperlink"/>
          </w:rPr>
          <w:t>nice review</w:t>
        </w:r>
      </w:hyperlink>
      <w:r w:rsidR="00D5134E">
        <w:t>.</w:t>
      </w:r>
    </w:p>
    <w:p w14:paraId="6FF41113" w14:textId="622F750A" w:rsidR="00D25DCF" w:rsidRDefault="00D25DCF">
      <w:pPr>
        <w:rPr>
          <w:rFonts w:ascii="Cambria" w:eastAsiaTheme="majorEastAsia" w:hAnsi="Cambria" w:cstheme="majorBidi"/>
          <w:b/>
          <w:color w:val="4472C4" w:themeColor="accent1"/>
          <w:sz w:val="26"/>
          <w:szCs w:val="26"/>
        </w:rPr>
      </w:pPr>
    </w:p>
    <w:p w14:paraId="0AA0273A" w14:textId="77777777" w:rsidR="00FB1578" w:rsidRDefault="00FB1578">
      <w:pPr>
        <w:rPr>
          <w:rFonts w:ascii="Cambria" w:eastAsiaTheme="majorEastAsia" w:hAnsi="Cambria" w:cstheme="majorBidi"/>
          <w:b/>
          <w:color w:val="4472C4" w:themeColor="accent1"/>
          <w:sz w:val="26"/>
          <w:szCs w:val="26"/>
        </w:rPr>
      </w:pPr>
      <w:r>
        <w:br w:type="page"/>
      </w:r>
    </w:p>
    <w:p w14:paraId="6370E694" w14:textId="51A9E58F" w:rsidR="00D25DCF" w:rsidRDefault="006257F2" w:rsidP="00E823D1">
      <w:pPr>
        <w:pStyle w:val="Heading2"/>
      </w:pPr>
      <w:r>
        <w:lastRenderedPageBreak/>
        <w:t xml:space="preserve">Walk through toy </w:t>
      </w:r>
      <w:proofErr w:type="gramStart"/>
      <w:r>
        <w:t>example</w:t>
      </w:r>
      <w:proofErr w:type="gramEnd"/>
    </w:p>
    <w:p w14:paraId="430E69CC" w14:textId="2C9DBEC5" w:rsidR="006257F2" w:rsidRDefault="006257F2" w:rsidP="00CF7FA9"/>
    <w:p w14:paraId="3AAC5B37" w14:textId="08D27E9D" w:rsidR="006257F2" w:rsidRDefault="006257F2" w:rsidP="00CF7FA9">
      <w:r>
        <w:t xml:space="preserve">We will walk you through a </w:t>
      </w:r>
      <w:r w:rsidR="004A64CE">
        <w:t>toy</w:t>
      </w:r>
      <w:r>
        <w:t xml:space="preserve"> example of binding site prediction. Read it carefully because you will then need to code it up!</w:t>
      </w:r>
      <w:r w:rsidR="00C761B1">
        <w:t xml:space="preserve"> But first it</w:t>
      </w:r>
      <w:r w:rsidR="00ED78CD">
        <w:t>’</w:t>
      </w:r>
      <w:r w:rsidR="00C761B1">
        <w:t>s story time:</w:t>
      </w:r>
    </w:p>
    <w:p w14:paraId="1BA3D41E" w14:textId="04FF6A0F" w:rsidR="00C761B1" w:rsidRDefault="00C761B1" w:rsidP="00CF7FA9"/>
    <w:p w14:paraId="559469C2" w14:textId="1FCD2A10" w:rsidR="00C761B1" w:rsidRDefault="00746EB0" w:rsidP="00CF7FA9">
      <w:r>
        <w:t xml:space="preserve">Consider </w:t>
      </w:r>
      <w:r w:rsidR="00DA1518">
        <w:t xml:space="preserve">newly discovered </w:t>
      </w:r>
      <w:r>
        <w:t xml:space="preserve">TF X. </w:t>
      </w:r>
      <w:r w:rsidR="0046604E">
        <w:t xml:space="preserve">Your colleagues in the wet lab have discovered that </w:t>
      </w:r>
      <w:r>
        <w:t xml:space="preserve">X binds sequence motifs of length 5. </w:t>
      </w:r>
      <w:r w:rsidR="0046604E">
        <w:t>They’ve also</w:t>
      </w:r>
      <w:r>
        <w:t xml:space="preserve"> recovered 6 </w:t>
      </w:r>
      <w:r w:rsidR="0095199F">
        <w:t xml:space="preserve">(we said toy) </w:t>
      </w:r>
      <w:r>
        <w:t>different sequences X likes to bind to</w:t>
      </w:r>
      <w:r w:rsidR="001C2552">
        <w:t xml:space="preserve"> (these have also been provided for you in the Python skeleton file)</w:t>
      </w:r>
      <w:r>
        <w:t>:</w:t>
      </w:r>
    </w:p>
    <w:p w14:paraId="34EC1F35" w14:textId="7705169E" w:rsidR="00746EB0" w:rsidRDefault="00746EB0" w:rsidP="00CF7FA9"/>
    <w:p w14:paraId="367DFD9A" w14:textId="7E0276A1" w:rsidR="008B01EB" w:rsidRPr="00DC405F" w:rsidRDefault="0046604E" w:rsidP="008B01EB">
      <w:pPr>
        <w:rPr>
          <w:rFonts w:ascii="Lucida Console" w:hAnsi="Lucida Console"/>
          <w:sz w:val="22"/>
          <w:szCs w:val="22"/>
        </w:rPr>
      </w:pPr>
      <w:r>
        <w:rPr>
          <w:rFonts w:ascii="Lucida Console" w:hAnsi="Lucida Console"/>
          <w:sz w:val="22"/>
          <w:szCs w:val="22"/>
        </w:rPr>
        <w:t xml:space="preserve">5’-&gt; </w:t>
      </w:r>
      <w:r w:rsidR="008B01EB" w:rsidRPr="00DC405F">
        <w:rPr>
          <w:rFonts w:ascii="Lucida Console" w:hAnsi="Lucida Console"/>
          <w:sz w:val="22"/>
          <w:szCs w:val="22"/>
        </w:rPr>
        <w:t>A</w:t>
      </w:r>
      <w:r w:rsidR="008B01EB">
        <w:rPr>
          <w:rFonts w:ascii="Lucida Console" w:hAnsi="Lucida Console"/>
          <w:sz w:val="22"/>
          <w:szCs w:val="22"/>
        </w:rPr>
        <w:t>C</w:t>
      </w:r>
      <w:r w:rsidR="008B01EB" w:rsidRPr="00DC405F">
        <w:rPr>
          <w:rFonts w:ascii="Lucida Console" w:hAnsi="Lucida Console"/>
          <w:sz w:val="22"/>
          <w:szCs w:val="22"/>
        </w:rPr>
        <w:t>CCG</w:t>
      </w:r>
      <w:r>
        <w:rPr>
          <w:rFonts w:ascii="Lucida Console" w:hAnsi="Lucida Console"/>
          <w:sz w:val="22"/>
          <w:szCs w:val="22"/>
        </w:rPr>
        <w:t xml:space="preserve"> -&gt;3’</w:t>
      </w:r>
    </w:p>
    <w:p w14:paraId="0D414B2D" w14:textId="171457CA" w:rsidR="009E5B3F" w:rsidRPr="00CF7FA9" w:rsidRDefault="0046604E" w:rsidP="009E5B3F">
      <w:pPr>
        <w:rPr>
          <w:rFonts w:ascii="Lucida Console" w:hAnsi="Lucida Console"/>
          <w:sz w:val="22"/>
          <w:szCs w:val="22"/>
        </w:rPr>
      </w:pPr>
      <w:r>
        <w:rPr>
          <w:rFonts w:ascii="Lucida Console" w:hAnsi="Lucida Console"/>
          <w:sz w:val="22"/>
          <w:szCs w:val="22"/>
        </w:rPr>
        <w:t xml:space="preserve">     </w:t>
      </w:r>
      <w:r w:rsidR="009E5B3F" w:rsidRPr="00CF7FA9">
        <w:rPr>
          <w:rFonts w:ascii="Lucida Console" w:hAnsi="Lucida Console"/>
          <w:sz w:val="22"/>
          <w:szCs w:val="22"/>
        </w:rPr>
        <w:t>ACCCT</w:t>
      </w:r>
    </w:p>
    <w:p w14:paraId="1CEDABCF" w14:textId="3BF6546B" w:rsidR="009E5B3F" w:rsidRPr="00CF7FA9" w:rsidRDefault="0046604E" w:rsidP="009E5B3F">
      <w:pPr>
        <w:rPr>
          <w:rFonts w:ascii="Lucida Console" w:hAnsi="Lucida Console"/>
          <w:sz w:val="22"/>
          <w:szCs w:val="22"/>
        </w:rPr>
      </w:pPr>
      <w:r>
        <w:rPr>
          <w:rFonts w:ascii="Lucida Console" w:hAnsi="Lucida Console"/>
          <w:sz w:val="22"/>
          <w:szCs w:val="22"/>
        </w:rPr>
        <w:t xml:space="preserve">     </w:t>
      </w:r>
      <w:r w:rsidR="009E5B3F" w:rsidRPr="00CF7FA9">
        <w:rPr>
          <w:rFonts w:ascii="Lucida Console" w:hAnsi="Lucida Console"/>
          <w:sz w:val="22"/>
          <w:szCs w:val="22"/>
        </w:rPr>
        <w:t>ACGCA</w:t>
      </w:r>
    </w:p>
    <w:p w14:paraId="64E4D47D" w14:textId="28D57B1B" w:rsidR="009E5B3F" w:rsidRPr="00CF7FA9" w:rsidRDefault="0046604E">
      <w:r>
        <w:rPr>
          <w:rFonts w:ascii="Lucida Console" w:hAnsi="Lucida Console"/>
          <w:sz w:val="22"/>
          <w:szCs w:val="22"/>
        </w:rPr>
        <w:t xml:space="preserve">     </w:t>
      </w:r>
      <w:r w:rsidR="009E5B3F" w:rsidRPr="00CF7FA9">
        <w:rPr>
          <w:rFonts w:ascii="Lucida Console" w:hAnsi="Lucida Console"/>
          <w:sz w:val="22"/>
          <w:szCs w:val="22"/>
        </w:rPr>
        <w:t>A</w:t>
      </w:r>
      <w:r w:rsidR="008B01EB">
        <w:rPr>
          <w:rFonts w:ascii="Lucida Console" w:hAnsi="Lucida Console"/>
          <w:sz w:val="22"/>
          <w:szCs w:val="22"/>
        </w:rPr>
        <w:t>T</w:t>
      </w:r>
      <w:r w:rsidR="009E5B3F" w:rsidRPr="00CF7FA9">
        <w:rPr>
          <w:rFonts w:ascii="Lucida Console" w:hAnsi="Lucida Console"/>
          <w:sz w:val="22"/>
          <w:szCs w:val="22"/>
        </w:rPr>
        <w:t>GCT</w:t>
      </w:r>
    </w:p>
    <w:p w14:paraId="7D1F0850" w14:textId="670DBFEE" w:rsidR="009E5B3F" w:rsidRPr="00CF7FA9" w:rsidRDefault="0046604E" w:rsidP="009E5B3F">
      <w:pPr>
        <w:rPr>
          <w:rFonts w:ascii="Lucida Console" w:hAnsi="Lucida Console"/>
          <w:sz w:val="22"/>
          <w:szCs w:val="22"/>
        </w:rPr>
      </w:pPr>
      <w:r>
        <w:rPr>
          <w:rFonts w:ascii="Lucida Console" w:hAnsi="Lucida Console"/>
          <w:sz w:val="22"/>
          <w:szCs w:val="22"/>
        </w:rPr>
        <w:t xml:space="preserve">     </w:t>
      </w:r>
      <w:r w:rsidR="009E5B3F" w:rsidRPr="00CF7FA9">
        <w:rPr>
          <w:rFonts w:ascii="Lucida Console" w:hAnsi="Lucida Console"/>
          <w:sz w:val="22"/>
          <w:szCs w:val="22"/>
        </w:rPr>
        <w:t>CCGAT</w:t>
      </w:r>
    </w:p>
    <w:p w14:paraId="2A8ED96E" w14:textId="61DFCB49" w:rsidR="009E5B3F" w:rsidRPr="00CF7FA9" w:rsidRDefault="0046604E" w:rsidP="009E5B3F">
      <w:pPr>
        <w:rPr>
          <w:rFonts w:ascii="Lucida Console" w:hAnsi="Lucida Console"/>
          <w:sz w:val="22"/>
          <w:szCs w:val="22"/>
        </w:rPr>
      </w:pPr>
      <w:r>
        <w:rPr>
          <w:rFonts w:ascii="Lucida Console" w:hAnsi="Lucida Console"/>
          <w:sz w:val="22"/>
          <w:szCs w:val="22"/>
        </w:rPr>
        <w:t xml:space="preserve">     </w:t>
      </w:r>
      <w:r w:rsidR="009E5B3F" w:rsidRPr="00CF7FA9">
        <w:rPr>
          <w:rFonts w:ascii="Lucida Console" w:hAnsi="Lucida Console"/>
          <w:sz w:val="22"/>
          <w:szCs w:val="22"/>
        </w:rPr>
        <w:t>TCGCT</w:t>
      </w:r>
    </w:p>
    <w:p w14:paraId="1941AE3A" w14:textId="77777777" w:rsidR="00746EB0" w:rsidRPr="00BA2DC7" w:rsidRDefault="00746EB0" w:rsidP="00CF7FA9"/>
    <w:p w14:paraId="035F5AFE" w14:textId="0A06A57A" w:rsidR="000A4A08" w:rsidRDefault="00FB1578" w:rsidP="00CF7FA9">
      <w:r w:rsidRPr="00434DE4">
        <w:rPr>
          <w:rFonts w:eastAsiaTheme="majorEastAsia"/>
          <w:b/>
          <w:bCs/>
        </w:rPr>
        <w:t>(Step 1)</w:t>
      </w:r>
      <w:r>
        <w:rPr>
          <w:rFonts w:eastAsiaTheme="majorEastAsia"/>
        </w:rPr>
        <w:t xml:space="preserve"> </w:t>
      </w:r>
      <w:r w:rsidR="00746EB0">
        <w:rPr>
          <w:rFonts w:eastAsiaTheme="majorEastAsia"/>
        </w:rPr>
        <w:t>First we’ll build a PFM for X</w:t>
      </w:r>
      <w:r w:rsidR="006F691A">
        <w:rPr>
          <w:rFonts w:eastAsiaTheme="majorEastAsia"/>
        </w:rPr>
        <w:t xml:space="preserve"> based on these 6 sequences</w:t>
      </w:r>
      <w:r w:rsidR="00746EB0">
        <w:rPr>
          <w:rFonts w:eastAsiaTheme="majorEastAsia"/>
        </w:rPr>
        <w:t>.</w:t>
      </w:r>
      <w:r w:rsidR="006F691A">
        <w:rPr>
          <w:rFonts w:eastAsiaTheme="majorEastAsia"/>
        </w:rPr>
        <w:t xml:space="preserve"> This is what it looks like:</w:t>
      </w:r>
    </w:p>
    <w:p w14:paraId="3CD814F5" w14:textId="5F29235C" w:rsidR="006F691A" w:rsidRDefault="006F691A" w:rsidP="00CF7FA9"/>
    <w:tbl>
      <w:tblPr>
        <w:tblStyle w:val="TableGrid"/>
        <w:tblW w:w="0" w:type="auto"/>
        <w:jc w:val="center"/>
        <w:tblLook w:val="04A0" w:firstRow="1" w:lastRow="0" w:firstColumn="1" w:lastColumn="0" w:noHBand="0" w:noVBand="1"/>
      </w:tblPr>
      <w:tblGrid>
        <w:gridCol w:w="1568"/>
        <w:gridCol w:w="1561"/>
        <w:gridCol w:w="1561"/>
        <w:gridCol w:w="1561"/>
        <w:gridCol w:w="1561"/>
        <w:gridCol w:w="1538"/>
      </w:tblGrid>
      <w:tr w:rsidR="006F691A" w14:paraId="58D87274" w14:textId="77777777" w:rsidTr="00801AE1">
        <w:trPr>
          <w:jc w:val="center"/>
        </w:trPr>
        <w:tc>
          <w:tcPr>
            <w:tcW w:w="1568" w:type="dxa"/>
            <w:shd w:val="clear" w:color="auto" w:fill="D9D9D9" w:themeFill="background1" w:themeFillShade="D9"/>
          </w:tcPr>
          <w:p w14:paraId="49DF281C" w14:textId="77777777" w:rsidR="006F691A" w:rsidRDefault="006F691A" w:rsidP="00801AE1">
            <w:pPr>
              <w:jc w:val="center"/>
            </w:pPr>
          </w:p>
        </w:tc>
        <w:tc>
          <w:tcPr>
            <w:tcW w:w="1561" w:type="dxa"/>
            <w:shd w:val="clear" w:color="auto" w:fill="D9D9D9" w:themeFill="background1" w:themeFillShade="D9"/>
          </w:tcPr>
          <w:p w14:paraId="11129AAF" w14:textId="77777777" w:rsidR="006F691A" w:rsidRDefault="006F691A" w:rsidP="00801AE1">
            <w:pPr>
              <w:jc w:val="center"/>
            </w:pPr>
            <w:r>
              <w:t>0</w:t>
            </w:r>
          </w:p>
        </w:tc>
        <w:tc>
          <w:tcPr>
            <w:tcW w:w="1561" w:type="dxa"/>
            <w:shd w:val="clear" w:color="auto" w:fill="D9D9D9" w:themeFill="background1" w:themeFillShade="D9"/>
          </w:tcPr>
          <w:p w14:paraId="11C4DD41" w14:textId="77777777" w:rsidR="006F691A" w:rsidRDefault="006F691A" w:rsidP="00801AE1">
            <w:pPr>
              <w:jc w:val="center"/>
            </w:pPr>
            <w:r>
              <w:t>1</w:t>
            </w:r>
          </w:p>
        </w:tc>
        <w:tc>
          <w:tcPr>
            <w:tcW w:w="1561" w:type="dxa"/>
            <w:shd w:val="clear" w:color="auto" w:fill="D9D9D9" w:themeFill="background1" w:themeFillShade="D9"/>
          </w:tcPr>
          <w:p w14:paraId="4868CA80" w14:textId="77777777" w:rsidR="006F691A" w:rsidRDefault="006F691A" w:rsidP="00801AE1">
            <w:pPr>
              <w:jc w:val="center"/>
            </w:pPr>
            <w:r>
              <w:t>2</w:t>
            </w:r>
          </w:p>
        </w:tc>
        <w:tc>
          <w:tcPr>
            <w:tcW w:w="1561" w:type="dxa"/>
            <w:shd w:val="clear" w:color="auto" w:fill="D9D9D9" w:themeFill="background1" w:themeFillShade="D9"/>
          </w:tcPr>
          <w:p w14:paraId="772D59B4" w14:textId="77777777" w:rsidR="006F691A" w:rsidRDefault="006F691A" w:rsidP="00801AE1">
            <w:pPr>
              <w:jc w:val="center"/>
            </w:pPr>
            <w:r>
              <w:t>3</w:t>
            </w:r>
          </w:p>
        </w:tc>
        <w:tc>
          <w:tcPr>
            <w:tcW w:w="1538" w:type="dxa"/>
            <w:shd w:val="clear" w:color="auto" w:fill="D9D9D9" w:themeFill="background1" w:themeFillShade="D9"/>
          </w:tcPr>
          <w:p w14:paraId="21D739FD" w14:textId="77777777" w:rsidR="006F691A" w:rsidRDefault="006F691A" w:rsidP="00801AE1">
            <w:pPr>
              <w:jc w:val="center"/>
            </w:pPr>
            <w:r>
              <w:t>4</w:t>
            </w:r>
          </w:p>
        </w:tc>
      </w:tr>
      <w:tr w:rsidR="006F691A" w14:paraId="6454C5DD" w14:textId="77777777" w:rsidTr="00801AE1">
        <w:trPr>
          <w:jc w:val="center"/>
        </w:trPr>
        <w:tc>
          <w:tcPr>
            <w:tcW w:w="1568" w:type="dxa"/>
            <w:shd w:val="clear" w:color="auto" w:fill="D9D9D9" w:themeFill="background1" w:themeFillShade="D9"/>
          </w:tcPr>
          <w:p w14:paraId="02ABBA4A" w14:textId="77777777" w:rsidR="006F691A" w:rsidRDefault="006F691A" w:rsidP="00801AE1">
            <w:pPr>
              <w:jc w:val="center"/>
            </w:pPr>
            <w:r>
              <w:t>A</w:t>
            </w:r>
          </w:p>
        </w:tc>
        <w:tc>
          <w:tcPr>
            <w:tcW w:w="1561" w:type="dxa"/>
          </w:tcPr>
          <w:p w14:paraId="11165CD0" w14:textId="77777777" w:rsidR="006F691A" w:rsidRDefault="006F691A" w:rsidP="00801AE1">
            <w:pPr>
              <w:jc w:val="center"/>
            </w:pPr>
            <w:r>
              <w:t>4</w:t>
            </w:r>
          </w:p>
        </w:tc>
        <w:tc>
          <w:tcPr>
            <w:tcW w:w="1561" w:type="dxa"/>
          </w:tcPr>
          <w:p w14:paraId="21F34652" w14:textId="77777777" w:rsidR="006F691A" w:rsidRDefault="006F691A" w:rsidP="00801AE1">
            <w:pPr>
              <w:jc w:val="center"/>
            </w:pPr>
            <w:r>
              <w:t>0</w:t>
            </w:r>
          </w:p>
        </w:tc>
        <w:tc>
          <w:tcPr>
            <w:tcW w:w="1561" w:type="dxa"/>
          </w:tcPr>
          <w:p w14:paraId="0CDD8F75" w14:textId="77777777" w:rsidR="006F691A" w:rsidRDefault="006F691A" w:rsidP="00801AE1">
            <w:pPr>
              <w:jc w:val="center"/>
            </w:pPr>
            <w:r>
              <w:t>0</w:t>
            </w:r>
          </w:p>
        </w:tc>
        <w:tc>
          <w:tcPr>
            <w:tcW w:w="1561" w:type="dxa"/>
          </w:tcPr>
          <w:p w14:paraId="2AD542EA" w14:textId="77777777" w:rsidR="006F691A" w:rsidRDefault="006F691A" w:rsidP="00801AE1">
            <w:pPr>
              <w:jc w:val="center"/>
            </w:pPr>
            <w:r>
              <w:t>1</w:t>
            </w:r>
          </w:p>
        </w:tc>
        <w:tc>
          <w:tcPr>
            <w:tcW w:w="1538" w:type="dxa"/>
          </w:tcPr>
          <w:p w14:paraId="5274C274" w14:textId="77777777" w:rsidR="006F691A" w:rsidRDefault="006F691A" w:rsidP="00801AE1">
            <w:pPr>
              <w:jc w:val="center"/>
            </w:pPr>
            <w:r>
              <w:t>1</w:t>
            </w:r>
          </w:p>
        </w:tc>
      </w:tr>
      <w:tr w:rsidR="006F691A" w14:paraId="00CD2D97" w14:textId="77777777" w:rsidTr="00801AE1">
        <w:trPr>
          <w:jc w:val="center"/>
        </w:trPr>
        <w:tc>
          <w:tcPr>
            <w:tcW w:w="1568" w:type="dxa"/>
            <w:shd w:val="clear" w:color="auto" w:fill="D9D9D9" w:themeFill="background1" w:themeFillShade="D9"/>
          </w:tcPr>
          <w:p w14:paraId="23379471" w14:textId="77777777" w:rsidR="006F691A" w:rsidRDefault="006F691A" w:rsidP="00801AE1">
            <w:pPr>
              <w:jc w:val="center"/>
            </w:pPr>
            <w:r>
              <w:t>T</w:t>
            </w:r>
          </w:p>
        </w:tc>
        <w:tc>
          <w:tcPr>
            <w:tcW w:w="1561" w:type="dxa"/>
          </w:tcPr>
          <w:p w14:paraId="26466EC5" w14:textId="77777777" w:rsidR="006F691A" w:rsidRDefault="006F691A" w:rsidP="00801AE1">
            <w:pPr>
              <w:jc w:val="center"/>
            </w:pPr>
            <w:r>
              <w:t>1</w:t>
            </w:r>
          </w:p>
        </w:tc>
        <w:tc>
          <w:tcPr>
            <w:tcW w:w="1561" w:type="dxa"/>
          </w:tcPr>
          <w:p w14:paraId="77144C7C" w14:textId="77777777" w:rsidR="006F691A" w:rsidRDefault="006F691A" w:rsidP="00801AE1">
            <w:pPr>
              <w:jc w:val="center"/>
            </w:pPr>
            <w:r>
              <w:t>1</w:t>
            </w:r>
          </w:p>
        </w:tc>
        <w:tc>
          <w:tcPr>
            <w:tcW w:w="1561" w:type="dxa"/>
          </w:tcPr>
          <w:p w14:paraId="60C737D7" w14:textId="77777777" w:rsidR="006F691A" w:rsidRDefault="006F691A" w:rsidP="00801AE1">
            <w:pPr>
              <w:jc w:val="center"/>
            </w:pPr>
            <w:r>
              <w:t>0</w:t>
            </w:r>
          </w:p>
        </w:tc>
        <w:tc>
          <w:tcPr>
            <w:tcW w:w="1561" w:type="dxa"/>
          </w:tcPr>
          <w:p w14:paraId="55B62A9D" w14:textId="77777777" w:rsidR="006F691A" w:rsidRDefault="006F691A" w:rsidP="00801AE1">
            <w:pPr>
              <w:jc w:val="center"/>
            </w:pPr>
            <w:r>
              <w:t>0</w:t>
            </w:r>
          </w:p>
        </w:tc>
        <w:tc>
          <w:tcPr>
            <w:tcW w:w="1538" w:type="dxa"/>
          </w:tcPr>
          <w:p w14:paraId="488DBE5F" w14:textId="77777777" w:rsidR="006F691A" w:rsidRDefault="006F691A" w:rsidP="00801AE1">
            <w:pPr>
              <w:jc w:val="center"/>
            </w:pPr>
            <w:r>
              <w:t>4</w:t>
            </w:r>
          </w:p>
        </w:tc>
      </w:tr>
      <w:tr w:rsidR="006F691A" w14:paraId="33BC3A6E" w14:textId="77777777" w:rsidTr="00801AE1">
        <w:trPr>
          <w:jc w:val="center"/>
        </w:trPr>
        <w:tc>
          <w:tcPr>
            <w:tcW w:w="1568" w:type="dxa"/>
            <w:shd w:val="clear" w:color="auto" w:fill="D9D9D9" w:themeFill="background1" w:themeFillShade="D9"/>
          </w:tcPr>
          <w:p w14:paraId="5A5A9C9F" w14:textId="77777777" w:rsidR="006F691A" w:rsidRDefault="006F691A" w:rsidP="00801AE1">
            <w:pPr>
              <w:jc w:val="center"/>
            </w:pPr>
            <w:r>
              <w:t>C</w:t>
            </w:r>
          </w:p>
        </w:tc>
        <w:tc>
          <w:tcPr>
            <w:tcW w:w="1561" w:type="dxa"/>
          </w:tcPr>
          <w:p w14:paraId="61376464" w14:textId="77777777" w:rsidR="006F691A" w:rsidRDefault="006F691A" w:rsidP="00801AE1">
            <w:pPr>
              <w:jc w:val="center"/>
            </w:pPr>
            <w:r>
              <w:t>1</w:t>
            </w:r>
          </w:p>
        </w:tc>
        <w:tc>
          <w:tcPr>
            <w:tcW w:w="1561" w:type="dxa"/>
          </w:tcPr>
          <w:p w14:paraId="25133376" w14:textId="77777777" w:rsidR="006F691A" w:rsidRDefault="006F691A" w:rsidP="00801AE1">
            <w:pPr>
              <w:jc w:val="center"/>
            </w:pPr>
            <w:r>
              <w:t>5</w:t>
            </w:r>
          </w:p>
        </w:tc>
        <w:tc>
          <w:tcPr>
            <w:tcW w:w="1561" w:type="dxa"/>
          </w:tcPr>
          <w:p w14:paraId="6CA9F541" w14:textId="77777777" w:rsidR="006F691A" w:rsidRDefault="006F691A" w:rsidP="00801AE1">
            <w:pPr>
              <w:jc w:val="center"/>
            </w:pPr>
            <w:r>
              <w:t>2</w:t>
            </w:r>
          </w:p>
        </w:tc>
        <w:tc>
          <w:tcPr>
            <w:tcW w:w="1561" w:type="dxa"/>
          </w:tcPr>
          <w:p w14:paraId="4F32B214" w14:textId="77777777" w:rsidR="006F691A" w:rsidRDefault="006F691A" w:rsidP="00801AE1">
            <w:pPr>
              <w:jc w:val="center"/>
            </w:pPr>
            <w:r>
              <w:t>5</w:t>
            </w:r>
          </w:p>
        </w:tc>
        <w:tc>
          <w:tcPr>
            <w:tcW w:w="1538" w:type="dxa"/>
          </w:tcPr>
          <w:p w14:paraId="66E67FA8" w14:textId="77777777" w:rsidR="006F691A" w:rsidRDefault="006F691A" w:rsidP="00801AE1">
            <w:pPr>
              <w:jc w:val="center"/>
            </w:pPr>
            <w:r>
              <w:t>0</w:t>
            </w:r>
          </w:p>
        </w:tc>
      </w:tr>
      <w:tr w:rsidR="006F691A" w14:paraId="1C53B5B5" w14:textId="77777777" w:rsidTr="00801AE1">
        <w:trPr>
          <w:jc w:val="center"/>
        </w:trPr>
        <w:tc>
          <w:tcPr>
            <w:tcW w:w="1568" w:type="dxa"/>
            <w:shd w:val="clear" w:color="auto" w:fill="D9D9D9" w:themeFill="background1" w:themeFillShade="D9"/>
          </w:tcPr>
          <w:p w14:paraId="571A651A" w14:textId="77777777" w:rsidR="006F691A" w:rsidRDefault="006F691A" w:rsidP="00801AE1">
            <w:pPr>
              <w:jc w:val="center"/>
            </w:pPr>
            <w:r>
              <w:t>G</w:t>
            </w:r>
          </w:p>
        </w:tc>
        <w:tc>
          <w:tcPr>
            <w:tcW w:w="1561" w:type="dxa"/>
          </w:tcPr>
          <w:p w14:paraId="2AA579CD" w14:textId="77777777" w:rsidR="006F691A" w:rsidRDefault="006F691A" w:rsidP="00801AE1">
            <w:pPr>
              <w:jc w:val="center"/>
            </w:pPr>
            <w:r>
              <w:t>0</w:t>
            </w:r>
          </w:p>
        </w:tc>
        <w:tc>
          <w:tcPr>
            <w:tcW w:w="1561" w:type="dxa"/>
          </w:tcPr>
          <w:p w14:paraId="293E81C5" w14:textId="77777777" w:rsidR="006F691A" w:rsidRDefault="006F691A" w:rsidP="00801AE1">
            <w:pPr>
              <w:jc w:val="center"/>
            </w:pPr>
            <w:r>
              <w:t>0</w:t>
            </w:r>
          </w:p>
        </w:tc>
        <w:tc>
          <w:tcPr>
            <w:tcW w:w="1561" w:type="dxa"/>
          </w:tcPr>
          <w:p w14:paraId="5E05234E" w14:textId="77777777" w:rsidR="006F691A" w:rsidRDefault="006F691A" w:rsidP="00801AE1">
            <w:pPr>
              <w:jc w:val="center"/>
            </w:pPr>
            <w:r>
              <w:t>4</w:t>
            </w:r>
          </w:p>
        </w:tc>
        <w:tc>
          <w:tcPr>
            <w:tcW w:w="1561" w:type="dxa"/>
          </w:tcPr>
          <w:p w14:paraId="06283EC8" w14:textId="77777777" w:rsidR="006F691A" w:rsidRDefault="006F691A" w:rsidP="00801AE1">
            <w:pPr>
              <w:jc w:val="center"/>
            </w:pPr>
            <w:r>
              <w:t>0</w:t>
            </w:r>
          </w:p>
        </w:tc>
        <w:tc>
          <w:tcPr>
            <w:tcW w:w="1538" w:type="dxa"/>
          </w:tcPr>
          <w:p w14:paraId="50FD3128" w14:textId="77777777" w:rsidR="006F691A" w:rsidRDefault="006F691A" w:rsidP="00801AE1">
            <w:pPr>
              <w:jc w:val="center"/>
            </w:pPr>
            <w:r>
              <w:t>1</w:t>
            </w:r>
          </w:p>
        </w:tc>
      </w:tr>
    </w:tbl>
    <w:p w14:paraId="483E7AEE" w14:textId="5B86ADE6" w:rsidR="006F691A" w:rsidRDefault="006F691A" w:rsidP="00CF7FA9"/>
    <w:p w14:paraId="58CA424B" w14:textId="577A3CDB" w:rsidR="006F691A" w:rsidRDefault="00801AE1" w:rsidP="00ED78CD">
      <w:r>
        <w:rPr>
          <w:rFonts w:eastAsiaTheme="majorEastAsia"/>
        </w:rPr>
        <w:t>The length of the PFM is the length of our motif (5 here). And the rows denote the 4 nucleotides. Entry (</w:t>
      </w:r>
      <w:proofErr w:type="spellStart"/>
      <w:proofErr w:type="gramStart"/>
      <w:r>
        <w:rPr>
          <w:rFonts w:eastAsiaTheme="majorEastAsia"/>
        </w:rPr>
        <w:t>i,j</w:t>
      </w:r>
      <w:proofErr w:type="spellEnd"/>
      <w:proofErr w:type="gramEnd"/>
      <w:r>
        <w:rPr>
          <w:rFonts w:eastAsiaTheme="majorEastAsia"/>
        </w:rPr>
        <w:t>) denotes the number of time</w:t>
      </w:r>
      <w:r w:rsidR="009E5B3F">
        <w:rPr>
          <w:rFonts w:eastAsiaTheme="majorEastAsia"/>
        </w:rPr>
        <w:t>s</w:t>
      </w:r>
      <w:r>
        <w:rPr>
          <w:rFonts w:eastAsiaTheme="majorEastAsia"/>
        </w:rPr>
        <w:t xml:space="preserve"> nucleotide </w:t>
      </w:r>
      <w:proofErr w:type="spellStart"/>
      <w:r>
        <w:rPr>
          <w:rFonts w:eastAsiaTheme="majorEastAsia"/>
        </w:rPr>
        <w:t>i</w:t>
      </w:r>
      <w:proofErr w:type="spellEnd"/>
      <w:r>
        <w:rPr>
          <w:rFonts w:eastAsiaTheme="majorEastAsia"/>
        </w:rPr>
        <w:t xml:space="preserve"> appears in column j in the 6 sequences available to us.</w:t>
      </w:r>
      <w:r w:rsidR="009E5B3F">
        <w:rPr>
          <w:rFonts w:eastAsiaTheme="majorEastAsia"/>
        </w:rPr>
        <w:t xml:space="preserve"> </w:t>
      </w:r>
      <w:r w:rsidR="00956A8D">
        <w:rPr>
          <w:rFonts w:eastAsiaTheme="majorEastAsia"/>
        </w:rPr>
        <w:t xml:space="preserve">For example, 4 of the 6 sequences start with an A. That’s why entry (A,0) contains 4, and that’s also why </w:t>
      </w:r>
      <w:r w:rsidR="00ED78CD">
        <w:rPr>
          <w:rFonts w:eastAsiaTheme="majorEastAsia"/>
        </w:rPr>
        <w:t>each</w:t>
      </w:r>
      <w:r w:rsidR="00956A8D">
        <w:rPr>
          <w:rFonts w:eastAsiaTheme="majorEastAsia"/>
        </w:rPr>
        <w:t xml:space="preserve"> column sum</w:t>
      </w:r>
      <w:r w:rsidR="00ED78CD">
        <w:rPr>
          <w:rFonts w:eastAsiaTheme="majorEastAsia"/>
        </w:rPr>
        <w:t>s</w:t>
      </w:r>
      <w:r w:rsidR="00956A8D">
        <w:rPr>
          <w:rFonts w:eastAsiaTheme="majorEastAsia"/>
        </w:rPr>
        <w:t xml:space="preserve"> to 6.</w:t>
      </w:r>
    </w:p>
    <w:p w14:paraId="16E0632C" w14:textId="0599902F" w:rsidR="00870F82" w:rsidRPr="00434DE4" w:rsidRDefault="00870F82" w:rsidP="00CF7FA9">
      <w:pPr>
        <w:rPr>
          <w:bCs/>
        </w:rPr>
      </w:pPr>
    </w:p>
    <w:p w14:paraId="51FB111A" w14:textId="7A433977" w:rsidR="008F3236" w:rsidRDefault="00FB1578" w:rsidP="00BF535F">
      <w:r w:rsidRPr="00434DE4">
        <w:rPr>
          <w:rFonts w:eastAsiaTheme="majorEastAsia"/>
          <w:b/>
          <w:bCs/>
        </w:rPr>
        <w:t>(Step 2)</w:t>
      </w:r>
      <w:r>
        <w:rPr>
          <w:rFonts w:eastAsiaTheme="majorEastAsia"/>
        </w:rPr>
        <w:t xml:space="preserve"> </w:t>
      </w:r>
      <w:r w:rsidR="00A00A05">
        <w:rPr>
          <w:rFonts w:eastAsiaTheme="majorEastAsia"/>
        </w:rPr>
        <w:t>We plan</w:t>
      </w:r>
      <w:r w:rsidR="00CF4BDB">
        <w:rPr>
          <w:rFonts w:eastAsiaTheme="majorEastAsia"/>
        </w:rPr>
        <w:t>,</w:t>
      </w:r>
      <w:r w:rsidR="00A00A05">
        <w:rPr>
          <w:rFonts w:eastAsiaTheme="majorEastAsia"/>
        </w:rPr>
        <w:t xml:space="preserve"> </w:t>
      </w:r>
      <w:r w:rsidR="00CF4BDB">
        <w:rPr>
          <w:rFonts w:eastAsiaTheme="majorEastAsia"/>
        </w:rPr>
        <w:t xml:space="preserve">below, </w:t>
      </w:r>
      <w:r w:rsidR="00A00A05">
        <w:rPr>
          <w:rFonts w:eastAsiaTheme="majorEastAsia"/>
        </w:rPr>
        <w:t xml:space="preserve">to convert each column to a probability distribution and score each possible 5-mer </w:t>
      </w:r>
      <w:r w:rsidR="00BA35EB">
        <w:rPr>
          <w:rFonts w:eastAsiaTheme="majorEastAsia"/>
        </w:rPr>
        <w:t xml:space="preserve">(i.e., subsequence length 5) </w:t>
      </w:r>
      <w:r w:rsidR="00A00A05">
        <w:rPr>
          <w:rFonts w:eastAsiaTheme="majorEastAsia"/>
        </w:rPr>
        <w:t xml:space="preserve">in the genome according to the probability we will read off this matrix. Problem is our matrix contains 0s. </w:t>
      </w:r>
      <w:r w:rsidR="00FA445D">
        <w:rPr>
          <w:rFonts w:eastAsiaTheme="majorEastAsia"/>
        </w:rPr>
        <w:t>So,</w:t>
      </w:r>
      <w:r w:rsidR="008F3236">
        <w:rPr>
          <w:rFonts w:eastAsiaTheme="majorEastAsia"/>
        </w:rPr>
        <w:t xml:space="preserve"> we will predict</w:t>
      </w:r>
      <w:r w:rsidR="00ED78CD">
        <w:rPr>
          <w:rFonts w:eastAsiaTheme="majorEastAsia"/>
        </w:rPr>
        <w:t>, for example,</w:t>
      </w:r>
      <w:r w:rsidR="008F3236">
        <w:rPr>
          <w:rFonts w:eastAsiaTheme="majorEastAsia"/>
        </w:rPr>
        <w:t xml:space="preserve"> </w:t>
      </w:r>
      <w:r w:rsidR="00ED78CD">
        <w:rPr>
          <w:rFonts w:eastAsiaTheme="majorEastAsia"/>
        </w:rPr>
        <w:t xml:space="preserve">that </w:t>
      </w:r>
      <w:r w:rsidR="008F3236">
        <w:rPr>
          <w:rFonts w:eastAsiaTheme="majorEastAsia"/>
        </w:rPr>
        <w:t>it is impossible to see X bound to a</w:t>
      </w:r>
      <w:r w:rsidR="00CF4BDB">
        <w:rPr>
          <w:rFonts w:eastAsiaTheme="majorEastAsia"/>
        </w:rPr>
        <w:t>ny</w:t>
      </w:r>
      <w:r w:rsidR="008F3236">
        <w:rPr>
          <w:rFonts w:eastAsiaTheme="majorEastAsia"/>
        </w:rPr>
        <w:t xml:space="preserve"> sequence that starts with G. Because we’ve never seen it do it. But, dude, we’ve only </w:t>
      </w:r>
      <w:r w:rsidR="00BF535F">
        <w:rPr>
          <w:rFonts w:eastAsiaTheme="majorEastAsia"/>
        </w:rPr>
        <w:t xml:space="preserve">seen </w:t>
      </w:r>
      <w:r w:rsidR="008F3236">
        <w:rPr>
          <w:rFonts w:eastAsiaTheme="majorEastAsia"/>
        </w:rPr>
        <w:t>6 sequences that it likes, how sure are we that there aren’t many others, including ones that start with G</w:t>
      </w:r>
      <w:r w:rsidR="00CF4BDB">
        <w:rPr>
          <w:rFonts w:eastAsiaTheme="majorEastAsia"/>
        </w:rPr>
        <w:t>?</w:t>
      </w:r>
      <w:r w:rsidR="008F3236">
        <w:rPr>
          <w:rFonts w:eastAsiaTheme="majorEastAsia"/>
        </w:rPr>
        <w:t xml:space="preserve"> To avoid </w:t>
      </w:r>
      <w:proofErr w:type="gramStart"/>
      <w:r w:rsidR="008F3236">
        <w:rPr>
          <w:rFonts w:eastAsiaTheme="majorEastAsia"/>
        </w:rPr>
        <w:t>any and all</w:t>
      </w:r>
      <w:proofErr w:type="gramEnd"/>
      <w:r w:rsidR="008F3236">
        <w:rPr>
          <w:rFonts w:eastAsiaTheme="majorEastAsia"/>
        </w:rPr>
        <w:t xml:space="preserve"> zeros we will add a pseudo count of 0.5 to every cell in our matrix. In our example:</w:t>
      </w:r>
    </w:p>
    <w:p w14:paraId="7DC75075" w14:textId="77777777" w:rsidR="008F3236" w:rsidRDefault="00A00A05" w:rsidP="00A00A05">
      <w:pPr>
        <w:rPr>
          <w:rFonts w:eastAsiaTheme="majorEastAsia"/>
        </w:rPr>
      </w:pPr>
      <w:r>
        <w:rPr>
          <w:rFonts w:eastAsiaTheme="majorEastAsia"/>
        </w:rPr>
        <w:t xml:space="preserve"> </w:t>
      </w:r>
    </w:p>
    <w:tbl>
      <w:tblPr>
        <w:tblStyle w:val="TableGrid"/>
        <w:tblW w:w="0" w:type="auto"/>
        <w:jc w:val="center"/>
        <w:tblLook w:val="04A0" w:firstRow="1" w:lastRow="0" w:firstColumn="1" w:lastColumn="0" w:noHBand="0" w:noVBand="1"/>
      </w:tblPr>
      <w:tblGrid>
        <w:gridCol w:w="1568"/>
        <w:gridCol w:w="1561"/>
        <w:gridCol w:w="1561"/>
        <w:gridCol w:w="1561"/>
        <w:gridCol w:w="1561"/>
        <w:gridCol w:w="1538"/>
      </w:tblGrid>
      <w:tr w:rsidR="008F3236" w14:paraId="54C1AB29" w14:textId="77777777" w:rsidTr="00CE1EAC">
        <w:trPr>
          <w:jc w:val="center"/>
        </w:trPr>
        <w:tc>
          <w:tcPr>
            <w:tcW w:w="1568" w:type="dxa"/>
            <w:shd w:val="clear" w:color="auto" w:fill="D9D9D9" w:themeFill="background1" w:themeFillShade="D9"/>
          </w:tcPr>
          <w:p w14:paraId="62668AD8" w14:textId="77777777" w:rsidR="008F3236" w:rsidRDefault="008F3236" w:rsidP="00CE1EAC">
            <w:pPr>
              <w:jc w:val="center"/>
            </w:pPr>
          </w:p>
        </w:tc>
        <w:tc>
          <w:tcPr>
            <w:tcW w:w="1561" w:type="dxa"/>
            <w:shd w:val="clear" w:color="auto" w:fill="D9D9D9" w:themeFill="background1" w:themeFillShade="D9"/>
          </w:tcPr>
          <w:p w14:paraId="12E96181" w14:textId="77777777" w:rsidR="008F3236" w:rsidRDefault="008F3236" w:rsidP="00CE1EAC">
            <w:pPr>
              <w:jc w:val="center"/>
            </w:pPr>
            <w:r>
              <w:t>0</w:t>
            </w:r>
          </w:p>
        </w:tc>
        <w:tc>
          <w:tcPr>
            <w:tcW w:w="1561" w:type="dxa"/>
            <w:shd w:val="clear" w:color="auto" w:fill="D9D9D9" w:themeFill="background1" w:themeFillShade="D9"/>
          </w:tcPr>
          <w:p w14:paraId="1E4E4DF5" w14:textId="77777777" w:rsidR="008F3236" w:rsidRDefault="008F3236" w:rsidP="00CE1EAC">
            <w:pPr>
              <w:jc w:val="center"/>
            </w:pPr>
            <w:r>
              <w:t>1</w:t>
            </w:r>
          </w:p>
        </w:tc>
        <w:tc>
          <w:tcPr>
            <w:tcW w:w="1561" w:type="dxa"/>
            <w:shd w:val="clear" w:color="auto" w:fill="D9D9D9" w:themeFill="background1" w:themeFillShade="D9"/>
          </w:tcPr>
          <w:p w14:paraId="3D117D68" w14:textId="77777777" w:rsidR="008F3236" w:rsidRDefault="008F3236" w:rsidP="00CE1EAC">
            <w:pPr>
              <w:jc w:val="center"/>
            </w:pPr>
            <w:r>
              <w:t>2</w:t>
            </w:r>
          </w:p>
        </w:tc>
        <w:tc>
          <w:tcPr>
            <w:tcW w:w="1561" w:type="dxa"/>
            <w:shd w:val="clear" w:color="auto" w:fill="D9D9D9" w:themeFill="background1" w:themeFillShade="D9"/>
          </w:tcPr>
          <w:p w14:paraId="6304CA9B" w14:textId="77777777" w:rsidR="008F3236" w:rsidRDefault="008F3236" w:rsidP="00CE1EAC">
            <w:pPr>
              <w:jc w:val="center"/>
            </w:pPr>
            <w:r>
              <w:t>3</w:t>
            </w:r>
          </w:p>
        </w:tc>
        <w:tc>
          <w:tcPr>
            <w:tcW w:w="1538" w:type="dxa"/>
            <w:shd w:val="clear" w:color="auto" w:fill="D9D9D9" w:themeFill="background1" w:themeFillShade="D9"/>
          </w:tcPr>
          <w:p w14:paraId="49DD959E" w14:textId="77777777" w:rsidR="008F3236" w:rsidRDefault="008F3236" w:rsidP="00CE1EAC">
            <w:pPr>
              <w:jc w:val="center"/>
            </w:pPr>
            <w:r>
              <w:t>4</w:t>
            </w:r>
          </w:p>
        </w:tc>
      </w:tr>
      <w:tr w:rsidR="008F3236" w14:paraId="63A12569" w14:textId="77777777" w:rsidTr="00CE1EAC">
        <w:trPr>
          <w:jc w:val="center"/>
        </w:trPr>
        <w:tc>
          <w:tcPr>
            <w:tcW w:w="1568" w:type="dxa"/>
            <w:shd w:val="clear" w:color="auto" w:fill="D9D9D9" w:themeFill="background1" w:themeFillShade="D9"/>
          </w:tcPr>
          <w:p w14:paraId="24D018CA" w14:textId="77777777" w:rsidR="008F3236" w:rsidRDefault="008F3236" w:rsidP="00CE1EAC">
            <w:pPr>
              <w:jc w:val="center"/>
            </w:pPr>
            <w:r>
              <w:t>A</w:t>
            </w:r>
          </w:p>
        </w:tc>
        <w:tc>
          <w:tcPr>
            <w:tcW w:w="1561" w:type="dxa"/>
          </w:tcPr>
          <w:p w14:paraId="5E53CF81" w14:textId="77777777" w:rsidR="008F3236" w:rsidRDefault="008F3236" w:rsidP="00CE1EAC">
            <w:pPr>
              <w:jc w:val="center"/>
            </w:pPr>
            <w:r>
              <w:t>4.5</w:t>
            </w:r>
          </w:p>
        </w:tc>
        <w:tc>
          <w:tcPr>
            <w:tcW w:w="1561" w:type="dxa"/>
          </w:tcPr>
          <w:p w14:paraId="504C64B3" w14:textId="77777777" w:rsidR="008F3236" w:rsidRDefault="008F3236" w:rsidP="00CE1EAC">
            <w:pPr>
              <w:jc w:val="center"/>
            </w:pPr>
            <w:r>
              <w:t>0.5</w:t>
            </w:r>
          </w:p>
        </w:tc>
        <w:tc>
          <w:tcPr>
            <w:tcW w:w="1561" w:type="dxa"/>
          </w:tcPr>
          <w:p w14:paraId="1DC002E4" w14:textId="77777777" w:rsidR="008F3236" w:rsidRDefault="008F3236" w:rsidP="00CE1EAC">
            <w:pPr>
              <w:jc w:val="center"/>
            </w:pPr>
            <w:r>
              <w:t>0.5</w:t>
            </w:r>
          </w:p>
        </w:tc>
        <w:tc>
          <w:tcPr>
            <w:tcW w:w="1561" w:type="dxa"/>
          </w:tcPr>
          <w:p w14:paraId="6A3BB2D4" w14:textId="77777777" w:rsidR="008F3236" w:rsidRDefault="008F3236" w:rsidP="00CE1EAC">
            <w:pPr>
              <w:jc w:val="center"/>
            </w:pPr>
            <w:r>
              <w:t>1.5</w:t>
            </w:r>
          </w:p>
        </w:tc>
        <w:tc>
          <w:tcPr>
            <w:tcW w:w="1538" w:type="dxa"/>
          </w:tcPr>
          <w:p w14:paraId="0F484C3B" w14:textId="77777777" w:rsidR="008F3236" w:rsidRDefault="008F3236" w:rsidP="00CE1EAC">
            <w:pPr>
              <w:jc w:val="center"/>
            </w:pPr>
            <w:r>
              <w:t>1.5</w:t>
            </w:r>
          </w:p>
        </w:tc>
      </w:tr>
      <w:tr w:rsidR="008F3236" w14:paraId="6E15BFFA" w14:textId="77777777" w:rsidTr="00CE1EAC">
        <w:trPr>
          <w:jc w:val="center"/>
        </w:trPr>
        <w:tc>
          <w:tcPr>
            <w:tcW w:w="1568" w:type="dxa"/>
            <w:shd w:val="clear" w:color="auto" w:fill="D9D9D9" w:themeFill="background1" w:themeFillShade="D9"/>
          </w:tcPr>
          <w:p w14:paraId="38250CE7" w14:textId="77777777" w:rsidR="008F3236" w:rsidRDefault="008F3236" w:rsidP="00CE1EAC">
            <w:pPr>
              <w:jc w:val="center"/>
            </w:pPr>
            <w:r>
              <w:t>T</w:t>
            </w:r>
          </w:p>
        </w:tc>
        <w:tc>
          <w:tcPr>
            <w:tcW w:w="1561" w:type="dxa"/>
          </w:tcPr>
          <w:p w14:paraId="006CD902" w14:textId="77777777" w:rsidR="008F3236" w:rsidRDefault="008F3236" w:rsidP="00CE1EAC">
            <w:pPr>
              <w:jc w:val="center"/>
            </w:pPr>
            <w:r>
              <w:t>1.5</w:t>
            </w:r>
          </w:p>
        </w:tc>
        <w:tc>
          <w:tcPr>
            <w:tcW w:w="1561" w:type="dxa"/>
          </w:tcPr>
          <w:p w14:paraId="6ACDC218" w14:textId="77777777" w:rsidR="008F3236" w:rsidRDefault="008F3236" w:rsidP="00CE1EAC">
            <w:pPr>
              <w:jc w:val="center"/>
            </w:pPr>
            <w:r>
              <w:t>1.5</w:t>
            </w:r>
          </w:p>
        </w:tc>
        <w:tc>
          <w:tcPr>
            <w:tcW w:w="1561" w:type="dxa"/>
          </w:tcPr>
          <w:p w14:paraId="729BFE8A" w14:textId="77777777" w:rsidR="008F3236" w:rsidRDefault="008F3236" w:rsidP="00CE1EAC">
            <w:pPr>
              <w:jc w:val="center"/>
            </w:pPr>
            <w:r>
              <w:t>0.5</w:t>
            </w:r>
          </w:p>
        </w:tc>
        <w:tc>
          <w:tcPr>
            <w:tcW w:w="1561" w:type="dxa"/>
          </w:tcPr>
          <w:p w14:paraId="6580E832" w14:textId="77777777" w:rsidR="008F3236" w:rsidRDefault="008F3236" w:rsidP="00CE1EAC">
            <w:pPr>
              <w:jc w:val="center"/>
            </w:pPr>
            <w:r>
              <w:t>0.5</w:t>
            </w:r>
          </w:p>
        </w:tc>
        <w:tc>
          <w:tcPr>
            <w:tcW w:w="1538" w:type="dxa"/>
          </w:tcPr>
          <w:p w14:paraId="1D58ADF1" w14:textId="77777777" w:rsidR="008F3236" w:rsidRDefault="008F3236" w:rsidP="00CE1EAC">
            <w:pPr>
              <w:jc w:val="center"/>
            </w:pPr>
            <w:r>
              <w:t>4.5</w:t>
            </w:r>
          </w:p>
        </w:tc>
      </w:tr>
      <w:tr w:rsidR="008F3236" w14:paraId="6B9F16C2" w14:textId="77777777" w:rsidTr="00CE1EAC">
        <w:trPr>
          <w:jc w:val="center"/>
        </w:trPr>
        <w:tc>
          <w:tcPr>
            <w:tcW w:w="1568" w:type="dxa"/>
            <w:shd w:val="clear" w:color="auto" w:fill="D9D9D9" w:themeFill="background1" w:themeFillShade="D9"/>
          </w:tcPr>
          <w:p w14:paraId="5372DA52" w14:textId="77777777" w:rsidR="008F3236" w:rsidRDefault="008F3236" w:rsidP="00CE1EAC">
            <w:pPr>
              <w:jc w:val="center"/>
            </w:pPr>
            <w:r>
              <w:t>C</w:t>
            </w:r>
          </w:p>
        </w:tc>
        <w:tc>
          <w:tcPr>
            <w:tcW w:w="1561" w:type="dxa"/>
          </w:tcPr>
          <w:p w14:paraId="782E6968" w14:textId="77777777" w:rsidR="008F3236" w:rsidRDefault="008F3236" w:rsidP="00CE1EAC">
            <w:pPr>
              <w:jc w:val="center"/>
            </w:pPr>
            <w:r>
              <w:t>1.5</w:t>
            </w:r>
          </w:p>
        </w:tc>
        <w:tc>
          <w:tcPr>
            <w:tcW w:w="1561" w:type="dxa"/>
          </w:tcPr>
          <w:p w14:paraId="278EB105" w14:textId="77777777" w:rsidR="008F3236" w:rsidRDefault="008F3236" w:rsidP="00CE1EAC">
            <w:pPr>
              <w:jc w:val="center"/>
            </w:pPr>
            <w:r>
              <w:t>5.5</w:t>
            </w:r>
          </w:p>
        </w:tc>
        <w:tc>
          <w:tcPr>
            <w:tcW w:w="1561" w:type="dxa"/>
          </w:tcPr>
          <w:p w14:paraId="2829D892" w14:textId="77777777" w:rsidR="008F3236" w:rsidRDefault="008F3236" w:rsidP="00CE1EAC">
            <w:pPr>
              <w:jc w:val="center"/>
            </w:pPr>
            <w:r>
              <w:t>2.5</w:t>
            </w:r>
          </w:p>
        </w:tc>
        <w:tc>
          <w:tcPr>
            <w:tcW w:w="1561" w:type="dxa"/>
          </w:tcPr>
          <w:p w14:paraId="68662504" w14:textId="77777777" w:rsidR="008F3236" w:rsidRDefault="008F3236" w:rsidP="00CE1EAC">
            <w:pPr>
              <w:jc w:val="center"/>
            </w:pPr>
            <w:r>
              <w:t>5.5</w:t>
            </w:r>
          </w:p>
        </w:tc>
        <w:tc>
          <w:tcPr>
            <w:tcW w:w="1538" w:type="dxa"/>
          </w:tcPr>
          <w:p w14:paraId="31A6EB56" w14:textId="77777777" w:rsidR="008F3236" w:rsidRDefault="008F3236" w:rsidP="00CE1EAC">
            <w:pPr>
              <w:jc w:val="center"/>
            </w:pPr>
            <w:r>
              <w:t>0.5</w:t>
            </w:r>
          </w:p>
        </w:tc>
      </w:tr>
      <w:tr w:rsidR="008F3236" w14:paraId="147BAD63" w14:textId="77777777" w:rsidTr="00CE1EAC">
        <w:trPr>
          <w:jc w:val="center"/>
        </w:trPr>
        <w:tc>
          <w:tcPr>
            <w:tcW w:w="1568" w:type="dxa"/>
            <w:shd w:val="clear" w:color="auto" w:fill="D9D9D9" w:themeFill="background1" w:themeFillShade="D9"/>
          </w:tcPr>
          <w:p w14:paraId="51390C7B" w14:textId="77777777" w:rsidR="008F3236" w:rsidRDefault="008F3236" w:rsidP="00CE1EAC">
            <w:pPr>
              <w:jc w:val="center"/>
            </w:pPr>
            <w:r>
              <w:t>G</w:t>
            </w:r>
          </w:p>
        </w:tc>
        <w:tc>
          <w:tcPr>
            <w:tcW w:w="1561" w:type="dxa"/>
          </w:tcPr>
          <w:p w14:paraId="14A0BC34" w14:textId="77777777" w:rsidR="008F3236" w:rsidRDefault="008F3236" w:rsidP="00CE1EAC">
            <w:pPr>
              <w:jc w:val="center"/>
            </w:pPr>
            <w:r>
              <w:t>0.5</w:t>
            </w:r>
          </w:p>
        </w:tc>
        <w:tc>
          <w:tcPr>
            <w:tcW w:w="1561" w:type="dxa"/>
          </w:tcPr>
          <w:p w14:paraId="7560D17B" w14:textId="77777777" w:rsidR="008F3236" w:rsidRDefault="008F3236" w:rsidP="00CE1EAC">
            <w:pPr>
              <w:jc w:val="center"/>
            </w:pPr>
            <w:r>
              <w:t>0.5</w:t>
            </w:r>
          </w:p>
        </w:tc>
        <w:tc>
          <w:tcPr>
            <w:tcW w:w="1561" w:type="dxa"/>
          </w:tcPr>
          <w:p w14:paraId="1E515D89" w14:textId="77777777" w:rsidR="008F3236" w:rsidRDefault="008F3236" w:rsidP="00CE1EAC">
            <w:pPr>
              <w:jc w:val="center"/>
            </w:pPr>
            <w:r>
              <w:t>4.5</w:t>
            </w:r>
          </w:p>
        </w:tc>
        <w:tc>
          <w:tcPr>
            <w:tcW w:w="1561" w:type="dxa"/>
          </w:tcPr>
          <w:p w14:paraId="327E225E" w14:textId="77777777" w:rsidR="008F3236" w:rsidRDefault="008F3236" w:rsidP="00CE1EAC">
            <w:pPr>
              <w:jc w:val="center"/>
            </w:pPr>
            <w:r>
              <w:t>0.5</w:t>
            </w:r>
          </w:p>
        </w:tc>
        <w:tc>
          <w:tcPr>
            <w:tcW w:w="1538" w:type="dxa"/>
          </w:tcPr>
          <w:p w14:paraId="2BF94292" w14:textId="77777777" w:rsidR="008F3236" w:rsidRDefault="008F3236" w:rsidP="00CE1EAC">
            <w:pPr>
              <w:jc w:val="center"/>
            </w:pPr>
            <w:r>
              <w:t>1.5</w:t>
            </w:r>
          </w:p>
        </w:tc>
      </w:tr>
    </w:tbl>
    <w:p w14:paraId="6F3CFDC3" w14:textId="05885E18" w:rsidR="00870F82" w:rsidRDefault="00870F82" w:rsidP="00CF7FA9"/>
    <w:p w14:paraId="168FE7A2" w14:textId="77777777" w:rsidR="00FB1578" w:rsidRDefault="008F3236" w:rsidP="00CF7FA9">
      <w:r>
        <w:rPr>
          <w:rFonts w:eastAsiaTheme="majorEastAsia"/>
        </w:rPr>
        <w:t xml:space="preserve">Note that now every column sums to </w:t>
      </w:r>
      <w:r w:rsidR="003926D6">
        <w:rPr>
          <w:rFonts w:eastAsiaTheme="majorEastAsia"/>
        </w:rPr>
        <w:t>6+4*0.5=</w:t>
      </w:r>
      <w:r>
        <w:rPr>
          <w:rFonts w:eastAsiaTheme="majorEastAsia"/>
        </w:rPr>
        <w:t xml:space="preserve">8, and there are no zeroes. </w:t>
      </w:r>
    </w:p>
    <w:p w14:paraId="3AF53AFA" w14:textId="77777777" w:rsidR="00C67770" w:rsidRDefault="00C67770">
      <w:pPr>
        <w:rPr>
          <w:rFonts w:eastAsiaTheme="majorEastAsia"/>
        </w:rPr>
      </w:pPr>
      <w:r>
        <w:rPr>
          <w:rFonts w:eastAsiaTheme="majorEastAsia"/>
        </w:rPr>
        <w:br w:type="page"/>
      </w:r>
    </w:p>
    <w:p w14:paraId="0C89E0B5" w14:textId="5B74845F" w:rsidR="008F3236" w:rsidRDefault="00FB1578" w:rsidP="00CF7FA9">
      <w:r w:rsidRPr="00434DE4">
        <w:rPr>
          <w:rFonts w:eastAsiaTheme="majorEastAsia"/>
          <w:b/>
          <w:bCs/>
        </w:rPr>
        <w:lastRenderedPageBreak/>
        <w:t xml:space="preserve">(Step </w:t>
      </w:r>
      <w:r w:rsidR="00C67770" w:rsidRPr="00434DE4">
        <w:rPr>
          <w:rFonts w:eastAsiaTheme="majorEastAsia"/>
          <w:b/>
          <w:bCs/>
        </w:rPr>
        <w:t>3</w:t>
      </w:r>
      <w:r w:rsidRPr="00434DE4">
        <w:rPr>
          <w:rFonts w:eastAsiaTheme="majorEastAsia"/>
          <w:b/>
          <w:bCs/>
        </w:rPr>
        <w:t>)</w:t>
      </w:r>
      <w:r>
        <w:rPr>
          <w:rFonts w:eastAsiaTheme="majorEastAsia"/>
        </w:rPr>
        <w:t xml:space="preserve"> </w:t>
      </w:r>
      <w:proofErr w:type="gramStart"/>
      <w:r w:rsidR="008F3236">
        <w:rPr>
          <w:rFonts w:eastAsiaTheme="majorEastAsia"/>
        </w:rPr>
        <w:t>Next</w:t>
      </w:r>
      <w:proofErr w:type="gramEnd"/>
      <w:r w:rsidR="008F3236">
        <w:rPr>
          <w:rFonts w:eastAsiaTheme="majorEastAsia"/>
        </w:rPr>
        <w:t xml:space="preserve"> we’ll turn each </w:t>
      </w:r>
      <w:r w:rsidR="003926D6">
        <w:rPr>
          <w:rFonts w:eastAsiaTheme="majorEastAsia"/>
        </w:rPr>
        <w:t>column</w:t>
      </w:r>
      <w:r w:rsidR="008F3236">
        <w:rPr>
          <w:rFonts w:eastAsiaTheme="majorEastAsia"/>
        </w:rPr>
        <w:t xml:space="preserve"> to a probability distribution by dividing each entry by the sum of </w:t>
      </w:r>
      <w:r w:rsidR="00CF4BDB">
        <w:rPr>
          <w:rFonts w:eastAsiaTheme="majorEastAsia"/>
        </w:rPr>
        <w:t>its</w:t>
      </w:r>
      <w:r w:rsidR="008F3236">
        <w:rPr>
          <w:rFonts w:eastAsiaTheme="majorEastAsia"/>
        </w:rPr>
        <w:t xml:space="preserve"> column (8 here):</w:t>
      </w:r>
    </w:p>
    <w:p w14:paraId="34009D84" w14:textId="165C57F3" w:rsidR="008F3236" w:rsidRDefault="008F3236" w:rsidP="00CF7FA9"/>
    <w:tbl>
      <w:tblPr>
        <w:tblStyle w:val="TableGrid"/>
        <w:tblW w:w="0" w:type="auto"/>
        <w:jc w:val="center"/>
        <w:tblLook w:val="04A0" w:firstRow="1" w:lastRow="0" w:firstColumn="1" w:lastColumn="0" w:noHBand="0" w:noVBand="1"/>
      </w:tblPr>
      <w:tblGrid>
        <w:gridCol w:w="1568"/>
        <w:gridCol w:w="1561"/>
        <w:gridCol w:w="1561"/>
        <w:gridCol w:w="1561"/>
        <w:gridCol w:w="1561"/>
        <w:gridCol w:w="1538"/>
      </w:tblGrid>
      <w:tr w:rsidR="004C2063" w14:paraId="4C2E2187" w14:textId="77777777" w:rsidTr="00CE1EAC">
        <w:trPr>
          <w:jc w:val="center"/>
        </w:trPr>
        <w:tc>
          <w:tcPr>
            <w:tcW w:w="1568" w:type="dxa"/>
            <w:shd w:val="clear" w:color="auto" w:fill="D9D9D9" w:themeFill="background1" w:themeFillShade="D9"/>
          </w:tcPr>
          <w:p w14:paraId="1AE7F7EE" w14:textId="77777777" w:rsidR="004C2063" w:rsidRDefault="004C2063" w:rsidP="00CE1EAC">
            <w:pPr>
              <w:jc w:val="center"/>
            </w:pPr>
          </w:p>
        </w:tc>
        <w:tc>
          <w:tcPr>
            <w:tcW w:w="1561" w:type="dxa"/>
            <w:shd w:val="clear" w:color="auto" w:fill="D9D9D9" w:themeFill="background1" w:themeFillShade="D9"/>
          </w:tcPr>
          <w:p w14:paraId="501F358F" w14:textId="77777777" w:rsidR="004C2063" w:rsidRDefault="004C2063" w:rsidP="00CE1EAC">
            <w:pPr>
              <w:jc w:val="center"/>
            </w:pPr>
            <w:r>
              <w:t>0</w:t>
            </w:r>
          </w:p>
        </w:tc>
        <w:tc>
          <w:tcPr>
            <w:tcW w:w="1561" w:type="dxa"/>
            <w:shd w:val="clear" w:color="auto" w:fill="D9D9D9" w:themeFill="background1" w:themeFillShade="D9"/>
          </w:tcPr>
          <w:p w14:paraId="58568F75" w14:textId="77777777" w:rsidR="004C2063" w:rsidRDefault="004C2063" w:rsidP="00CE1EAC">
            <w:pPr>
              <w:jc w:val="center"/>
            </w:pPr>
            <w:r>
              <w:t>1</w:t>
            </w:r>
          </w:p>
        </w:tc>
        <w:tc>
          <w:tcPr>
            <w:tcW w:w="1561" w:type="dxa"/>
            <w:shd w:val="clear" w:color="auto" w:fill="D9D9D9" w:themeFill="background1" w:themeFillShade="D9"/>
          </w:tcPr>
          <w:p w14:paraId="0BCA538C" w14:textId="77777777" w:rsidR="004C2063" w:rsidRDefault="004C2063" w:rsidP="00CE1EAC">
            <w:pPr>
              <w:jc w:val="center"/>
            </w:pPr>
            <w:r>
              <w:t>2</w:t>
            </w:r>
          </w:p>
        </w:tc>
        <w:tc>
          <w:tcPr>
            <w:tcW w:w="1561" w:type="dxa"/>
            <w:shd w:val="clear" w:color="auto" w:fill="D9D9D9" w:themeFill="background1" w:themeFillShade="D9"/>
          </w:tcPr>
          <w:p w14:paraId="6BF3E5BE" w14:textId="77777777" w:rsidR="004C2063" w:rsidRDefault="004C2063" w:rsidP="00CE1EAC">
            <w:pPr>
              <w:jc w:val="center"/>
            </w:pPr>
            <w:r>
              <w:t>3</w:t>
            </w:r>
          </w:p>
        </w:tc>
        <w:tc>
          <w:tcPr>
            <w:tcW w:w="1538" w:type="dxa"/>
            <w:shd w:val="clear" w:color="auto" w:fill="D9D9D9" w:themeFill="background1" w:themeFillShade="D9"/>
          </w:tcPr>
          <w:p w14:paraId="06C19998" w14:textId="77777777" w:rsidR="004C2063" w:rsidRDefault="004C2063" w:rsidP="00CE1EAC">
            <w:pPr>
              <w:jc w:val="center"/>
            </w:pPr>
            <w:r>
              <w:t>4</w:t>
            </w:r>
          </w:p>
        </w:tc>
      </w:tr>
      <w:tr w:rsidR="003926D6" w14:paraId="74223FB5" w14:textId="77777777" w:rsidTr="00CE1EAC">
        <w:trPr>
          <w:jc w:val="center"/>
        </w:trPr>
        <w:tc>
          <w:tcPr>
            <w:tcW w:w="1568" w:type="dxa"/>
            <w:shd w:val="clear" w:color="auto" w:fill="D9D9D9" w:themeFill="background1" w:themeFillShade="D9"/>
          </w:tcPr>
          <w:p w14:paraId="20C9128F" w14:textId="77777777" w:rsidR="003926D6" w:rsidRDefault="003926D6" w:rsidP="003926D6">
            <w:pPr>
              <w:jc w:val="center"/>
            </w:pPr>
            <w:r>
              <w:t>A</w:t>
            </w:r>
          </w:p>
        </w:tc>
        <w:tc>
          <w:tcPr>
            <w:tcW w:w="1561" w:type="dxa"/>
          </w:tcPr>
          <w:p w14:paraId="5CD9BB9C" w14:textId="6939D689" w:rsidR="003926D6" w:rsidRDefault="003926D6" w:rsidP="003926D6">
            <w:pPr>
              <w:jc w:val="center"/>
            </w:pPr>
            <w:r w:rsidRPr="00F24034">
              <w:t>0.5625</w:t>
            </w:r>
          </w:p>
        </w:tc>
        <w:tc>
          <w:tcPr>
            <w:tcW w:w="1561" w:type="dxa"/>
          </w:tcPr>
          <w:p w14:paraId="27FF2A56" w14:textId="696A0ECD" w:rsidR="003926D6" w:rsidRDefault="003926D6" w:rsidP="003926D6">
            <w:pPr>
              <w:jc w:val="center"/>
            </w:pPr>
            <w:r w:rsidRPr="00F24034">
              <w:t>0.0625</w:t>
            </w:r>
          </w:p>
        </w:tc>
        <w:tc>
          <w:tcPr>
            <w:tcW w:w="1561" w:type="dxa"/>
          </w:tcPr>
          <w:p w14:paraId="0307F6D8" w14:textId="79D11611" w:rsidR="003926D6" w:rsidRDefault="003926D6" w:rsidP="003926D6">
            <w:pPr>
              <w:jc w:val="center"/>
            </w:pPr>
            <w:r w:rsidRPr="00F24034">
              <w:t>0.0625</w:t>
            </w:r>
          </w:p>
        </w:tc>
        <w:tc>
          <w:tcPr>
            <w:tcW w:w="1561" w:type="dxa"/>
          </w:tcPr>
          <w:p w14:paraId="63956886" w14:textId="2C89AA9F" w:rsidR="003926D6" w:rsidRDefault="003926D6" w:rsidP="003926D6">
            <w:pPr>
              <w:jc w:val="center"/>
            </w:pPr>
            <w:r w:rsidRPr="00F24034">
              <w:t>0.1875</w:t>
            </w:r>
          </w:p>
        </w:tc>
        <w:tc>
          <w:tcPr>
            <w:tcW w:w="1538" w:type="dxa"/>
          </w:tcPr>
          <w:p w14:paraId="75D7D563" w14:textId="59419E2D" w:rsidR="003926D6" w:rsidRDefault="003926D6" w:rsidP="003926D6">
            <w:pPr>
              <w:jc w:val="center"/>
            </w:pPr>
            <w:r w:rsidRPr="00F24034">
              <w:t>0.1875</w:t>
            </w:r>
          </w:p>
        </w:tc>
      </w:tr>
      <w:tr w:rsidR="003926D6" w14:paraId="18BAFD3B" w14:textId="77777777" w:rsidTr="00CE1EAC">
        <w:trPr>
          <w:jc w:val="center"/>
        </w:trPr>
        <w:tc>
          <w:tcPr>
            <w:tcW w:w="1568" w:type="dxa"/>
            <w:shd w:val="clear" w:color="auto" w:fill="D9D9D9" w:themeFill="background1" w:themeFillShade="D9"/>
          </w:tcPr>
          <w:p w14:paraId="60F2EF9F" w14:textId="77777777" w:rsidR="003926D6" w:rsidRDefault="003926D6" w:rsidP="003926D6">
            <w:pPr>
              <w:jc w:val="center"/>
            </w:pPr>
            <w:r>
              <w:t>T</w:t>
            </w:r>
          </w:p>
        </w:tc>
        <w:tc>
          <w:tcPr>
            <w:tcW w:w="1561" w:type="dxa"/>
          </w:tcPr>
          <w:p w14:paraId="62DFA41D" w14:textId="456B40E4" w:rsidR="003926D6" w:rsidRDefault="003926D6" w:rsidP="003926D6">
            <w:pPr>
              <w:jc w:val="center"/>
            </w:pPr>
            <w:r w:rsidRPr="00F24034">
              <w:t>0.1875</w:t>
            </w:r>
          </w:p>
        </w:tc>
        <w:tc>
          <w:tcPr>
            <w:tcW w:w="1561" w:type="dxa"/>
          </w:tcPr>
          <w:p w14:paraId="38A7E851" w14:textId="62DE2199" w:rsidR="003926D6" w:rsidRDefault="003926D6" w:rsidP="003926D6">
            <w:pPr>
              <w:jc w:val="center"/>
            </w:pPr>
            <w:r w:rsidRPr="00F24034">
              <w:t>0.1875</w:t>
            </w:r>
          </w:p>
        </w:tc>
        <w:tc>
          <w:tcPr>
            <w:tcW w:w="1561" w:type="dxa"/>
          </w:tcPr>
          <w:p w14:paraId="1C8847F7" w14:textId="04E6CF59" w:rsidR="003926D6" w:rsidRDefault="003926D6" w:rsidP="003926D6">
            <w:pPr>
              <w:jc w:val="center"/>
            </w:pPr>
            <w:r w:rsidRPr="00F24034">
              <w:t>0.0625</w:t>
            </w:r>
          </w:p>
        </w:tc>
        <w:tc>
          <w:tcPr>
            <w:tcW w:w="1561" w:type="dxa"/>
          </w:tcPr>
          <w:p w14:paraId="333D8EB8" w14:textId="0424CA4E" w:rsidR="003926D6" w:rsidRDefault="003926D6" w:rsidP="003926D6">
            <w:pPr>
              <w:jc w:val="center"/>
            </w:pPr>
            <w:r w:rsidRPr="00F24034">
              <w:t>0.0625</w:t>
            </w:r>
          </w:p>
        </w:tc>
        <w:tc>
          <w:tcPr>
            <w:tcW w:w="1538" w:type="dxa"/>
          </w:tcPr>
          <w:p w14:paraId="5B990754" w14:textId="2F51AA2C" w:rsidR="003926D6" w:rsidRDefault="003926D6" w:rsidP="003926D6">
            <w:pPr>
              <w:jc w:val="center"/>
            </w:pPr>
            <w:r w:rsidRPr="00F24034">
              <w:t>0.5625</w:t>
            </w:r>
          </w:p>
        </w:tc>
      </w:tr>
      <w:tr w:rsidR="003926D6" w14:paraId="29DFC3F3" w14:textId="77777777" w:rsidTr="00CE1EAC">
        <w:trPr>
          <w:jc w:val="center"/>
        </w:trPr>
        <w:tc>
          <w:tcPr>
            <w:tcW w:w="1568" w:type="dxa"/>
            <w:shd w:val="clear" w:color="auto" w:fill="D9D9D9" w:themeFill="background1" w:themeFillShade="D9"/>
          </w:tcPr>
          <w:p w14:paraId="5891807F" w14:textId="77777777" w:rsidR="003926D6" w:rsidRDefault="003926D6" w:rsidP="003926D6">
            <w:pPr>
              <w:jc w:val="center"/>
            </w:pPr>
            <w:r>
              <w:t>C</w:t>
            </w:r>
          </w:p>
        </w:tc>
        <w:tc>
          <w:tcPr>
            <w:tcW w:w="1561" w:type="dxa"/>
          </w:tcPr>
          <w:p w14:paraId="60FB6D97" w14:textId="16FCECDE" w:rsidR="003926D6" w:rsidRDefault="003926D6" w:rsidP="003926D6">
            <w:pPr>
              <w:jc w:val="center"/>
            </w:pPr>
            <w:r w:rsidRPr="00F24034">
              <w:t>0.1875</w:t>
            </w:r>
          </w:p>
        </w:tc>
        <w:tc>
          <w:tcPr>
            <w:tcW w:w="1561" w:type="dxa"/>
          </w:tcPr>
          <w:p w14:paraId="28A81173" w14:textId="2B0C62C7" w:rsidR="003926D6" w:rsidRDefault="003926D6" w:rsidP="003926D6">
            <w:pPr>
              <w:jc w:val="center"/>
            </w:pPr>
            <w:r w:rsidRPr="00F24034">
              <w:t>0.6875</w:t>
            </w:r>
          </w:p>
        </w:tc>
        <w:tc>
          <w:tcPr>
            <w:tcW w:w="1561" w:type="dxa"/>
          </w:tcPr>
          <w:p w14:paraId="52B22937" w14:textId="5C16BDB7" w:rsidR="003926D6" w:rsidRDefault="003926D6" w:rsidP="003926D6">
            <w:pPr>
              <w:jc w:val="center"/>
            </w:pPr>
            <w:r w:rsidRPr="00F24034">
              <w:t>0.3125</w:t>
            </w:r>
          </w:p>
        </w:tc>
        <w:tc>
          <w:tcPr>
            <w:tcW w:w="1561" w:type="dxa"/>
          </w:tcPr>
          <w:p w14:paraId="17E404EA" w14:textId="0DAA2CA7" w:rsidR="003926D6" w:rsidRDefault="003926D6" w:rsidP="003926D6">
            <w:pPr>
              <w:jc w:val="center"/>
            </w:pPr>
            <w:r w:rsidRPr="00F24034">
              <w:t>0.6875</w:t>
            </w:r>
          </w:p>
        </w:tc>
        <w:tc>
          <w:tcPr>
            <w:tcW w:w="1538" w:type="dxa"/>
          </w:tcPr>
          <w:p w14:paraId="219D47FF" w14:textId="45445B0A" w:rsidR="003926D6" w:rsidRDefault="003926D6" w:rsidP="003926D6">
            <w:pPr>
              <w:jc w:val="center"/>
            </w:pPr>
            <w:r w:rsidRPr="00F24034">
              <w:t>0.0625</w:t>
            </w:r>
          </w:p>
        </w:tc>
      </w:tr>
      <w:tr w:rsidR="003926D6" w14:paraId="13CDBA90" w14:textId="77777777" w:rsidTr="00CE1EAC">
        <w:trPr>
          <w:jc w:val="center"/>
        </w:trPr>
        <w:tc>
          <w:tcPr>
            <w:tcW w:w="1568" w:type="dxa"/>
            <w:shd w:val="clear" w:color="auto" w:fill="D9D9D9" w:themeFill="background1" w:themeFillShade="D9"/>
          </w:tcPr>
          <w:p w14:paraId="086D119B" w14:textId="77777777" w:rsidR="003926D6" w:rsidRDefault="003926D6" w:rsidP="003926D6">
            <w:pPr>
              <w:jc w:val="center"/>
            </w:pPr>
            <w:r>
              <w:t>G</w:t>
            </w:r>
          </w:p>
        </w:tc>
        <w:tc>
          <w:tcPr>
            <w:tcW w:w="1561" w:type="dxa"/>
          </w:tcPr>
          <w:p w14:paraId="5B490FFE" w14:textId="5165649C" w:rsidR="003926D6" w:rsidRDefault="003926D6" w:rsidP="003926D6">
            <w:pPr>
              <w:jc w:val="center"/>
            </w:pPr>
            <w:r w:rsidRPr="00F24034">
              <w:t>0.0625</w:t>
            </w:r>
          </w:p>
        </w:tc>
        <w:tc>
          <w:tcPr>
            <w:tcW w:w="1561" w:type="dxa"/>
          </w:tcPr>
          <w:p w14:paraId="1CF77551" w14:textId="3691920F" w:rsidR="003926D6" w:rsidRDefault="003926D6" w:rsidP="003926D6">
            <w:pPr>
              <w:jc w:val="center"/>
            </w:pPr>
            <w:r w:rsidRPr="00F24034">
              <w:t>0.0625</w:t>
            </w:r>
          </w:p>
        </w:tc>
        <w:tc>
          <w:tcPr>
            <w:tcW w:w="1561" w:type="dxa"/>
          </w:tcPr>
          <w:p w14:paraId="5C5C696F" w14:textId="684F0E5E" w:rsidR="003926D6" w:rsidRDefault="003926D6" w:rsidP="003926D6">
            <w:pPr>
              <w:jc w:val="center"/>
            </w:pPr>
            <w:r w:rsidRPr="00F24034">
              <w:t>0.5625</w:t>
            </w:r>
          </w:p>
        </w:tc>
        <w:tc>
          <w:tcPr>
            <w:tcW w:w="1561" w:type="dxa"/>
          </w:tcPr>
          <w:p w14:paraId="6045AC53" w14:textId="2DE552A5" w:rsidR="003926D6" w:rsidRDefault="003926D6" w:rsidP="003926D6">
            <w:pPr>
              <w:jc w:val="center"/>
            </w:pPr>
            <w:r w:rsidRPr="00F24034">
              <w:t>0.0625</w:t>
            </w:r>
          </w:p>
        </w:tc>
        <w:tc>
          <w:tcPr>
            <w:tcW w:w="1538" w:type="dxa"/>
          </w:tcPr>
          <w:p w14:paraId="6BF0E6A8" w14:textId="0F715C62" w:rsidR="003926D6" w:rsidRDefault="003926D6" w:rsidP="003926D6">
            <w:pPr>
              <w:jc w:val="center"/>
            </w:pPr>
            <w:r w:rsidRPr="00F24034">
              <w:t>0.1875</w:t>
            </w:r>
          </w:p>
        </w:tc>
      </w:tr>
    </w:tbl>
    <w:p w14:paraId="6FA6B827" w14:textId="76F69DD1" w:rsidR="008F3236" w:rsidRDefault="008F3236" w:rsidP="00CF7FA9"/>
    <w:p w14:paraId="433FD7E7" w14:textId="6E039F8D" w:rsidR="00A50616" w:rsidRDefault="009C47B4" w:rsidP="0052626D">
      <w:r>
        <w:rPr>
          <w:rFonts w:eastAsiaTheme="majorEastAsia"/>
        </w:rPr>
        <w:t>Now each column sums to 1, a</w:t>
      </w:r>
      <w:r w:rsidR="003926D6">
        <w:rPr>
          <w:rFonts w:eastAsiaTheme="majorEastAsia"/>
        </w:rPr>
        <w:t xml:space="preserve">nd we have ourselves a PPM. </w:t>
      </w:r>
    </w:p>
    <w:p w14:paraId="4E1ECFAD" w14:textId="77777777" w:rsidR="00C67770" w:rsidRDefault="00C67770" w:rsidP="00CF7FA9"/>
    <w:p w14:paraId="6E1158A7" w14:textId="6F8EE6C5" w:rsidR="003926D6" w:rsidRDefault="00C67770" w:rsidP="00CF7FA9">
      <w:r w:rsidRPr="00434DE4">
        <w:rPr>
          <w:rFonts w:eastAsiaTheme="majorEastAsia"/>
          <w:b/>
          <w:bCs/>
        </w:rPr>
        <w:t>(Step 4)</w:t>
      </w:r>
      <w:r>
        <w:rPr>
          <w:rFonts w:eastAsiaTheme="majorEastAsia"/>
        </w:rPr>
        <w:t xml:space="preserve"> </w:t>
      </w:r>
      <w:r w:rsidR="001A345D">
        <w:rPr>
          <w:rFonts w:eastAsiaTheme="majorEastAsia"/>
        </w:rPr>
        <w:t xml:space="preserve">The most likely sequence bound by TF X according to our PPM is the sequence where we choose the most likely (most </w:t>
      </w:r>
      <w:r w:rsidR="00DA67C4">
        <w:rPr>
          <w:rFonts w:eastAsiaTheme="majorEastAsia"/>
        </w:rPr>
        <w:t xml:space="preserve">often </w:t>
      </w:r>
      <w:r w:rsidR="001A345D">
        <w:rPr>
          <w:rFonts w:eastAsiaTheme="majorEastAsia"/>
        </w:rPr>
        <w:t>observed) nucleotide in each position.</w:t>
      </w:r>
      <w:r w:rsidR="008B01EB">
        <w:rPr>
          <w:rFonts w:eastAsiaTheme="majorEastAsia"/>
        </w:rPr>
        <w:t xml:space="preserve"> </w:t>
      </w:r>
      <w:r w:rsidR="001D1A6B">
        <w:t xml:space="preserve">If two or more bases are tied, you can print either one of them. </w:t>
      </w:r>
      <w:hyperlink r:id="rId13" w:anchor="IUPAC_notation" w:history="1">
        <w:r w:rsidR="001D1A6B" w:rsidRPr="0021470F">
          <w:rPr>
            <w:rStyle w:val="Hyperlink"/>
          </w:rPr>
          <w:t>IUPAC code</w:t>
        </w:r>
      </w:hyperlink>
      <w:r w:rsidR="001D1A6B">
        <w:t xml:space="preserve"> is the correct solution for ties, but we will skip it for simplicity. </w:t>
      </w:r>
      <w:r w:rsidR="008B01EB">
        <w:rPr>
          <w:rFonts w:eastAsiaTheme="majorEastAsia"/>
        </w:rPr>
        <w:t>This sequence is called the consensus sequence.</w:t>
      </w:r>
      <w:r w:rsidR="001A345D">
        <w:rPr>
          <w:rFonts w:eastAsiaTheme="majorEastAsia"/>
        </w:rPr>
        <w:t xml:space="preserve"> </w:t>
      </w:r>
      <w:r w:rsidR="00DA67C4">
        <w:rPr>
          <w:rFonts w:eastAsiaTheme="majorEastAsia"/>
        </w:rPr>
        <w:t>I</w:t>
      </w:r>
      <w:r w:rsidR="00DA67C4" w:rsidRPr="008B01EB">
        <w:rPr>
          <w:rFonts w:eastAsiaTheme="majorEastAsia"/>
        </w:rPr>
        <w:t>n our example</w:t>
      </w:r>
      <w:r w:rsidR="001D1A6B">
        <w:rPr>
          <w:rFonts w:eastAsiaTheme="majorEastAsia"/>
        </w:rPr>
        <w:t>, the consensus sequence is</w:t>
      </w:r>
      <w:r w:rsidR="00DA67C4" w:rsidRPr="008B01EB">
        <w:rPr>
          <w:rFonts w:eastAsiaTheme="majorEastAsia"/>
        </w:rPr>
        <w:t xml:space="preserve"> </w:t>
      </w:r>
      <w:r w:rsidR="008B01EB" w:rsidRPr="008B01EB">
        <w:rPr>
          <w:rFonts w:eastAsiaTheme="majorEastAsia"/>
        </w:rPr>
        <w:t>ACGCT.</w:t>
      </w:r>
    </w:p>
    <w:p w14:paraId="25A69B41" w14:textId="7516906E" w:rsidR="00571F6F" w:rsidRDefault="00571F6F" w:rsidP="00CF7FA9"/>
    <w:p w14:paraId="4588CF19" w14:textId="58381484" w:rsidR="00521515" w:rsidRDefault="007674C9" w:rsidP="00CF7FA9">
      <w:r w:rsidRPr="00434DE4">
        <w:rPr>
          <w:rFonts w:eastAsiaTheme="majorEastAsia"/>
          <w:b/>
          <w:bCs/>
        </w:rPr>
        <w:t>(Step 5)</w:t>
      </w:r>
      <w:r>
        <w:rPr>
          <w:rFonts w:eastAsiaTheme="majorEastAsia"/>
        </w:rPr>
        <w:t xml:space="preserve"> </w:t>
      </w:r>
      <w:r w:rsidR="00571F6F">
        <w:rPr>
          <w:rFonts w:eastAsiaTheme="majorEastAsia"/>
        </w:rPr>
        <w:t xml:space="preserve">To illustrate binding site prediction without going into more math we </w:t>
      </w:r>
      <w:r w:rsidR="00D04499">
        <w:rPr>
          <w:rFonts w:eastAsiaTheme="majorEastAsia"/>
        </w:rPr>
        <w:t>will now</w:t>
      </w:r>
      <w:r w:rsidR="00571F6F">
        <w:rPr>
          <w:rFonts w:eastAsiaTheme="majorEastAsia"/>
        </w:rPr>
        <w:t xml:space="preserve"> score any genomic sequence using </w:t>
      </w:r>
      <w:r w:rsidR="00D04499">
        <w:rPr>
          <w:rFonts w:eastAsiaTheme="majorEastAsia"/>
        </w:rPr>
        <w:t xml:space="preserve">the probabilities we read from </w:t>
      </w:r>
      <w:r w:rsidR="00571F6F">
        <w:rPr>
          <w:rFonts w:eastAsiaTheme="majorEastAsia"/>
        </w:rPr>
        <w:t xml:space="preserve">our PPM. </w:t>
      </w:r>
      <w:r w:rsidR="00D04499">
        <w:rPr>
          <w:rFonts w:eastAsiaTheme="majorEastAsia"/>
        </w:rPr>
        <w:t xml:space="preserve">Because probabilities need to be </w:t>
      </w:r>
      <w:proofErr w:type="gramStart"/>
      <w:r w:rsidR="00D04499">
        <w:rPr>
          <w:rFonts w:eastAsiaTheme="majorEastAsia"/>
        </w:rPr>
        <w:t>multiplied</w:t>
      </w:r>
      <w:proofErr w:type="gramEnd"/>
      <w:r w:rsidR="00C64B83">
        <w:rPr>
          <w:rFonts w:eastAsiaTheme="majorEastAsia"/>
        </w:rPr>
        <w:t xml:space="preserve"> they</w:t>
      </w:r>
      <w:r w:rsidR="00D04499">
        <w:rPr>
          <w:rFonts w:eastAsiaTheme="majorEastAsia"/>
        </w:rPr>
        <w:t xml:space="preserve"> can get quite small (as small as </w:t>
      </w:r>
      <w:r w:rsidR="009248C6" w:rsidRPr="00F24034">
        <w:t>0.0625</w:t>
      </w:r>
      <w:r w:rsidR="00D04499" w:rsidRPr="00CF7FA9">
        <w:rPr>
          <w:rFonts w:eastAsiaTheme="majorEastAsia"/>
          <w:vertAlign w:val="superscript"/>
        </w:rPr>
        <w:t>5</w:t>
      </w:r>
      <w:r w:rsidR="00D04499">
        <w:rPr>
          <w:rFonts w:eastAsiaTheme="majorEastAsia"/>
        </w:rPr>
        <w:t xml:space="preserve"> </w:t>
      </w:r>
      <w:r w:rsidR="009248C6">
        <w:rPr>
          <w:rFonts w:eastAsiaTheme="majorEastAsia" w:cstheme="minorHAnsi"/>
        </w:rPr>
        <w:t>≈</w:t>
      </w:r>
      <w:r w:rsidR="009248C6">
        <w:rPr>
          <w:rFonts w:eastAsiaTheme="majorEastAsia"/>
        </w:rPr>
        <w:t xml:space="preserve"> 9.5*10</w:t>
      </w:r>
      <w:r w:rsidR="009248C6" w:rsidRPr="00CF7FA9">
        <w:rPr>
          <w:rFonts w:eastAsiaTheme="majorEastAsia"/>
          <w:vertAlign w:val="superscript"/>
        </w:rPr>
        <w:t>-7</w:t>
      </w:r>
      <w:r w:rsidR="009248C6">
        <w:rPr>
          <w:rFonts w:eastAsiaTheme="majorEastAsia"/>
        </w:rPr>
        <w:t xml:space="preserve"> </w:t>
      </w:r>
      <w:r w:rsidR="00D04499">
        <w:rPr>
          <w:rFonts w:eastAsiaTheme="majorEastAsia"/>
        </w:rPr>
        <w:t>here</w:t>
      </w:r>
      <w:r w:rsidR="00C64B83">
        <w:rPr>
          <w:rFonts w:eastAsiaTheme="majorEastAsia"/>
        </w:rPr>
        <w:t>, but much smaller if we start with more than just 6 sequences</w:t>
      </w:r>
      <w:r w:rsidR="009248C6">
        <w:rPr>
          <w:rFonts w:eastAsiaTheme="majorEastAsia"/>
        </w:rPr>
        <w:t>)</w:t>
      </w:r>
      <w:r w:rsidR="00C64B83">
        <w:rPr>
          <w:rFonts w:eastAsiaTheme="majorEastAsia"/>
        </w:rPr>
        <w:t xml:space="preserve">. Because we fear </w:t>
      </w:r>
      <w:hyperlink r:id="rId14" w:history="1">
        <w:r w:rsidR="00C64B83" w:rsidRPr="004E7769">
          <w:rPr>
            <w:rStyle w:val="Hyperlink"/>
            <w:rFonts w:eastAsiaTheme="majorEastAsia"/>
          </w:rPr>
          <w:t>underflow</w:t>
        </w:r>
      </w:hyperlink>
      <w:r w:rsidR="00C64B83">
        <w:rPr>
          <w:rFonts w:eastAsiaTheme="majorEastAsia"/>
        </w:rPr>
        <w:t>, we will score any possible sequence with the log</w:t>
      </w:r>
      <w:r w:rsidR="00C64B83" w:rsidRPr="00BA35EB">
        <w:rPr>
          <w:rFonts w:eastAsiaTheme="majorEastAsia"/>
          <w:vertAlign w:val="subscript"/>
        </w:rPr>
        <w:t>10</w:t>
      </w:r>
      <w:r w:rsidR="00B9079A">
        <w:rPr>
          <w:rFonts w:eastAsiaTheme="majorEastAsia"/>
        </w:rPr>
        <w:t>(</w:t>
      </w:r>
      <w:r w:rsidR="00C64B83">
        <w:rPr>
          <w:rFonts w:eastAsiaTheme="majorEastAsia"/>
        </w:rPr>
        <w:t>probability</w:t>
      </w:r>
      <w:r w:rsidR="00B9079A">
        <w:rPr>
          <w:rFonts w:eastAsiaTheme="majorEastAsia"/>
        </w:rPr>
        <w:t>)</w:t>
      </w:r>
      <w:r w:rsidR="00C64B83">
        <w:rPr>
          <w:rFonts w:eastAsiaTheme="majorEastAsia"/>
        </w:rPr>
        <w:t xml:space="preserve"> read from our PPM</w:t>
      </w:r>
      <w:r w:rsidR="001C2552">
        <w:rPr>
          <w:rFonts w:eastAsiaTheme="majorEastAsia"/>
        </w:rPr>
        <w:t xml:space="preserve"> (while natural log and log base 10 behave similarly, we use log</w:t>
      </w:r>
      <w:r w:rsidR="001C2552" w:rsidRPr="005F6BDD">
        <w:rPr>
          <w:rFonts w:eastAsiaTheme="majorEastAsia"/>
          <w:vertAlign w:val="subscript"/>
        </w:rPr>
        <w:t>10</w:t>
      </w:r>
      <w:r w:rsidR="001C2552">
        <w:rPr>
          <w:rFonts w:eastAsiaTheme="majorEastAsia"/>
        </w:rPr>
        <w:t xml:space="preserve"> here for grading purposes)</w:t>
      </w:r>
      <w:r w:rsidR="00C64B83">
        <w:rPr>
          <w:rFonts w:eastAsiaTheme="majorEastAsia"/>
        </w:rPr>
        <w:t>. Logs are great because they can be summed. log</w:t>
      </w:r>
      <w:r w:rsidR="00C64B83" w:rsidRPr="00CF7FA9">
        <w:rPr>
          <w:rFonts w:eastAsiaTheme="majorEastAsia"/>
          <w:vertAlign w:val="subscript"/>
        </w:rPr>
        <w:t>10</w:t>
      </w:r>
      <w:r w:rsidR="00C64B83">
        <w:rPr>
          <w:rFonts w:eastAsiaTheme="majorEastAsia"/>
        </w:rPr>
        <w:t xml:space="preserve"> </w:t>
      </w:r>
      <w:r w:rsidR="00C64B83" w:rsidRPr="00F24034">
        <w:t>0.0625</w:t>
      </w:r>
      <w:r w:rsidR="00C64B83" w:rsidRPr="00E924AA">
        <w:rPr>
          <w:rFonts w:eastAsiaTheme="majorEastAsia"/>
          <w:vertAlign w:val="superscript"/>
        </w:rPr>
        <w:t>5</w:t>
      </w:r>
      <w:r w:rsidR="00C64B83">
        <w:rPr>
          <w:rFonts w:eastAsiaTheme="majorEastAsia"/>
        </w:rPr>
        <w:t xml:space="preserve"> = 5*</w:t>
      </w:r>
      <w:r w:rsidR="00C64B83" w:rsidRPr="00C64B83">
        <w:rPr>
          <w:rFonts w:eastAsiaTheme="majorEastAsia"/>
        </w:rPr>
        <w:t xml:space="preserve"> </w:t>
      </w:r>
      <w:r w:rsidR="00C64B83">
        <w:rPr>
          <w:rFonts w:eastAsiaTheme="majorEastAsia"/>
        </w:rPr>
        <w:t>log</w:t>
      </w:r>
      <w:r w:rsidR="00C64B83" w:rsidRPr="00E924AA">
        <w:rPr>
          <w:rFonts w:eastAsiaTheme="majorEastAsia"/>
          <w:vertAlign w:val="subscript"/>
        </w:rPr>
        <w:t>10</w:t>
      </w:r>
      <w:r w:rsidR="00C64B83">
        <w:rPr>
          <w:rFonts w:eastAsiaTheme="majorEastAsia"/>
        </w:rPr>
        <w:t xml:space="preserve"> </w:t>
      </w:r>
      <w:r w:rsidR="00C64B83" w:rsidRPr="00F24034">
        <w:t>0.0625</w:t>
      </w:r>
      <w:r w:rsidR="004E7769">
        <w:t xml:space="preserve"> </w:t>
      </w:r>
      <w:r w:rsidR="004E7769">
        <w:rPr>
          <w:rFonts w:cstheme="minorHAnsi"/>
        </w:rPr>
        <w:t>≈</w:t>
      </w:r>
      <w:r w:rsidR="004E7769">
        <w:t xml:space="preserve"> -6.02, a much </w:t>
      </w:r>
      <w:r w:rsidR="0006238A">
        <w:t xml:space="preserve">safer </w:t>
      </w:r>
      <w:r w:rsidR="004E7769">
        <w:t>number to store.</w:t>
      </w:r>
      <w:r w:rsidR="00521515">
        <w:t xml:space="preserve"> In summary then</w:t>
      </w:r>
      <w:r w:rsidR="00635C96">
        <w:t xml:space="preserve">, for some genomic sequence stored in array </w:t>
      </w:r>
      <w:proofErr w:type="gramStart"/>
      <w:r w:rsidR="00635C96">
        <w:t>seq[</w:t>
      </w:r>
      <w:proofErr w:type="gramEnd"/>
      <w:r w:rsidR="00635C96">
        <w:t>]</w:t>
      </w:r>
      <w:r w:rsidR="00521515">
        <w:t>:</w:t>
      </w:r>
    </w:p>
    <w:p w14:paraId="6E626088" w14:textId="77860B4E" w:rsidR="00521515" w:rsidRDefault="00521515" w:rsidP="005F6BDD">
      <w:pPr>
        <w:pStyle w:val="ListParagraph"/>
        <w:ind w:left="0"/>
      </w:pPr>
      <m:oMathPara>
        <m:oMath>
          <m:r>
            <w:rPr>
              <w:rFonts w:ascii="Cambria Math" w:hAnsi="Cambria Math"/>
            </w:rPr>
            <m:t xml:space="preserve">Score[TFBS starting in position n]= </m:t>
          </m:r>
          <m:nary>
            <m:naryPr>
              <m:chr m:val="∑"/>
              <m:limLoc m:val="subSup"/>
              <m:ctrlPr>
                <w:rPr>
                  <w:rFonts w:ascii="Cambria Math" w:eastAsiaTheme="minorHAnsi" w:hAnsi="Cambria Math" w:cstheme="minorBidi"/>
                  <w:i/>
                  <w:lang w:eastAsia="en-US"/>
                </w:rPr>
              </m:ctrlPr>
            </m:naryPr>
            <m:sub>
              <m:r>
                <w:rPr>
                  <w:rFonts w:ascii="Cambria Math" w:hAnsi="Cambria Math"/>
                </w:rPr>
                <m:t>i=0</m:t>
              </m:r>
            </m:sub>
            <m:sup>
              <m:r>
                <w:rPr>
                  <w:rFonts w:ascii="Cambria Math" w:hAnsi="Cambria Math"/>
                </w:rPr>
                <m:t>L-1</m:t>
              </m:r>
            </m:sup>
            <m:e>
              <m:sSub>
                <m:sSubPr>
                  <m:ctrlPr>
                    <w:rPr>
                      <w:rFonts w:ascii="Cambria Math" w:eastAsiaTheme="minorHAnsi" w:hAnsi="Cambria Math" w:cstheme="minorBidi"/>
                      <w:i/>
                      <w:lang w:eastAsia="en-US"/>
                    </w:rPr>
                  </m:ctrlPr>
                </m:sSubPr>
                <m:e>
                  <m:r>
                    <w:rPr>
                      <w:rFonts w:ascii="Cambria Math" w:hAnsi="Cambria Math"/>
                    </w:rPr>
                    <m:t>log</m:t>
                  </m:r>
                </m:e>
                <m:sub>
                  <m:r>
                    <w:rPr>
                      <w:rFonts w:ascii="Cambria Math" w:hAnsi="Cambria Math"/>
                    </w:rPr>
                    <m:t>10</m:t>
                  </m:r>
                </m:sub>
              </m:sSub>
              <m:r>
                <w:rPr>
                  <w:rFonts w:ascii="Cambria Math" w:hAnsi="Cambria Math"/>
                </w:rPr>
                <m:t>(PPM</m:t>
              </m:r>
              <m:d>
                <m:dPr>
                  <m:begChr m:val="["/>
                  <m:endChr m:val="]"/>
                  <m:ctrlPr>
                    <w:rPr>
                      <w:rFonts w:ascii="Cambria Math" w:hAnsi="Cambria Math"/>
                      <w:i/>
                    </w:rPr>
                  </m:ctrlPr>
                </m:dPr>
                <m:e>
                  <m:r>
                    <w:rPr>
                      <w:rFonts w:ascii="Cambria Math" w:hAnsi="Cambria Math"/>
                    </w:rPr>
                    <m:t>seq</m:t>
                  </m:r>
                  <m:d>
                    <m:dPr>
                      <m:begChr m:val="["/>
                      <m:endChr m:val="]"/>
                      <m:ctrlPr>
                        <w:rPr>
                          <w:rFonts w:ascii="Cambria Math" w:hAnsi="Cambria Math"/>
                          <w:i/>
                        </w:rPr>
                      </m:ctrlPr>
                    </m:dPr>
                    <m:e>
                      <m:r>
                        <w:rPr>
                          <w:rFonts w:ascii="Cambria Math" w:hAnsi="Cambria Math"/>
                        </w:rPr>
                        <m:t>n+i</m:t>
                      </m:r>
                    </m:e>
                  </m:d>
                </m:e>
              </m:d>
              <m:d>
                <m:dPr>
                  <m:begChr m:val="["/>
                  <m:endChr m:val="]"/>
                  <m:ctrlPr>
                    <w:rPr>
                      <w:rFonts w:ascii="Cambria Math" w:hAnsi="Cambria Math"/>
                      <w:i/>
                    </w:rPr>
                  </m:ctrlPr>
                </m:dPr>
                <m:e>
                  <m:r>
                    <w:rPr>
                      <w:rFonts w:ascii="Cambria Math" w:hAnsi="Cambria Math"/>
                    </w:rPr>
                    <m:t>i</m:t>
                  </m:r>
                </m:e>
              </m:d>
              <m:r>
                <w:rPr>
                  <w:rFonts w:ascii="Cambria Math" w:hAnsi="Cambria Math"/>
                </w:rPr>
                <m:t>)</m:t>
              </m:r>
            </m:e>
          </m:nary>
        </m:oMath>
      </m:oMathPara>
    </w:p>
    <w:p w14:paraId="32D152FC" w14:textId="7A77FD04" w:rsidR="00521515" w:rsidRPr="003A1C99" w:rsidRDefault="00521515" w:rsidP="005F6BDD">
      <w:r w:rsidRPr="005F6BDD">
        <w:t>Where seq[</w:t>
      </w:r>
      <w:proofErr w:type="spellStart"/>
      <w:r w:rsidR="00635C96" w:rsidRPr="005F6BDD">
        <w:t>n+</w:t>
      </w:r>
      <w:r w:rsidRPr="005F6BDD">
        <w:t>i</w:t>
      </w:r>
      <w:proofErr w:type="spellEnd"/>
      <w:r w:rsidRPr="005F6BDD">
        <w:t xml:space="preserve">] </w:t>
      </w:r>
      <w:r w:rsidR="00635C96" w:rsidRPr="005F6BDD">
        <w:t xml:space="preserve">is </w:t>
      </w:r>
      <w:r w:rsidRPr="005F6BDD">
        <w:t xml:space="preserve">the sequence’s </w:t>
      </w:r>
      <w:r w:rsidR="00635C96" w:rsidRPr="005F6BDD">
        <w:t xml:space="preserve">nucleotide in position </w:t>
      </w:r>
      <w:proofErr w:type="spellStart"/>
      <w:r w:rsidR="00635C96" w:rsidRPr="005F6BDD">
        <w:t>n+i</w:t>
      </w:r>
      <w:proofErr w:type="spellEnd"/>
      <w:r w:rsidR="00635C96" w:rsidRPr="005F6BDD">
        <w:t>,</w:t>
      </w:r>
      <w:r w:rsidR="003A1C99" w:rsidRPr="005F6BDD">
        <w:t xml:space="preserve"> </w:t>
      </w:r>
      <w:r w:rsidR="00635C96" w:rsidRPr="005F6BDD">
        <w:t>and L is the length of the scored motif (5 in our example)</w:t>
      </w:r>
    </w:p>
    <w:p w14:paraId="6608F624" w14:textId="77777777" w:rsidR="00F66B29" w:rsidRDefault="00F66B29" w:rsidP="00CF7FA9"/>
    <w:p w14:paraId="7F7A6C57" w14:textId="772BB426" w:rsidR="004A4B16" w:rsidRDefault="00F66B29">
      <w:r>
        <w:t xml:space="preserve">In </w:t>
      </w:r>
      <w:r w:rsidR="00633B77">
        <w:t xml:space="preserve">our example if </w:t>
      </w:r>
      <w:r w:rsidR="004A4B16">
        <w:t xml:space="preserve">your toy genome </w:t>
      </w:r>
      <w:r w:rsidR="00633B77">
        <w:t>seq=</w:t>
      </w:r>
      <w:r>
        <w:t>ACCGG</w:t>
      </w:r>
      <w:r w:rsidR="00444946">
        <w:t>TA</w:t>
      </w:r>
      <w:r w:rsidR="00633B77">
        <w:t>C</w:t>
      </w:r>
      <w:r>
        <w:t xml:space="preserve">, then </w:t>
      </w:r>
      <w:proofErr w:type="gramStart"/>
      <w:r w:rsidR="00444946">
        <w:t>score[</w:t>
      </w:r>
      <w:proofErr w:type="gramEnd"/>
      <w:r w:rsidR="00444946">
        <w:t>0] =</w:t>
      </w:r>
      <w:r>
        <w:t xml:space="preserve"> log</w:t>
      </w:r>
      <w:r w:rsidRPr="00496537">
        <w:rPr>
          <w:vertAlign w:val="subscript"/>
        </w:rPr>
        <w:t>10</w:t>
      </w:r>
      <w:r>
        <w:t>(0.5625) + log</w:t>
      </w:r>
      <w:r w:rsidRPr="00496537">
        <w:rPr>
          <w:vertAlign w:val="subscript"/>
        </w:rPr>
        <w:t>10</w:t>
      </w:r>
      <w:r>
        <w:t>(0.6875) + log</w:t>
      </w:r>
      <w:r w:rsidRPr="00496537">
        <w:rPr>
          <w:vertAlign w:val="subscript"/>
        </w:rPr>
        <w:t>10</w:t>
      </w:r>
      <w:r>
        <w:t>(0.3125) + log</w:t>
      </w:r>
      <w:r w:rsidRPr="00496537">
        <w:rPr>
          <w:vertAlign w:val="subscript"/>
        </w:rPr>
        <w:t>10</w:t>
      </w:r>
      <w:r>
        <w:t>(0.0625) + log</w:t>
      </w:r>
      <w:r w:rsidRPr="00496537">
        <w:rPr>
          <w:vertAlign w:val="subscript"/>
        </w:rPr>
        <w:t>10</w:t>
      </w:r>
      <w:r>
        <w:t xml:space="preserve">(0.1875) </w:t>
      </w:r>
      <w:r w:rsidR="00444946">
        <w:rPr>
          <w:rFonts w:cstheme="minorHAnsi"/>
        </w:rPr>
        <w:t>≈</w:t>
      </w:r>
      <w:r>
        <w:t xml:space="preserve"> -2.8</w:t>
      </w:r>
      <w:r w:rsidR="00731C58">
        <w:t>5.</w:t>
      </w:r>
      <w:r w:rsidR="000726AF">
        <w:t xml:space="preserve"> (</w:t>
      </w:r>
      <w:proofErr w:type="gramStart"/>
      <w:r w:rsidR="000726AF">
        <w:t>note</w:t>
      </w:r>
      <w:proofErr w:type="gramEnd"/>
      <w:r w:rsidR="000726AF">
        <w:t>: do not round!)</w:t>
      </w:r>
      <w:r w:rsidR="00183C99">
        <w:t xml:space="preserve"> </w:t>
      </w:r>
    </w:p>
    <w:p w14:paraId="0B57D1BD" w14:textId="77777777" w:rsidR="003A1C99" w:rsidRDefault="003A1C99"/>
    <w:p w14:paraId="5E78B2C1" w14:textId="7558125D" w:rsidR="004A4B16" w:rsidRDefault="004A4B16">
      <w:r>
        <w:t>And if you scan the entire + strand</w:t>
      </w:r>
      <w:r w:rsidR="0006238A">
        <w:t xml:space="preserve"> of our toy genome</w:t>
      </w:r>
      <w:r>
        <w:t xml:space="preserve"> (</w:t>
      </w:r>
      <w:proofErr w:type="gramStart"/>
      <w:r>
        <w:t>score[</w:t>
      </w:r>
      <w:proofErr w:type="gramEnd"/>
      <w:r>
        <w:t>0], score[1], ..) you get:</w:t>
      </w:r>
    </w:p>
    <w:tbl>
      <w:tblPr>
        <w:tblStyle w:val="TableGrid"/>
        <w:tblW w:w="0" w:type="auto"/>
        <w:tblLook w:val="04A0" w:firstRow="1" w:lastRow="0" w:firstColumn="1" w:lastColumn="0" w:noHBand="0" w:noVBand="1"/>
      </w:tblPr>
      <w:tblGrid>
        <w:gridCol w:w="1870"/>
        <w:gridCol w:w="1870"/>
        <w:gridCol w:w="1870"/>
        <w:gridCol w:w="1870"/>
        <w:gridCol w:w="1870"/>
      </w:tblGrid>
      <w:tr w:rsidR="00BA35EB" w14:paraId="724761FD" w14:textId="77777777" w:rsidTr="00BA35EB">
        <w:tc>
          <w:tcPr>
            <w:tcW w:w="1870" w:type="dxa"/>
          </w:tcPr>
          <w:p w14:paraId="53CC31EA" w14:textId="633195CB" w:rsidR="00BA35EB" w:rsidRPr="00BA35EB" w:rsidRDefault="00BA35EB">
            <w:pPr>
              <w:rPr>
                <w:b/>
                <w:bCs/>
                <w:color w:val="000000"/>
                <w:sz w:val="22"/>
                <w:szCs w:val="22"/>
              </w:rPr>
            </w:pPr>
            <w:r w:rsidRPr="00BA35EB">
              <w:rPr>
                <w:b/>
                <w:bCs/>
                <w:color w:val="000000"/>
                <w:sz w:val="22"/>
                <w:szCs w:val="22"/>
              </w:rPr>
              <w:t>Match seq</w:t>
            </w:r>
          </w:p>
        </w:tc>
        <w:tc>
          <w:tcPr>
            <w:tcW w:w="1870" w:type="dxa"/>
          </w:tcPr>
          <w:p w14:paraId="5BA3B633" w14:textId="7EFD892F" w:rsidR="00BA35EB" w:rsidRPr="00BA35EB" w:rsidRDefault="00BA35EB">
            <w:pPr>
              <w:rPr>
                <w:b/>
                <w:bCs/>
                <w:sz w:val="22"/>
                <w:szCs w:val="22"/>
              </w:rPr>
            </w:pPr>
            <w:r w:rsidRPr="00BA35EB">
              <w:rPr>
                <w:b/>
                <w:bCs/>
                <w:sz w:val="22"/>
                <w:szCs w:val="22"/>
              </w:rPr>
              <w:t>Strand</w:t>
            </w:r>
          </w:p>
        </w:tc>
        <w:tc>
          <w:tcPr>
            <w:tcW w:w="1870" w:type="dxa"/>
          </w:tcPr>
          <w:p w14:paraId="3291AB5A" w14:textId="0D91C29B" w:rsidR="00BA35EB" w:rsidRPr="00BA35EB" w:rsidRDefault="00BA35EB">
            <w:pPr>
              <w:rPr>
                <w:b/>
                <w:bCs/>
                <w:sz w:val="22"/>
                <w:szCs w:val="22"/>
              </w:rPr>
            </w:pPr>
            <w:r w:rsidRPr="00BA35EB">
              <w:rPr>
                <w:b/>
                <w:bCs/>
                <w:sz w:val="22"/>
                <w:szCs w:val="22"/>
              </w:rPr>
              <w:t>Start in +</w:t>
            </w:r>
          </w:p>
        </w:tc>
        <w:tc>
          <w:tcPr>
            <w:tcW w:w="1870" w:type="dxa"/>
          </w:tcPr>
          <w:p w14:paraId="196779F5" w14:textId="6496D03C" w:rsidR="00BA35EB" w:rsidRPr="00BA35EB" w:rsidRDefault="00BA35EB">
            <w:pPr>
              <w:rPr>
                <w:b/>
                <w:bCs/>
                <w:sz w:val="22"/>
                <w:szCs w:val="22"/>
              </w:rPr>
            </w:pPr>
            <w:r w:rsidRPr="00BA35EB">
              <w:rPr>
                <w:b/>
                <w:bCs/>
                <w:sz w:val="22"/>
                <w:szCs w:val="22"/>
              </w:rPr>
              <w:t>End in +</w:t>
            </w:r>
          </w:p>
        </w:tc>
        <w:tc>
          <w:tcPr>
            <w:tcW w:w="1870" w:type="dxa"/>
          </w:tcPr>
          <w:p w14:paraId="31BE72D0" w14:textId="16B547C2" w:rsidR="00BA35EB" w:rsidRPr="00BA35EB" w:rsidRDefault="00BA35EB">
            <w:pPr>
              <w:rPr>
                <w:b/>
                <w:bCs/>
                <w:color w:val="000000"/>
                <w:sz w:val="22"/>
                <w:szCs w:val="22"/>
              </w:rPr>
            </w:pPr>
            <w:r w:rsidRPr="00BA35EB">
              <w:rPr>
                <w:b/>
                <w:bCs/>
                <w:color w:val="000000"/>
                <w:sz w:val="22"/>
                <w:szCs w:val="22"/>
              </w:rPr>
              <w:t>Score</w:t>
            </w:r>
          </w:p>
        </w:tc>
      </w:tr>
      <w:tr w:rsidR="00E85C98" w14:paraId="41EF7810" w14:textId="77777777" w:rsidTr="00BA35EB">
        <w:tc>
          <w:tcPr>
            <w:tcW w:w="1870" w:type="dxa"/>
          </w:tcPr>
          <w:p w14:paraId="1B5D367C" w14:textId="408AB6AF" w:rsidR="00E85C98" w:rsidRPr="00434DE4" w:rsidRDefault="00363D0B">
            <w:pPr>
              <w:rPr>
                <w:sz w:val="22"/>
                <w:szCs w:val="22"/>
              </w:rPr>
            </w:pPr>
            <w:r w:rsidRPr="00434DE4">
              <w:rPr>
                <w:color w:val="000000"/>
                <w:sz w:val="22"/>
                <w:szCs w:val="22"/>
              </w:rPr>
              <w:t>ACCGG</w:t>
            </w:r>
          </w:p>
        </w:tc>
        <w:tc>
          <w:tcPr>
            <w:tcW w:w="1870" w:type="dxa"/>
          </w:tcPr>
          <w:p w14:paraId="61FFE240" w14:textId="5E26F87D" w:rsidR="00E85C98" w:rsidRPr="00434DE4" w:rsidRDefault="00363D0B">
            <w:pPr>
              <w:rPr>
                <w:sz w:val="22"/>
                <w:szCs w:val="22"/>
              </w:rPr>
            </w:pPr>
            <w:r w:rsidRPr="00434DE4">
              <w:rPr>
                <w:sz w:val="22"/>
                <w:szCs w:val="22"/>
              </w:rPr>
              <w:t>+</w:t>
            </w:r>
          </w:p>
        </w:tc>
        <w:tc>
          <w:tcPr>
            <w:tcW w:w="1870" w:type="dxa"/>
          </w:tcPr>
          <w:p w14:paraId="30979BB9" w14:textId="4BA03F28" w:rsidR="00E85C98" w:rsidRPr="00434DE4" w:rsidRDefault="00363D0B">
            <w:pPr>
              <w:rPr>
                <w:sz w:val="22"/>
                <w:szCs w:val="22"/>
              </w:rPr>
            </w:pPr>
            <w:r w:rsidRPr="00434DE4">
              <w:rPr>
                <w:sz w:val="22"/>
                <w:szCs w:val="22"/>
              </w:rPr>
              <w:t>0</w:t>
            </w:r>
          </w:p>
        </w:tc>
        <w:tc>
          <w:tcPr>
            <w:tcW w:w="1870" w:type="dxa"/>
          </w:tcPr>
          <w:p w14:paraId="433DE651" w14:textId="4AAE2A30" w:rsidR="00E85C98" w:rsidRPr="00434DE4" w:rsidRDefault="00363D0B">
            <w:pPr>
              <w:rPr>
                <w:sz w:val="22"/>
                <w:szCs w:val="22"/>
              </w:rPr>
            </w:pPr>
            <w:r w:rsidRPr="00434DE4">
              <w:rPr>
                <w:sz w:val="22"/>
                <w:szCs w:val="22"/>
              </w:rPr>
              <w:t>4</w:t>
            </w:r>
          </w:p>
        </w:tc>
        <w:tc>
          <w:tcPr>
            <w:tcW w:w="1870" w:type="dxa"/>
          </w:tcPr>
          <w:p w14:paraId="38B990A9" w14:textId="05E5745F" w:rsidR="00E85C98" w:rsidRPr="00434DE4" w:rsidRDefault="00363D0B">
            <w:pPr>
              <w:rPr>
                <w:sz w:val="22"/>
                <w:szCs w:val="22"/>
              </w:rPr>
            </w:pPr>
            <w:r w:rsidRPr="00434DE4">
              <w:rPr>
                <w:color w:val="000000"/>
                <w:sz w:val="22"/>
                <w:szCs w:val="22"/>
              </w:rPr>
              <w:t>-2.849</w:t>
            </w:r>
            <w:r>
              <w:rPr>
                <w:color w:val="000000"/>
                <w:sz w:val="22"/>
                <w:szCs w:val="22"/>
              </w:rPr>
              <w:t>…</w:t>
            </w:r>
          </w:p>
        </w:tc>
      </w:tr>
      <w:tr w:rsidR="00E85C98" w14:paraId="658B3885" w14:textId="77777777" w:rsidTr="00BA35EB">
        <w:tc>
          <w:tcPr>
            <w:tcW w:w="1870" w:type="dxa"/>
          </w:tcPr>
          <w:p w14:paraId="1ADDE165" w14:textId="78288FC3" w:rsidR="00E85C98" w:rsidRPr="00434DE4" w:rsidRDefault="00363D0B">
            <w:pPr>
              <w:rPr>
                <w:sz w:val="22"/>
                <w:szCs w:val="22"/>
              </w:rPr>
            </w:pPr>
            <w:r w:rsidRPr="00434DE4">
              <w:rPr>
                <w:color w:val="000000"/>
                <w:sz w:val="22"/>
                <w:szCs w:val="22"/>
              </w:rPr>
              <w:t>CCGGT</w:t>
            </w:r>
          </w:p>
        </w:tc>
        <w:tc>
          <w:tcPr>
            <w:tcW w:w="1870" w:type="dxa"/>
          </w:tcPr>
          <w:p w14:paraId="4D1CA287" w14:textId="1817AAEE" w:rsidR="00E85C98" w:rsidRPr="00434DE4" w:rsidRDefault="00363D0B">
            <w:pPr>
              <w:rPr>
                <w:sz w:val="22"/>
                <w:szCs w:val="22"/>
              </w:rPr>
            </w:pPr>
            <w:r w:rsidRPr="00434DE4">
              <w:rPr>
                <w:sz w:val="22"/>
                <w:szCs w:val="22"/>
              </w:rPr>
              <w:t>+</w:t>
            </w:r>
          </w:p>
        </w:tc>
        <w:tc>
          <w:tcPr>
            <w:tcW w:w="1870" w:type="dxa"/>
          </w:tcPr>
          <w:p w14:paraId="5E93EFC8" w14:textId="5DA3AEB5" w:rsidR="00E85C98" w:rsidRPr="00434DE4" w:rsidRDefault="00363D0B">
            <w:pPr>
              <w:rPr>
                <w:sz w:val="22"/>
                <w:szCs w:val="22"/>
              </w:rPr>
            </w:pPr>
            <w:r w:rsidRPr="00434DE4">
              <w:rPr>
                <w:sz w:val="22"/>
                <w:szCs w:val="22"/>
              </w:rPr>
              <w:t>1</w:t>
            </w:r>
          </w:p>
        </w:tc>
        <w:tc>
          <w:tcPr>
            <w:tcW w:w="1870" w:type="dxa"/>
          </w:tcPr>
          <w:p w14:paraId="6C62A438" w14:textId="169552E6" w:rsidR="00E85C98" w:rsidRPr="00434DE4" w:rsidRDefault="00363D0B">
            <w:pPr>
              <w:rPr>
                <w:sz w:val="22"/>
                <w:szCs w:val="22"/>
              </w:rPr>
            </w:pPr>
            <w:r w:rsidRPr="00434DE4">
              <w:rPr>
                <w:sz w:val="22"/>
                <w:szCs w:val="22"/>
              </w:rPr>
              <w:t>5</w:t>
            </w:r>
          </w:p>
        </w:tc>
        <w:tc>
          <w:tcPr>
            <w:tcW w:w="1870" w:type="dxa"/>
          </w:tcPr>
          <w:p w14:paraId="1F42ED02" w14:textId="29DF19FD" w:rsidR="00E85C98" w:rsidRPr="00434DE4" w:rsidRDefault="00363D0B">
            <w:pPr>
              <w:rPr>
                <w:sz w:val="22"/>
                <w:szCs w:val="22"/>
              </w:rPr>
            </w:pPr>
            <w:r w:rsidRPr="00434DE4">
              <w:rPr>
                <w:color w:val="000000"/>
                <w:sz w:val="22"/>
                <w:szCs w:val="22"/>
              </w:rPr>
              <w:t>-2.594</w:t>
            </w:r>
            <w:r>
              <w:rPr>
                <w:color w:val="000000"/>
                <w:sz w:val="22"/>
                <w:szCs w:val="22"/>
              </w:rPr>
              <w:t>…</w:t>
            </w:r>
          </w:p>
        </w:tc>
      </w:tr>
      <w:tr w:rsidR="00E85C98" w14:paraId="1AC87EE4" w14:textId="77777777" w:rsidTr="00BA35EB">
        <w:tc>
          <w:tcPr>
            <w:tcW w:w="1870" w:type="dxa"/>
          </w:tcPr>
          <w:p w14:paraId="29043B82" w14:textId="7269B5CF" w:rsidR="00E85C98" w:rsidRPr="00434DE4" w:rsidRDefault="00363D0B">
            <w:pPr>
              <w:rPr>
                <w:sz w:val="22"/>
                <w:szCs w:val="22"/>
              </w:rPr>
            </w:pPr>
            <w:r w:rsidRPr="00434DE4">
              <w:rPr>
                <w:color w:val="000000"/>
                <w:sz w:val="22"/>
                <w:szCs w:val="22"/>
              </w:rPr>
              <w:t>CGGTA</w:t>
            </w:r>
          </w:p>
        </w:tc>
        <w:tc>
          <w:tcPr>
            <w:tcW w:w="1870" w:type="dxa"/>
          </w:tcPr>
          <w:p w14:paraId="226BA100" w14:textId="5F0525EE" w:rsidR="00E85C98" w:rsidRPr="00434DE4" w:rsidRDefault="00363D0B">
            <w:pPr>
              <w:rPr>
                <w:sz w:val="22"/>
                <w:szCs w:val="22"/>
              </w:rPr>
            </w:pPr>
            <w:r w:rsidRPr="00434DE4">
              <w:rPr>
                <w:sz w:val="22"/>
                <w:szCs w:val="22"/>
              </w:rPr>
              <w:t>+</w:t>
            </w:r>
          </w:p>
        </w:tc>
        <w:tc>
          <w:tcPr>
            <w:tcW w:w="1870" w:type="dxa"/>
          </w:tcPr>
          <w:p w14:paraId="160C4E60" w14:textId="6B72330A" w:rsidR="00E85C98" w:rsidRPr="00434DE4" w:rsidRDefault="00363D0B">
            <w:pPr>
              <w:rPr>
                <w:sz w:val="22"/>
                <w:szCs w:val="22"/>
              </w:rPr>
            </w:pPr>
            <w:r w:rsidRPr="00434DE4">
              <w:rPr>
                <w:sz w:val="22"/>
                <w:szCs w:val="22"/>
              </w:rPr>
              <w:t>2</w:t>
            </w:r>
          </w:p>
        </w:tc>
        <w:tc>
          <w:tcPr>
            <w:tcW w:w="1870" w:type="dxa"/>
          </w:tcPr>
          <w:p w14:paraId="71277663" w14:textId="799A04C3" w:rsidR="00E85C98" w:rsidRPr="00434DE4" w:rsidRDefault="00363D0B">
            <w:pPr>
              <w:rPr>
                <w:sz w:val="22"/>
                <w:szCs w:val="22"/>
              </w:rPr>
            </w:pPr>
            <w:r w:rsidRPr="00434DE4">
              <w:rPr>
                <w:sz w:val="22"/>
                <w:szCs w:val="22"/>
              </w:rPr>
              <w:t>6</w:t>
            </w:r>
          </w:p>
        </w:tc>
        <w:tc>
          <w:tcPr>
            <w:tcW w:w="1870" w:type="dxa"/>
          </w:tcPr>
          <w:p w14:paraId="11F5B90A" w14:textId="5999520D" w:rsidR="00E85C98" w:rsidRPr="00434DE4" w:rsidRDefault="00363D0B">
            <w:pPr>
              <w:rPr>
                <w:sz w:val="22"/>
                <w:szCs w:val="22"/>
              </w:rPr>
            </w:pPr>
            <w:r w:rsidRPr="00434DE4">
              <w:rPr>
                <w:color w:val="000000"/>
                <w:sz w:val="22"/>
                <w:szCs w:val="22"/>
              </w:rPr>
              <w:t>-4.112</w:t>
            </w:r>
            <w:r>
              <w:rPr>
                <w:color w:val="000000"/>
                <w:sz w:val="22"/>
                <w:szCs w:val="22"/>
              </w:rPr>
              <w:t>…</w:t>
            </w:r>
          </w:p>
        </w:tc>
      </w:tr>
      <w:tr w:rsidR="00363D0B" w14:paraId="3D220BAE" w14:textId="77777777" w:rsidTr="00BA35EB">
        <w:tc>
          <w:tcPr>
            <w:tcW w:w="1870" w:type="dxa"/>
          </w:tcPr>
          <w:p w14:paraId="7B554BF1" w14:textId="1B5B1715" w:rsidR="00363D0B" w:rsidRPr="00434DE4" w:rsidRDefault="00363D0B">
            <w:pPr>
              <w:rPr>
                <w:sz w:val="22"/>
                <w:szCs w:val="22"/>
              </w:rPr>
            </w:pPr>
            <w:r w:rsidRPr="00434DE4">
              <w:rPr>
                <w:color w:val="000000"/>
                <w:sz w:val="22"/>
                <w:szCs w:val="22"/>
              </w:rPr>
              <w:t>GGTAC</w:t>
            </w:r>
          </w:p>
        </w:tc>
        <w:tc>
          <w:tcPr>
            <w:tcW w:w="1870" w:type="dxa"/>
          </w:tcPr>
          <w:p w14:paraId="124F5D35" w14:textId="638D0183" w:rsidR="00363D0B" w:rsidRPr="00434DE4" w:rsidRDefault="00363D0B">
            <w:pPr>
              <w:rPr>
                <w:sz w:val="22"/>
                <w:szCs w:val="22"/>
              </w:rPr>
            </w:pPr>
            <w:r w:rsidRPr="00434DE4">
              <w:rPr>
                <w:sz w:val="22"/>
                <w:szCs w:val="22"/>
              </w:rPr>
              <w:t>+</w:t>
            </w:r>
          </w:p>
        </w:tc>
        <w:tc>
          <w:tcPr>
            <w:tcW w:w="1870" w:type="dxa"/>
          </w:tcPr>
          <w:p w14:paraId="09B76916" w14:textId="171CE5F2" w:rsidR="00363D0B" w:rsidRPr="00434DE4" w:rsidRDefault="00363D0B">
            <w:pPr>
              <w:rPr>
                <w:sz w:val="22"/>
                <w:szCs w:val="22"/>
              </w:rPr>
            </w:pPr>
            <w:r w:rsidRPr="00434DE4">
              <w:rPr>
                <w:sz w:val="22"/>
                <w:szCs w:val="22"/>
              </w:rPr>
              <w:t>3</w:t>
            </w:r>
          </w:p>
        </w:tc>
        <w:tc>
          <w:tcPr>
            <w:tcW w:w="1870" w:type="dxa"/>
          </w:tcPr>
          <w:p w14:paraId="5C47389F" w14:textId="24B5AA6C" w:rsidR="00363D0B" w:rsidRPr="00434DE4" w:rsidRDefault="00363D0B">
            <w:pPr>
              <w:rPr>
                <w:sz w:val="22"/>
                <w:szCs w:val="22"/>
              </w:rPr>
            </w:pPr>
            <w:r w:rsidRPr="00434DE4">
              <w:rPr>
                <w:sz w:val="22"/>
                <w:szCs w:val="22"/>
              </w:rPr>
              <w:t>7</w:t>
            </w:r>
          </w:p>
        </w:tc>
        <w:tc>
          <w:tcPr>
            <w:tcW w:w="1870" w:type="dxa"/>
          </w:tcPr>
          <w:p w14:paraId="33541E7A" w14:textId="6B36B954" w:rsidR="00363D0B" w:rsidRPr="00434DE4" w:rsidRDefault="00363D0B">
            <w:pPr>
              <w:rPr>
                <w:sz w:val="22"/>
                <w:szCs w:val="22"/>
              </w:rPr>
            </w:pPr>
            <w:r w:rsidRPr="00434DE4">
              <w:rPr>
                <w:color w:val="000000"/>
                <w:sz w:val="22"/>
                <w:szCs w:val="22"/>
              </w:rPr>
              <w:t>-5.543</w:t>
            </w:r>
            <w:r>
              <w:rPr>
                <w:color w:val="000000"/>
                <w:sz w:val="22"/>
                <w:szCs w:val="22"/>
              </w:rPr>
              <w:t>…</w:t>
            </w:r>
          </w:p>
        </w:tc>
      </w:tr>
    </w:tbl>
    <w:p w14:paraId="2D5E167F" w14:textId="77777777" w:rsidR="00BA35EB" w:rsidRDefault="00BA35EB" w:rsidP="00CF7FA9"/>
    <w:p w14:paraId="6E3E38F3" w14:textId="4EC56F6C" w:rsidR="00772A1E" w:rsidRDefault="00BA35EB" w:rsidP="00CF7FA9">
      <w:r>
        <w:t xml:space="preserve"> </w:t>
      </w:r>
      <w:r w:rsidR="007674C9" w:rsidRPr="00434DE4">
        <w:rPr>
          <w:rFonts w:eastAsiaTheme="majorEastAsia"/>
          <w:b/>
          <w:bCs/>
        </w:rPr>
        <w:t>(Step 6)</w:t>
      </w:r>
      <w:r w:rsidR="007674C9">
        <w:rPr>
          <w:rFonts w:eastAsiaTheme="majorEastAsia"/>
        </w:rPr>
        <w:t xml:space="preserve"> </w:t>
      </w:r>
      <w:r w:rsidR="00B0369A">
        <w:t xml:space="preserve">Alas, being the pro that you now are, you’ll recall TF X can just as easily bind to the </w:t>
      </w:r>
      <w:r w:rsidR="00C84728">
        <w:t>minus</w:t>
      </w:r>
      <w:r w:rsidR="00B0369A">
        <w:t xml:space="preserve"> strand</w:t>
      </w:r>
      <w:r w:rsidR="00A6592C">
        <w:t xml:space="preserve"> (sigh)</w:t>
      </w:r>
      <w:r w:rsidR="00B0369A">
        <w:t xml:space="preserve">. </w:t>
      </w:r>
      <w:r w:rsidR="00772A1E">
        <w:t>Now, you can reverse complement seq and throw it at the same code, but we still want you to report the co</w:t>
      </w:r>
      <w:r w:rsidR="00A6592C">
        <w:t>o</w:t>
      </w:r>
      <w:r w:rsidR="00772A1E">
        <w:t>rd</w:t>
      </w:r>
      <w:r w:rsidR="001C2552">
        <w:t>inates</w:t>
      </w:r>
      <w:r w:rsidR="00772A1E">
        <w:t xml:space="preserve"> of each score </w:t>
      </w:r>
      <w:r w:rsidR="00A6592C">
        <w:t>o</w:t>
      </w:r>
      <w:r w:rsidR="00772A1E">
        <w:t>n the + strand, like this for our example:</w:t>
      </w:r>
    </w:p>
    <w:p w14:paraId="2B9A42D5" w14:textId="4118DA18" w:rsidR="00746EB0" w:rsidRDefault="00746EB0" w:rsidP="00CF7FA9"/>
    <w:tbl>
      <w:tblPr>
        <w:tblStyle w:val="TableGrid"/>
        <w:tblW w:w="0" w:type="auto"/>
        <w:tblLook w:val="0420" w:firstRow="1" w:lastRow="0" w:firstColumn="0" w:lastColumn="0" w:noHBand="0" w:noVBand="1"/>
      </w:tblPr>
      <w:tblGrid>
        <w:gridCol w:w="1870"/>
        <w:gridCol w:w="1870"/>
        <w:gridCol w:w="1870"/>
        <w:gridCol w:w="1870"/>
        <w:gridCol w:w="1870"/>
      </w:tblGrid>
      <w:tr w:rsidR="00363D0B" w14:paraId="777E7246" w14:textId="77777777" w:rsidTr="00BA35EB">
        <w:tc>
          <w:tcPr>
            <w:tcW w:w="1870" w:type="dxa"/>
          </w:tcPr>
          <w:p w14:paraId="5FD2BF8F" w14:textId="77777777" w:rsidR="00363D0B" w:rsidRPr="00BA35EB" w:rsidRDefault="00363D0B" w:rsidP="00ED78CD">
            <w:pPr>
              <w:rPr>
                <w:rFonts w:cstheme="minorHAnsi"/>
                <w:b/>
                <w:bCs/>
                <w:sz w:val="22"/>
                <w:szCs w:val="22"/>
              </w:rPr>
            </w:pPr>
            <w:r w:rsidRPr="00BA35EB">
              <w:rPr>
                <w:rFonts w:cstheme="minorHAnsi"/>
                <w:b/>
                <w:bCs/>
                <w:sz w:val="22"/>
                <w:szCs w:val="22"/>
              </w:rPr>
              <w:t>Match seq</w:t>
            </w:r>
          </w:p>
        </w:tc>
        <w:tc>
          <w:tcPr>
            <w:tcW w:w="1870" w:type="dxa"/>
          </w:tcPr>
          <w:p w14:paraId="330BBCFF" w14:textId="77777777" w:rsidR="00363D0B" w:rsidRPr="00BA35EB" w:rsidRDefault="00363D0B" w:rsidP="00ED78CD">
            <w:pPr>
              <w:rPr>
                <w:rFonts w:cstheme="minorHAnsi"/>
                <w:b/>
                <w:bCs/>
                <w:sz w:val="22"/>
                <w:szCs w:val="22"/>
              </w:rPr>
            </w:pPr>
            <w:r w:rsidRPr="00BA35EB">
              <w:rPr>
                <w:rFonts w:cstheme="minorHAnsi"/>
                <w:b/>
                <w:bCs/>
                <w:sz w:val="22"/>
                <w:szCs w:val="22"/>
              </w:rPr>
              <w:t>Strand</w:t>
            </w:r>
          </w:p>
        </w:tc>
        <w:tc>
          <w:tcPr>
            <w:tcW w:w="1870" w:type="dxa"/>
          </w:tcPr>
          <w:p w14:paraId="645E59A0" w14:textId="77777777" w:rsidR="00363D0B" w:rsidRPr="00BA35EB" w:rsidRDefault="00363D0B" w:rsidP="00ED78CD">
            <w:pPr>
              <w:rPr>
                <w:rFonts w:cstheme="minorHAnsi"/>
                <w:b/>
                <w:bCs/>
                <w:sz w:val="22"/>
                <w:szCs w:val="22"/>
              </w:rPr>
            </w:pPr>
            <w:r w:rsidRPr="00BA35EB">
              <w:rPr>
                <w:rFonts w:cstheme="minorHAnsi"/>
                <w:b/>
                <w:bCs/>
                <w:sz w:val="22"/>
                <w:szCs w:val="22"/>
              </w:rPr>
              <w:t>Start in +</w:t>
            </w:r>
          </w:p>
        </w:tc>
        <w:tc>
          <w:tcPr>
            <w:tcW w:w="1870" w:type="dxa"/>
          </w:tcPr>
          <w:p w14:paraId="12A14AE9" w14:textId="51B4CBF1" w:rsidR="00363D0B" w:rsidRPr="00BA35EB" w:rsidRDefault="00363D0B">
            <w:pPr>
              <w:rPr>
                <w:rFonts w:cstheme="minorHAnsi"/>
                <w:b/>
                <w:bCs/>
                <w:sz w:val="22"/>
                <w:szCs w:val="22"/>
              </w:rPr>
            </w:pPr>
            <w:r w:rsidRPr="00BA35EB">
              <w:rPr>
                <w:rFonts w:cstheme="minorHAnsi"/>
                <w:b/>
                <w:bCs/>
                <w:sz w:val="22"/>
                <w:szCs w:val="22"/>
              </w:rPr>
              <w:t xml:space="preserve">End in </w:t>
            </w:r>
            <w:r w:rsidR="00ED7FDF" w:rsidRPr="00BA35EB">
              <w:rPr>
                <w:rFonts w:cstheme="minorHAnsi"/>
                <w:b/>
                <w:bCs/>
                <w:sz w:val="22"/>
                <w:szCs w:val="22"/>
              </w:rPr>
              <w:t>+</w:t>
            </w:r>
          </w:p>
        </w:tc>
        <w:tc>
          <w:tcPr>
            <w:tcW w:w="1870" w:type="dxa"/>
          </w:tcPr>
          <w:p w14:paraId="50C382D1" w14:textId="77777777" w:rsidR="00363D0B" w:rsidRPr="00BA35EB" w:rsidRDefault="00363D0B" w:rsidP="00ED78CD">
            <w:pPr>
              <w:rPr>
                <w:rFonts w:cstheme="minorHAnsi"/>
                <w:b/>
                <w:bCs/>
                <w:sz w:val="22"/>
                <w:szCs w:val="22"/>
              </w:rPr>
            </w:pPr>
            <w:r w:rsidRPr="00BA35EB">
              <w:rPr>
                <w:rFonts w:cstheme="minorHAnsi"/>
                <w:b/>
                <w:bCs/>
                <w:sz w:val="22"/>
                <w:szCs w:val="22"/>
              </w:rPr>
              <w:t>Score</w:t>
            </w:r>
          </w:p>
        </w:tc>
      </w:tr>
      <w:tr w:rsidR="00363D0B" w14:paraId="69D8698C" w14:textId="77777777" w:rsidTr="00BA35EB">
        <w:tc>
          <w:tcPr>
            <w:tcW w:w="1870" w:type="dxa"/>
          </w:tcPr>
          <w:p w14:paraId="48F2EC47" w14:textId="77777777" w:rsidR="00363D0B" w:rsidRPr="00605095" w:rsidRDefault="00363D0B" w:rsidP="00ED78CD">
            <w:pPr>
              <w:rPr>
                <w:rFonts w:cstheme="minorHAnsi"/>
                <w:sz w:val="22"/>
                <w:szCs w:val="22"/>
              </w:rPr>
            </w:pPr>
            <w:r w:rsidRPr="00605095">
              <w:rPr>
                <w:rFonts w:cstheme="minorHAnsi"/>
                <w:color w:val="000000"/>
                <w:sz w:val="22"/>
                <w:szCs w:val="22"/>
              </w:rPr>
              <w:t>GTACC</w:t>
            </w:r>
          </w:p>
        </w:tc>
        <w:tc>
          <w:tcPr>
            <w:tcW w:w="1870" w:type="dxa"/>
          </w:tcPr>
          <w:p w14:paraId="2A5F3B95" w14:textId="77777777" w:rsidR="00363D0B" w:rsidRPr="00605095" w:rsidRDefault="00363D0B" w:rsidP="00ED78CD">
            <w:pPr>
              <w:rPr>
                <w:rFonts w:cstheme="minorHAnsi"/>
                <w:sz w:val="22"/>
                <w:szCs w:val="22"/>
              </w:rPr>
            </w:pPr>
            <w:r w:rsidRPr="00605095">
              <w:rPr>
                <w:rFonts w:cstheme="minorHAnsi"/>
                <w:sz w:val="22"/>
                <w:szCs w:val="22"/>
              </w:rPr>
              <w:t>-</w:t>
            </w:r>
          </w:p>
        </w:tc>
        <w:tc>
          <w:tcPr>
            <w:tcW w:w="1870" w:type="dxa"/>
          </w:tcPr>
          <w:p w14:paraId="227D8A2A" w14:textId="77777777" w:rsidR="00363D0B" w:rsidRPr="00605095" w:rsidRDefault="00363D0B" w:rsidP="00ED78CD">
            <w:pPr>
              <w:rPr>
                <w:rFonts w:cstheme="minorHAnsi"/>
                <w:sz w:val="22"/>
                <w:szCs w:val="22"/>
              </w:rPr>
            </w:pPr>
            <w:r w:rsidRPr="00605095">
              <w:rPr>
                <w:rFonts w:cstheme="minorHAnsi"/>
                <w:sz w:val="22"/>
                <w:szCs w:val="22"/>
              </w:rPr>
              <w:t>7</w:t>
            </w:r>
          </w:p>
        </w:tc>
        <w:tc>
          <w:tcPr>
            <w:tcW w:w="1870" w:type="dxa"/>
          </w:tcPr>
          <w:p w14:paraId="452A283A" w14:textId="77777777" w:rsidR="00363D0B" w:rsidRPr="00605095" w:rsidRDefault="00363D0B" w:rsidP="00ED78CD">
            <w:pPr>
              <w:rPr>
                <w:rFonts w:cstheme="minorHAnsi"/>
                <w:sz w:val="22"/>
                <w:szCs w:val="22"/>
              </w:rPr>
            </w:pPr>
            <w:r w:rsidRPr="00605095">
              <w:rPr>
                <w:rFonts w:cstheme="minorHAnsi"/>
                <w:sz w:val="22"/>
                <w:szCs w:val="22"/>
              </w:rPr>
              <w:t>3</w:t>
            </w:r>
          </w:p>
        </w:tc>
        <w:tc>
          <w:tcPr>
            <w:tcW w:w="1870" w:type="dxa"/>
          </w:tcPr>
          <w:p w14:paraId="7D561108" w14:textId="5552FC5B" w:rsidR="00363D0B" w:rsidRPr="00605095" w:rsidRDefault="00363D0B" w:rsidP="00ED78CD">
            <w:pPr>
              <w:rPr>
                <w:rFonts w:cstheme="minorHAnsi"/>
                <w:sz w:val="22"/>
                <w:szCs w:val="22"/>
              </w:rPr>
            </w:pPr>
            <w:r w:rsidRPr="00605095">
              <w:rPr>
                <w:rFonts w:cstheme="minorHAnsi"/>
                <w:color w:val="000000"/>
                <w:sz w:val="22"/>
                <w:szCs w:val="22"/>
              </w:rPr>
              <w:t>-4.502</w:t>
            </w:r>
            <w:r>
              <w:rPr>
                <w:rFonts w:cstheme="minorHAnsi"/>
                <w:color w:val="000000"/>
                <w:sz w:val="22"/>
                <w:szCs w:val="22"/>
              </w:rPr>
              <w:t>…</w:t>
            </w:r>
          </w:p>
        </w:tc>
      </w:tr>
      <w:tr w:rsidR="00363D0B" w14:paraId="6B340158" w14:textId="77777777" w:rsidTr="00BA35EB">
        <w:tc>
          <w:tcPr>
            <w:tcW w:w="1870" w:type="dxa"/>
          </w:tcPr>
          <w:p w14:paraId="2E5613A0" w14:textId="77777777" w:rsidR="00363D0B" w:rsidRPr="00605095" w:rsidRDefault="00363D0B" w:rsidP="00ED78CD">
            <w:pPr>
              <w:rPr>
                <w:rFonts w:cstheme="minorHAnsi"/>
                <w:sz w:val="22"/>
                <w:szCs w:val="22"/>
              </w:rPr>
            </w:pPr>
            <w:r w:rsidRPr="00605095">
              <w:rPr>
                <w:rFonts w:cstheme="minorHAnsi"/>
                <w:color w:val="000000"/>
                <w:sz w:val="22"/>
                <w:szCs w:val="22"/>
              </w:rPr>
              <w:t>TACCG</w:t>
            </w:r>
          </w:p>
        </w:tc>
        <w:tc>
          <w:tcPr>
            <w:tcW w:w="1870" w:type="dxa"/>
          </w:tcPr>
          <w:p w14:paraId="373BACF4" w14:textId="77777777" w:rsidR="00363D0B" w:rsidRPr="00605095" w:rsidRDefault="00363D0B" w:rsidP="00ED78CD">
            <w:pPr>
              <w:rPr>
                <w:rFonts w:cstheme="minorHAnsi"/>
                <w:sz w:val="22"/>
                <w:szCs w:val="22"/>
              </w:rPr>
            </w:pPr>
            <w:r w:rsidRPr="00605095">
              <w:rPr>
                <w:rFonts w:cstheme="minorHAnsi"/>
                <w:sz w:val="22"/>
                <w:szCs w:val="22"/>
              </w:rPr>
              <w:t>-</w:t>
            </w:r>
          </w:p>
        </w:tc>
        <w:tc>
          <w:tcPr>
            <w:tcW w:w="1870" w:type="dxa"/>
          </w:tcPr>
          <w:p w14:paraId="0766DF97" w14:textId="77777777" w:rsidR="00363D0B" w:rsidRPr="00605095" w:rsidRDefault="00363D0B" w:rsidP="00ED78CD">
            <w:pPr>
              <w:rPr>
                <w:rFonts w:cstheme="minorHAnsi"/>
                <w:sz w:val="22"/>
                <w:szCs w:val="22"/>
              </w:rPr>
            </w:pPr>
            <w:r w:rsidRPr="00605095">
              <w:rPr>
                <w:rFonts w:cstheme="minorHAnsi"/>
                <w:sz w:val="22"/>
                <w:szCs w:val="22"/>
              </w:rPr>
              <w:t>6</w:t>
            </w:r>
          </w:p>
        </w:tc>
        <w:tc>
          <w:tcPr>
            <w:tcW w:w="1870" w:type="dxa"/>
          </w:tcPr>
          <w:p w14:paraId="109C5A42" w14:textId="77777777" w:rsidR="00363D0B" w:rsidRPr="00605095" w:rsidRDefault="00363D0B" w:rsidP="00ED78CD">
            <w:pPr>
              <w:rPr>
                <w:rFonts w:cstheme="minorHAnsi"/>
                <w:sz w:val="22"/>
                <w:szCs w:val="22"/>
              </w:rPr>
            </w:pPr>
            <w:r w:rsidRPr="00605095">
              <w:rPr>
                <w:rFonts w:cstheme="minorHAnsi"/>
                <w:sz w:val="22"/>
                <w:szCs w:val="22"/>
              </w:rPr>
              <w:t>2</w:t>
            </w:r>
          </w:p>
        </w:tc>
        <w:tc>
          <w:tcPr>
            <w:tcW w:w="1870" w:type="dxa"/>
          </w:tcPr>
          <w:p w14:paraId="593F4481" w14:textId="78BFEC03" w:rsidR="00363D0B" w:rsidRPr="00605095" w:rsidRDefault="00363D0B" w:rsidP="00ED78CD">
            <w:pPr>
              <w:rPr>
                <w:rFonts w:cstheme="minorHAnsi"/>
                <w:sz w:val="22"/>
                <w:szCs w:val="22"/>
              </w:rPr>
            </w:pPr>
            <w:r w:rsidRPr="00605095">
              <w:rPr>
                <w:rFonts w:cstheme="minorHAnsi"/>
                <w:color w:val="000000"/>
                <w:sz w:val="22"/>
                <w:szCs w:val="22"/>
              </w:rPr>
              <w:t>-3.326</w:t>
            </w:r>
            <w:r>
              <w:rPr>
                <w:rFonts w:cstheme="minorHAnsi"/>
                <w:color w:val="000000"/>
                <w:sz w:val="22"/>
                <w:szCs w:val="22"/>
              </w:rPr>
              <w:t>…</w:t>
            </w:r>
          </w:p>
        </w:tc>
      </w:tr>
      <w:tr w:rsidR="00363D0B" w14:paraId="2E62425E" w14:textId="77777777" w:rsidTr="00BA35EB">
        <w:tc>
          <w:tcPr>
            <w:tcW w:w="1870" w:type="dxa"/>
          </w:tcPr>
          <w:p w14:paraId="4524902B" w14:textId="77777777" w:rsidR="00363D0B" w:rsidRPr="00605095" w:rsidRDefault="00363D0B" w:rsidP="00ED78CD">
            <w:pPr>
              <w:rPr>
                <w:rFonts w:cstheme="minorHAnsi"/>
                <w:sz w:val="22"/>
                <w:szCs w:val="22"/>
              </w:rPr>
            </w:pPr>
            <w:r w:rsidRPr="00605095">
              <w:rPr>
                <w:rFonts w:cstheme="minorHAnsi"/>
                <w:color w:val="000000"/>
                <w:sz w:val="22"/>
                <w:szCs w:val="22"/>
              </w:rPr>
              <w:t>ACCGG</w:t>
            </w:r>
          </w:p>
        </w:tc>
        <w:tc>
          <w:tcPr>
            <w:tcW w:w="1870" w:type="dxa"/>
          </w:tcPr>
          <w:p w14:paraId="26BB9D8F" w14:textId="77777777" w:rsidR="00363D0B" w:rsidRPr="00605095" w:rsidRDefault="00363D0B" w:rsidP="00ED78CD">
            <w:pPr>
              <w:rPr>
                <w:rFonts w:cstheme="minorHAnsi"/>
                <w:sz w:val="22"/>
                <w:szCs w:val="22"/>
              </w:rPr>
            </w:pPr>
            <w:r w:rsidRPr="00605095">
              <w:rPr>
                <w:rFonts w:cstheme="minorHAnsi"/>
                <w:sz w:val="22"/>
                <w:szCs w:val="22"/>
              </w:rPr>
              <w:t>-</w:t>
            </w:r>
          </w:p>
        </w:tc>
        <w:tc>
          <w:tcPr>
            <w:tcW w:w="1870" w:type="dxa"/>
          </w:tcPr>
          <w:p w14:paraId="06984BEC" w14:textId="77777777" w:rsidR="00363D0B" w:rsidRPr="00605095" w:rsidRDefault="00363D0B" w:rsidP="00ED78CD">
            <w:pPr>
              <w:rPr>
                <w:rFonts w:cstheme="minorHAnsi"/>
                <w:sz w:val="22"/>
                <w:szCs w:val="22"/>
              </w:rPr>
            </w:pPr>
            <w:r w:rsidRPr="00605095">
              <w:rPr>
                <w:rFonts w:cstheme="minorHAnsi"/>
                <w:sz w:val="22"/>
                <w:szCs w:val="22"/>
              </w:rPr>
              <w:t>5</w:t>
            </w:r>
          </w:p>
        </w:tc>
        <w:tc>
          <w:tcPr>
            <w:tcW w:w="1870" w:type="dxa"/>
          </w:tcPr>
          <w:p w14:paraId="1BA54F77" w14:textId="77777777" w:rsidR="00363D0B" w:rsidRPr="00605095" w:rsidRDefault="00363D0B" w:rsidP="00ED78CD">
            <w:pPr>
              <w:rPr>
                <w:rFonts w:cstheme="minorHAnsi"/>
                <w:sz w:val="22"/>
                <w:szCs w:val="22"/>
              </w:rPr>
            </w:pPr>
            <w:r w:rsidRPr="00605095">
              <w:rPr>
                <w:rFonts w:cstheme="minorHAnsi"/>
                <w:sz w:val="22"/>
                <w:szCs w:val="22"/>
              </w:rPr>
              <w:t>1</w:t>
            </w:r>
          </w:p>
        </w:tc>
        <w:tc>
          <w:tcPr>
            <w:tcW w:w="1870" w:type="dxa"/>
          </w:tcPr>
          <w:p w14:paraId="2FE63A95" w14:textId="2373DBF4" w:rsidR="00363D0B" w:rsidRPr="00605095" w:rsidRDefault="00363D0B" w:rsidP="00ED78CD">
            <w:pPr>
              <w:rPr>
                <w:rFonts w:cstheme="minorHAnsi"/>
                <w:sz w:val="22"/>
                <w:szCs w:val="22"/>
              </w:rPr>
            </w:pPr>
            <w:r w:rsidRPr="00605095">
              <w:rPr>
                <w:rFonts w:cstheme="minorHAnsi"/>
                <w:color w:val="000000"/>
                <w:sz w:val="22"/>
                <w:szCs w:val="22"/>
              </w:rPr>
              <w:t>-2.849</w:t>
            </w:r>
            <w:r>
              <w:rPr>
                <w:rFonts w:cstheme="minorHAnsi"/>
                <w:color w:val="000000"/>
                <w:sz w:val="22"/>
                <w:szCs w:val="22"/>
              </w:rPr>
              <w:t>…</w:t>
            </w:r>
          </w:p>
        </w:tc>
      </w:tr>
      <w:tr w:rsidR="00363D0B" w14:paraId="45D4CC68" w14:textId="77777777" w:rsidTr="00BA35EB">
        <w:tc>
          <w:tcPr>
            <w:tcW w:w="1870" w:type="dxa"/>
          </w:tcPr>
          <w:p w14:paraId="0A98DAA1" w14:textId="77777777" w:rsidR="00363D0B" w:rsidRPr="00605095" w:rsidRDefault="00363D0B" w:rsidP="00ED78CD">
            <w:pPr>
              <w:rPr>
                <w:rFonts w:cstheme="minorHAnsi"/>
                <w:sz w:val="22"/>
                <w:szCs w:val="22"/>
              </w:rPr>
            </w:pPr>
            <w:r w:rsidRPr="00605095">
              <w:rPr>
                <w:rFonts w:cstheme="minorHAnsi"/>
                <w:color w:val="000000"/>
                <w:sz w:val="22"/>
                <w:szCs w:val="22"/>
              </w:rPr>
              <w:t>CCGGT</w:t>
            </w:r>
          </w:p>
        </w:tc>
        <w:tc>
          <w:tcPr>
            <w:tcW w:w="1870" w:type="dxa"/>
          </w:tcPr>
          <w:p w14:paraId="25081B19" w14:textId="77777777" w:rsidR="00363D0B" w:rsidRPr="00605095" w:rsidRDefault="00363D0B" w:rsidP="00ED78CD">
            <w:pPr>
              <w:rPr>
                <w:rFonts w:cstheme="minorHAnsi"/>
                <w:sz w:val="22"/>
                <w:szCs w:val="22"/>
              </w:rPr>
            </w:pPr>
            <w:r w:rsidRPr="00605095">
              <w:rPr>
                <w:rFonts w:cstheme="minorHAnsi"/>
                <w:sz w:val="22"/>
                <w:szCs w:val="22"/>
              </w:rPr>
              <w:t>-</w:t>
            </w:r>
          </w:p>
        </w:tc>
        <w:tc>
          <w:tcPr>
            <w:tcW w:w="1870" w:type="dxa"/>
          </w:tcPr>
          <w:p w14:paraId="430441EF" w14:textId="77777777" w:rsidR="00363D0B" w:rsidRPr="00605095" w:rsidRDefault="00363D0B" w:rsidP="00ED78CD">
            <w:pPr>
              <w:rPr>
                <w:rFonts w:cstheme="minorHAnsi"/>
                <w:sz w:val="22"/>
                <w:szCs w:val="22"/>
              </w:rPr>
            </w:pPr>
            <w:r w:rsidRPr="00605095">
              <w:rPr>
                <w:rFonts w:cstheme="minorHAnsi"/>
                <w:sz w:val="22"/>
                <w:szCs w:val="22"/>
              </w:rPr>
              <w:t>4</w:t>
            </w:r>
          </w:p>
        </w:tc>
        <w:tc>
          <w:tcPr>
            <w:tcW w:w="1870" w:type="dxa"/>
          </w:tcPr>
          <w:p w14:paraId="15623BFA" w14:textId="77777777" w:rsidR="00363D0B" w:rsidRPr="00605095" w:rsidRDefault="00363D0B" w:rsidP="00ED78CD">
            <w:pPr>
              <w:rPr>
                <w:rFonts w:cstheme="minorHAnsi"/>
                <w:sz w:val="22"/>
                <w:szCs w:val="22"/>
              </w:rPr>
            </w:pPr>
            <w:r w:rsidRPr="00605095">
              <w:rPr>
                <w:rFonts w:cstheme="minorHAnsi"/>
                <w:sz w:val="22"/>
                <w:szCs w:val="22"/>
              </w:rPr>
              <w:t>0</w:t>
            </w:r>
          </w:p>
        </w:tc>
        <w:tc>
          <w:tcPr>
            <w:tcW w:w="1870" w:type="dxa"/>
          </w:tcPr>
          <w:p w14:paraId="74A3AA9A" w14:textId="0E2329DF" w:rsidR="00363D0B" w:rsidRPr="00605095" w:rsidRDefault="00363D0B" w:rsidP="00ED78CD">
            <w:pPr>
              <w:pStyle w:val="HTMLPreformatted"/>
              <w:shd w:val="clear" w:color="auto" w:fill="FFFFFF"/>
              <w:wordWrap w:val="0"/>
              <w:textAlignment w:val="baseline"/>
              <w:rPr>
                <w:rFonts w:asciiTheme="minorHAnsi" w:hAnsiTheme="minorHAnsi" w:cstheme="minorHAnsi"/>
                <w:color w:val="000000"/>
                <w:sz w:val="22"/>
                <w:szCs w:val="22"/>
              </w:rPr>
            </w:pPr>
            <w:r w:rsidRPr="00605095">
              <w:rPr>
                <w:rFonts w:asciiTheme="minorHAnsi" w:hAnsiTheme="minorHAnsi" w:cstheme="minorHAnsi"/>
                <w:color w:val="000000"/>
                <w:sz w:val="22"/>
                <w:szCs w:val="22"/>
              </w:rPr>
              <w:t>-2.594</w:t>
            </w:r>
            <w:r>
              <w:rPr>
                <w:rFonts w:asciiTheme="minorHAnsi" w:hAnsiTheme="minorHAnsi" w:cstheme="minorHAnsi"/>
                <w:color w:val="000000"/>
                <w:sz w:val="22"/>
                <w:szCs w:val="22"/>
              </w:rPr>
              <w:t>…</w:t>
            </w:r>
          </w:p>
        </w:tc>
      </w:tr>
    </w:tbl>
    <w:p w14:paraId="776994BB" w14:textId="324AF9D2" w:rsidR="000D09EA" w:rsidRDefault="000D09EA">
      <w:pPr>
        <w:rPr>
          <w:rFonts w:eastAsiaTheme="majorEastAsia"/>
        </w:rPr>
      </w:pPr>
    </w:p>
    <w:p w14:paraId="015ECAE1" w14:textId="31F18AAD" w:rsidR="000D09EA" w:rsidRDefault="007674C9">
      <w:pPr>
        <w:rPr>
          <w:rFonts w:eastAsiaTheme="majorEastAsia"/>
        </w:rPr>
      </w:pPr>
      <w:r w:rsidRPr="00434DE4">
        <w:rPr>
          <w:rFonts w:eastAsiaTheme="majorEastAsia"/>
          <w:b/>
          <w:bCs/>
        </w:rPr>
        <w:t>(Step 7)</w:t>
      </w:r>
      <w:r>
        <w:rPr>
          <w:rFonts w:eastAsiaTheme="majorEastAsia"/>
        </w:rPr>
        <w:t xml:space="preserve"> </w:t>
      </w:r>
      <w:r w:rsidR="007F7775">
        <w:rPr>
          <w:rFonts w:eastAsiaTheme="majorEastAsia"/>
        </w:rPr>
        <w:t>Next,</w:t>
      </w:r>
      <w:r w:rsidR="000D09EA">
        <w:rPr>
          <w:rFonts w:eastAsiaTheme="majorEastAsia"/>
        </w:rPr>
        <w:t xml:space="preserve"> </w:t>
      </w:r>
      <w:r w:rsidR="007F7775">
        <w:rPr>
          <w:rFonts w:eastAsiaTheme="majorEastAsia"/>
        </w:rPr>
        <w:t xml:space="preserve">we’ll give you a threshold score. </w:t>
      </w:r>
      <w:r w:rsidR="0059224D">
        <w:rPr>
          <w:rFonts w:eastAsiaTheme="majorEastAsia"/>
        </w:rPr>
        <w:t>Only</w:t>
      </w:r>
      <w:r w:rsidR="007F7775">
        <w:rPr>
          <w:rFonts w:eastAsiaTheme="majorEastAsia"/>
        </w:rPr>
        <w:t xml:space="preserve"> prediction</w:t>
      </w:r>
      <w:r w:rsidR="0059224D">
        <w:rPr>
          <w:rFonts w:eastAsiaTheme="majorEastAsia"/>
        </w:rPr>
        <w:t>s</w:t>
      </w:r>
      <w:r w:rsidR="007F7775">
        <w:rPr>
          <w:rFonts w:eastAsiaTheme="majorEastAsia"/>
        </w:rPr>
        <w:t xml:space="preserve"> at or above this score should be pronounced a TFBS prediction. </w:t>
      </w:r>
      <w:r w:rsidR="001B530C">
        <w:rPr>
          <w:rFonts w:eastAsiaTheme="majorEastAsia"/>
        </w:rPr>
        <w:t>If in our toy example</w:t>
      </w:r>
      <w:r w:rsidR="002D342D">
        <w:rPr>
          <w:rFonts w:eastAsiaTheme="majorEastAsia"/>
        </w:rPr>
        <w:t>,</w:t>
      </w:r>
      <w:r w:rsidR="001B530C">
        <w:rPr>
          <w:rFonts w:eastAsiaTheme="majorEastAsia"/>
        </w:rPr>
        <w:t xml:space="preserve"> the threshold we provide is -2.7, </w:t>
      </w:r>
      <w:r w:rsidR="002D342D">
        <w:rPr>
          <w:rFonts w:eastAsiaTheme="majorEastAsia"/>
        </w:rPr>
        <w:t>yielding</w:t>
      </w:r>
      <w:r w:rsidR="001B530C">
        <w:rPr>
          <w:rFonts w:eastAsiaTheme="majorEastAsia"/>
        </w:rPr>
        <w:t xml:space="preserve"> only two binding site predictions to print out</w:t>
      </w:r>
      <w:r w:rsidR="006A4CD8">
        <w:rPr>
          <w:rFonts w:eastAsiaTheme="majorEastAsia"/>
        </w:rPr>
        <w:t xml:space="preserve"> (note: the start and end positions are all 0 based and are inclusive)</w:t>
      </w:r>
      <w:r w:rsidR="006512FA">
        <w:rPr>
          <w:rFonts w:eastAsiaTheme="majorEastAsia"/>
        </w:rPr>
        <w:t xml:space="preserve">. Round your score to the nearest hundredth when </w:t>
      </w:r>
      <w:r w:rsidR="009424AA">
        <w:rPr>
          <w:rFonts w:eastAsiaTheme="majorEastAsia"/>
        </w:rPr>
        <w:t xml:space="preserve">displaying values </w:t>
      </w:r>
      <w:r w:rsidR="006512FA">
        <w:rPr>
          <w:rFonts w:eastAsiaTheme="majorEastAsia"/>
        </w:rPr>
        <w:t>only (keep unrounded numbers for any other parts of the homework</w:t>
      </w:r>
      <w:r w:rsidR="009424AA">
        <w:rPr>
          <w:rFonts w:eastAsiaTheme="majorEastAsia"/>
        </w:rPr>
        <w:t>, including for plotting</w:t>
      </w:r>
      <w:r w:rsidR="006512FA">
        <w:rPr>
          <w:rFonts w:eastAsiaTheme="majorEastAsia"/>
        </w:rPr>
        <w:t>)</w:t>
      </w:r>
      <w:r w:rsidR="001B530C">
        <w:rPr>
          <w:rFonts w:eastAsiaTheme="majorEastAsia"/>
        </w:rPr>
        <w:t>:</w:t>
      </w:r>
    </w:p>
    <w:p w14:paraId="732E2E35" w14:textId="6806ACCD" w:rsidR="001B530C" w:rsidRDefault="001B530C">
      <w:pPr>
        <w:rPr>
          <w:rFonts w:eastAsiaTheme="majorEastAsia"/>
        </w:rPr>
      </w:pPr>
    </w:p>
    <w:p w14:paraId="4F0CF276" w14:textId="77777777" w:rsidR="009424AA" w:rsidRPr="005F6BDD" w:rsidRDefault="009424AA" w:rsidP="009424AA">
      <w:pPr>
        <w:rPr>
          <w:rFonts w:ascii="Courier New" w:hAnsi="Courier New" w:cs="Courier New"/>
          <w:color w:val="000000"/>
        </w:rPr>
      </w:pPr>
      <w:r w:rsidRPr="005F6BDD">
        <w:rPr>
          <w:rFonts w:ascii="Courier New" w:hAnsi="Courier New" w:cs="Courier New"/>
          <w:color w:val="000000"/>
        </w:rPr>
        <w:t>Match seq: CCGGT, strand=+, range</w:t>
      </w:r>
      <w:proofErr w:type="gramStart"/>
      <w:r w:rsidRPr="005F6BDD">
        <w:rPr>
          <w:rFonts w:ascii="Courier New" w:hAnsi="Courier New" w:cs="Courier New"/>
          <w:color w:val="000000"/>
        </w:rPr>
        <w:t>=[</w:t>
      </w:r>
      <w:proofErr w:type="gramEnd"/>
      <w:r w:rsidRPr="005F6BDD">
        <w:rPr>
          <w:rFonts w:ascii="Courier New" w:hAnsi="Courier New" w:cs="Courier New"/>
          <w:color w:val="000000"/>
        </w:rPr>
        <w:t>1, 5], score=-2.59</w:t>
      </w:r>
    </w:p>
    <w:p w14:paraId="2F54E46E" w14:textId="62CF844F" w:rsidR="009424AA" w:rsidRDefault="009424AA" w:rsidP="009424AA">
      <w:pPr>
        <w:pStyle w:val="HTMLPreformatted"/>
        <w:shd w:val="clear" w:color="auto" w:fill="FFFFFF"/>
        <w:wordWrap w:val="0"/>
        <w:textAlignment w:val="baseline"/>
        <w:rPr>
          <w:color w:val="000000"/>
          <w:sz w:val="21"/>
          <w:szCs w:val="21"/>
        </w:rPr>
      </w:pPr>
      <w:r w:rsidRPr="005F6BDD">
        <w:rPr>
          <w:color w:val="000000"/>
          <w:sz w:val="24"/>
          <w:szCs w:val="24"/>
        </w:rPr>
        <w:t>Match seq: CCGGT, strand=-, range</w:t>
      </w:r>
      <w:proofErr w:type="gramStart"/>
      <w:r w:rsidRPr="005F6BDD">
        <w:rPr>
          <w:color w:val="000000"/>
          <w:sz w:val="24"/>
          <w:szCs w:val="24"/>
        </w:rPr>
        <w:t>=[</w:t>
      </w:r>
      <w:proofErr w:type="gramEnd"/>
      <w:r w:rsidRPr="005F6BDD">
        <w:rPr>
          <w:color w:val="000000"/>
          <w:sz w:val="24"/>
          <w:szCs w:val="24"/>
        </w:rPr>
        <w:t>4, 0], score=-2.59</w:t>
      </w:r>
    </w:p>
    <w:p w14:paraId="56E162D3" w14:textId="77777777" w:rsidR="00A142EE" w:rsidRPr="005F6BDD" w:rsidRDefault="00A142EE">
      <w:pPr>
        <w:rPr>
          <w:rFonts w:eastAsiaTheme="majorEastAsia"/>
        </w:rPr>
      </w:pPr>
    </w:p>
    <w:p w14:paraId="79C1D256" w14:textId="7B3CAA9A" w:rsidR="00723A7D" w:rsidRDefault="007674C9">
      <w:pPr>
        <w:rPr>
          <w:rFonts w:eastAsiaTheme="majorEastAsia"/>
        </w:rPr>
      </w:pPr>
      <w:r w:rsidRPr="00434DE4">
        <w:rPr>
          <w:rFonts w:eastAsiaTheme="majorEastAsia"/>
          <w:b/>
          <w:bCs/>
        </w:rPr>
        <w:t>(Step 8)</w:t>
      </w:r>
      <w:r>
        <w:rPr>
          <w:rFonts w:eastAsiaTheme="majorEastAsia"/>
        </w:rPr>
        <w:t xml:space="preserve"> </w:t>
      </w:r>
      <w:r w:rsidR="00884DFB">
        <w:rPr>
          <w:rFonts w:eastAsiaTheme="majorEastAsia"/>
        </w:rPr>
        <w:t xml:space="preserve">Now let’s plot </w:t>
      </w:r>
      <w:proofErr w:type="gramStart"/>
      <w:r w:rsidR="00884DFB">
        <w:rPr>
          <w:rFonts w:eastAsiaTheme="majorEastAsia"/>
        </w:rPr>
        <w:t>all of</w:t>
      </w:r>
      <w:proofErr w:type="gramEnd"/>
      <w:r w:rsidR="00884DFB">
        <w:rPr>
          <w:rFonts w:eastAsiaTheme="majorEastAsia"/>
        </w:rPr>
        <w:t xml:space="preserve"> our predictions. On </w:t>
      </w:r>
      <w:r w:rsidR="00884DFB" w:rsidRPr="00BA35EB">
        <w:rPr>
          <w:rFonts w:eastAsiaTheme="majorEastAsia"/>
          <w:b/>
          <w:bCs/>
        </w:rPr>
        <w:t>one</w:t>
      </w:r>
      <w:r w:rsidR="00884DFB">
        <w:rPr>
          <w:rFonts w:eastAsiaTheme="majorEastAsia"/>
        </w:rPr>
        <w:t xml:space="preserve"> graph plot: </w:t>
      </w:r>
      <w:r w:rsidR="00D85BE2" w:rsidRPr="00434DE4">
        <w:rPr>
          <w:rFonts w:eastAsiaTheme="majorEastAsia"/>
          <w:b/>
          <w:bCs/>
        </w:rPr>
        <w:t>a</w:t>
      </w:r>
      <w:r w:rsidR="00884DFB" w:rsidRPr="00434DE4">
        <w:rPr>
          <w:rFonts w:eastAsiaTheme="majorEastAsia"/>
          <w:b/>
          <w:bCs/>
        </w:rPr>
        <w:t>.</w:t>
      </w:r>
      <w:r w:rsidR="00884DFB">
        <w:rPr>
          <w:rFonts w:eastAsiaTheme="majorEastAsia"/>
        </w:rPr>
        <w:t xml:space="preserve"> All + strand predictions as (</w:t>
      </w:r>
      <w:r w:rsidR="00075EF8">
        <w:rPr>
          <w:rFonts w:eastAsiaTheme="majorEastAsia"/>
        </w:rPr>
        <w:t>start in +</w:t>
      </w:r>
      <w:r w:rsidR="006512FA">
        <w:rPr>
          <w:rFonts w:eastAsiaTheme="majorEastAsia"/>
        </w:rPr>
        <w:t xml:space="preserve"> </w:t>
      </w:r>
      <w:r w:rsidR="003A1C99">
        <w:rPr>
          <w:rFonts w:eastAsiaTheme="majorEastAsia"/>
          <w:i/>
          <w:iCs/>
        </w:rPr>
        <w:t>I</w:t>
      </w:r>
      <w:r w:rsidR="00075EF8">
        <w:rPr>
          <w:rFonts w:eastAsiaTheme="majorEastAsia"/>
        </w:rPr>
        <w:t>,</w:t>
      </w:r>
      <w:r w:rsidR="00783B58">
        <w:rPr>
          <w:rFonts w:eastAsiaTheme="majorEastAsia"/>
        </w:rPr>
        <w:t xml:space="preserve"> </w:t>
      </w:r>
      <w:r w:rsidR="00884DFB">
        <w:rPr>
          <w:rFonts w:eastAsiaTheme="majorEastAsia"/>
        </w:rPr>
        <w:t>-score[</w:t>
      </w:r>
      <w:proofErr w:type="spellStart"/>
      <w:r w:rsidR="00884DFB" w:rsidRPr="00434DE4">
        <w:rPr>
          <w:rFonts w:eastAsiaTheme="majorEastAsia"/>
          <w:i/>
          <w:iCs/>
        </w:rPr>
        <w:t>i</w:t>
      </w:r>
      <w:proofErr w:type="spellEnd"/>
      <w:r w:rsidR="00884DFB">
        <w:rPr>
          <w:rFonts w:eastAsiaTheme="majorEastAsia"/>
        </w:rPr>
        <w:t>]</w:t>
      </w:r>
      <w:r w:rsidR="00075EF8">
        <w:rPr>
          <w:rFonts w:eastAsiaTheme="majorEastAsia"/>
        </w:rPr>
        <w:t xml:space="preserve">), </w:t>
      </w:r>
      <w:r w:rsidR="00075EF8" w:rsidRPr="005F6BDD">
        <w:rPr>
          <w:rFonts w:eastAsiaTheme="majorEastAsia"/>
          <w:b/>
          <w:bCs/>
        </w:rPr>
        <w:t>note the minus</w:t>
      </w:r>
      <w:r w:rsidR="00075EF8">
        <w:rPr>
          <w:rFonts w:eastAsiaTheme="majorEastAsia"/>
        </w:rPr>
        <w:t>!</w:t>
      </w:r>
      <w:r w:rsidR="006512FA">
        <w:rPr>
          <w:rFonts w:eastAsiaTheme="majorEastAsia"/>
        </w:rPr>
        <w:t xml:space="preserve"> </w:t>
      </w:r>
      <w:r w:rsidR="00D85BE2" w:rsidRPr="00434DE4">
        <w:rPr>
          <w:rFonts w:eastAsiaTheme="majorEastAsia"/>
          <w:b/>
          <w:bCs/>
        </w:rPr>
        <w:t>b</w:t>
      </w:r>
      <w:r w:rsidR="00075EF8" w:rsidRPr="00434DE4">
        <w:rPr>
          <w:rFonts w:eastAsiaTheme="majorEastAsia"/>
          <w:b/>
          <w:bCs/>
        </w:rPr>
        <w:t>.</w:t>
      </w:r>
      <w:r w:rsidR="00075EF8">
        <w:rPr>
          <w:rFonts w:eastAsiaTheme="majorEastAsia"/>
        </w:rPr>
        <w:t xml:space="preserve"> All – strand predictions as (start in +</w:t>
      </w:r>
      <w:r w:rsidR="006512FA">
        <w:rPr>
          <w:rFonts w:eastAsiaTheme="majorEastAsia"/>
        </w:rPr>
        <w:t xml:space="preserve"> </w:t>
      </w:r>
      <w:proofErr w:type="spellStart"/>
      <w:r w:rsidR="00075EF8" w:rsidRPr="00434DE4">
        <w:rPr>
          <w:rFonts w:eastAsiaTheme="majorEastAsia"/>
          <w:i/>
          <w:iCs/>
        </w:rPr>
        <w:t>i</w:t>
      </w:r>
      <w:proofErr w:type="spellEnd"/>
      <w:r w:rsidR="00075EF8">
        <w:rPr>
          <w:rFonts w:eastAsiaTheme="majorEastAsia"/>
        </w:rPr>
        <w:t>, score[</w:t>
      </w:r>
      <w:proofErr w:type="spellStart"/>
      <w:r w:rsidR="00075EF8" w:rsidRPr="00434DE4">
        <w:rPr>
          <w:rFonts w:eastAsiaTheme="majorEastAsia"/>
          <w:i/>
          <w:iCs/>
        </w:rPr>
        <w:t>i</w:t>
      </w:r>
      <w:proofErr w:type="spellEnd"/>
      <w:r w:rsidR="00075EF8">
        <w:rPr>
          <w:rFonts w:eastAsiaTheme="majorEastAsia"/>
        </w:rPr>
        <w:t>]) no minus here</w:t>
      </w:r>
      <w:r w:rsidR="006512FA">
        <w:rPr>
          <w:rFonts w:eastAsiaTheme="majorEastAsia"/>
        </w:rPr>
        <w:t xml:space="preserve"> </w:t>
      </w:r>
      <w:r w:rsidR="00D85BE2" w:rsidRPr="00434DE4">
        <w:rPr>
          <w:rFonts w:eastAsiaTheme="majorEastAsia"/>
          <w:b/>
          <w:bCs/>
        </w:rPr>
        <w:t>c</w:t>
      </w:r>
      <w:r w:rsidR="00075EF8" w:rsidRPr="00434DE4">
        <w:rPr>
          <w:rFonts w:eastAsiaTheme="majorEastAsia"/>
          <w:b/>
          <w:bCs/>
        </w:rPr>
        <w:t>.</w:t>
      </w:r>
      <w:r w:rsidR="00075EF8">
        <w:rPr>
          <w:rFonts w:eastAsiaTheme="majorEastAsia"/>
        </w:rPr>
        <w:t xml:space="preserve"> add dashed horizontal lines at </w:t>
      </w:r>
      <w:r w:rsidR="00E24CDA">
        <w:rPr>
          <w:rFonts w:eastAsiaTheme="majorEastAsia"/>
        </w:rPr>
        <w:t>y=</w:t>
      </w:r>
      <w:r w:rsidR="00075EF8">
        <w:rPr>
          <w:rFonts w:eastAsiaTheme="majorEastAsia"/>
        </w:rPr>
        <w:t xml:space="preserve">threshold and </w:t>
      </w:r>
      <w:r w:rsidR="00E24CDA">
        <w:rPr>
          <w:rFonts w:eastAsiaTheme="majorEastAsia"/>
        </w:rPr>
        <w:t>y=</w:t>
      </w:r>
      <w:r w:rsidR="00F94390">
        <w:rPr>
          <w:rFonts w:eastAsiaTheme="majorEastAsia"/>
        </w:rPr>
        <w:t>–</w:t>
      </w:r>
      <w:r w:rsidR="00075EF8">
        <w:rPr>
          <w:rFonts w:eastAsiaTheme="majorEastAsia"/>
        </w:rPr>
        <w:t>threshold</w:t>
      </w:r>
      <w:r w:rsidR="00F94390">
        <w:rPr>
          <w:rFonts w:eastAsiaTheme="majorEastAsia"/>
        </w:rPr>
        <w:t xml:space="preserve">. </w:t>
      </w:r>
      <w:r w:rsidR="006512FA">
        <w:rPr>
          <w:rFonts w:eastAsiaTheme="majorEastAsia"/>
          <w:b/>
          <w:bCs/>
        </w:rPr>
        <w:t xml:space="preserve">d. </w:t>
      </w:r>
      <w:r w:rsidR="006512FA">
        <w:rPr>
          <w:rFonts w:eastAsiaTheme="majorEastAsia"/>
        </w:rPr>
        <w:t xml:space="preserve">Add a black solid </w:t>
      </w:r>
      <w:r w:rsidR="00E24CDA">
        <w:rPr>
          <w:rFonts w:eastAsiaTheme="majorEastAsia"/>
        </w:rPr>
        <w:t xml:space="preserve">(divider) </w:t>
      </w:r>
      <w:r w:rsidR="006512FA">
        <w:rPr>
          <w:rFonts w:eastAsiaTheme="majorEastAsia"/>
        </w:rPr>
        <w:t xml:space="preserve">line y = 0 to </w:t>
      </w:r>
      <w:r w:rsidR="00E24CDA">
        <w:rPr>
          <w:rFonts w:eastAsiaTheme="majorEastAsia"/>
        </w:rPr>
        <w:t>separate + strand and – strand predictions</w:t>
      </w:r>
      <w:r w:rsidR="006512FA">
        <w:rPr>
          <w:rFonts w:eastAsiaTheme="majorEastAsia"/>
        </w:rPr>
        <w:t xml:space="preserve">. </w:t>
      </w:r>
      <w:r w:rsidR="00F94390">
        <w:rPr>
          <w:rFonts w:eastAsiaTheme="majorEastAsia"/>
        </w:rPr>
        <w:t>Have your graph look like</w:t>
      </w:r>
      <w:r w:rsidR="002D342D">
        <w:rPr>
          <w:rFonts w:eastAsiaTheme="majorEastAsia"/>
        </w:rPr>
        <w:t xml:space="preserve"> the following</w:t>
      </w:r>
      <w:r w:rsidR="00F94390">
        <w:rPr>
          <w:rFonts w:eastAsiaTheme="majorEastAsia"/>
        </w:rPr>
        <w:t>, and label it like this</w:t>
      </w:r>
      <w:r w:rsidR="006512FA">
        <w:rPr>
          <w:rFonts w:eastAsiaTheme="majorEastAsia"/>
        </w:rPr>
        <w:t xml:space="preserve"> (you can change the x and y ticks if your graph looks too busy)</w:t>
      </w:r>
      <w:r w:rsidR="00F94390">
        <w:rPr>
          <w:rFonts w:eastAsiaTheme="majorEastAsia"/>
        </w:rPr>
        <w:t>:</w:t>
      </w:r>
    </w:p>
    <w:p w14:paraId="4F7EC756" w14:textId="1A5E4B36" w:rsidR="00E909EE" w:rsidRDefault="00E909EE" w:rsidP="005F6BDD">
      <w:pPr>
        <w:jc w:val="center"/>
        <w:rPr>
          <w:rFonts w:eastAsiaTheme="majorEastAsia"/>
        </w:rPr>
      </w:pPr>
      <w:r>
        <w:rPr>
          <w:rFonts w:eastAsiaTheme="majorEastAsia"/>
          <w:noProof/>
          <w:lang w:eastAsia="en-US" w:bidi="he-IL"/>
        </w:rPr>
        <w:drawing>
          <wp:inline distT="0" distB="0" distL="0" distR="0" wp14:anchorId="2E781003" wp14:editId="4C02099F">
            <wp:extent cx="3457904" cy="262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3468052" cy="2637076"/>
                    </a:xfrm>
                    <a:prstGeom prst="rect">
                      <a:avLst/>
                    </a:prstGeom>
                  </pic:spPr>
                </pic:pic>
              </a:graphicData>
            </a:graphic>
          </wp:inline>
        </w:drawing>
      </w:r>
    </w:p>
    <w:p w14:paraId="0985AAA3" w14:textId="6169D58C" w:rsidR="000C1CDD" w:rsidRDefault="000C1CDD" w:rsidP="00BA35EB">
      <w:pPr>
        <w:jc w:val="center"/>
        <w:rPr>
          <w:rFonts w:ascii="Times New Roman" w:hAnsi="Times New Roman"/>
        </w:rPr>
      </w:pPr>
    </w:p>
    <w:p w14:paraId="492F9EA4" w14:textId="07314F75" w:rsidR="0001334E" w:rsidRPr="00BA35EB" w:rsidRDefault="000C1CDD" w:rsidP="00BA35EB">
      <w:pPr>
        <w:rPr>
          <w:rFonts w:cstheme="minorHAnsi"/>
        </w:rPr>
      </w:pPr>
      <w:r w:rsidRPr="00BA35EB">
        <w:rPr>
          <w:rFonts w:cstheme="minorHAnsi"/>
        </w:rPr>
        <w:t>Notice we played with spacing to get two y-axis labels for the price of one. Try to do the same</w:t>
      </w:r>
      <w:r w:rsidR="00E909EE">
        <w:rPr>
          <w:rFonts w:cstheme="minorHAnsi"/>
        </w:rPr>
        <w:t>; otherwise,</w:t>
      </w:r>
      <w:r w:rsidRPr="00BA35EB">
        <w:rPr>
          <w:rFonts w:cstheme="minorHAnsi"/>
        </w:rPr>
        <w:t xml:space="preserve"> make the best </w:t>
      </w:r>
      <w:r w:rsidR="00A92623" w:rsidRPr="00BA35EB">
        <w:rPr>
          <w:rFonts w:cstheme="minorHAnsi"/>
        </w:rPr>
        <w:t>y</w:t>
      </w:r>
      <w:r w:rsidRPr="00BA35EB">
        <w:rPr>
          <w:rFonts w:cstheme="minorHAnsi"/>
        </w:rPr>
        <w:t>-axis label you ca</w:t>
      </w:r>
      <w:r w:rsidR="00A92623" w:rsidRPr="00BA35EB">
        <w:rPr>
          <w:rFonts w:cstheme="minorHAnsi"/>
        </w:rPr>
        <w:t>n</w:t>
      </w:r>
      <w:r w:rsidR="00FE217E">
        <w:rPr>
          <w:rFonts w:cstheme="minorHAnsi"/>
        </w:rPr>
        <w:t xml:space="preserve"> – we won’t grade you for the y-label in this plot</w:t>
      </w:r>
      <w:r w:rsidR="00A92623" w:rsidRPr="00BA35EB">
        <w:rPr>
          <w:rFonts w:cstheme="minorHAnsi"/>
        </w:rPr>
        <w:t>.</w:t>
      </w:r>
    </w:p>
    <w:p w14:paraId="29472D68" w14:textId="20DDE7D0" w:rsidR="008455D6" w:rsidRDefault="008455D6">
      <w:pPr>
        <w:rPr>
          <w:rFonts w:eastAsiaTheme="majorEastAsia"/>
        </w:rPr>
      </w:pPr>
      <w:r>
        <w:rPr>
          <w:rFonts w:eastAsiaTheme="majorEastAsia"/>
        </w:rPr>
        <w:br w:type="page"/>
      </w:r>
    </w:p>
    <w:p w14:paraId="36FCA32F" w14:textId="790E216E" w:rsidR="00007512" w:rsidRDefault="007674C9" w:rsidP="00CF7FA9">
      <w:r w:rsidRPr="00434DE4">
        <w:rPr>
          <w:rFonts w:eastAsiaTheme="majorEastAsia"/>
          <w:b/>
          <w:bCs/>
        </w:rPr>
        <w:lastRenderedPageBreak/>
        <w:t>(Step 9)</w:t>
      </w:r>
      <w:r>
        <w:rPr>
          <w:rFonts w:eastAsiaTheme="majorEastAsia"/>
        </w:rPr>
        <w:t xml:space="preserve"> </w:t>
      </w:r>
      <w:r w:rsidR="00285D37">
        <w:rPr>
          <w:rFonts w:eastAsiaTheme="majorEastAsia"/>
        </w:rPr>
        <w:t xml:space="preserve">To make the graph even prettier: for every position with a </w:t>
      </w:r>
      <w:r w:rsidR="0059224D">
        <w:rPr>
          <w:rFonts w:eastAsiaTheme="majorEastAsia"/>
        </w:rPr>
        <w:t xml:space="preserve">TFBS </w:t>
      </w:r>
      <w:r w:rsidR="00285D37">
        <w:rPr>
          <w:rFonts w:eastAsiaTheme="majorEastAsia"/>
        </w:rPr>
        <w:t xml:space="preserve">match above threshold don’t just plot a single dot, extend the dots to all </w:t>
      </w:r>
      <w:proofErr w:type="spellStart"/>
      <w:r w:rsidR="00285D37">
        <w:rPr>
          <w:rFonts w:eastAsiaTheme="majorEastAsia"/>
        </w:rPr>
        <w:t>basepairs</w:t>
      </w:r>
      <w:proofErr w:type="spellEnd"/>
      <w:r w:rsidR="00285D37">
        <w:rPr>
          <w:rFonts w:eastAsiaTheme="majorEastAsia"/>
        </w:rPr>
        <w:t xml:space="preserve"> </w:t>
      </w:r>
      <w:r w:rsidR="00670DE6">
        <w:rPr>
          <w:rFonts w:eastAsiaTheme="majorEastAsia"/>
        </w:rPr>
        <w:t>making up the TFBS. In our example</w:t>
      </w:r>
      <w:r w:rsidR="006512FA">
        <w:rPr>
          <w:rFonts w:eastAsiaTheme="majorEastAsia"/>
        </w:rPr>
        <w:t xml:space="preserve"> (rounded here for visual but in real plotting plot unrounded values)</w:t>
      </w:r>
      <w:r w:rsidR="00670DE6">
        <w:rPr>
          <w:rFonts w:eastAsiaTheme="majorEastAsia"/>
        </w:rPr>
        <w:t>:</w:t>
      </w:r>
      <w:r w:rsidR="006512FA">
        <w:rPr>
          <w:rFonts w:eastAsiaTheme="majorEastAsia"/>
        </w:rPr>
        <w:t xml:space="preserve"> </w:t>
      </w:r>
      <w:r w:rsidR="00670DE6">
        <w:rPr>
          <w:rFonts w:eastAsiaTheme="majorEastAsia"/>
        </w:rPr>
        <w:t>Instead of plotting just (1, 2.59) for the only positive strand match above threshold, add dots at (2, 2.59), (3, 2.59), (4, 2.59) and (5, 2.59) – because your predicted match extends between positions 1 and 5.</w:t>
      </w:r>
      <w:r w:rsidR="008F1C58">
        <w:rPr>
          <w:rFonts w:eastAsiaTheme="majorEastAsia"/>
        </w:rPr>
        <w:t xml:space="preserve"> </w:t>
      </w:r>
    </w:p>
    <w:p w14:paraId="41545F25" w14:textId="14C5C7FA" w:rsidR="00670DE6" w:rsidRDefault="008F1C58" w:rsidP="00CF7FA9">
      <w:pPr>
        <w:rPr>
          <w:rFonts w:eastAsiaTheme="majorEastAsia"/>
        </w:rPr>
      </w:pPr>
      <w:r>
        <w:rPr>
          <w:rFonts w:eastAsiaTheme="majorEastAsia"/>
        </w:rPr>
        <w:t>Likewise, f</w:t>
      </w:r>
      <w:r w:rsidR="00D678E7">
        <w:rPr>
          <w:rFonts w:eastAsiaTheme="majorEastAsia"/>
        </w:rPr>
        <w:t>or the only match above threshold on the negative strand plot (4, -2.59), (3, -2.59), (2, -2.59), (1, -2.59), (0, -2.59)</w:t>
      </w:r>
      <w:r w:rsidR="00007512">
        <w:rPr>
          <w:rFonts w:eastAsiaTheme="majorEastAsia"/>
        </w:rPr>
        <w:t>.</w:t>
      </w:r>
      <w:r w:rsidR="00252A03">
        <w:rPr>
          <w:rFonts w:eastAsiaTheme="majorEastAsia"/>
        </w:rPr>
        <w:t xml:space="preserve"> Note that we are </w:t>
      </w:r>
      <w:r w:rsidR="00252A03">
        <w:rPr>
          <w:rFonts w:eastAsiaTheme="majorEastAsia"/>
          <w:b/>
          <w:bCs/>
        </w:rPr>
        <w:t>not</w:t>
      </w:r>
      <w:r w:rsidR="00252A03">
        <w:rPr>
          <w:rFonts w:eastAsiaTheme="majorEastAsia"/>
        </w:rPr>
        <w:t xml:space="preserve"> simply adding more lines along the dashed red lines – the y-value in these extra dots is determined by the value of the corresponding score for the match.</w:t>
      </w:r>
    </w:p>
    <w:p w14:paraId="10343C4B" w14:textId="77777777" w:rsidR="00252A03" w:rsidRPr="00252A03" w:rsidRDefault="00252A03" w:rsidP="00CF7FA9"/>
    <w:p w14:paraId="3B14F6BF" w14:textId="5B22639E" w:rsidR="00007512" w:rsidRDefault="00007512" w:rsidP="00CF7FA9">
      <w:r>
        <w:rPr>
          <w:rFonts w:eastAsiaTheme="majorEastAsia"/>
        </w:rPr>
        <w:t>This is what our toy graph looks like now (trust us, this will be pretty for longer seq):</w:t>
      </w:r>
    </w:p>
    <w:p w14:paraId="63767F53" w14:textId="2227F39E" w:rsidR="006512FA" w:rsidRDefault="00DD3737" w:rsidP="005F6BDD">
      <w:pPr>
        <w:jc w:val="center"/>
      </w:pPr>
      <w:r>
        <w:rPr>
          <w:noProof/>
          <w:lang w:eastAsia="en-US" w:bidi="he-IL"/>
        </w:rPr>
        <w:drawing>
          <wp:inline distT="0" distB="0" distL="0" distR="0" wp14:anchorId="71B9A83F" wp14:editId="609F224F">
            <wp:extent cx="3252158" cy="247291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271274" cy="2487448"/>
                    </a:xfrm>
                    <a:prstGeom prst="rect">
                      <a:avLst/>
                    </a:prstGeom>
                  </pic:spPr>
                </pic:pic>
              </a:graphicData>
            </a:graphic>
          </wp:inline>
        </w:drawing>
      </w:r>
    </w:p>
    <w:p w14:paraId="422DB042" w14:textId="6666CF3C" w:rsidR="00285D37" w:rsidRDefault="00285D37" w:rsidP="00CF7FA9"/>
    <w:p w14:paraId="2D52CF79" w14:textId="2E5D0403" w:rsidR="00130325" w:rsidRDefault="007674C9" w:rsidP="00CF7FA9">
      <w:r w:rsidRPr="00434DE4">
        <w:rPr>
          <w:rFonts w:eastAsiaTheme="majorEastAsia"/>
          <w:b/>
          <w:bCs/>
        </w:rPr>
        <w:t>(Step 10)</w:t>
      </w:r>
      <w:r>
        <w:rPr>
          <w:rFonts w:eastAsiaTheme="majorEastAsia"/>
        </w:rPr>
        <w:t xml:space="preserve"> </w:t>
      </w:r>
      <w:r w:rsidR="00130325">
        <w:rPr>
          <w:rFonts w:eastAsiaTheme="majorEastAsia"/>
        </w:rPr>
        <w:t xml:space="preserve">Now we can see something we couldn’t easily see before: Our + strand and – strand </w:t>
      </w:r>
      <w:r w:rsidR="00DF436B">
        <w:rPr>
          <w:rFonts w:eastAsiaTheme="majorEastAsia"/>
        </w:rPr>
        <w:t>predictions</w:t>
      </w:r>
      <w:r w:rsidR="00130325">
        <w:rPr>
          <w:rFonts w:eastAsiaTheme="majorEastAsia"/>
        </w:rPr>
        <w:t xml:space="preserve"> </w:t>
      </w:r>
      <w:proofErr w:type="gramStart"/>
      <w:r w:rsidR="00130325">
        <w:rPr>
          <w:rFonts w:eastAsiaTheme="majorEastAsia"/>
        </w:rPr>
        <w:t>actually overlap</w:t>
      </w:r>
      <w:proofErr w:type="gramEnd"/>
      <w:r w:rsidR="00130325">
        <w:rPr>
          <w:rFonts w:eastAsiaTheme="majorEastAsia"/>
        </w:rPr>
        <w:t>. Let’s type what the overlap looks like:</w:t>
      </w:r>
    </w:p>
    <w:p w14:paraId="7E23EF6B" w14:textId="08D0C3E9" w:rsidR="00130325" w:rsidRDefault="00130325" w:rsidP="00130325">
      <w:pPr>
        <w:pStyle w:val="HTMLPreformatted"/>
        <w:shd w:val="clear" w:color="auto" w:fill="FFFFFF"/>
        <w:wordWrap w:val="0"/>
        <w:textAlignment w:val="baseline"/>
        <w:rPr>
          <w:color w:val="000000"/>
          <w:sz w:val="21"/>
          <w:szCs w:val="21"/>
        </w:rPr>
      </w:pPr>
    </w:p>
    <w:p w14:paraId="4BF867DC" w14:textId="329CA280" w:rsidR="004D5F43" w:rsidRDefault="004D5F43">
      <w:pPr>
        <w:pStyle w:val="HTMLPreformatted"/>
        <w:shd w:val="clear" w:color="auto" w:fill="FFFFFF"/>
        <w:wordWrap w:val="0"/>
        <w:textAlignment w:val="baseline"/>
        <w:rPr>
          <w:color w:val="000000"/>
          <w:sz w:val="21"/>
          <w:szCs w:val="21"/>
        </w:rPr>
      </w:pPr>
      <w:r>
        <w:rPr>
          <w:color w:val="000000"/>
          <w:sz w:val="21"/>
          <w:szCs w:val="21"/>
        </w:rPr>
        <w:t xml:space="preserve">motif </w:t>
      </w:r>
      <w:r w:rsidR="00D23642">
        <w:rPr>
          <w:color w:val="000000"/>
          <w:sz w:val="21"/>
          <w:szCs w:val="21"/>
        </w:rPr>
        <w:t>position</w:t>
      </w:r>
      <w:r>
        <w:rPr>
          <w:color w:val="000000"/>
          <w:sz w:val="21"/>
          <w:szCs w:val="21"/>
        </w:rPr>
        <w:t xml:space="preserve">     </w:t>
      </w:r>
      <w:r w:rsidR="000815E3">
        <w:rPr>
          <w:color w:val="000000"/>
          <w:sz w:val="21"/>
          <w:szCs w:val="21"/>
        </w:rPr>
        <w:t xml:space="preserve"> </w:t>
      </w:r>
      <w:r>
        <w:rPr>
          <w:color w:val="000000"/>
          <w:sz w:val="21"/>
          <w:szCs w:val="21"/>
        </w:rPr>
        <w:t>0</w:t>
      </w:r>
      <w:r w:rsidR="000815E3">
        <w:rPr>
          <w:color w:val="000000"/>
          <w:sz w:val="21"/>
          <w:szCs w:val="21"/>
        </w:rPr>
        <w:t xml:space="preserve"> </w:t>
      </w:r>
      <w:r>
        <w:rPr>
          <w:color w:val="000000"/>
          <w:sz w:val="21"/>
          <w:szCs w:val="21"/>
        </w:rPr>
        <w:t>1</w:t>
      </w:r>
      <w:r w:rsidR="000815E3">
        <w:rPr>
          <w:color w:val="000000"/>
          <w:sz w:val="21"/>
          <w:szCs w:val="21"/>
        </w:rPr>
        <w:t xml:space="preserve"> </w:t>
      </w:r>
      <w:r>
        <w:rPr>
          <w:color w:val="000000"/>
          <w:sz w:val="21"/>
          <w:szCs w:val="21"/>
        </w:rPr>
        <w:t>2</w:t>
      </w:r>
      <w:r w:rsidR="000815E3">
        <w:rPr>
          <w:color w:val="000000"/>
          <w:sz w:val="21"/>
          <w:szCs w:val="21"/>
        </w:rPr>
        <w:t xml:space="preserve"> </w:t>
      </w:r>
      <w:r>
        <w:rPr>
          <w:color w:val="000000"/>
          <w:sz w:val="21"/>
          <w:szCs w:val="21"/>
        </w:rPr>
        <w:t>3</w:t>
      </w:r>
      <w:r w:rsidR="000815E3">
        <w:rPr>
          <w:color w:val="000000"/>
          <w:sz w:val="21"/>
          <w:szCs w:val="21"/>
        </w:rPr>
        <w:t xml:space="preserve"> </w:t>
      </w:r>
      <w:r>
        <w:rPr>
          <w:color w:val="000000"/>
          <w:sz w:val="21"/>
          <w:szCs w:val="21"/>
        </w:rPr>
        <w:t>4</w:t>
      </w:r>
    </w:p>
    <w:p w14:paraId="64B7FF42" w14:textId="6F1CF397" w:rsidR="00130325" w:rsidRDefault="004D5F43" w:rsidP="00130325">
      <w:pPr>
        <w:pStyle w:val="HTMLPreformatted"/>
        <w:shd w:val="clear" w:color="auto" w:fill="FFFFFF"/>
        <w:wordWrap w:val="0"/>
        <w:textAlignment w:val="baseline"/>
        <w:rPr>
          <w:color w:val="000000"/>
          <w:sz w:val="21"/>
          <w:szCs w:val="21"/>
        </w:rPr>
      </w:pPr>
      <w:r>
        <w:rPr>
          <w:color w:val="000000"/>
          <w:sz w:val="21"/>
          <w:szCs w:val="21"/>
        </w:rPr>
        <w:t xml:space="preserve">seq + strand 5’-&gt; </w:t>
      </w:r>
      <w:r w:rsidR="00130325" w:rsidRPr="00130325">
        <w:rPr>
          <w:color w:val="000000"/>
          <w:sz w:val="21"/>
          <w:szCs w:val="21"/>
        </w:rPr>
        <w:t>A</w:t>
      </w:r>
      <w:r w:rsidR="000815E3">
        <w:rPr>
          <w:color w:val="000000"/>
          <w:sz w:val="21"/>
          <w:szCs w:val="21"/>
        </w:rPr>
        <w:t xml:space="preserve"> </w:t>
      </w:r>
      <w:r w:rsidR="00130325" w:rsidRPr="00130325">
        <w:rPr>
          <w:color w:val="000000"/>
          <w:sz w:val="21"/>
          <w:szCs w:val="21"/>
        </w:rPr>
        <w:t>C</w:t>
      </w:r>
      <w:r w:rsidR="000815E3">
        <w:rPr>
          <w:color w:val="000000"/>
          <w:sz w:val="21"/>
          <w:szCs w:val="21"/>
        </w:rPr>
        <w:t xml:space="preserve"> </w:t>
      </w:r>
      <w:proofErr w:type="spellStart"/>
      <w:r w:rsidR="00130325" w:rsidRPr="00130325">
        <w:rPr>
          <w:color w:val="000000"/>
          <w:sz w:val="21"/>
          <w:szCs w:val="21"/>
        </w:rPr>
        <w:t>C</w:t>
      </w:r>
      <w:proofErr w:type="spellEnd"/>
      <w:r w:rsidR="000815E3">
        <w:rPr>
          <w:color w:val="000000"/>
          <w:sz w:val="21"/>
          <w:szCs w:val="21"/>
        </w:rPr>
        <w:t xml:space="preserve"> </w:t>
      </w:r>
      <w:r w:rsidR="00130325" w:rsidRPr="00130325">
        <w:rPr>
          <w:color w:val="000000"/>
          <w:sz w:val="21"/>
          <w:szCs w:val="21"/>
        </w:rPr>
        <w:t>G</w:t>
      </w:r>
      <w:r w:rsidR="000815E3">
        <w:rPr>
          <w:color w:val="000000"/>
          <w:sz w:val="21"/>
          <w:szCs w:val="21"/>
        </w:rPr>
        <w:t xml:space="preserve"> </w:t>
      </w:r>
      <w:proofErr w:type="spellStart"/>
      <w:r w:rsidR="00130325" w:rsidRPr="00130325">
        <w:rPr>
          <w:color w:val="000000"/>
          <w:sz w:val="21"/>
          <w:szCs w:val="21"/>
        </w:rPr>
        <w:t>G</w:t>
      </w:r>
      <w:proofErr w:type="spellEnd"/>
      <w:r w:rsidR="000815E3">
        <w:rPr>
          <w:color w:val="000000"/>
          <w:sz w:val="21"/>
          <w:szCs w:val="21"/>
        </w:rPr>
        <w:t xml:space="preserve"> </w:t>
      </w:r>
      <w:r w:rsidR="00130325" w:rsidRPr="00130325">
        <w:rPr>
          <w:color w:val="000000"/>
          <w:sz w:val="21"/>
          <w:szCs w:val="21"/>
        </w:rPr>
        <w:t>T</w:t>
      </w:r>
      <w:r>
        <w:rPr>
          <w:color w:val="000000"/>
          <w:sz w:val="21"/>
          <w:szCs w:val="21"/>
        </w:rPr>
        <w:t xml:space="preserve"> -&gt;3’</w:t>
      </w:r>
    </w:p>
    <w:p w14:paraId="6F192D61" w14:textId="368B4C0A" w:rsidR="004D5F43" w:rsidRDefault="004D5F43" w:rsidP="00130325">
      <w:pPr>
        <w:pStyle w:val="HTMLPreformatted"/>
        <w:shd w:val="clear" w:color="auto" w:fill="FFFFFF"/>
        <w:wordWrap w:val="0"/>
        <w:textAlignment w:val="baseline"/>
        <w:rPr>
          <w:color w:val="000000"/>
          <w:sz w:val="21"/>
          <w:szCs w:val="21"/>
        </w:rPr>
      </w:pPr>
      <w:r>
        <w:rPr>
          <w:color w:val="000000"/>
          <w:sz w:val="21"/>
          <w:szCs w:val="21"/>
        </w:rPr>
        <w:t>seq - strand 3’&lt;- T</w:t>
      </w:r>
      <w:r w:rsidR="000815E3">
        <w:rPr>
          <w:color w:val="000000"/>
          <w:sz w:val="21"/>
          <w:szCs w:val="21"/>
        </w:rPr>
        <w:t xml:space="preserve"> </w:t>
      </w:r>
      <w:r>
        <w:rPr>
          <w:color w:val="000000"/>
          <w:sz w:val="21"/>
          <w:szCs w:val="21"/>
        </w:rPr>
        <w:t>G</w:t>
      </w:r>
      <w:r w:rsidR="000815E3">
        <w:rPr>
          <w:color w:val="000000"/>
          <w:sz w:val="21"/>
          <w:szCs w:val="21"/>
        </w:rPr>
        <w:t xml:space="preserve"> </w:t>
      </w:r>
      <w:proofErr w:type="spellStart"/>
      <w:r>
        <w:rPr>
          <w:color w:val="000000"/>
          <w:sz w:val="21"/>
          <w:szCs w:val="21"/>
        </w:rPr>
        <w:t>G</w:t>
      </w:r>
      <w:proofErr w:type="spellEnd"/>
      <w:r w:rsidR="000815E3">
        <w:rPr>
          <w:color w:val="000000"/>
          <w:sz w:val="21"/>
          <w:szCs w:val="21"/>
        </w:rPr>
        <w:t xml:space="preserve"> </w:t>
      </w:r>
      <w:r>
        <w:rPr>
          <w:color w:val="000000"/>
          <w:sz w:val="21"/>
          <w:szCs w:val="21"/>
        </w:rPr>
        <w:t>C</w:t>
      </w:r>
      <w:r w:rsidR="000815E3">
        <w:rPr>
          <w:color w:val="000000"/>
          <w:sz w:val="21"/>
          <w:szCs w:val="21"/>
        </w:rPr>
        <w:t xml:space="preserve"> </w:t>
      </w:r>
      <w:proofErr w:type="spellStart"/>
      <w:r>
        <w:rPr>
          <w:color w:val="000000"/>
          <w:sz w:val="21"/>
          <w:szCs w:val="21"/>
        </w:rPr>
        <w:t>C</w:t>
      </w:r>
      <w:proofErr w:type="spellEnd"/>
      <w:r w:rsidR="000815E3">
        <w:rPr>
          <w:color w:val="000000"/>
          <w:sz w:val="21"/>
          <w:szCs w:val="21"/>
        </w:rPr>
        <w:t xml:space="preserve"> </w:t>
      </w:r>
      <w:r>
        <w:rPr>
          <w:color w:val="000000"/>
          <w:sz w:val="21"/>
          <w:szCs w:val="21"/>
        </w:rPr>
        <w:t>A &lt;-5’</w:t>
      </w:r>
    </w:p>
    <w:p w14:paraId="07BBE6EC" w14:textId="72976F07" w:rsidR="004D5F43" w:rsidRDefault="004D5F43">
      <w:pPr>
        <w:pStyle w:val="HTMLPreformatted"/>
        <w:shd w:val="clear" w:color="auto" w:fill="FFFFFF"/>
        <w:wordWrap w:val="0"/>
        <w:textAlignment w:val="baseline"/>
        <w:rPr>
          <w:color w:val="000000"/>
          <w:sz w:val="21"/>
          <w:szCs w:val="21"/>
        </w:rPr>
      </w:pPr>
      <w:r>
        <w:rPr>
          <w:color w:val="000000"/>
          <w:sz w:val="21"/>
          <w:szCs w:val="21"/>
        </w:rPr>
        <w:t xml:space="preserve">motif </w:t>
      </w:r>
      <w:r w:rsidR="00D23642">
        <w:rPr>
          <w:color w:val="000000"/>
          <w:sz w:val="21"/>
          <w:szCs w:val="21"/>
        </w:rPr>
        <w:t>position</w:t>
      </w:r>
      <w:r>
        <w:rPr>
          <w:color w:val="000000"/>
          <w:sz w:val="21"/>
          <w:szCs w:val="21"/>
        </w:rPr>
        <w:t xml:space="preserve">    4</w:t>
      </w:r>
      <w:r w:rsidR="000815E3">
        <w:rPr>
          <w:color w:val="000000"/>
          <w:sz w:val="21"/>
          <w:szCs w:val="21"/>
        </w:rPr>
        <w:t xml:space="preserve"> </w:t>
      </w:r>
      <w:r>
        <w:rPr>
          <w:color w:val="000000"/>
          <w:sz w:val="21"/>
          <w:szCs w:val="21"/>
        </w:rPr>
        <w:t>3</w:t>
      </w:r>
      <w:r w:rsidR="000815E3">
        <w:rPr>
          <w:color w:val="000000"/>
          <w:sz w:val="21"/>
          <w:szCs w:val="21"/>
        </w:rPr>
        <w:t xml:space="preserve"> </w:t>
      </w:r>
      <w:r>
        <w:rPr>
          <w:color w:val="000000"/>
          <w:sz w:val="21"/>
          <w:szCs w:val="21"/>
        </w:rPr>
        <w:t>2</w:t>
      </w:r>
      <w:r w:rsidR="000815E3">
        <w:rPr>
          <w:color w:val="000000"/>
          <w:sz w:val="21"/>
          <w:szCs w:val="21"/>
        </w:rPr>
        <w:t xml:space="preserve"> </w:t>
      </w:r>
      <w:r>
        <w:rPr>
          <w:color w:val="000000"/>
          <w:sz w:val="21"/>
          <w:szCs w:val="21"/>
        </w:rPr>
        <w:t>1</w:t>
      </w:r>
      <w:r w:rsidR="000815E3">
        <w:rPr>
          <w:color w:val="000000"/>
          <w:sz w:val="21"/>
          <w:szCs w:val="21"/>
        </w:rPr>
        <w:t xml:space="preserve"> </w:t>
      </w:r>
      <w:r>
        <w:rPr>
          <w:color w:val="000000"/>
          <w:sz w:val="21"/>
          <w:szCs w:val="21"/>
        </w:rPr>
        <w:t>0</w:t>
      </w:r>
    </w:p>
    <w:p w14:paraId="3EC4FD08" w14:textId="77777777" w:rsidR="004D5F43" w:rsidRDefault="004D5F43">
      <w:pPr>
        <w:pStyle w:val="HTMLPreformatted"/>
        <w:shd w:val="clear" w:color="auto" w:fill="FFFFFF"/>
        <w:wordWrap w:val="0"/>
        <w:textAlignment w:val="baseline"/>
        <w:rPr>
          <w:color w:val="000000"/>
          <w:sz w:val="21"/>
          <w:szCs w:val="21"/>
        </w:rPr>
      </w:pPr>
    </w:p>
    <w:p w14:paraId="11292C82" w14:textId="1BD592C2" w:rsidR="009107C9" w:rsidRDefault="005F295C" w:rsidP="00CF7FA9">
      <w:r>
        <w:rPr>
          <w:rFonts w:eastAsiaTheme="majorEastAsia"/>
        </w:rPr>
        <w:t>Don’t worry – we won’t make you write code for this last bit, but we will ask you to type it</w:t>
      </w:r>
      <w:r w:rsidR="00534F01">
        <w:rPr>
          <w:rFonts w:eastAsiaTheme="majorEastAsia"/>
        </w:rPr>
        <w:t xml:space="preserve"> in</w:t>
      </w:r>
      <w:r w:rsidR="004A64CE">
        <w:rPr>
          <w:rFonts w:eastAsiaTheme="majorEastAsia"/>
        </w:rPr>
        <w:t xml:space="preserve"> :)</w:t>
      </w:r>
    </w:p>
    <w:p w14:paraId="593690F3" w14:textId="1E5D88E2" w:rsidR="007166F0" w:rsidRDefault="007166F0" w:rsidP="00CF7FA9"/>
    <w:p w14:paraId="52BC9305" w14:textId="0C6BDEC6" w:rsidR="00183C99" w:rsidRDefault="007166F0">
      <w:pPr>
        <w:rPr>
          <w:rFonts w:ascii="Cambria" w:eastAsiaTheme="majorEastAsia" w:hAnsi="Cambria" w:cstheme="majorBidi"/>
          <w:b/>
          <w:color w:val="4472C4" w:themeColor="accent1"/>
          <w:sz w:val="26"/>
          <w:szCs w:val="26"/>
        </w:rPr>
      </w:pPr>
      <w:r>
        <w:rPr>
          <w:rFonts w:eastAsiaTheme="majorEastAsia"/>
        </w:rPr>
        <w:t xml:space="preserve">Our walkthrough is now done! All you </w:t>
      </w:r>
      <w:proofErr w:type="gramStart"/>
      <w:r>
        <w:rPr>
          <w:rFonts w:eastAsiaTheme="majorEastAsia"/>
        </w:rPr>
        <w:t>have to</w:t>
      </w:r>
      <w:proofErr w:type="gramEnd"/>
      <w:r>
        <w:rPr>
          <w:rFonts w:eastAsiaTheme="majorEastAsia"/>
        </w:rPr>
        <w:t xml:space="preserve"> do is code it, plot it, and type it up:</w:t>
      </w:r>
      <w:r w:rsidR="00183C99">
        <w:br w:type="page"/>
      </w:r>
    </w:p>
    <w:p w14:paraId="02D0FD97" w14:textId="54DA38A9" w:rsidR="006E5FCE" w:rsidRDefault="0046604E" w:rsidP="006E5FCE">
      <w:pPr>
        <w:pStyle w:val="Heading2"/>
      </w:pPr>
      <w:r>
        <w:lastRenderedPageBreak/>
        <w:t>Questions</w:t>
      </w:r>
    </w:p>
    <w:p w14:paraId="0C3D77C0" w14:textId="77777777" w:rsidR="006E5FCE" w:rsidRDefault="006E5FCE" w:rsidP="00CF7FA9"/>
    <w:p w14:paraId="0AFEB8E0" w14:textId="26A613B4" w:rsidR="003D4EDD" w:rsidRDefault="00D25DCF" w:rsidP="0002219A">
      <w:r>
        <w:t>Write code</w:t>
      </w:r>
      <w:r w:rsidR="005B2220">
        <w:t xml:space="preserve"> that takes </w:t>
      </w:r>
      <w:r w:rsidR="00DF219C">
        <w:t xml:space="preserve">as input </w:t>
      </w:r>
      <w:r w:rsidR="003D4EDD">
        <w:t xml:space="preserve">a TF binding site file that has a TF binding site </w:t>
      </w:r>
      <w:r w:rsidR="008C6B8E">
        <w:t xml:space="preserve">(of any length) </w:t>
      </w:r>
      <w:r w:rsidR="003D4EDD">
        <w:t>in each line. Assume this file only contains uppercase “ATCG” character</w:t>
      </w:r>
      <w:r w:rsidR="008C6B8E">
        <w:t>s, and all rows are of the same length</w:t>
      </w:r>
      <w:r w:rsidR="003D4EDD">
        <w:t xml:space="preserve">. A TF binding site file from our toy example </w:t>
      </w:r>
      <w:r w:rsidR="00DA6B93">
        <w:t xml:space="preserve">might </w:t>
      </w:r>
      <w:r w:rsidR="003D4EDD">
        <w:t xml:space="preserve">look like: </w:t>
      </w:r>
    </w:p>
    <w:p w14:paraId="01543F58" w14:textId="77777777" w:rsidR="003D4EDD" w:rsidRPr="00434DE4" w:rsidRDefault="003D4EDD" w:rsidP="0002219A">
      <w:pPr>
        <w:jc w:val="center"/>
        <w:rPr>
          <w:sz w:val="32"/>
          <w:szCs w:val="32"/>
        </w:rPr>
      </w:pPr>
      <w:r w:rsidRPr="00434DE4">
        <w:rPr>
          <w:rFonts w:ascii="Lucida Console" w:hAnsi="Lucida Console"/>
          <w:b/>
          <w:bCs/>
          <w:sz w:val="28"/>
          <w:szCs w:val="28"/>
        </w:rPr>
        <w:t>ACCCG</w:t>
      </w:r>
    </w:p>
    <w:p w14:paraId="660A070A" w14:textId="77777777" w:rsidR="003D4EDD" w:rsidRPr="00434DE4" w:rsidRDefault="003D4EDD" w:rsidP="0002219A">
      <w:pPr>
        <w:jc w:val="center"/>
        <w:rPr>
          <w:sz w:val="32"/>
          <w:szCs w:val="32"/>
        </w:rPr>
      </w:pPr>
      <w:r w:rsidRPr="00434DE4">
        <w:rPr>
          <w:rFonts w:ascii="Lucida Console" w:hAnsi="Lucida Console"/>
          <w:b/>
          <w:bCs/>
          <w:sz w:val="28"/>
          <w:szCs w:val="28"/>
        </w:rPr>
        <w:t>ACCCT</w:t>
      </w:r>
    </w:p>
    <w:p w14:paraId="422CA763" w14:textId="77777777" w:rsidR="003D4EDD" w:rsidRPr="00434DE4" w:rsidRDefault="003D4EDD" w:rsidP="0002219A">
      <w:pPr>
        <w:jc w:val="center"/>
        <w:rPr>
          <w:sz w:val="32"/>
          <w:szCs w:val="32"/>
        </w:rPr>
      </w:pPr>
      <w:r w:rsidRPr="00434DE4">
        <w:rPr>
          <w:rFonts w:ascii="Lucida Console" w:hAnsi="Lucida Console"/>
          <w:b/>
          <w:bCs/>
          <w:sz w:val="28"/>
          <w:szCs w:val="28"/>
        </w:rPr>
        <w:t>ACGCA</w:t>
      </w:r>
    </w:p>
    <w:p w14:paraId="00BE8393" w14:textId="77777777" w:rsidR="003D4EDD" w:rsidRPr="00434DE4" w:rsidRDefault="003D4EDD" w:rsidP="0002219A">
      <w:pPr>
        <w:jc w:val="center"/>
        <w:rPr>
          <w:sz w:val="32"/>
          <w:szCs w:val="32"/>
        </w:rPr>
      </w:pPr>
      <w:r w:rsidRPr="00434DE4">
        <w:rPr>
          <w:rFonts w:ascii="Lucida Console" w:hAnsi="Lucida Console"/>
          <w:b/>
          <w:bCs/>
          <w:sz w:val="28"/>
          <w:szCs w:val="28"/>
        </w:rPr>
        <w:t>ATGCT</w:t>
      </w:r>
    </w:p>
    <w:p w14:paraId="68EDD750" w14:textId="77777777" w:rsidR="003D4EDD" w:rsidRPr="00434DE4" w:rsidRDefault="003D4EDD" w:rsidP="0002219A">
      <w:pPr>
        <w:jc w:val="center"/>
        <w:rPr>
          <w:sz w:val="32"/>
          <w:szCs w:val="32"/>
        </w:rPr>
      </w:pPr>
      <w:r w:rsidRPr="00434DE4">
        <w:rPr>
          <w:rFonts w:ascii="Lucida Console" w:hAnsi="Lucida Console"/>
          <w:b/>
          <w:bCs/>
          <w:sz w:val="28"/>
          <w:szCs w:val="28"/>
        </w:rPr>
        <w:t>CCGAT</w:t>
      </w:r>
    </w:p>
    <w:p w14:paraId="547F066B" w14:textId="395C7E9D" w:rsidR="003D4EDD" w:rsidRDefault="003D4EDD" w:rsidP="0002219A">
      <w:pPr>
        <w:jc w:val="center"/>
        <w:rPr>
          <w:rFonts w:ascii="Lucida Console" w:hAnsi="Lucida Console"/>
          <w:b/>
          <w:bCs/>
          <w:sz w:val="28"/>
          <w:szCs w:val="28"/>
        </w:rPr>
      </w:pPr>
      <w:r w:rsidRPr="00434DE4">
        <w:rPr>
          <w:rFonts w:ascii="Lucida Console" w:hAnsi="Lucida Console"/>
          <w:b/>
          <w:bCs/>
          <w:sz w:val="28"/>
          <w:szCs w:val="28"/>
        </w:rPr>
        <w:t>TCGCT</w:t>
      </w:r>
    </w:p>
    <w:p w14:paraId="2C721F28" w14:textId="0D5A9EF4" w:rsidR="003D4EDD" w:rsidRDefault="003D4EDD" w:rsidP="0002219A">
      <w:r>
        <w:t xml:space="preserve">And perform </w:t>
      </w:r>
      <w:r w:rsidRPr="00434DE4">
        <w:rPr>
          <w:b/>
          <w:bCs/>
        </w:rPr>
        <w:t>(</w:t>
      </w:r>
      <w:r>
        <w:rPr>
          <w:b/>
          <w:bCs/>
        </w:rPr>
        <w:t>S</w:t>
      </w:r>
      <w:r w:rsidRPr="00434DE4">
        <w:rPr>
          <w:b/>
          <w:bCs/>
        </w:rPr>
        <w:t>tep 1)</w:t>
      </w:r>
      <w:r w:rsidRPr="00434DE4">
        <w:t>,</w:t>
      </w:r>
      <w:r>
        <w:t xml:space="preserve"> </w:t>
      </w:r>
      <w:r w:rsidRPr="00434DE4">
        <w:rPr>
          <w:b/>
          <w:bCs/>
        </w:rPr>
        <w:t>(</w:t>
      </w:r>
      <w:r>
        <w:rPr>
          <w:b/>
          <w:bCs/>
        </w:rPr>
        <w:t>S</w:t>
      </w:r>
      <w:r w:rsidRPr="00434DE4">
        <w:rPr>
          <w:b/>
          <w:bCs/>
        </w:rPr>
        <w:t>tep 2)</w:t>
      </w:r>
      <w:r w:rsidRPr="00434DE4">
        <w:t>, and</w:t>
      </w:r>
      <w:r>
        <w:rPr>
          <w:b/>
          <w:bCs/>
        </w:rPr>
        <w:t xml:space="preserve"> (Step 3)</w:t>
      </w:r>
      <w:r>
        <w:t xml:space="preserve">. Run </w:t>
      </w:r>
      <w:r w:rsidR="009821EB">
        <w:t xml:space="preserve">your </w:t>
      </w:r>
      <w:r>
        <w:t>code on</w:t>
      </w:r>
      <w:r w:rsidR="00D00506">
        <w:t xml:space="preserve"> the</w:t>
      </w:r>
      <w:r>
        <w:t xml:space="preserve"> </w:t>
      </w:r>
      <w:proofErr w:type="gramStart"/>
      <w:r w:rsidRPr="00434DE4">
        <w:rPr>
          <w:b/>
          <w:bCs/>
        </w:rPr>
        <w:t>MEF2A.sites.motif</w:t>
      </w:r>
      <w:proofErr w:type="gramEnd"/>
      <w:r>
        <w:t xml:space="preserve"> </w:t>
      </w:r>
      <w:r w:rsidR="00D00506">
        <w:t xml:space="preserve">file included on </w:t>
      </w:r>
      <w:proofErr w:type="spellStart"/>
      <w:r w:rsidR="00D00506">
        <w:t>DropBox</w:t>
      </w:r>
      <w:proofErr w:type="spellEnd"/>
      <w:r w:rsidR="00D00506">
        <w:t xml:space="preserve"> </w:t>
      </w:r>
      <w:r>
        <w:t xml:space="preserve">and </w:t>
      </w:r>
      <w:r w:rsidR="009821EB">
        <w:t xml:space="preserve">display </w:t>
      </w:r>
      <w:r w:rsidR="00A50616">
        <w:t xml:space="preserve">the PPM </w:t>
      </w:r>
      <w:r w:rsidR="009821EB">
        <w:t xml:space="preserve">you get  </w:t>
      </w:r>
      <w:r w:rsidR="005F76FD">
        <w:t xml:space="preserve">(below) </w:t>
      </w:r>
      <w:r w:rsidR="00A50616">
        <w:t xml:space="preserve">from </w:t>
      </w:r>
      <w:r w:rsidR="00DF219C">
        <w:t xml:space="preserve">end of </w:t>
      </w:r>
      <w:r w:rsidR="00A50616">
        <w:t xml:space="preserve">(Step 3) </w:t>
      </w:r>
      <w:r w:rsidR="009821EB">
        <w:t>as an array of probabilities. For example, the PPM array from above would look like this:</w:t>
      </w:r>
    </w:p>
    <w:p w14:paraId="79FEB1F6" w14:textId="3557D39E" w:rsidR="00DF219C" w:rsidRDefault="00D255BE" w:rsidP="0002219A">
      <w:pPr>
        <w:jc w:val="center"/>
      </w:pPr>
      <w:r>
        <w:rPr>
          <w:noProof/>
          <w:lang w:eastAsia="en-US" w:bidi="he-IL"/>
        </w:rPr>
        <w:drawing>
          <wp:inline distT="0" distB="0" distL="0" distR="0" wp14:anchorId="5507B83D" wp14:editId="2433E3B7">
            <wp:extent cx="2730500" cy="927100"/>
            <wp:effectExtent l="0" t="0" r="0" b="0"/>
            <wp:docPr id="2" name="Picture 2" descr="A picture containing text, electronics,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keyboard&#10;&#10;Description automatically generated"/>
                    <pic:cNvPicPr/>
                  </pic:nvPicPr>
                  <pic:blipFill>
                    <a:blip r:embed="rId17"/>
                    <a:stretch>
                      <a:fillRect/>
                    </a:stretch>
                  </pic:blipFill>
                  <pic:spPr>
                    <a:xfrm>
                      <a:off x="0" y="0"/>
                      <a:ext cx="2730500" cy="927100"/>
                    </a:xfrm>
                    <a:prstGeom prst="rect">
                      <a:avLst/>
                    </a:prstGeom>
                  </pic:spPr>
                </pic:pic>
              </a:graphicData>
            </a:graphic>
          </wp:inline>
        </w:drawing>
      </w:r>
      <w:r w:rsidDel="00D255BE">
        <w:rPr>
          <w:noProof/>
          <w:lang w:eastAsia="en-US" w:bidi="he-IL"/>
        </w:rPr>
        <w:t xml:space="preserve"> </w:t>
      </w:r>
    </w:p>
    <w:p w14:paraId="1727635C" w14:textId="1BF28DC0" w:rsidR="00DF219C" w:rsidRDefault="00221B2D" w:rsidP="0002219A">
      <w:r>
        <w:rPr>
          <w:rFonts w:eastAsiaTheme="majorEastAsia"/>
        </w:rPr>
        <w:t xml:space="preserve">Note: probabilities should be printed </w:t>
      </w:r>
      <w:r w:rsidR="009821EB">
        <w:rPr>
          <w:rFonts w:eastAsiaTheme="majorEastAsia"/>
        </w:rPr>
        <w:t>rounded to the nearest hundredth (two decimals), but NOT rounded for calculation</w:t>
      </w:r>
      <w:r>
        <w:rPr>
          <w:rFonts w:eastAsiaTheme="majorEastAsia"/>
        </w:rPr>
        <w:t xml:space="preserve">. Rows </w:t>
      </w:r>
      <w:r w:rsidR="00195B52">
        <w:rPr>
          <w:rFonts w:eastAsiaTheme="majorEastAsia"/>
        </w:rPr>
        <w:t>must</w:t>
      </w:r>
      <w:r>
        <w:rPr>
          <w:rFonts w:eastAsiaTheme="majorEastAsia"/>
        </w:rPr>
        <w:t xml:space="preserve"> be ordered (as above)</w:t>
      </w:r>
      <w:r w:rsidR="009821EB">
        <w:rPr>
          <w:rFonts w:eastAsiaTheme="majorEastAsia"/>
        </w:rPr>
        <w:t xml:space="preserve"> as</w:t>
      </w:r>
      <w:r>
        <w:rPr>
          <w:rFonts w:eastAsiaTheme="majorEastAsia"/>
        </w:rPr>
        <w:t xml:space="preserve"> “ATCG”</w:t>
      </w:r>
      <w:r w:rsidR="00F457ED">
        <w:rPr>
          <w:rFonts w:eastAsiaTheme="majorEastAsia"/>
        </w:rPr>
        <w:t xml:space="preserve"> </w:t>
      </w:r>
      <w:r w:rsidR="009821EB">
        <w:rPr>
          <w:rFonts w:eastAsiaTheme="majorEastAsia"/>
        </w:rPr>
        <w:t xml:space="preserve">with </w:t>
      </w:r>
      <w:r w:rsidR="00F457ED">
        <w:rPr>
          <w:rFonts w:eastAsiaTheme="majorEastAsia"/>
        </w:rPr>
        <w:t>n</w:t>
      </w:r>
      <w:r w:rsidR="00195B52">
        <w:rPr>
          <w:rFonts w:eastAsiaTheme="majorEastAsia"/>
        </w:rPr>
        <w:t>o row or column headers</w:t>
      </w:r>
      <w:r w:rsidR="00BA35EB">
        <w:rPr>
          <w:rFonts w:eastAsiaTheme="majorEastAsia"/>
        </w:rPr>
        <w:t>.</w:t>
      </w:r>
    </w:p>
    <w:p w14:paraId="6C5EC18D" w14:textId="77777777" w:rsidR="00A50616" w:rsidRDefault="00A50616" w:rsidP="00434DE4"/>
    <w:p w14:paraId="1D57D628" w14:textId="7A0DC521" w:rsidR="00A50616" w:rsidRDefault="00DA6B93">
      <w:pPr>
        <w:pStyle w:val="ListParagraph"/>
        <w:numPr>
          <w:ilvl w:val="0"/>
          <w:numId w:val="9"/>
        </w:numPr>
      </w:pPr>
      <w:r>
        <w:t xml:space="preserve">Using the </w:t>
      </w:r>
      <w:proofErr w:type="gramStart"/>
      <w:r>
        <w:t>code</w:t>
      </w:r>
      <w:proofErr w:type="gramEnd"/>
      <w:r>
        <w:t xml:space="preserve"> you wrote </w:t>
      </w:r>
      <w:r w:rsidR="00DC35CA" w:rsidRPr="00434DE4">
        <w:rPr>
          <w:b/>
          <w:bCs/>
        </w:rPr>
        <w:t>(</w:t>
      </w:r>
      <w:r>
        <w:rPr>
          <w:b/>
          <w:bCs/>
        </w:rPr>
        <w:t xml:space="preserve">in </w:t>
      </w:r>
      <w:r w:rsidR="00DC35CA" w:rsidRPr="00434DE4">
        <w:rPr>
          <w:b/>
          <w:bCs/>
        </w:rPr>
        <w:t xml:space="preserve">Step </w:t>
      </w:r>
      <w:r w:rsidR="00DC35CA">
        <w:rPr>
          <w:b/>
          <w:bCs/>
        </w:rPr>
        <w:t>4)</w:t>
      </w:r>
      <w:r>
        <w:t>, w</w:t>
      </w:r>
      <w:r w:rsidR="00D70AFF">
        <w:t>hat is</w:t>
      </w:r>
      <w:r w:rsidR="00DC35CA">
        <w:t xml:space="preserve"> the</w:t>
      </w:r>
      <w:r w:rsidR="00A50616">
        <w:t xml:space="preserve"> consensus sequence of MEF2A</w:t>
      </w:r>
      <w:r>
        <w:t>?</w:t>
      </w:r>
    </w:p>
    <w:p w14:paraId="4F0FB4E4" w14:textId="77777777" w:rsidR="00A50616" w:rsidRPr="00CB1663" w:rsidRDefault="00A50616" w:rsidP="00434DE4">
      <w:pPr>
        <w:pStyle w:val="ListParagraph"/>
      </w:pPr>
    </w:p>
    <w:p w14:paraId="19FDBCB8" w14:textId="5071B243" w:rsidR="003D4EDD" w:rsidRDefault="00A50616" w:rsidP="0002219A">
      <w:r>
        <w:t xml:space="preserve">Write code that takes the PPM you </w:t>
      </w:r>
      <w:r w:rsidR="009821EB">
        <w:t xml:space="preserve">computed </w:t>
      </w:r>
      <w:r>
        <w:t xml:space="preserve">in question 1, and </w:t>
      </w:r>
      <w:r w:rsidR="009821EB">
        <w:t xml:space="preserve">scans it across </w:t>
      </w:r>
      <w:r w:rsidR="009821EB" w:rsidRPr="005F6BDD">
        <w:t xml:space="preserve">a DNA sequence, provided in </w:t>
      </w:r>
      <w:proofErr w:type="spellStart"/>
      <w:r w:rsidR="009821EB" w:rsidRPr="005F6BDD">
        <w:t>fasta</w:t>
      </w:r>
      <w:proofErr w:type="spellEnd"/>
      <w:r w:rsidR="009821EB" w:rsidRPr="005F6BDD">
        <w:t xml:space="preserve"> f</w:t>
      </w:r>
      <w:r w:rsidR="009821EB">
        <w:t>ormat</w:t>
      </w:r>
      <w:r w:rsidR="009821EB" w:rsidRPr="005F6BDD">
        <w:t>, and</w:t>
      </w:r>
      <w:r w:rsidR="009821EB" w:rsidRPr="00900F78">
        <w:rPr>
          <w:b/>
          <w:bCs/>
        </w:rPr>
        <w:t xml:space="preserve"> </w:t>
      </w:r>
      <w:r w:rsidRPr="00434DE4">
        <w:t>a binding site</w:t>
      </w:r>
      <w:r w:rsidRPr="00900F78">
        <w:rPr>
          <w:b/>
          <w:bCs/>
        </w:rPr>
        <w:t xml:space="preserve"> </w:t>
      </w:r>
      <w:r>
        <w:t>threshold</w:t>
      </w:r>
      <w:r w:rsidR="00604455">
        <w:t>;</w:t>
      </w:r>
      <w:r>
        <w:t xml:space="preserve"> </w:t>
      </w:r>
      <w:r w:rsidR="009821EB">
        <w:t xml:space="preserve">use these to </w:t>
      </w:r>
      <w:r>
        <w:t xml:space="preserve">perform </w:t>
      </w:r>
      <w:r w:rsidRPr="00900F78">
        <w:rPr>
          <w:b/>
          <w:bCs/>
        </w:rPr>
        <w:t xml:space="preserve">(Step </w:t>
      </w:r>
      <w:r w:rsidR="00604455" w:rsidRPr="00900F78">
        <w:rPr>
          <w:b/>
          <w:bCs/>
        </w:rPr>
        <w:t>5</w:t>
      </w:r>
      <w:r w:rsidRPr="00900F78">
        <w:rPr>
          <w:b/>
          <w:bCs/>
        </w:rPr>
        <w:t>-9)</w:t>
      </w:r>
      <w:r>
        <w:t xml:space="preserve">. Assume </w:t>
      </w:r>
      <w:r w:rsidR="00604455">
        <w:t xml:space="preserve">all inputs are correct and </w:t>
      </w:r>
      <w:r>
        <w:t xml:space="preserve">the </w:t>
      </w:r>
      <w:proofErr w:type="spellStart"/>
      <w:r>
        <w:t>Fasta</w:t>
      </w:r>
      <w:proofErr w:type="spellEnd"/>
      <w:r>
        <w:t xml:space="preserve"> file always only has 1 sequence (i.e., 1 header) and only contain “ATCG” bases. Run your code </w:t>
      </w:r>
      <w:r w:rsidR="00CA0198">
        <w:t xml:space="preserve">on </w:t>
      </w:r>
      <w:proofErr w:type="spellStart"/>
      <w:r w:rsidR="008E505C" w:rsidRPr="00900F78">
        <w:rPr>
          <w:b/>
          <w:bCs/>
        </w:rPr>
        <w:t>DNA_</w:t>
      </w:r>
      <w:proofErr w:type="gramStart"/>
      <w:r w:rsidR="008E505C" w:rsidRPr="00900F78">
        <w:rPr>
          <w:b/>
          <w:bCs/>
        </w:rPr>
        <w:t>sequence.fa</w:t>
      </w:r>
      <w:proofErr w:type="spellEnd"/>
      <w:proofErr w:type="gramEnd"/>
      <w:r w:rsidR="008E505C">
        <w:t xml:space="preserve"> </w:t>
      </w:r>
      <w:r>
        <w:t xml:space="preserve">as your DNA sequence and </w:t>
      </w:r>
      <w:r w:rsidRPr="00900F78">
        <w:rPr>
          <w:b/>
          <w:bCs/>
        </w:rPr>
        <w:t>-7.5</w:t>
      </w:r>
      <w:r>
        <w:t xml:space="preserve"> as the </w:t>
      </w:r>
      <w:r w:rsidR="00DF661B">
        <w:t xml:space="preserve">binding site prediction </w:t>
      </w:r>
      <w:r>
        <w:t xml:space="preserve">threshold. Include </w:t>
      </w:r>
      <w:r w:rsidR="008E505C">
        <w:t>the following</w:t>
      </w:r>
      <w:r w:rsidR="00D00506">
        <w:t>:</w:t>
      </w:r>
    </w:p>
    <w:p w14:paraId="3C76264F" w14:textId="77777777" w:rsidR="008E505C" w:rsidRDefault="008E505C" w:rsidP="00434DE4">
      <w:pPr>
        <w:pStyle w:val="ListParagraph"/>
      </w:pPr>
    </w:p>
    <w:p w14:paraId="64DAE453" w14:textId="34D09CDE" w:rsidR="008E505C" w:rsidRDefault="008E505C" w:rsidP="0002219A">
      <w:pPr>
        <w:pStyle w:val="ListParagraph"/>
        <w:numPr>
          <w:ilvl w:val="0"/>
          <w:numId w:val="9"/>
        </w:numPr>
      </w:pPr>
      <w:r>
        <w:t xml:space="preserve">Binding sites that have a match score higher than the threshold in the same format as </w:t>
      </w:r>
      <w:r w:rsidRPr="00434DE4">
        <w:rPr>
          <w:b/>
          <w:bCs/>
        </w:rPr>
        <w:t>(Step 7).</w:t>
      </w:r>
      <w:r>
        <w:t xml:space="preserve"> Here are two real examples you should have found from running your code, include these two </w:t>
      </w:r>
      <w:r w:rsidRPr="005F6BDD">
        <w:rPr>
          <w:b/>
          <w:bCs/>
        </w:rPr>
        <w:t>and</w:t>
      </w:r>
      <w:r>
        <w:t xml:space="preserve"> the rest you found:</w:t>
      </w:r>
    </w:p>
    <w:p w14:paraId="09867749" w14:textId="77777777" w:rsidR="00A2626A" w:rsidRDefault="00A2626A" w:rsidP="00434DE4">
      <w:pPr>
        <w:pStyle w:val="ListParagraph"/>
        <w:ind w:left="1440"/>
      </w:pPr>
    </w:p>
    <w:p w14:paraId="65BD436F" w14:textId="3814B6CE" w:rsidR="00D70AFF" w:rsidRPr="005F6BDD" w:rsidRDefault="00D70AFF" w:rsidP="00434DE4">
      <w:pPr>
        <w:pStyle w:val="HTMLPreformatted"/>
        <w:shd w:val="clear" w:color="auto" w:fill="FFFFFF"/>
        <w:wordWrap w:val="0"/>
        <w:textAlignment w:val="baseline"/>
        <w:rPr>
          <w:color w:val="000000"/>
          <w:sz w:val="22"/>
          <w:szCs w:val="22"/>
        </w:rPr>
      </w:pPr>
      <w:r w:rsidRPr="005F6BDD">
        <w:rPr>
          <w:color w:val="000000"/>
          <w:sz w:val="22"/>
          <w:szCs w:val="22"/>
        </w:rPr>
        <w:t>Match seq: TTCCATAAATAGTCC, strand=+, range</w:t>
      </w:r>
      <w:proofErr w:type="gramStart"/>
      <w:r w:rsidRPr="005F6BDD">
        <w:rPr>
          <w:color w:val="000000"/>
          <w:sz w:val="22"/>
          <w:szCs w:val="22"/>
        </w:rPr>
        <w:t>=[</w:t>
      </w:r>
      <w:proofErr w:type="gramEnd"/>
      <w:r w:rsidRPr="005F6BDD">
        <w:rPr>
          <w:color w:val="000000"/>
          <w:sz w:val="22"/>
          <w:szCs w:val="22"/>
        </w:rPr>
        <w:t>67, 81], score=-4.52</w:t>
      </w:r>
    </w:p>
    <w:p w14:paraId="537E925E" w14:textId="097F6904" w:rsidR="00FE6920" w:rsidRDefault="00D70AFF" w:rsidP="005F6BDD">
      <w:pPr>
        <w:pStyle w:val="HTMLPreformatted"/>
        <w:rPr>
          <w:color w:val="000000"/>
          <w:sz w:val="18"/>
          <w:szCs w:val="18"/>
        </w:rPr>
      </w:pPr>
      <w:r w:rsidRPr="005F6BDD">
        <w:rPr>
          <w:color w:val="000000"/>
          <w:sz w:val="22"/>
          <w:szCs w:val="22"/>
        </w:rPr>
        <w:t>Match seq: TTCCAAAAATAGCAT, strand=-, range</w:t>
      </w:r>
      <w:proofErr w:type="gramStart"/>
      <w:r w:rsidRPr="005F6BDD">
        <w:rPr>
          <w:color w:val="000000"/>
          <w:sz w:val="22"/>
          <w:szCs w:val="22"/>
        </w:rPr>
        <w:t>=[</w:t>
      </w:r>
      <w:proofErr w:type="gramEnd"/>
      <w:r w:rsidRPr="005F6BDD">
        <w:rPr>
          <w:color w:val="000000"/>
          <w:sz w:val="22"/>
          <w:szCs w:val="22"/>
        </w:rPr>
        <w:t>250, 236], score=-3.27</w:t>
      </w:r>
      <w:r w:rsidR="00FE6920" w:rsidRPr="005F6BDD">
        <w:rPr>
          <w:color w:val="000000"/>
          <w:sz w:val="22"/>
          <w:szCs w:val="22"/>
        </w:rPr>
        <w:br w:type="page"/>
      </w:r>
    </w:p>
    <w:p w14:paraId="1E7F5975" w14:textId="77777777" w:rsidR="0012186C" w:rsidRPr="00605095" w:rsidRDefault="0012186C" w:rsidP="00434DE4">
      <w:pPr>
        <w:pStyle w:val="HTMLPreformatted"/>
        <w:shd w:val="clear" w:color="auto" w:fill="FFFFFF"/>
        <w:wordWrap w:val="0"/>
        <w:textAlignment w:val="baseline"/>
        <w:rPr>
          <w:color w:val="000000"/>
          <w:sz w:val="18"/>
          <w:szCs w:val="18"/>
        </w:rPr>
      </w:pPr>
    </w:p>
    <w:p w14:paraId="286A78FF" w14:textId="77777777" w:rsidR="00A2626A" w:rsidRDefault="00A2626A" w:rsidP="00434DE4"/>
    <w:p w14:paraId="433C0E64" w14:textId="4B2F9613" w:rsidR="008E505C" w:rsidRDefault="00170206" w:rsidP="0002219A">
      <w:pPr>
        <w:pStyle w:val="ListParagraph"/>
        <w:numPr>
          <w:ilvl w:val="0"/>
          <w:numId w:val="9"/>
        </w:numPr>
      </w:pPr>
      <w:r>
        <w:t>P</w:t>
      </w:r>
      <w:r w:rsidR="008E505C">
        <w:t xml:space="preserve">lot from </w:t>
      </w:r>
      <w:r w:rsidR="008E505C" w:rsidRPr="00434DE4">
        <w:rPr>
          <w:b/>
          <w:bCs/>
        </w:rPr>
        <w:t>(Step 9)</w:t>
      </w:r>
      <w:r w:rsidR="00FE6920">
        <w:rPr>
          <w:b/>
          <w:bCs/>
        </w:rPr>
        <w:br/>
      </w:r>
    </w:p>
    <w:p w14:paraId="1CE961BC" w14:textId="34112C66" w:rsidR="0066666B" w:rsidRDefault="00BE74DD">
      <w:pPr>
        <w:pStyle w:val="ListParagraph"/>
        <w:numPr>
          <w:ilvl w:val="0"/>
          <w:numId w:val="9"/>
        </w:numPr>
      </w:pPr>
      <w:r>
        <w:t xml:space="preserve">If all went well, the last plot should show you a single instance where an above threshold prediction on the plus strand overlaps an above threshold prediction on the minus strand. </w:t>
      </w:r>
      <w:r w:rsidR="00EB784F">
        <w:t>Describe</w:t>
      </w:r>
      <w:r>
        <w:t xml:space="preserve"> this overlap in</w:t>
      </w:r>
      <w:r w:rsidR="008E505C">
        <w:t xml:space="preserve"> the same format we did with our toy example </w:t>
      </w:r>
      <w:r w:rsidR="008E505C" w:rsidRPr="00434DE4">
        <w:rPr>
          <w:b/>
          <w:bCs/>
        </w:rPr>
        <w:t>(Step 10)</w:t>
      </w:r>
      <w:r w:rsidR="00EB784F">
        <w:rPr>
          <w:b/>
          <w:bCs/>
        </w:rPr>
        <w:t>.</w:t>
      </w:r>
      <w:r w:rsidR="00FA7916">
        <w:rPr>
          <w:b/>
          <w:bCs/>
        </w:rPr>
        <w:br/>
      </w:r>
      <w:r w:rsidR="00FA7916">
        <w:rPr>
          <w:b/>
          <w:bCs/>
        </w:rPr>
        <w:br/>
      </w:r>
      <w:r w:rsidR="00FA7916">
        <w:t xml:space="preserve">(Optional: stare at the </w:t>
      </w:r>
      <w:r w:rsidR="00D42B80" w:rsidRPr="00BA35EB">
        <w:rPr>
          <w:b/>
          <w:bCs/>
        </w:rPr>
        <w:t>step 10</w:t>
      </w:r>
      <w:r w:rsidR="00D42B80">
        <w:t xml:space="preserve"> </w:t>
      </w:r>
      <w:r w:rsidR="00FA7916">
        <w:t>overlap between the two predictions. If we tried to build a 3-D model for it</w:t>
      </w:r>
      <w:r w:rsidR="00D42B80">
        <w:t>,</w:t>
      </w:r>
      <w:r w:rsidR="00FA7916">
        <w:t xml:space="preserve"> most likely both predictions would </w:t>
      </w:r>
      <w:r w:rsidR="00D42B80">
        <w:t>overlap over much</w:t>
      </w:r>
      <w:r w:rsidR="00FA7916">
        <w:t xml:space="preserve"> physical space, suggesting that – if our model is right – TF X can sometimes bind to +, sometimes to -, and sometimes to neither, but never to both simultaneously).</w:t>
      </w:r>
      <w:r w:rsidR="00C62E90">
        <w:br/>
      </w:r>
      <w:r w:rsidR="00C62E90">
        <w:br/>
        <w:t xml:space="preserve">(Optional </w:t>
      </w:r>
      <w:r w:rsidR="00BA35EB">
        <w:t>2</w:t>
      </w:r>
      <w:r w:rsidR="00C62E90">
        <w:t xml:space="preserve">: Stare at your predictions from </w:t>
      </w:r>
      <w:r w:rsidR="00C62E90" w:rsidRPr="00BA35EB">
        <w:rPr>
          <w:b/>
          <w:bCs/>
        </w:rPr>
        <w:t>step 9</w:t>
      </w:r>
      <w:r w:rsidR="00C62E90">
        <w:t xml:space="preserve">. How easy is it to prove that your predictions are correct? Well, you can try </w:t>
      </w:r>
      <w:proofErr w:type="spellStart"/>
      <w:r w:rsidR="00C62E90">
        <w:t>eg</w:t>
      </w:r>
      <w:proofErr w:type="spellEnd"/>
      <w:r w:rsidR="00C62E90">
        <w:t xml:space="preserve">, </w:t>
      </w:r>
      <w:proofErr w:type="spellStart"/>
      <w:r w:rsidR="00C62E90">
        <w:t>ChIP</w:t>
      </w:r>
      <w:proofErr w:type="spellEnd"/>
      <w:r w:rsidR="00C62E90">
        <w:t>-seq in some cell type, and see if TF X binds at these location</w:t>
      </w:r>
      <w:r w:rsidR="00D42B80">
        <w:t>s</w:t>
      </w:r>
      <w:r w:rsidR="00C62E90">
        <w:t>. But what if it does</w:t>
      </w:r>
      <w:r w:rsidR="00D42B80">
        <w:t>n’t</w:t>
      </w:r>
      <w:r w:rsidR="00C62E90">
        <w:t xml:space="preserve">?  Maybe it will in some other context. This is no different from the challenge of proving gene predictions are real – if you find evidence in some context, great. But if you haven’t, there’s just too many contexts to ever </w:t>
      </w:r>
      <w:proofErr w:type="spellStart"/>
      <w:r w:rsidR="00C62E90" w:rsidRPr="00BA35EB">
        <w:rPr>
          <w:i/>
          <w:iCs/>
        </w:rPr>
        <w:t>ever</w:t>
      </w:r>
      <w:proofErr w:type="spellEnd"/>
      <w:r w:rsidR="00C62E90">
        <w:t xml:space="preserve"> sample them all – so how to tell when you’re wrong? hmmm)</w:t>
      </w:r>
    </w:p>
    <w:p w14:paraId="11E11C93" w14:textId="77777777" w:rsidR="0066666B" w:rsidRDefault="0066666B">
      <w:r>
        <w:br w:type="page"/>
      </w:r>
    </w:p>
    <w:p w14:paraId="6E84661F" w14:textId="574C54C6" w:rsidR="0066666B" w:rsidRDefault="0066666B" w:rsidP="0066666B">
      <w:pPr>
        <w:pStyle w:val="Heading1"/>
      </w:pPr>
      <w:proofErr w:type="spellStart"/>
      <w:r>
        <w:lastRenderedPageBreak/>
        <w:t>Ia</w:t>
      </w:r>
      <w:proofErr w:type="spellEnd"/>
      <w:r>
        <w:t xml:space="preserve">) [Extra credit; optional] Transcription factor binding site </w:t>
      </w:r>
      <w:proofErr w:type="gramStart"/>
      <w:r>
        <w:t>prediction</w:t>
      </w:r>
      <w:proofErr w:type="gramEnd"/>
      <w:r>
        <w:t xml:space="preserve"> </w:t>
      </w:r>
    </w:p>
    <w:p w14:paraId="265D1A1B" w14:textId="7541A505" w:rsidR="004E125B" w:rsidRPr="004E125B" w:rsidRDefault="00192523" w:rsidP="005F6BDD">
      <w:r>
        <w:t xml:space="preserve">This class assumes no background in Machine Learning (ML). If you have such background and are curious how ML features in Genomics research, you are welcome to give this question a go, purely for extra credit. </w:t>
      </w:r>
      <w:r w:rsidR="004E125B">
        <w:t>You do not need to answer both questions for extra credit; you may attempt one or both questions (</w:t>
      </w:r>
      <w:proofErr w:type="gramStart"/>
      <w:r w:rsidR="004E125B">
        <w:t>or</w:t>
      </w:r>
      <w:proofErr w:type="gramEnd"/>
      <w:r w:rsidR="004E125B">
        <w:t xml:space="preserve"> none); they will be evaluated independently.</w:t>
      </w:r>
    </w:p>
    <w:p w14:paraId="4FDEDEAB" w14:textId="3BEF39ED" w:rsidR="008E505C" w:rsidRDefault="008E505C" w:rsidP="0066666B"/>
    <w:p w14:paraId="595A05CE" w14:textId="77777777" w:rsidR="0066666B" w:rsidRDefault="0066666B" w:rsidP="0066666B">
      <w:r>
        <w:t xml:space="preserve">In the last section of this homework, we built a simple statistical model for detecting transcription factor binding sites. Specifically, we assumed that each base operated independently, and we used the known binding DNA sequences to infer what was the most likely observation at each position. </w:t>
      </w:r>
    </w:p>
    <w:p w14:paraId="0F9C380C" w14:textId="77777777" w:rsidR="0066666B" w:rsidRDefault="0066666B" w:rsidP="0066666B"/>
    <w:p w14:paraId="4F135DE9" w14:textId="72649A50" w:rsidR="0066666B" w:rsidRDefault="0066666B" w:rsidP="0066666B">
      <w:r>
        <w:t xml:space="preserve">In more recent literature, the usage of these PFM matrices has become less popular, with machine learning approaches taking their place. </w:t>
      </w:r>
      <w:proofErr w:type="gramStart"/>
      <w:r>
        <w:t>In particular, a</w:t>
      </w:r>
      <w:proofErr w:type="gramEnd"/>
      <w:r>
        <w:t xml:space="preserve"> class of deep learning neural networks called Convolutional Neural Networks, or CNNs, has become widely adopted for predicting transcription factor binding sites. You </w:t>
      </w:r>
      <w:r w:rsidR="003513A3">
        <w:t xml:space="preserve">may </w:t>
      </w:r>
      <w:r>
        <w:t xml:space="preserve">have heard of CNNs as being </w:t>
      </w:r>
      <w:r w:rsidR="003513A3">
        <w:t xml:space="preserve">a </w:t>
      </w:r>
      <w:r>
        <w:t>popular and powerful class of deep learning architecture for image recognition and classification – turns out they are very powerful for analyzing genomic sequences as well!</w:t>
      </w:r>
    </w:p>
    <w:p w14:paraId="6C92003C" w14:textId="77777777" w:rsidR="0066666B" w:rsidRDefault="0066666B" w:rsidP="0066666B"/>
    <w:p w14:paraId="638E182E" w14:textId="50ECECE9" w:rsidR="0066666B" w:rsidRDefault="0066666B" w:rsidP="0066666B">
      <w:pPr>
        <w:pStyle w:val="ListParagraph"/>
        <w:numPr>
          <w:ilvl w:val="0"/>
          <w:numId w:val="20"/>
        </w:numPr>
      </w:pPr>
      <w:r>
        <w:t>One of the seminal works proposed for predicting transcription factor binding with a CNN was the Basset model (Kelley et al.) (</w:t>
      </w:r>
      <w:hyperlink r:id="rId18" w:history="1">
        <w:r w:rsidRPr="0066666B">
          <w:rPr>
            <w:rStyle w:val="Hyperlink"/>
          </w:rPr>
          <w:t>link</w:t>
        </w:r>
      </w:hyperlink>
      <w:r>
        <w:t xml:space="preserve">). Read through the paper and describe how </w:t>
      </w:r>
      <w:r w:rsidR="00192523">
        <w:t xml:space="preserve">the </w:t>
      </w:r>
      <w:r>
        <w:t xml:space="preserve">model works at a high level. In your summary, discuss how </w:t>
      </w:r>
      <w:r w:rsidR="00203797">
        <w:t>convolutional “kernels” learn</w:t>
      </w:r>
      <w:r>
        <w:t xml:space="preserve"> motifs </w:t>
      </w:r>
      <w:proofErr w:type="gramStart"/>
      <w:r>
        <w:t>similar to</w:t>
      </w:r>
      <w:proofErr w:type="gramEnd"/>
      <w:r>
        <w:t xml:space="preserve"> the PFMs that we</w:t>
      </w:r>
      <w:r w:rsidR="00203797">
        <w:t xml:space="preserve"> explicitly</w:t>
      </w:r>
      <w:r>
        <w:t xml:space="preserve"> constructed above</w:t>
      </w:r>
      <w:r w:rsidR="00203797">
        <w:t xml:space="preserve">. Also discuss </w:t>
      </w:r>
      <w:r>
        <w:t>ways in which their approach is stronger, as well as ways in which their approach may be weaker</w:t>
      </w:r>
      <w:r w:rsidR="00203797">
        <w:t xml:space="preserve"> than explicitly building PFMs</w:t>
      </w:r>
      <w:r>
        <w:t xml:space="preserve">. </w:t>
      </w:r>
      <w:r>
        <w:br/>
      </w:r>
      <w:r>
        <w:br/>
        <w:t>You do not need to discuss or fully understand the mathematics of deep learning to answer this – it is sufficient to describe their ideas in a general, conceptual sense.</w:t>
      </w:r>
      <w:r w:rsidR="004536EC">
        <w:br/>
      </w:r>
    </w:p>
    <w:p w14:paraId="3769832F" w14:textId="1880E5AD" w:rsidR="004E125B" w:rsidRDefault="00203797" w:rsidP="005F6BDD">
      <w:pPr>
        <w:pStyle w:val="ListParagraph"/>
        <w:numPr>
          <w:ilvl w:val="0"/>
          <w:numId w:val="20"/>
        </w:numPr>
      </w:pPr>
      <w:r>
        <w:t>These CNNs</w:t>
      </w:r>
      <w:r w:rsidR="003513A3">
        <w:t>, like Basset,</w:t>
      </w:r>
      <w:r>
        <w:t xml:space="preserve"> are typically trained using extremely large</w:t>
      </w:r>
      <w:r w:rsidR="007D007D">
        <w:t xml:space="preserve"> datasets and take </w:t>
      </w:r>
      <w:r w:rsidR="004E125B">
        <w:t>researchers</w:t>
      </w:r>
      <w:r w:rsidR="007D007D">
        <w:t xml:space="preserve"> months to fully tune and train</w:t>
      </w:r>
      <w:r>
        <w:t xml:space="preserve">. To get a taste of what it is like to build a machine learning model for transcription factor binding prediction, we will use a smaller </w:t>
      </w:r>
      <w:r w:rsidR="000A057C">
        <w:t xml:space="preserve">toy </w:t>
      </w:r>
      <w:r>
        <w:t>dataset</w:t>
      </w:r>
      <w:r w:rsidR="007D007D">
        <w:t xml:space="preserve">. In the </w:t>
      </w:r>
      <w:proofErr w:type="spellStart"/>
      <w:r w:rsidR="007D007D">
        <w:t>DropBox</w:t>
      </w:r>
      <w:proofErr w:type="spellEnd"/>
      <w:r w:rsidR="007D007D">
        <w:t xml:space="preserve"> folder, you will see the file: tfbs_extra_credit_train.txt. This file contains two columns in a tab-separated format; the first column corresponds to a DNA sequence, and the second column corresponds to a “label” for that sequence, which in our case is a binary 0/1 label indicating whether that DNA sequence is a</w:t>
      </w:r>
      <w:r w:rsidR="000A057C">
        <w:t xml:space="preserve"> non-binder or </w:t>
      </w:r>
      <w:r w:rsidR="007D007D">
        <w:t>binder for our given TF</w:t>
      </w:r>
      <w:r w:rsidR="000A057C">
        <w:t>, respectively.</w:t>
      </w:r>
      <w:r w:rsidR="007D007D">
        <w:br/>
      </w:r>
      <w:r w:rsidR="004E125B">
        <w:br/>
        <w:t xml:space="preserve">Your task is to build a machine learning model to predict, given an input DNA sequence, whether the TF in this problem binds or not. You may use any language you want, as well as any external packages you want (e.g., </w:t>
      </w:r>
      <w:proofErr w:type="spellStart"/>
      <w:r w:rsidR="004E125B">
        <w:t>PyTorch</w:t>
      </w:r>
      <w:proofErr w:type="spellEnd"/>
      <w:r w:rsidR="004E125B">
        <w:t xml:space="preserve">, </w:t>
      </w:r>
      <w:proofErr w:type="spellStart"/>
      <w:r w:rsidR="004E125B">
        <w:t>numpy</w:t>
      </w:r>
      <w:proofErr w:type="spellEnd"/>
      <w:r w:rsidR="004E125B">
        <w:t xml:space="preserve">, scikit-learn, etc.). Once you have built your model, submit your predictions on the sequences in tfbs_extra_credit_test.txt as a </w:t>
      </w:r>
      <w:r w:rsidR="004E125B">
        <w:rPr>
          <w:b/>
          <w:bCs/>
        </w:rPr>
        <w:t>newline-delimited series of values between [0, 1]</w:t>
      </w:r>
      <w:r w:rsidR="004E125B">
        <w:t xml:space="preserve">.  </w:t>
      </w:r>
      <w:r w:rsidR="007D007D">
        <w:br/>
      </w:r>
      <w:r w:rsidR="004E125B">
        <w:t xml:space="preserve">The autograder will compare your predictions to the known binding status and tell you your score (we will obviously not reveal the correct labels for the test set). </w:t>
      </w:r>
      <w:r w:rsidR="007D007D">
        <w:t xml:space="preserve">You will </w:t>
      </w:r>
      <w:r w:rsidR="007D007D">
        <w:lastRenderedPageBreak/>
        <w:t>receive credit based on how well your model does</w:t>
      </w:r>
      <w:r w:rsidR="004E125B">
        <w:t xml:space="preserve"> compared to a random classifier.</w:t>
      </w:r>
      <w:r w:rsidR="004E125B">
        <w:br/>
      </w:r>
      <w:r w:rsidR="004E125B">
        <w:br/>
        <w:t>Here are some useful tidbits that you might consider:</w:t>
      </w:r>
      <w:r w:rsidR="004E125B">
        <w:br/>
        <w:t>- To give a machine learning model a DNA sequence, you must first “</w:t>
      </w:r>
      <w:proofErr w:type="spellStart"/>
      <w:r w:rsidR="004E125B">
        <w:t>featurize</w:t>
      </w:r>
      <w:proofErr w:type="spellEnd"/>
      <w:r w:rsidR="004E125B">
        <w:t xml:space="preserve">” it – represent a string in a numeric format that is consumable by a mathematical model. To do this, you might consider something like </w:t>
      </w:r>
      <w:hyperlink r:id="rId19" w:history="1">
        <w:r w:rsidR="004E125B" w:rsidRPr="004E125B">
          <w:rPr>
            <w:rStyle w:val="Hyperlink"/>
          </w:rPr>
          <w:t>k-</w:t>
        </w:r>
        <w:proofErr w:type="spellStart"/>
        <w:r w:rsidR="004E125B" w:rsidRPr="004E125B">
          <w:rPr>
            <w:rStyle w:val="Hyperlink"/>
          </w:rPr>
          <w:t>mer</w:t>
        </w:r>
        <w:proofErr w:type="spellEnd"/>
        <w:r w:rsidR="004E125B" w:rsidRPr="004E125B">
          <w:rPr>
            <w:rStyle w:val="Hyperlink"/>
          </w:rPr>
          <w:t xml:space="preserve"> featurization</w:t>
        </w:r>
      </w:hyperlink>
      <w:r w:rsidR="004E125B">
        <w:t xml:space="preserve">, or a </w:t>
      </w:r>
      <w:hyperlink r:id="rId20" w:history="1">
        <w:r w:rsidR="004E125B" w:rsidRPr="004E125B">
          <w:rPr>
            <w:rStyle w:val="Hyperlink"/>
          </w:rPr>
          <w:t>one-hot encoding</w:t>
        </w:r>
      </w:hyperlink>
      <w:r w:rsidR="004E125B">
        <w:t xml:space="preserve">. </w:t>
      </w:r>
      <w:r w:rsidR="004E125B">
        <w:br/>
        <w:t xml:space="preserve">- To avoid model </w:t>
      </w:r>
      <w:hyperlink r:id="rId21" w:history="1">
        <w:r w:rsidR="004E125B" w:rsidRPr="004E125B">
          <w:rPr>
            <w:rStyle w:val="Hyperlink"/>
          </w:rPr>
          <w:t>overfit</w:t>
        </w:r>
      </w:hyperlink>
      <w:r w:rsidR="004E125B">
        <w:t>, we recommend that you create a validation split based on the training data we have given you</w:t>
      </w:r>
      <w:r w:rsidR="003513A3">
        <w:t xml:space="preserve"> and use it to evaluate how well you are generalizing</w:t>
      </w:r>
      <w:r w:rsidR="004E125B">
        <w:t xml:space="preserve">. </w:t>
      </w:r>
    </w:p>
    <w:p w14:paraId="45CFB5DC" w14:textId="5FEE69B1" w:rsidR="00AB43EF" w:rsidRPr="00CB1663" w:rsidRDefault="00AB43EF" w:rsidP="005F6BDD">
      <w:pPr>
        <w:rPr>
          <w:rFonts w:ascii="Cambria" w:eastAsiaTheme="majorEastAsia" w:hAnsi="Cambria" w:cstheme="majorBidi"/>
          <w:b/>
          <w:bCs/>
          <w:color w:val="4472C4" w:themeColor="accent1"/>
          <w:sz w:val="28"/>
          <w:szCs w:val="32"/>
        </w:rPr>
      </w:pPr>
      <w:r w:rsidRPr="00434DE4">
        <w:rPr>
          <w:b/>
          <w:bCs/>
        </w:rPr>
        <w:br w:type="page"/>
      </w:r>
    </w:p>
    <w:p w14:paraId="316BE3B1" w14:textId="04FFD28F" w:rsidR="00E21F80" w:rsidRDefault="00FE7271" w:rsidP="00E21F80">
      <w:pPr>
        <w:pStyle w:val="Heading1"/>
      </w:pPr>
      <w:r>
        <w:lastRenderedPageBreak/>
        <w:t xml:space="preserve">II) </w:t>
      </w:r>
      <w:r w:rsidR="00E21F80">
        <w:t>Histone Modification Analysis</w:t>
      </w:r>
    </w:p>
    <w:p w14:paraId="36706D98" w14:textId="122B9E5B" w:rsidR="003D35EF" w:rsidRDefault="003D35EF" w:rsidP="00CF7FA9"/>
    <w:p w14:paraId="2E66D569" w14:textId="2F121BEE" w:rsidR="003D35EF" w:rsidRDefault="003D35EF" w:rsidP="00CF7FA9">
      <w:pPr>
        <w:pStyle w:val="Heading2"/>
      </w:pPr>
      <w:r>
        <w:t>Description</w:t>
      </w:r>
    </w:p>
    <w:p w14:paraId="64C635C7" w14:textId="58A017FA" w:rsidR="003D35EF" w:rsidRDefault="007E53B5" w:rsidP="00CF7FA9">
      <w:r>
        <w:t>Another exciting day in the lab</w:t>
      </w:r>
      <w:r w:rsidR="00FA11BA">
        <w:t xml:space="preserve">! </w:t>
      </w:r>
      <w:r>
        <w:t xml:space="preserve">Your colleagues from the wet lab call. They just raised great antibodies for three </w:t>
      </w:r>
      <w:hyperlink r:id="rId22" w:anchor="Function" w:history="1">
        <w:r w:rsidR="00B47EB5" w:rsidRPr="00B47EB5">
          <w:rPr>
            <w:rStyle w:val="Hyperlink"/>
          </w:rPr>
          <w:t>histone</w:t>
        </w:r>
      </w:hyperlink>
      <w:r>
        <w:t xml:space="preserve"> modifications. They then grabbed some </w:t>
      </w:r>
      <w:r w:rsidR="00F55EAA">
        <w:t xml:space="preserve">human </w:t>
      </w:r>
      <w:r>
        <w:t>lung tissue (</w:t>
      </w:r>
      <w:r w:rsidR="00F55EAA">
        <w:t>don’t ask</w:t>
      </w:r>
      <w:r w:rsidR="00FA11BA">
        <w:t>) and</w:t>
      </w:r>
      <w:r>
        <w:t xml:space="preserve"> did a histone </w:t>
      </w:r>
      <w:proofErr w:type="spellStart"/>
      <w:r>
        <w:t>ChIP</w:t>
      </w:r>
      <w:proofErr w:type="spellEnd"/>
      <w:r>
        <w:t xml:space="preserve">-seq assay on each. They now have thousands and thousands of </w:t>
      </w:r>
      <w:proofErr w:type="spellStart"/>
      <w:r>
        <w:t>ChIP</w:t>
      </w:r>
      <w:proofErr w:type="spellEnd"/>
      <w:r>
        <w:t>-seq peaks from each modification, and they wonder what do they mean? What are they marking?</w:t>
      </w:r>
      <w:r w:rsidR="008F7253">
        <w:t xml:space="preserve"> </w:t>
      </w:r>
    </w:p>
    <w:p w14:paraId="389093C2" w14:textId="06EF30FF" w:rsidR="008F7253" w:rsidRDefault="008F7253" w:rsidP="00CF7FA9"/>
    <w:p w14:paraId="213757F1" w14:textId="136D150B" w:rsidR="008F7253" w:rsidRDefault="008F7253" w:rsidP="00CF7FA9">
      <w:r>
        <w:t>To start answering their questions you will take two additional sets of peaks</w:t>
      </w:r>
      <w:r w:rsidR="00CE1EAC">
        <w:t xml:space="preserve">, also derived in lung: One for </w:t>
      </w:r>
      <w:hyperlink r:id="rId23" w:history="1">
        <w:r w:rsidR="00CE1EAC" w:rsidRPr="00427290">
          <w:rPr>
            <w:rStyle w:val="Hyperlink"/>
          </w:rPr>
          <w:t>DNase-seq</w:t>
        </w:r>
      </w:hyperlink>
      <w:r w:rsidR="00CE1EAC">
        <w:t xml:space="preserve"> which </w:t>
      </w:r>
      <w:r w:rsidR="00204D6C">
        <w:t>marks lung</w:t>
      </w:r>
      <w:r w:rsidR="00CE1EAC">
        <w:t xml:space="preserve"> active gene regulatory regions. And </w:t>
      </w:r>
      <w:hyperlink r:id="rId24" w:history="1">
        <w:r w:rsidR="00CE1EAC" w:rsidRPr="00427290">
          <w:rPr>
            <w:rStyle w:val="Hyperlink"/>
          </w:rPr>
          <w:t>RNA-seq</w:t>
        </w:r>
      </w:hyperlink>
      <w:r w:rsidR="00CE1EAC">
        <w:t xml:space="preserve"> data which will allow </w:t>
      </w:r>
      <w:r w:rsidR="00204D6C">
        <w:t>you to highlight</w:t>
      </w:r>
      <w:r w:rsidR="00CE1EAC">
        <w:t xml:space="preserve"> </w:t>
      </w:r>
      <w:r w:rsidR="00204D6C">
        <w:t>lung</w:t>
      </w:r>
      <w:r w:rsidR="00CE1EAC">
        <w:t xml:space="preserve"> transcribing genes. </w:t>
      </w:r>
    </w:p>
    <w:p w14:paraId="5ACCFD51" w14:textId="4FDFBB69" w:rsidR="00B04FF1" w:rsidRDefault="00B04FF1" w:rsidP="00CF7FA9"/>
    <w:p w14:paraId="55257ED7" w14:textId="10C4C7D6" w:rsidR="00B04FF1" w:rsidRDefault="00B04FF1" w:rsidP="00CF7FA9">
      <w:r>
        <w:t xml:space="preserve">You will then overlap the active cis-regulatory regions set, and separately the actively transcribing genes with each of the </w:t>
      </w:r>
      <w:proofErr w:type="gramStart"/>
      <w:r>
        <w:t>three histone</w:t>
      </w:r>
      <w:proofErr w:type="gramEnd"/>
      <w:r>
        <w:t xml:space="preserve"> mark. But that’s just a number. Is it surprisingly high? Low? You’ll then randomly shuffle each histone mark set </w:t>
      </w:r>
      <w:r w:rsidR="004F6951">
        <w:t xml:space="preserve">across the genome </w:t>
      </w:r>
      <w:r>
        <w:t xml:space="preserve">100 </w:t>
      </w:r>
      <w:r w:rsidR="00FA11BA">
        <w:t>times and</w:t>
      </w:r>
      <w:r>
        <w:t xml:space="preserve"> count the intersection of the active cis and gene sets with these shuffles. </w:t>
      </w:r>
      <w:r w:rsidR="00F87296">
        <w:t xml:space="preserve">(There are much more robust scale free ways of doing this, but this will suffice for us). </w:t>
      </w:r>
      <w:r w:rsidR="004F735B">
        <w:t>Finally</w:t>
      </w:r>
      <w:r>
        <w:t xml:space="preserve">, you will ask does the real histone set overlap </w:t>
      </w:r>
      <w:r w:rsidR="00386E23">
        <w:t xml:space="preserve">with </w:t>
      </w:r>
      <w:r>
        <w:t xml:space="preserve">the cis set </w:t>
      </w:r>
      <w:r w:rsidRPr="00CF7FA9">
        <w:rPr>
          <w:i/>
          <w:iCs/>
        </w:rPr>
        <w:t xml:space="preserve">a lot more than its random shuffles would </w:t>
      </w:r>
      <w:r w:rsidR="004F735B" w:rsidRPr="00CF7FA9">
        <w:rPr>
          <w:i/>
          <w:iCs/>
        </w:rPr>
        <w:t>suggest</w:t>
      </w:r>
      <w:r w:rsidR="004F735B">
        <w:t>.</w:t>
      </w:r>
      <w:r>
        <w:t xml:space="preserve"> If so, then this mark </w:t>
      </w:r>
      <w:r w:rsidR="00386E23">
        <w:t>may</w:t>
      </w:r>
      <w:r>
        <w:t xml:space="preserve"> be associated with active cis elements</w:t>
      </w:r>
      <w:r w:rsidR="004F735B">
        <w:t>, and you can postulate additional experiments to prove it (but not here).</w:t>
      </w:r>
    </w:p>
    <w:p w14:paraId="5D9CE9FF" w14:textId="72F2373F" w:rsidR="004F6951" w:rsidRDefault="004F6951" w:rsidP="00CF7FA9"/>
    <w:p w14:paraId="34F76041" w14:textId="77777777" w:rsidR="00183C99" w:rsidRDefault="00183C99">
      <w:pPr>
        <w:rPr>
          <w:rFonts w:ascii="Cambria" w:eastAsiaTheme="majorEastAsia" w:hAnsi="Cambria" w:cstheme="majorBidi"/>
          <w:b/>
          <w:color w:val="4472C4" w:themeColor="accent1"/>
          <w:sz w:val="26"/>
          <w:szCs w:val="26"/>
        </w:rPr>
      </w:pPr>
      <w:r>
        <w:br w:type="page"/>
      </w:r>
    </w:p>
    <w:p w14:paraId="0F41E9FA" w14:textId="0DC76196" w:rsidR="003D35EF" w:rsidRPr="00BA2DC7" w:rsidRDefault="003D35EF" w:rsidP="00CF7FA9">
      <w:pPr>
        <w:pStyle w:val="Heading2"/>
      </w:pPr>
      <w:r>
        <w:lastRenderedPageBreak/>
        <w:t>Questions</w:t>
      </w:r>
    </w:p>
    <w:p w14:paraId="69572167" w14:textId="4EA9674D" w:rsidR="00FE7271" w:rsidRDefault="00FE7271" w:rsidP="00FE7271"/>
    <w:p w14:paraId="45459DFE" w14:textId="68331370" w:rsidR="00CB1663" w:rsidRDefault="00F55EAA">
      <w:pPr>
        <w:pStyle w:val="ListParagraph"/>
        <w:numPr>
          <w:ilvl w:val="0"/>
          <w:numId w:val="11"/>
        </w:numPr>
      </w:pPr>
      <w:r>
        <w:t>As promised,</w:t>
      </w:r>
      <w:r w:rsidR="009C2E2B">
        <w:t xml:space="preserve"> download three </w:t>
      </w:r>
      <w:r>
        <w:t xml:space="preserve">histone </w:t>
      </w:r>
      <w:proofErr w:type="spellStart"/>
      <w:r>
        <w:t>ChIP</w:t>
      </w:r>
      <w:proofErr w:type="spellEnd"/>
      <w:r>
        <w:t>-seq sets</w:t>
      </w:r>
      <w:r w:rsidR="00427290">
        <w:t xml:space="preserve"> in </w:t>
      </w:r>
      <w:r w:rsidR="008143B9">
        <w:t xml:space="preserve">human </w:t>
      </w:r>
      <w:r w:rsidR="00427290">
        <w:t>lung tissue</w:t>
      </w:r>
      <w:r w:rsidR="009C2E2B">
        <w:t>:</w:t>
      </w:r>
      <w:r w:rsidR="00462443" w:rsidRPr="00462443">
        <w:t xml:space="preserve"> </w:t>
      </w:r>
      <w:r w:rsidR="00462443">
        <w:t>H3K9me3,</w:t>
      </w:r>
      <w:r w:rsidR="009C2E2B">
        <w:t xml:space="preserve"> H3K27ac</w:t>
      </w:r>
      <w:r w:rsidR="00BA35EB">
        <w:t>,</w:t>
      </w:r>
      <w:r w:rsidR="00462443">
        <w:t xml:space="preserve"> and</w:t>
      </w:r>
      <w:r w:rsidR="009C2E2B">
        <w:t xml:space="preserve"> H3K36me3. </w:t>
      </w:r>
      <w:r w:rsidR="008143B9">
        <w:t xml:space="preserve">(To enjoy this exercise more, try </w:t>
      </w:r>
      <w:r w:rsidR="008143B9" w:rsidRPr="00CF7FA9">
        <w:rPr>
          <w:b/>
          <w:bCs/>
        </w:rPr>
        <w:t>not</w:t>
      </w:r>
      <w:r w:rsidR="008143B9">
        <w:t xml:space="preserve"> to look at your class </w:t>
      </w:r>
      <w:r w:rsidR="00631860">
        <w:t xml:space="preserve">lecture </w:t>
      </w:r>
      <w:r w:rsidR="008143B9">
        <w:t>notes or elsewhere to see what they do before finishing this homework</w:t>
      </w:r>
      <w:r w:rsidR="00631860">
        <w:t xml:space="preserve">. But </w:t>
      </w:r>
      <w:r w:rsidR="00462443">
        <w:t xml:space="preserve">the </w:t>
      </w:r>
      <w:r w:rsidR="00631860">
        <w:t>UNIX tutorial slides will be useful to refresh over</w:t>
      </w:r>
      <w:r w:rsidR="00462443">
        <w:t>!</w:t>
      </w:r>
      <w:r w:rsidR="008143B9">
        <w:t xml:space="preserve">). </w:t>
      </w:r>
      <w:r w:rsidR="00CB1663">
        <w:t>Go to the project description pages below. You’ll see the histone modification in “Target” and the tissue type in “</w:t>
      </w:r>
      <w:proofErr w:type="spellStart"/>
      <w:r w:rsidR="00CB1663">
        <w:t>Biosample</w:t>
      </w:r>
      <w:proofErr w:type="spellEnd"/>
      <w:r w:rsidR="00CB1663">
        <w:t xml:space="preserve"> summary”. Go to the “File details” tab in the “Files” section and download </w:t>
      </w:r>
      <w:r w:rsidR="00CB1663" w:rsidRPr="00605095">
        <w:rPr>
          <w:b/>
          <w:bCs/>
        </w:rPr>
        <w:t>hg19</w:t>
      </w:r>
      <w:r w:rsidR="00CB1663">
        <w:t xml:space="preserve"> peaks in bed </w:t>
      </w:r>
      <w:proofErr w:type="spellStart"/>
      <w:r w:rsidR="00CB1663">
        <w:t>narrowPeak</w:t>
      </w:r>
      <w:proofErr w:type="spellEnd"/>
      <w:r w:rsidR="00CB1663">
        <w:t xml:space="preserve"> formats</w:t>
      </w:r>
      <w:r w:rsidR="002831E8">
        <w:t xml:space="preserve"> (not </w:t>
      </w:r>
      <w:proofErr w:type="spellStart"/>
      <w:r w:rsidR="002831E8">
        <w:t>bigBed</w:t>
      </w:r>
      <w:proofErr w:type="spellEnd"/>
      <w:r w:rsidR="002831E8">
        <w:t xml:space="preserve"> </w:t>
      </w:r>
      <w:proofErr w:type="spellStart"/>
      <w:r w:rsidR="002831E8">
        <w:t>narrowPeak</w:t>
      </w:r>
      <w:proofErr w:type="spellEnd"/>
      <w:r w:rsidR="002831E8">
        <w:t>)</w:t>
      </w:r>
      <w:r w:rsidR="00CB1663">
        <w:t xml:space="preserve">. Don’t mix them with files/data from any other human assembly (like hg38) or </w:t>
      </w:r>
      <w:proofErr w:type="spellStart"/>
      <w:r w:rsidR="00CB1663">
        <w:t>pseudoreplicated</w:t>
      </w:r>
      <w:proofErr w:type="spellEnd"/>
      <w:r w:rsidR="00CB1663">
        <w:t xml:space="preserve"> peaks by mistake. </w:t>
      </w:r>
      <w:r w:rsidR="002831E8">
        <w:t>C</w:t>
      </w:r>
      <w:r w:rsidR="00CB1663">
        <w:t>heck the Accession ID we have given you to make sure you are downloading the correct file.</w:t>
      </w:r>
    </w:p>
    <w:p w14:paraId="1BBBE80C" w14:textId="5887A00A" w:rsidR="00284A6F" w:rsidRPr="00E823D1" w:rsidRDefault="00284A6F" w:rsidP="00434DE4">
      <w:pPr>
        <w:ind w:left="360"/>
        <w:rPr>
          <w:rFonts w:cstheme="minorHAnsi"/>
          <w:sz w:val="22"/>
          <w:szCs w:val="22"/>
        </w:rPr>
      </w:pPr>
    </w:p>
    <w:tbl>
      <w:tblPr>
        <w:tblStyle w:val="TableGrid"/>
        <w:tblW w:w="10263" w:type="dxa"/>
        <w:tblLayout w:type="fixed"/>
        <w:tblLook w:val="04A0" w:firstRow="1" w:lastRow="0" w:firstColumn="1" w:lastColumn="0" w:noHBand="0" w:noVBand="1"/>
      </w:tblPr>
      <w:tblGrid>
        <w:gridCol w:w="1525"/>
        <w:gridCol w:w="6570"/>
        <w:gridCol w:w="2168"/>
      </w:tblGrid>
      <w:tr w:rsidR="003D495D" w:rsidRPr="00CB1663" w14:paraId="50AAB72F" w14:textId="77777777" w:rsidTr="00434DE4">
        <w:trPr>
          <w:trHeight w:val="1004"/>
        </w:trPr>
        <w:tc>
          <w:tcPr>
            <w:tcW w:w="1525" w:type="dxa"/>
          </w:tcPr>
          <w:p w14:paraId="146EF1E3" w14:textId="1034058F" w:rsidR="00284A6F" w:rsidRPr="00434DE4" w:rsidRDefault="00284A6F" w:rsidP="00284A6F">
            <w:pPr>
              <w:rPr>
                <w:rFonts w:cstheme="minorHAnsi"/>
              </w:rPr>
            </w:pPr>
            <w:r w:rsidRPr="00434DE4">
              <w:rPr>
                <w:rFonts w:cstheme="minorHAnsi"/>
              </w:rPr>
              <w:t>Histone modification</w:t>
            </w:r>
          </w:p>
        </w:tc>
        <w:tc>
          <w:tcPr>
            <w:tcW w:w="6570" w:type="dxa"/>
          </w:tcPr>
          <w:p w14:paraId="7F42423D" w14:textId="1B6E2B60" w:rsidR="00284A6F" w:rsidRPr="00434DE4" w:rsidRDefault="00284A6F" w:rsidP="00284A6F">
            <w:pPr>
              <w:rPr>
                <w:rFonts w:cstheme="minorHAnsi"/>
              </w:rPr>
            </w:pPr>
            <w:r w:rsidRPr="00434DE4">
              <w:rPr>
                <w:rFonts w:cstheme="minorHAnsi"/>
              </w:rPr>
              <w:t>Project description page</w:t>
            </w:r>
          </w:p>
        </w:tc>
        <w:tc>
          <w:tcPr>
            <w:tcW w:w="2168" w:type="dxa"/>
          </w:tcPr>
          <w:p w14:paraId="2BF427E1" w14:textId="7C2BC9C3" w:rsidR="00284A6F" w:rsidRPr="00434DE4" w:rsidRDefault="00631860">
            <w:pPr>
              <w:rPr>
                <w:rFonts w:cstheme="minorHAnsi"/>
              </w:rPr>
            </w:pPr>
            <w:r w:rsidRPr="00434DE4">
              <w:rPr>
                <w:rFonts w:cstheme="minorHAnsi"/>
              </w:rPr>
              <w:t>Accession ID</w:t>
            </w:r>
          </w:p>
        </w:tc>
      </w:tr>
      <w:tr w:rsidR="00183C99" w:rsidRPr="00CB1663" w14:paraId="70A3DE9C" w14:textId="77777777" w:rsidTr="00434DE4">
        <w:trPr>
          <w:trHeight w:val="668"/>
        </w:trPr>
        <w:tc>
          <w:tcPr>
            <w:tcW w:w="1525" w:type="dxa"/>
          </w:tcPr>
          <w:p w14:paraId="1518261E" w14:textId="5E29090A" w:rsidR="00183C99" w:rsidRPr="00434DE4" w:rsidRDefault="00183C99" w:rsidP="00183C99">
            <w:pPr>
              <w:rPr>
                <w:rFonts w:cstheme="minorHAnsi"/>
              </w:rPr>
            </w:pPr>
            <w:r w:rsidRPr="00434DE4">
              <w:rPr>
                <w:rFonts w:cstheme="minorHAnsi"/>
              </w:rPr>
              <w:t>H3K9me3</w:t>
            </w:r>
          </w:p>
        </w:tc>
        <w:tc>
          <w:tcPr>
            <w:tcW w:w="6570" w:type="dxa"/>
          </w:tcPr>
          <w:p w14:paraId="5A7B0B16" w14:textId="0176B8FD" w:rsidR="00183C99" w:rsidRPr="00CB1663" w:rsidRDefault="00000000" w:rsidP="00183C99">
            <w:hyperlink r:id="rId25" w:history="1">
              <w:r w:rsidR="00183C99" w:rsidRPr="00434DE4">
                <w:rPr>
                  <w:rStyle w:val="Hyperlink"/>
                  <w:rFonts w:cstheme="minorHAnsi"/>
                </w:rPr>
                <w:t>https://www.encodeproject.org/experiments/ENCSR728FLA/</w:t>
              </w:r>
            </w:hyperlink>
          </w:p>
        </w:tc>
        <w:tc>
          <w:tcPr>
            <w:tcW w:w="2168" w:type="dxa"/>
          </w:tcPr>
          <w:p w14:paraId="3D65420E" w14:textId="20BD5C42" w:rsidR="00183C99" w:rsidRPr="00CB1663" w:rsidRDefault="00631860" w:rsidP="00183C99">
            <w:r w:rsidRPr="00434DE4">
              <w:rPr>
                <w:rFonts w:cstheme="minorHAnsi"/>
              </w:rPr>
              <w:t>ENCFF278IHQ</w:t>
            </w:r>
          </w:p>
        </w:tc>
      </w:tr>
      <w:tr w:rsidR="003D495D" w:rsidRPr="00CB1663" w14:paraId="0CDB3CF6" w14:textId="77777777" w:rsidTr="00434DE4">
        <w:trPr>
          <w:trHeight w:val="668"/>
        </w:trPr>
        <w:tc>
          <w:tcPr>
            <w:tcW w:w="1525" w:type="dxa"/>
          </w:tcPr>
          <w:p w14:paraId="404254C0" w14:textId="17EE3BA6" w:rsidR="00284A6F" w:rsidRPr="00434DE4" w:rsidRDefault="00284A6F" w:rsidP="00284A6F">
            <w:pPr>
              <w:rPr>
                <w:rFonts w:cstheme="minorHAnsi"/>
              </w:rPr>
            </w:pPr>
            <w:r w:rsidRPr="00434DE4">
              <w:rPr>
                <w:rFonts w:cstheme="minorHAnsi"/>
              </w:rPr>
              <w:t>H3K27ac</w:t>
            </w:r>
          </w:p>
        </w:tc>
        <w:tc>
          <w:tcPr>
            <w:tcW w:w="6570" w:type="dxa"/>
          </w:tcPr>
          <w:p w14:paraId="4BBA18F3" w14:textId="7A1FB2AC" w:rsidR="00284A6F" w:rsidRPr="00434DE4" w:rsidRDefault="00000000" w:rsidP="00284A6F">
            <w:pPr>
              <w:rPr>
                <w:rFonts w:cstheme="minorHAnsi"/>
              </w:rPr>
            </w:pPr>
            <w:hyperlink r:id="rId26" w:history="1">
              <w:r w:rsidR="00427290" w:rsidRPr="00434DE4">
                <w:rPr>
                  <w:rStyle w:val="Hyperlink"/>
                  <w:rFonts w:cstheme="minorHAnsi"/>
                </w:rPr>
                <w:t>https://www.encodeproject.org/experiments/ENCSR540ADS/</w:t>
              </w:r>
            </w:hyperlink>
            <w:r w:rsidR="00427290" w:rsidRPr="00434DE4">
              <w:rPr>
                <w:rFonts w:cstheme="minorHAnsi"/>
              </w:rPr>
              <w:t xml:space="preserve"> </w:t>
            </w:r>
          </w:p>
        </w:tc>
        <w:tc>
          <w:tcPr>
            <w:tcW w:w="2168" w:type="dxa"/>
          </w:tcPr>
          <w:p w14:paraId="3D5BFBE4" w14:textId="254D55C3" w:rsidR="00284A6F" w:rsidRPr="00434DE4" w:rsidRDefault="00631860" w:rsidP="00284A6F">
            <w:pPr>
              <w:rPr>
                <w:rFonts w:cstheme="minorHAnsi"/>
              </w:rPr>
            </w:pPr>
            <w:r w:rsidRPr="00434DE4">
              <w:rPr>
                <w:rFonts w:eastAsiaTheme="minorHAnsi"/>
              </w:rPr>
              <w:t>ENCFF305GIA</w:t>
            </w:r>
          </w:p>
        </w:tc>
      </w:tr>
      <w:tr w:rsidR="003D495D" w:rsidRPr="00CB1663" w14:paraId="59DB9C0F" w14:textId="77777777" w:rsidTr="00434DE4">
        <w:trPr>
          <w:trHeight w:val="668"/>
        </w:trPr>
        <w:tc>
          <w:tcPr>
            <w:tcW w:w="1525" w:type="dxa"/>
          </w:tcPr>
          <w:p w14:paraId="51BE68C1" w14:textId="73504B43" w:rsidR="00284A6F" w:rsidRPr="00434DE4" w:rsidRDefault="00284A6F" w:rsidP="00284A6F">
            <w:pPr>
              <w:rPr>
                <w:rFonts w:cstheme="minorHAnsi"/>
              </w:rPr>
            </w:pPr>
            <w:r w:rsidRPr="00434DE4">
              <w:rPr>
                <w:rFonts w:eastAsiaTheme="minorHAnsi" w:cstheme="minorHAnsi"/>
              </w:rPr>
              <w:t>H3K36me3</w:t>
            </w:r>
          </w:p>
        </w:tc>
        <w:tc>
          <w:tcPr>
            <w:tcW w:w="6570" w:type="dxa"/>
          </w:tcPr>
          <w:p w14:paraId="10C5A795" w14:textId="0C2E9F3D" w:rsidR="00284A6F" w:rsidRPr="00434DE4" w:rsidRDefault="00000000" w:rsidP="00284A6F">
            <w:pPr>
              <w:rPr>
                <w:rFonts w:cstheme="minorHAnsi"/>
              </w:rPr>
            </w:pPr>
            <w:hyperlink r:id="rId27" w:history="1">
              <w:r w:rsidR="00284A6F" w:rsidRPr="00434DE4">
                <w:rPr>
                  <w:rStyle w:val="Hyperlink"/>
                  <w:rFonts w:cstheme="minorHAnsi"/>
                </w:rPr>
                <w:t>https://www.encodeproject.org/experiments/ENCSR671NXL/</w:t>
              </w:r>
            </w:hyperlink>
          </w:p>
        </w:tc>
        <w:tc>
          <w:tcPr>
            <w:tcW w:w="2168" w:type="dxa"/>
          </w:tcPr>
          <w:p w14:paraId="09BAAF16" w14:textId="1EE52197" w:rsidR="00284A6F" w:rsidRPr="00434DE4" w:rsidRDefault="00631860" w:rsidP="00284A6F">
            <w:pPr>
              <w:rPr>
                <w:rFonts w:cstheme="minorHAnsi"/>
              </w:rPr>
            </w:pPr>
            <w:r w:rsidRPr="00434DE4">
              <w:t>ENCFF441LCH</w:t>
            </w:r>
          </w:p>
        </w:tc>
      </w:tr>
    </w:tbl>
    <w:p w14:paraId="4918536F" w14:textId="77777777" w:rsidR="00CB1663" w:rsidRDefault="00CB1663">
      <w:pPr>
        <w:pStyle w:val="ListParagraph"/>
      </w:pPr>
    </w:p>
    <w:p w14:paraId="0746D79F" w14:textId="0A7DA075" w:rsidR="00631860" w:rsidRDefault="00631860">
      <w:pPr>
        <w:pStyle w:val="ListParagraph"/>
      </w:pPr>
      <w:r>
        <w:t xml:space="preserve">Depending on which browser you use, you might be prompted for user/password. If </w:t>
      </w:r>
      <w:r w:rsidR="000A01BA">
        <w:t>so</w:t>
      </w:r>
      <w:r>
        <w:t xml:space="preserve">, </w:t>
      </w:r>
      <w:r w:rsidR="00CB1663">
        <w:t xml:space="preserve">leave everything empty and hit “Ok”. If you see a broken website </w:t>
      </w:r>
      <w:r w:rsidR="000A5ED9">
        <w:t xml:space="preserve">(happened to us on Firefox) </w:t>
      </w:r>
      <w:r w:rsidR="00CB1663">
        <w:t xml:space="preserve">try to search for the Accession </w:t>
      </w:r>
      <w:proofErr w:type="gramStart"/>
      <w:r w:rsidR="00CB1663">
        <w:t>ID</w:t>
      </w:r>
      <w:proofErr w:type="gramEnd"/>
      <w:r w:rsidR="00CB1663">
        <w:t xml:space="preserve"> then search for Download</w:t>
      </w:r>
      <w:r w:rsidR="000A5ED9">
        <w:t xml:space="preserve"> (or switch web browser)</w:t>
      </w:r>
      <w:r w:rsidR="00CB1663">
        <w:t xml:space="preserve">. </w:t>
      </w:r>
    </w:p>
    <w:p w14:paraId="4D466C48" w14:textId="77777777" w:rsidR="00631860" w:rsidRDefault="00631860">
      <w:pPr>
        <w:pStyle w:val="ListParagraph"/>
      </w:pPr>
    </w:p>
    <w:p w14:paraId="4F793B95" w14:textId="4FD1C56A" w:rsidR="00AA276A" w:rsidRPr="00943560" w:rsidRDefault="00E41E23" w:rsidP="00943560">
      <w:pPr>
        <w:pStyle w:val="ListParagraph"/>
      </w:pPr>
      <w:r>
        <w:t>Unzip the files</w:t>
      </w:r>
      <w:r w:rsidR="00024178">
        <w:t xml:space="preserve">, </w:t>
      </w:r>
      <w:r>
        <w:t xml:space="preserve">only </w:t>
      </w:r>
      <w:r w:rsidR="0031487B">
        <w:t xml:space="preserve">keep </w:t>
      </w:r>
      <w:r>
        <w:t>the first three columns (</w:t>
      </w:r>
      <w:proofErr w:type="spellStart"/>
      <w:r>
        <w:t>chrom</w:t>
      </w:r>
      <w:proofErr w:type="spellEnd"/>
      <w:r>
        <w:t xml:space="preserve">, start, and end) and save the files as </w:t>
      </w:r>
      <w:r w:rsidR="00183C99" w:rsidRPr="00434DE4">
        <w:rPr>
          <w:b/>
          <w:bCs/>
        </w:rPr>
        <w:t xml:space="preserve">hg19_H3K9me3_lung.bed </w:t>
      </w:r>
      <w:r w:rsidR="00183C99">
        <w:t xml:space="preserve">(line count: 248,593), </w:t>
      </w:r>
      <w:r w:rsidR="00183C99" w:rsidRPr="00434DE4">
        <w:rPr>
          <w:b/>
          <w:bCs/>
        </w:rPr>
        <w:t>hg19_</w:t>
      </w:r>
      <w:r w:rsidRPr="00434DE4">
        <w:rPr>
          <w:b/>
          <w:bCs/>
        </w:rPr>
        <w:t>H3</w:t>
      </w:r>
      <w:r w:rsidR="00AA276A" w:rsidRPr="00434DE4">
        <w:rPr>
          <w:b/>
          <w:bCs/>
        </w:rPr>
        <w:t>K</w:t>
      </w:r>
      <w:r w:rsidRPr="00434DE4">
        <w:rPr>
          <w:b/>
          <w:bCs/>
        </w:rPr>
        <w:t>27ac_lung.bed</w:t>
      </w:r>
      <w:r w:rsidR="00BD7D0D">
        <w:t xml:space="preserve"> (line count: 154,221)</w:t>
      </w:r>
      <w:r>
        <w:t xml:space="preserve">, </w:t>
      </w:r>
      <w:r w:rsidR="00183C99">
        <w:t xml:space="preserve">and </w:t>
      </w:r>
      <w:r w:rsidR="00183C99" w:rsidRPr="00434DE4">
        <w:rPr>
          <w:b/>
          <w:bCs/>
        </w:rPr>
        <w:t>hg19_</w:t>
      </w:r>
      <w:r w:rsidRPr="00434DE4">
        <w:rPr>
          <w:b/>
          <w:bCs/>
        </w:rPr>
        <w:t>H3K36me3_lung.bed</w:t>
      </w:r>
      <w:r w:rsidR="00BD7D0D">
        <w:t xml:space="preserve"> (line count: 264,747)</w:t>
      </w:r>
      <w:r>
        <w:t>, respectively.</w:t>
      </w:r>
      <w:r w:rsidR="007A07AB">
        <w:t xml:space="preserve"> </w:t>
      </w:r>
      <w:r w:rsidR="002831E8">
        <w:t>Report the last 5 lines</w:t>
      </w:r>
      <w:r w:rsidR="005D6D26">
        <w:t>/intervals</w:t>
      </w:r>
      <w:r w:rsidR="002831E8">
        <w:t xml:space="preserve"> from each file below</w:t>
      </w:r>
      <w:r w:rsidR="005D6D26">
        <w:t xml:space="preserve">, without </w:t>
      </w:r>
      <w:r w:rsidR="00BA25D4">
        <w:t xml:space="preserve">doing </w:t>
      </w:r>
      <w:r w:rsidR="005D6D26">
        <w:t>any sort operations</w:t>
      </w:r>
      <w:r w:rsidR="002831E8">
        <w:t>.</w:t>
      </w:r>
    </w:p>
    <w:p w14:paraId="1BAE0296" w14:textId="7DA5F4C7" w:rsidR="00916A18" w:rsidRDefault="00916A18" w:rsidP="00916A18">
      <w:pPr>
        <w:pStyle w:val="ListParagraph"/>
      </w:pPr>
    </w:p>
    <w:p w14:paraId="06D665FE" w14:textId="3D8F4149" w:rsidR="00916A18" w:rsidRDefault="00427290">
      <w:pPr>
        <w:pStyle w:val="ListParagraph"/>
        <w:numPr>
          <w:ilvl w:val="0"/>
          <w:numId w:val="11"/>
        </w:numPr>
      </w:pPr>
      <w:r>
        <w:t xml:space="preserve">Download lung </w:t>
      </w:r>
      <w:hyperlink r:id="rId28" w:history="1">
        <w:r w:rsidRPr="00427290">
          <w:rPr>
            <w:rStyle w:val="Hyperlink"/>
          </w:rPr>
          <w:t>DNase-seq</w:t>
        </w:r>
      </w:hyperlink>
      <w:r>
        <w:t xml:space="preserve"> data from here:  </w:t>
      </w:r>
      <w:hyperlink r:id="rId29" w:history="1">
        <w:r w:rsidRPr="00F344CE">
          <w:rPr>
            <w:rStyle w:val="Hyperlink"/>
          </w:rPr>
          <w:t>https://www.encodeproject.org/files/ENCFF547ZRE/</w:t>
        </w:r>
      </w:hyperlink>
      <w:r>
        <w:t xml:space="preserve"> (</w:t>
      </w:r>
      <w:hyperlink r:id="rId30" w:history="1">
        <w:r w:rsidRPr="00427290">
          <w:rPr>
            <w:rStyle w:val="Hyperlink"/>
          </w:rPr>
          <w:t>project description page</w:t>
        </w:r>
      </w:hyperlink>
      <w:r>
        <w:t>)</w:t>
      </w:r>
      <w:r w:rsidR="00E41E23">
        <w:t>. Unzip the file</w:t>
      </w:r>
      <w:r w:rsidR="00024178">
        <w:t>,</w:t>
      </w:r>
      <w:r w:rsidR="00E41E23">
        <w:t xml:space="preserve"> only </w:t>
      </w:r>
      <w:r w:rsidR="002C680F">
        <w:t xml:space="preserve">keep </w:t>
      </w:r>
      <w:r w:rsidR="00E41E23">
        <w:t>the first three columns (</w:t>
      </w:r>
      <w:proofErr w:type="spellStart"/>
      <w:r w:rsidR="00E41E23">
        <w:t>chrom</w:t>
      </w:r>
      <w:proofErr w:type="spellEnd"/>
      <w:r w:rsidR="00E41E23">
        <w:t xml:space="preserve">, start, and end) and save the file as </w:t>
      </w:r>
      <w:r w:rsidR="003415FA" w:rsidRPr="00434DE4">
        <w:rPr>
          <w:b/>
          <w:bCs/>
        </w:rPr>
        <w:t>hg19_</w:t>
      </w:r>
      <w:r w:rsidR="00E41E23" w:rsidRPr="00434DE4">
        <w:rPr>
          <w:b/>
          <w:bCs/>
        </w:rPr>
        <w:t>lung_dnase.bed</w:t>
      </w:r>
      <w:r w:rsidR="00BA25D4">
        <w:t xml:space="preserve">. </w:t>
      </w:r>
      <w:r w:rsidR="00E41E23">
        <w:t xml:space="preserve">This file will have 171,059 lines with no header. </w:t>
      </w:r>
      <w:r w:rsidR="00BA25D4">
        <w:t xml:space="preserve">Report the last 5 lines/intervals from this file, without doing any sort </w:t>
      </w:r>
      <w:r w:rsidR="00862EB9">
        <w:t xml:space="preserve">or </w:t>
      </w:r>
      <w:proofErr w:type="spellStart"/>
      <w:r w:rsidR="00862EB9">
        <w:t>uniq</w:t>
      </w:r>
      <w:proofErr w:type="spellEnd"/>
      <w:r w:rsidR="00862EB9">
        <w:t xml:space="preserve"> </w:t>
      </w:r>
      <w:r w:rsidR="00BA25D4">
        <w:t>operations.</w:t>
      </w:r>
    </w:p>
    <w:p w14:paraId="40372AEA" w14:textId="77777777" w:rsidR="00E41E23" w:rsidRDefault="00E41E23" w:rsidP="00E823D1">
      <w:pPr>
        <w:pStyle w:val="ListParagraph"/>
      </w:pPr>
    </w:p>
    <w:p w14:paraId="4FC235D3" w14:textId="0BD1C433" w:rsidR="00427290" w:rsidRDefault="00427290">
      <w:pPr>
        <w:pStyle w:val="ListParagraph"/>
        <w:numPr>
          <w:ilvl w:val="0"/>
          <w:numId w:val="11"/>
        </w:numPr>
      </w:pPr>
      <w:r>
        <w:t xml:space="preserve">Now we will download </w:t>
      </w:r>
      <w:hyperlink r:id="rId31" w:history="1">
        <w:r w:rsidR="005E0722" w:rsidRPr="00427290">
          <w:rPr>
            <w:rStyle w:val="Hyperlink"/>
          </w:rPr>
          <w:t>RNA</w:t>
        </w:r>
        <w:r w:rsidRPr="00427290">
          <w:rPr>
            <w:rStyle w:val="Hyperlink"/>
          </w:rPr>
          <w:t>-</w:t>
        </w:r>
        <w:r w:rsidR="005E0722" w:rsidRPr="00427290">
          <w:rPr>
            <w:rStyle w:val="Hyperlink"/>
          </w:rPr>
          <w:t>seq</w:t>
        </w:r>
      </w:hyperlink>
      <w:r w:rsidR="005E0722">
        <w:t xml:space="preserve"> </w:t>
      </w:r>
      <w:r>
        <w:t xml:space="preserve">data to get all the transcripts expressed in </w:t>
      </w:r>
      <w:r w:rsidR="00024178">
        <w:t xml:space="preserve">human </w:t>
      </w:r>
      <w:r>
        <w:t>lung. F</w:t>
      </w:r>
      <w:r w:rsidR="005E0722">
        <w:t xml:space="preserve">rom </w:t>
      </w:r>
      <w:r w:rsidR="00F70DD7">
        <w:t xml:space="preserve">the </w:t>
      </w:r>
      <w:r w:rsidR="005E0722">
        <w:t>table browser</w:t>
      </w:r>
      <w:r>
        <w:t xml:space="preserve"> using the configuration below save the output to </w:t>
      </w:r>
      <w:r w:rsidR="003415FA" w:rsidRPr="00434DE4">
        <w:rPr>
          <w:b/>
          <w:bCs/>
        </w:rPr>
        <w:t>hg19_</w:t>
      </w:r>
      <w:r w:rsidRPr="00434DE4">
        <w:rPr>
          <w:b/>
          <w:bCs/>
        </w:rPr>
        <w:t>gtex.tsv</w:t>
      </w:r>
      <w:r>
        <w:t xml:space="preserve">. </w:t>
      </w:r>
    </w:p>
    <w:p w14:paraId="222F2BDE" w14:textId="3BC855D3" w:rsidR="00427290" w:rsidRDefault="00427290" w:rsidP="00D619F5">
      <w:pPr>
        <w:pStyle w:val="ListParagraph"/>
      </w:pPr>
    </w:p>
    <w:p w14:paraId="2581F290" w14:textId="709BE987" w:rsidR="00D619F5" w:rsidRDefault="00AC16A1" w:rsidP="005F6BDD">
      <w:pPr>
        <w:pStyle w:val="ListParagraph"/>
        <w:ind w:left="0"/>
        <w:jc w:val="center"/>
      </w:pPr>
      <w:r>
        <w:rPr>
          <w:noProof/>
          <w:lang w:eastAsia="en-US" w:bidi="he-IL"/>
        </w:rPr>
        <w:lastRenderedPageBreak/>
        <w:drawing>
          <wp:inline distT="0" distB="0" distL="0" distR="0" wp14:anchorId="285AE112" wp14:editId="67E61AD7">
            <wp:extent cx="5943600" cy="30772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p>
    <w:p w14:paraId="592E5973" w14:textId="33A7B5DC" w:rsidR="00D619F5" w:rsidRDefault="00D619F5">
      <w:pPr>
        <w:pStyle w:val="ListParagraph"/>
        <w:rPr>
          <w:rFonts w:eastAsiaTheme="minorHAnsi"/>
        </w:rPr>
      </w:pPr>
      <w:r>
        <w:t>Then filter the “</w:t>
      </w:r>
      <w:proofErr w:type="spellStart"/>
      <w:r>
        <w:t>chrom</w:t>
      </w:r>
      <w:proofErr w:type="spellEnd"/>
      <w:r>
        <w:t>” field to only contain chr1-22, X, Y</w:t>
      </w:r>
      <w:r w:rsidR="00BD7D0D">
        <w:t xml:space="preserve"> as you did in Homework 2 </w:t>
      </w:r>
      <w:r w:rsidR="00024178">
        <w:t xml:space="preserve">Parts </w:t>
      </w:r>
      <w:r w:rsidR="00BD7D0D">
        <w:t>II and III</w:t>
      </w:r>
      <w:r>
        <w:t>. The “</w:t>
      </w:r>
      <w:proofErr w:type="spellStart"/>
      <w:r>
        <w:t>expScores</w:t>
      </w:r>
      <w:proofErr w:type="spellEnd"/>
      <w:r>
        <w:t>” field contain which tissue the transcript is found to be expressed in delimited by commas</w:t>
      </w:r>
      <w:r w:rsidR="00024178">
        <w:t xml:space="preserve"> (you can click “describe table schema” for details)</w:t>
      </w:r>
      <w:r>
        <w:t>. Since our histone modifications are measured in lung, we will take only the transcripts expressed in lung. Save the lines that contain an expression score greater than 0 (&gt; 0) for lung which is the 36</w:t>
      </w:r>
      <w:r w:rsidRPr="00E823D1">
        <w:rPr>
          <w:vertAlign w:val="superscript"/>
        </w:rPr>
        <w:t>th</w:t>
      </w:r>
      <w:r>
        <w:t xml:space="preserve"> value (or 35 if the index is </w:t>
      </w:r>
      <w:r w:rsidR="00F70DD7">
        <w:t xml:space="preserve">zero </w:t>
      </w:r>
      <w:r>
        <w:t xml:space="preserve">based) then only output the first three columns of the file (chrome, </w:t>
      </w:r>
      <w:proofErr w:type="spellStart"/>
      <w:r>
        <w:t>chromStart</w:t>
      </w:r>
      <w:proofErr w:type="spellEnd"/>
      <w:r>
        <w:t xml:space="preserve">, </w:t>
      </w:r>
      <w:proofErr w:type="spellStart"/>
      <w:r>
        <w:t>chromEnd</w:t>
      </w:r>
      <w:proofErr w:type="spellEnd"/>
      <w:r>
        <w:t>)</w:t>
      </w:r>
      <w:r w:rsidR="000B4754">
        <w:t>; sort the file and keep only unique lines in the file hg19_lung_gtex.bed</w:t>
      </w:r>
      <w:r>
        <w:t xml:space="preserve">. </w:t>
      </w:r>
      <w:r w:rsidR="004026B8">
        <w:rPr>
          <w:rFonts w:eastAsiaTheme="minorHAnsi"/>
        </w:rPr>
        <w:t xml:space="preserve">For example, if you had the next </w:t>
      </w:r>
      <w:r w:rsidR="00DE0481">
        <w:rPr>
          <w:rFonts w:eastAsiaTheme="minorHAnsi"/>
        </w:rPr>
        <w:t xml:space="preserve">3 </w:t>
      </w:r>
      <w:r w:rsidR="004026B8">
        <w:rPr>
          <w:rFonts w:eastAsiaTheme="minorHAnsi"/>
        </w:rPr>
        <w:t xml:space="preserve">lines (lung score </w:t>
      </w:r>
      <w:r w:rsidR="00024178">
        <w:rPr>
          <w:rFonts w:eastAsiaTheme="minorHAnsi"/>
        </w:rPr>
        <w:t>bolded and</w:t>
      </w:r>
      <w:r w:rsidR="004026B8">
        <w:rPr>
          <w:rFonts w:eastAsiaTheme="minorHAnsi"/>
        </w:rPr>
        <w:t xml:space="preserve"> red):</w:t>
      </w:r>
    </w:p>
    <w:p w14:paraId="03181FD1" w14:textId="2311BD48" w:rsidR="00AA276A" w:rsidRDefault="00AA276A">
      <w:pPr>
        <w:pStyle w:val="ListParagraph"/>
      </w:pPr>
    </w:p>
    <w:p w14:paraId="529E1958" w14:textId="5775BDA8" w:rsidR="00D619F5" w:rsidRPr="00CF7FA9" w:rsidRDefault="00BD7D0D" w:rsidP="00BD7D0D">
      <w:pPr>
        <w:rPr>
          <w:rFonts w:ascii="Lucida Console" w:eastAsiaTheme="minorHAnsi" w:hAnsi="Lucida Console"/>
          <w:sz w:val="20"/>
          <w:szCs w:val="20"/>
          <w:lang w:eastAsia="en-US"/>
        </w:rPr>
      </w:pPr>
      <w:r w:rsidRPr="00CF7FA9">
        <w:rPr>
          <w:rFonts w:ascii="Lucida Console" w:eastAsiaTheme="minorHAnsi" w:hAnsi="Lucida Console"/>
          <w:sz w:val="20"/>
          <w:szCs w:val="20"/>
          <w:lang w:eastAsia="en-US"/>
        </w:rPr>
        <w:t>chr17</w:t>
      </w:r>
      <w:r w:rsidRPr="00CF7FA9">
        <w:rPr>
          <w:rFonts w:ascii="Lucida Console" w:eastAsiaTheme="minorHAnsi" w:hAnsi="Lucida Console"/>
          <w:sz w:val="20"/>
          <w:szCs w:val="20"/>
          <w:lang w:eastAsia="en-US"/>
        </w:rPr>
        <w:tab/>
        <w:t>32582236</w:t>
      </w:r>
      <w:r w:rsidRPr="00CF7FA9">
        <w:rPr>
          <w:rFonts w:ascii="Lucida Console" w:eastAsiaTheme="minorHAnsi" w:hAnsi="Lucida Console"/>
          <w:sz w:val="20"/>
          <w:szCs w:val="20"/>
          <w:lang w:eastAsia="en-US"/>
        </w:rPr>
        <w:tab/>
        <w:t>32583228</w:t>
      </w:r>
      <w:r w:rsidRPr="00CF7FA9">
        <w:rPr>
          <w:rFonts w:ascii="Lucida Console" w:eastAsiaTheme="minorHAnsi" w:hAnsi="Lucida Console"/>
          <w:sz w:val="20"/>
          <w:szCs w:val="20"/>
          <w:lang w:eastAsia="en-US"/>
        </w:rPr>
        <w:tab/>
        <w:t>ENST00000624362</w:t>
      </w:r>
      <w:r w:rsidRPr="00CF7FA9">
        <w:rPr>
          <w:rFonts w:ascii="Lucida Console" w:eastAsiaTheme="minorHAnsi" w:hAnsi="Lucida Console"/>
          <w:sz w:val="20"/>
          <w:szCs w:val="20"/>
          <w:lang w:eastAsia="en-US"/>
        </w:rPr>
        <w:tab/>
        <w:t>666</w:t>
      </w:r>
      <w:r w:rsidRPr="00CF7FA9">
        <w:rPr>
          <w:rFonts w:ascii="Lucida Console" w:eastAsiaTheme="minorHAnsi" w:hAnsi="Lucida Console"/>
          <w:sz w:val="20"/>
          <w:szCs w:val="20"/>
          <w:lang w:eastAsia="en-US"/>
        </w:rPr>
        <w:tab/>
        <w:t>+</w:t>
      </w:r>
      <w:r w:rsidRPr="00CF7FA9">
        <w:rPr>
          <w:rFonts w:ascii="Lucida Console" w:eastAsiaTheme="minorHAnsi" w:hAnsi="Lucida Console"/>
          <w:sz w:val="20"/>
          <w:szCs w:val="20"/>
          <w:lang w:eastAsia="en-US"/>
        </w:rPr>
        <w:tab/>
        <w:t>CCL2</w:t>
      </w:r>
      <w:r w:rsidRPr="00CF7FA9">
        <w:rPr>
          <w:rFonts w:ascii="Lucida Console" w:eastAsiaTheme="minorHAnsi" w:hAnsi="Lucida Console"/>
          <w:sz w:val="20"/>
          <w:szCs w:val="20"/>
          <w:lang w:eastAsia="en-US"/>
        </w:rPr>
        <w:tab/>
        <w:t>53</w:t>
      </w:r>
      <w:r w:rsidRPr="00CF7FA9">
        <w:rPr>
          <w:rFonts w:ascii="Lucida Console" w:eastAsiaTheme="minorHAnsi" w:hAnsi="Lucida Console"/>
          <w:sz w:val="20"/>
          <w:szCs w:val="20"/>
          <w:lang w:eastAsia="en-US"/>
        </w:rPr>
        <w:tab/>
        <w:t>0.54,2.39,3.06,1.03,1.12,0.36,0.29,0.10,0.06,0.07,0.0,0.04,0.09,0.07,</w:t>
      </w:r>
      <w:r w:rsidR="002D47AD">
        <w:rPr>
          <w:rFonts w:ascii="Lucida Console" w:eastAsiaTheme="minorHAnsi" w:hAnsi="Lucida Console"/>
          <w:sz w:val="20"/>
          <w:szCs w:val="20"/>
          <w:lang w:eastAsia="en-US"/>
        </w:rPr>
        <w:t xml:space="preserve"> </w:t>
      </w:r>
      <w:r w:rsidRPr="00CF7FA9">
        <w:rPr>
          <w:rFonts w:ascii="Lucida Console" w:eastAsiaTheme="minorHAnsi" w:hAnsi="Lucida Console"/>
          <w:sz w:val="20"/>
          <w:szCs w:val="20"/>
          <w:lang w:eastAsia="en-US"/>
        </w:rPr>
        <w:t>0.06,0.09,0.06,0.05,0.15,0.08,0.48,0.0,2.30,0.16,0.12,1.77,1.31,0.95,0.29,0.93,3.57,1.01,0.49,0.75,0.15,</w:t>
      </w:r>
      <w:r w:rsidRPr="00CF7FA9">
        <w:rPr>
          <w:rFonts w:ascii="Lucida Console" w:eastAsiaTheme="minorHAnsi" w:hAnsi="Lucida Console"/>
          <w:b/>
          <w:bCs/>
          <w:color w:val="FF0000"/>
          <w:sz w:val="20"/>
          <w:szCs w:val="20"/>
          <w:lang w:eastAsia="en-US"/>
        </w:rPr>
        <w:t>2.35</w:t>
      </w:r>
      <w:r w:rsidRPr="00CF7FA9">
        <w:rPr>
          <w:rFonts w:ascii="Lucida Console" w:eastAsiaTheme="minorHAnsi" w:hAnsi="Lucida Console"/>
          <w:sz w:val="20"/>
          <w:szCs w:val="20"/>
          <w:lang w:eastAsia="en-US"/>
        </w:rPr>
        <w:t>,0.19,0.03,0.75,0.11,0.78,0.59,0.77,0.33,0.29,1.27,0.33,0.76,0.05,0.42,0.15,0.18,0.0</w:t>
      </w:r>
      <w:r w:rsidRPr="00CF7FA9">
        <w:rPr>
          <w:rFonts w:ascii="Lucida Console" w:eastAsiaTheme="minorHAnsi" w:hAnsi="Lucida Console"/>
          <w:sz w:val="20"/>
          <w:szCs w:val="20"/>
          <w:lang w:eastAsia="en-US"/>
        </w:rPr>
        <w:tab/>
        <w:t>8656892223</w:t>
      </w:r>
      <w:r w:rsidRPr="00CF7FA9">
        <w:rPr>
          <w:rFonts w:ascii="Lucida Console" w:eastAsiaTheme="minorHAnsi" w:hAnsi="Lucida Console"/>
          <w:sz w:val="20"/>
          <w:szCs w:val="20"/>
          <w:lang w:eastAsia="en-US"/>
        </w:rPr>
        <w:tab/>
        <w:t>60989</w:t>
      </w:r>
    </w:p>
    <w:p w14:paraId="3326BB8B" w14:textId="78252E2A" w:rsidR="004026B8" w:rsidRPr="00CF7FA9" w:rsidRDefault="004026B8">
      <w:pPr>
        <w:rPr>
          <w:rFonts w:ascii="Lucida Console" w:eastAsiaTheme="minorHAnsi" w:hAnsi="Lucida Console"/>
          <w:sz w:val="20"/>
          <w:szCs w:val="20"/>
          <w:lang w:eastAsia="en-US"/>
        </w:rPr>
      </w:pPr>
      <w:r w:rsidRPr="00CF7FA9">
        <w:rPr>
          <w:rFonts w:ascii="Lucida Console" w:eastAsiaTheme="minorHAnsi" w:hAnsi="Lucida Console"/>
          <w:sz w:val="20"/>
          <w:szCs w:val="20"/>
          <w:lang w:eastAsia="en-US"/>
        </w:rPr>
        <w:t>chr1</w:t>
      </w:r>
      <w:r w:rsidRPr="00CF7FA9">
        <w:rPr>
          <w:rFonts w:ascii="Lucida Console" w:eastAsiaTheme="minorHAnsi" w:hAnsi="Lucida Console"/>
          <w:sz w:val="20"/>
          <w:szCs w:val="20"/>
          <w:lang w:eastAsia="en-US"/>
        </w:rPr>
        <w:tab/>
        <w:t>79862751</w:t>
      </w:r>
      <w:r w:rsidRPr="00CF7FA9">
        <w:rPr>
          <w:rFonts w:ascii="Lucida Console" w:eastAsiaTheme="minorHAnsi" w:hAnsi="Lucida Console"/>
          <w:sz w:val="20"/>
          <w:szCs w:val="20"/>
          <w:lang w:eastAsia="en-US"/>
        </w:rPr>
        <w:tab/>
        <w:t>79864053</w:t>
      </w:r>
      <w:r w:rsidRPr="00CF7FA9">
        <w:rPr>
          <w:rFonts w:ascii="Lucida Console" w:eastAsiaTheme="minorHAnsi" w:hAnsi="Lucida Console"/>
          <w:sz w:val="20"/>
          <w:szCs w:val="20"/>
          <w:lang w:eastAsia="en-US"/>
        </w:rPr>
        <w:tab/>
        <w:t>ENST00000572924</w:t>
      </w:r>
      <w:r w:rsidRPr="00CF7FA9">
        <w:rPr>
          <w:rFonts w:ascii="Lucida Console" w:eastAsiaTheme="minorHAnsi" w:hAnsi="Lucida Console"/>
          <w:sz w:val="20"/>
          <w:szCs w:val="20"/>
          <w:lang w:eastAsia="en-US"/>
        </w:rPr>
        <w:tab/>
        <w:t>444</w:t>
      </w:r>
      <w:r w:rsidRPr="00CF7FA9">
        <w:rPr>
          <w:rFonts w:ascii="Lucida Console" w:eastAsiaTheme="minorHAnsi" w:hAnsi="Lucida Console"/>
          <w:sz w:val="20"/>
          <w:szCs w:val="20"/>
          <w:lang w:eastAsia="en-US"/>
        </w:rPr>
        <w:tab/>
        <w:t>-</w:t>
      </w:r>
      <w:r w:rsidRPr="00CF7FA9">
        <w:rPr>
          <w:rFonts w:ascii="Lucida Console" w:eastAsiaTheme="minorHAnsi" w:hAnsi="Lucida Console"/>
          <w:sz w:val="20"/>
          <w:szCs w:val="20"/>
          <w:lang w:eastAsia="en-US"/>
        </w:rPr>
        <w:tab/>
        <w:t>PCYT2</w:t>
      </w:r>
      <w:r w:rsidRPr="00CF7FA9">
        <w:rPr>
          <w:rFonts w:ascii="Lucida Console" w:eastAsiaTheme="minorHAnsi" w:hAnsi="Lucida Console"/>
          <w:sz w:val="20"/>
          <w:szCs w:val="20"/>
          <w:lang w:eastAsia="en-US"/>
        </w:rPr>
        <w:tab/>
        <w:t>53</w:t>
      </w:r>
      <w:r w:rsidRPr="00CF7FA9">
        <w:rPr>
          <w:rFonts w:ascii="Lucida Console" w:eastAsiaTheme="minorHAnsi" w:hAnsi="Lucida Console"/>
          <w:sz w:val="20"/>
          <w:szCs w:val="20"/>
          <w:lang w:eastAsia="en-US"/>
        </w:rPr>
        <w:tab/>
        <w:t>0.25,0.27,0.14,0.19,0.22,0.21,0.21,0.22,0.29,0.30,2.07,2.39,0.56,0.32,</w:t>
      </w:r>
      <w:r w:rsidR="002D47AD">
        <w:rPr>
          <w:rFonts w:ascii="Lucida Console" w:eastAsiaTheme="minorHAnsi" w:hAnsi="Lucida Console"/>
          <w:sz w:val="20"/>
          <w:szCs w:val="20"/>
          <w:lang w:eastAsia="en-US"/>
        </w:rPr>
        <w:t xml:space="preserve"> </w:t>
      </w:r>
      <w:r w:rsidRPr="00CF7FA9">
        <w:rPr>
          <w:rFonts w:ascii="Lucida Console" w:eastAsiaTheme="minorHAnsi" w:hAnsi="Lucida Console"/>
          <w:sz w:val="20"/>
          <w:szCs w:val="20"/>
          <w:lang w:eastAsia="en-US"/>
        </w:rPr>
        <w:t>0.24,0.30,0.34,0.19,0.39,0.26,0.23,0.20,0.25,0.40,0.30,0.10,0.28,0.15,0.36,</w:t>
      </w:r>
      <w:r w:rsidR="003415FA">
        <w:rPr>
          <w:rFonts w:ascii="Lucida Console" w:eastAsiaTheme="minorHAnsi" w:hAnsi="Lucida Console"/>
          <w:sz w:val="20"/>
          <w:szCs w:val="20"/>
          <w:lang w:eastAsia="en-US"/>
        </w:rPr>
        <w:t xml:space="preserve"> </w:t>
      </w:r>
      <w:r w:rsidRPr="00CF7FA9">
        <w:rPr>
          <w:rFonts w:ascii="Lucida Console" w:eastAsiaTheme="minorHAnsi" w:hAnsi="Lucida Console"/>
          <w:sz w:val="20"/>
          <w:szCs w:val="20"/>
          <w:lang w:eastAsia="en-US"/>
        </w:rPr>
        <w:t>0.11,0.20,0.09,0.08,0.22,0.76,</w:t>
      </w:r>
      <w:r w:rsidRPr="00CF7FA9">
        <w:rPr>
          <w:rFonts w:ascii="Lucida Console" w:eastAsiaTheme="minorHAnsi" w:hAnsi="Lucida Console"/>
          <w:b/>
          <w:bCs/>
          <w:color w:val="FF0000"/>
          <w:sz w:val="20"/>
          <w:szCs w:val="20"/>
          <w:lang w:eastAsia="en-US"/>
        </w:rPr>
        <w:t>0.34</w:t>
      </w:r>
      <w:r w:rsidRPr="00CF7FA9">
        <w:rPr>
          <w:rFonts w:ascii="Lucida Console" w:eastAsiaTheme="minorHAnsi" w:hAnsi="Lucida Console"/>
          <w:sz w:val="20"/>
          <w:szCs w:val="20"/>
          <w:lang w:eastAsia="en-US"/>
        </w:rPr>
        <w:t>,0.18,0.05,0.42,0.45,0.11,0.36,0.47,0.16,</w:t>
      </w:r>
      <w:r w:rsidR="003415FA">
        <w:rPr>
          <w:rFonts w:ascii="Lucida Console" w:eastAsiaTheme="minorHAnsi" w:hAnsi="Lucida Console"/>
          <w:sz w:val="20"/>
          <w:szCs w:val="20"/>
          <w:lang w:eastAsia="en-US"/>
        </w:rPr>
        <w:t xml:space="preserve"> </w:t>
      </w:r>
      <w:r w:rsidRPr="00CF7FA9">
        <w:rPr>
          <w:rFonts w:ascii="Lucida Console" w:eastAsiaTheme="minorHAnsi" w:hAnsi="Lucida Console"/>
          <w:sz w:val="20"/>
          <w:szCs w:val="20"/>
          <w:lang w:eastAsia="en-US"/>
        </w:rPr>
        <w:t>0.11,0.44,0.20,0.25,0.75,0.28,0.27,0.29,0.03</w:t>
      </w:r>
      <w:r w:rsidRPr="00CF7FA9">
        <w:rPr>
          <w:rFonts w:ascii="Lucida Console" w:eastAsiaTheme="minorHAnsi" w:hAnsi="Lucida Console"/>
          <w:sz w:val="20"/>
          <w:szCs w:val="20"/>
          <w:lang w:eastAsia="en-US"/>
        </w:rPr>
        <w:tab/>
        <w:t>7102185149</w:t>
      </w:r>
      <w:r w:rsidRPr="00CF7FA9">
        <w:rPr>
          <w:rFonts w:ascii="Lucida Console" w:eastAsiaTheme="minorHAnsi" w:hAnsi="Lucida Console"/>
          <w:sz w:val="20"/>
          <w:szCs w:val="20"/>
          <w:lang w:eastAsia="en-US"/>
        </w:rPr>
        <w:tab/>
        <w:t>61617</w:t>
      </w:r>
    </w:p>
    <w:p w14:paraId="4AB9974C" w14:textId="5DFAA4DF" w:rsidR="004026B8" w:rsidRPr="00CF7FA9" w:rsidRDefault="004026B8" w:rsidP="004026B8">
      <w:pPr>
        <w:rPr>
          <w:rFonts w:ascii="Lucida Console" w:eastAsiaTheme="minorHAnsi" w:hAnsi="Lucida Console"/>
          <w:sz w:val="20"/>
          <w:szCs w:val="20"/>
          <w:lang w:eastAsia="en-US"/>
        </w:rPr>
      </w:pPr>
      <w:r w:rsidRPr="00CF7FA9">
        <w:rPr>
          <w:rFonts w:ascii="Lucida Console" w:eastAsiaTheme="minorHAnsi" w:hAnsi="Lucida Console"/>
          <w:sz w:val="20"/>
          <w:szCs w:val="20"/>
          <w:lang w:eastAsia="en-US"/>
        </w:rPr>
        <w:t>chr13</w:t>
      </w:r>
      <w:r w:rsidRPr="00CF7FA9">
        <w:rPr>
          <w:rFonts w:ascii="Lucida Console" w:eastAsiaTheme="minorHAnsi" w:hAnsi="Lucida Console"/>
          <w:sz w:val="20"/>
          <w:szCs w:val="20"/>
          <w:lang w:eastAsia="en-US"/>
        </w:rPr>
        <w:tab/>
        <w:t>21714024</w:t>
      </w:r>
      <w:r w:rsidRPr="00CF7FA9">
        <w:rPr>
          <w:rFonts w:ascii="Lucida Console" w:eastAsiaTheme="minorHAnsi" w:hAnsi="Lucida Console"/>
          <w:sz w:val="20"/>
          <w:szCs w:val="20"/>
          <w:lang w:eastAsia="en-US"/>
        </w:rPr>
        <w:tab/>
        <w:t>21714096</w:t>
      </w:r>
      <w:r w:rsidRPr="00CF7FA9">
        <w:rPr>
          <w:rFonts w:ascii="Lucida Console" w:eastAsiaTheme="minorHAnsi" w:hAnsi="Lucida Console"/>
          <w:sz w:val="20"/>
          <w:szCs w:val="20"/>
          <w:lang w:eastAsia="en-US"/>
        </w:rPr>
        <w:tab/>
        <w:t>ENST00000516319</w:t>
      </w:r>
      <w:r w:rsidRPr="00CF7FA9">
        <w:rPr>
          <w:rFonts w:ascii="Lucida Console" w:eastAsiaTheme="minorHAnsi" w:hAnsi="Lucida Console"/>
          <w:sz w:val="20"/>
          <w:szCs w:val="20"/>
          <w:lang w:eastAsia="en-US"/>
        </w:rPr>
        <w:tab/>
        <w:t>444</w:t>
      </w:r>
      <w:r w:rsidRPr="00CF7FA9">
        <w:rPr>
          <w:rFonts w:ascii="Lucida Console" w:eastAsiaTheme="minorHAnsi" w:hAnsi="Lucida Console"/>
          <w:sz w:val="20"/>
          <w:szCs w:val="20"/>
          <w:lang w:eastAsia="en-US"/>
        </w:rPr>
        <w:tab/>
        <w:t>-</w:t>
      </w:r>
      <w:r w:rsidRPr="00CF7FA9">
        <w:rPr>
          <w:rFonts w:ascii="Lucida Console" w:eastAsiaTheme="minorHAnsi" w:hAnsi="Lucida Console"/>
          <w:sz w:val="20"/>
          <w:szCs w:val="20"/>
          <w:lang w:eastAsia="en-US"/>
        </w:rPr>
        <w:tab/>
        <w:t>SNORD27</w:t>
      </w:r>
      <w:r w:rsidRPr="00CF7FA9">
        <w:rPr>
          <w:rFonts w:ascii="Lucida Console" w:eastAsiaTheme="minorHAnsi" w:hAnsi="Lucida Console"/>
          <w:sz w:val="20"/>
          <w:szCs w:val="20"/>
          <w:lang w:eastAsia="en-US"/>
        </w:rPr>
        <w:tab/>
        <w:t>53</w:t>
      </w:r>
      <w:r w:rsidRPr="00CF7FA9">
        <w:rPr>
          <w:rFonts w:ascii="Lucida Console" w:eastAsiaTheme="minorHAnsi" w:hAnsi="Lucida Console"/>
          <w:sz w:val="20"/>
          <w:szCs w:val="20"/>
          <w:lang w:eastAsia="en-US"/>
        </w:rPr>
        <w:tab/>
        <w:t>0.0,0.0,0.0,0.0,0.0,0.0,0.0,0.0,0.0,0.0,0.0,0.0,0.0,0.0,0.0,0.0,0.0,0.0,0.0,0.0,0.0,0.0,0.0,0.0,0.0,0.0,0.0,0.0,0.0,0.0,0.0,0.0,0.0,0.0,0.0,</w:t>
      </w:r>
      <w:r w:rsidRPr="00CF7FA9">
        <w:rPr>
          <w:rFonts w:ascii="Lucida Console" w:eastAsiaTheme="minorHAnsi" w:hAnsi="Lucida Console"/>
          <w:b/>
          <w:bCs/>
          <w:color w:val="FF0000"/>
          <w:sz w:val="20"/>
          <w:szCs w:val="20"/>
          <w:lang w:eastAsia="en-US"/>
        </w:rPr>
        <w:t>0.0</w:t>
      </w:r>
      <w:r w:rsidRPr="00CF7FA9">
        <w:rPr>
          <w:rFonts w:ascii="Lucida Console" w:eastAsiaTheme="minorHAnsi" w:hAnsi="Lucida Console"/>
          <w:sz w:val="20"/>
          <w:szCs w:val="20"/>
          <w:lang w:eastAsia="en-US"/>
        </w:rPr>
        <w:t>,0.0,0.0,0.0,0.0,0.0,0.0,0.0,0.0,0.0,0.0,0.0,0.0,12.02,0.0,0.0,0.0,0.0</w:t>
      </w:r>
      <w:r w:rsidRPr="00CF7FA9">
        <w:rPr>
          <w:rFonts w:ascii="Lucida Console" w:eastAsiaTheme="minorHAnsi" w:hAnsi="Lucida Console"/>
          <w:sz w:val="20"/>
          <w:szCs w:val="20"/>
          <w:lang w:eastAsia="en-US"/>
        </w:rPr>
        <w:tab/>
        <w:t>5191140594</w:t>
      </w:r>
      <w:r w:rsidRPr="00CF7FA9">
        <w:rPr>
          <w:rFonts w:ascii="Lucida Console" w:eastAsiaTheme="minorHAnsi" w:hAnsi="Lucida Console"/>
          <w:sz w:val="20"/>
          <w:szCs w:val="20"/>
          <w:lang w:eastAsia="en-US"/>
        </w:rPr>
        <w:tab/>
        <w:t>20084</w:t>
      </w:r>
    </w:p>
    <w:p w14:paraId="7393F446" w14:textId="0E0F058A" w:rsidR="004026B8" w:rsidRDefault="004026B8" w:rsidP="004026B8">
      <w:pPr>
        <w:rPr>
          <w:rFonts w:eastAsiaTheme="minorHAnsi"/>
          <w:lang w:eastAsia="en-US"/>
        </w:rPr>
      </w:pPr>
    </w:p>
    <w:p w14:paraId="6897DB8B" w14:textId="43F89A07" w:rsidR="003415FA" w:rsidRDefault="004026B8" w:rsidP="004026B8">
      <w:pPr>
        <w:rPr>
          <w:rFonts w:eastAsiaTheme="minorHAnsi"/>
          <w:lang w:eastAsia="en-US"/>
        </w:rPr>
      </w:pPr>
      <w:r>
        <w:rPr>
          <w:rFonts w:eastAsiaTheme="minorHAnsi"/>
          <w:lang w:eastAsia="en-US"/>
        </w:rPr>
        <w:tab/>
        <w:t>Your output should</w:t>
      </w:r>
      <w:r w:rsidR="00BB262F">
        <w:rPr>
          <w:rFonts w:eastAsiaTheme="minorHAnsi"/>
          <w:lang w:eastAsia="en-US"/>
        </w:rPr>
        <w:t xml:space="preserve"> include:</w:t>
      </w:r>
    </w:p>
    <w:p w14:paraId="52A19EAC" w14:textId="77777777" w:rsidR="004026B8" w:rsidRDefault="004026B8" w:rsidP="004026B8">
      <w:pPr>
        <w:rPr>
          <w:rFonts w:eastAsiaTheme="minorHAnsi"/>
          <w:lang w:eastAsia="en-US"/>
        </w:rPr>
      </w:pPr>
    </w:p>
    <w:p w14:paraId="01DC5206" w14:textId="7E8976D7" w:rsidR="004026B8" w:rsidRDefault="004026B8" w:rsidP="004026B8">
      <w:pPr>
        <w:rPr>
          <w:rFonts w:eastAsiaTheme="minorHAnsi"/>
          <w:lang w:eastAsia="en-US"/>
        </w:rPr>
      </w:pPr>
      <w:r>
        <w:rPr>
          <w:rFonts w:eastAsiaTheme="minorHAnsi"/>
          <w:lang w:eastAsia="en-US"/>
        </w:rPr>
        <w:tab/>
        <w:t>chr17</w:t>
      </w:r>
      <w:r>
        <w:rPr>
          <w:rFonts w:eastAsiaTheme="minorHAnsi"/>
          <w:lang w:eastAsia="en-US"/>
        </w:rPr>
        <w:tab/>
        <w:t>32582236</w:t>
      </w:r>
      <w:r>
        <w:rPr>
          <w:rFonts w:eastAsiaTheme="minorHAnsi"/>
          <w:lang w:eastAsia="en-US"/>
        </w:rPr>
        <w:tab/>
        <w:t>32583228</w:t>
      </w:r>
    </w:p>
    <w:p w14:paraId="4CF90962" w14:textId="3812F29A" w:rsidR="00A926D1" w:rsidRDefault="004026B8" w:rsidP="004026B8">
      <w:pPr>
        <w:rPr>
          <w:rFonts w:eastAsiaTheme="minorHAnsi"/>
          <w:lang w:eastAsia="en-US"/>
        </w:rPr>
      </w:pPr>
      <w:r>
        <w:rPr>
          <w:rFonts w:eastAsiaTheme="minorHAnsi"/>
          <w:lang w:eastAsia="en-US"/>
        </w:rPr>
        <w:tab/>
      </w:r>
      <w:r w:rsidRPr="00450BA3">
        <w:rPr>
          <w:rFonts w:eastAsiaTheme="minorHAnsi"/>
          <w:lang w:eastAsia="en-US"/>
        </w:rPr>
        <w:t>chr1</w:t>
      </w:r>
      <w:r w:rsidRPr="00450BA3">
        <w:rPr>
          <w:rFonts w:eastAsiaTheme="minorHAnsi"/>
          <w:lang w:eastAsia="en-US"/>
        </w:rPr>
        <w:tab/>
        <w:t>79862751</w:t>
      </w:r>
      <w:r w:rsidRPr="00450BA3">
        <w:rPr>
          <w:rFonts w:eastAsiaTheme="minorHAnsi"/>
          <w:lang w:eastAsia="en-US"/>
        </w:rPr>
        <w:tab/>
        <w:t>79864053</w:t>
      </w:r>
      <w:r w:rsidR="00A926D1">
        <w:rPr>
          <w:rFonts w:eastAsiaTheme="minorHAnsi"/>
          <w:lang w:eastAsia="en-US"/>
        </w:rPr>
        <w:t xml:space="preserve"> </w:t>
      </w:r>
    </w:p>
    <w:p w14:paraId="41415DB9" w14:textId="174EA9B9" w:rsidR="000B4754" w:rsidRDefault="000B4754" w:rsidP="004026B8">
      <w:pPr>
        <w:rPr>
          <w:rFonts w:eastAsiaTheme="minorHAnsi"/>
          <w:lang w:eastAsia="en-US"/>
        </w:rPr>
      </w:pPr>
    </w:p>
    <w:p w14:paraId="3FD1D0C9" w14:textId="6E0CFEBC" w:rsidR="000B4754" w:rsidRDefault="000B4754" w:rsidP="004026B8">
      <w:pPr>
        <w:rPr>
          <w:rFonts w:eastAsiaTheme="minorHAnsi"/>
          <w:lang w:eastAsia="en-US"/>
        </w:rPr>
      </w:pPr>
      <w:r>
        <w:rPr>
          <w:rFonts w:eastAsiaTheme="minorHAnsi"/>
          <w:lang w:eastAsia="en-US"/>
        </w:rPr>
        <w:tab/>
        <w:t xml:space="preserve">How many </w:t>
      </w:r>
      <w:r>
        <w:rPr>
          <w:rFonts w:eastAsiaTheme="minorHAnsi"/>
          <w:b/>
          <w:bCs/>
          <w:lang w:eastAsia="en-US"/>
        </w:rPr>
        <w:t xml:space="preserve">unique </w:t>
      </w:r>
      <w:r>
        <w:rPr>
          <w:rFonts w:eastAsiaTheme="minorHAnsi"/>
          <w:lang w:eastAsia="en-US"/>
        </w:rPr>
        <w:t xml:space="preserve">lines are in your final file? </w:t>
      </w:r>
    </w:p>
    <w:p w14:paraId="644CA766" w14:textId="77777777" w:rsidR="004026B8" w:rsidRDefault="004026B8" w:rsidP="00E823D1"/>
    <w:p w14:paraId="3F095521" w14:textId="133ED224" w:rsidR="00D30DEB" w:rsidRDefault="00E41E23" w:rsidP="009760C2">
      <w:pPr>
        <w:pStyle w:val="ListParagraph"/>
        <w:numPr>
          <w:ilvl w:val="0"/>
          <w:numId w:val="11"/>
        </w:numPr>
      </w:pPr>
      <w:r>
        <w:t>Finally using the UCSC Genome Browser</w:t>
      </w:r>
      <w:r w:rsidR="00D30DEB">
        <w:t>, download hg19 chromosome sizes for chr1-22, X, and Y</w:t>
      </w:r>
      <w:r w:rsidR="00BD7D0D">
        <w:t xml:space="preserve"> </w:t>
      </w:r>
      <w:r w:rsidR="00966C7B">
        <w:t>similarly to</w:t>
      </w:r>
      <w:r w:rsidR="00BD7D0D">
        <w:t xml:space="preserve"> Homework 2 </w:t>
      </w:r>
      <w:r w:rsidR="00DF0B81">
        <w:t>(</w:t>
      </w:r>
      <w:r w:rsidR="00BD7D0D">
        <w:t>but for hg19</w:t>
      </w:r>
      <w:r w:rsidR="00DF0B81">
        <w:t>)</w:t>
      </w:r>
      <w:r w:rsidR="00D30DEB">
        <w:t xml:space="preserve">. Save this as </w:t>
      </w:r>
      <w:r w:rsidR="00D30DEB" w:rsidRPr="00943560">
        <w:rPr>
          <w:b/>
          <w:bCs/>
        </w:rPr>
        <w:t>hg19_chrom_sizes.tsv</w:t>
      </w:r>
      <w:r w:rsidR="00943560">
        <w:rPr>
          <w:b/>
          <w:bCs/>
        </w:rPr>
        <w:t>.</w:t>
      </w:r>
      <w:r w:rsidR="009760C2">
        <w:rPr>
          <w:b/>
          <w:bCs/>
        </w:rPr>
        <w:t xml:space="preserve"> </w:t>
      </w:r>
      <w:r w:rsidR="00632A0F">
        <w:t>Now w</w:t>
      </w:r>
      <w:r w:rsidR="00D30DEB">
        <w:t xml:space="preserve">e want to </w:t>
      </w:r>
      <w:r w:rsidR="00632A0F">
        <w:t xml:space="preserve">count how many modified </w:t>
      </w:r>
      <w:r w:rsidR="00D30DEB">
        <w:t xml:space="preserve">histone regions have any overlap with lung DNase-seq data or lung RNA-seq data. To do this we can use </w:t>
      </w:r>
      <w:hyperlink r:id="rId33" w:history="1">
        <w:proofErr w:type="spellStart"/>
        <w:r w:rsidR="00D30DEB" w:rsidRPr="003D734F">
          <w:rPr>
            <w:rStyle w:val="Hyperlink"/>
          </w:rPr>
          <w:t>bedtools</w:t>
        </w:r>
        <w:proofErr w:type="spellEnd"/>
        <w:r w:rsidR="00D30DEB" w:rsidRPr="003D734F">
          <w:rPr>
            <w:rStyle w:val="Hyperlink"/>
          </w:rPr>
          <w:t xml:space="preserve"> intersect</w:t>
        </w:r>
      </w:hyperlink>
      <w:r w:rsidR="00D30DEB">
        <w:t xml:space="preserve"> with flag -</w:t>
      </w:r>
      <w:proofErr w:type="spellStart"/>
      <w:r w:rsidR="00D30DEB">
        <w:t>wa</w:t>
      </w:r>
      <w:proofErr w:type="spellEnd"/>
      <w:r w:rsidR="00D30DEB">
        <w:t xml:space="preserve"> where -a are the histone files </w:t>
      </w:r>
      <w:r w:rsidR="00632A0F">
        <w:t xml:space="preserve">(one at a time) </w:t>
      </w:r>
      <w:r w:rsidR="00D30DEB">
        <w:t>and -b are the data set files</w:t>
      </w:r>
      <w:r w:rsidR="00632A0F">
        <w:t xml:space="preserve"> (ditto), respectively</w:t>
      </w:r>
      <w:r w:rsidR="00D30DEB">
        <w:t>.</w:t>
      </w:r>
      <w:r w:rsidR="00632A0F">
        <w:t xml:space="preserve"> Note from the figure </w:t>
      </w:r>
      <w:r w:rsidR="003728CC">
        <w:t xml:space="preserve">below </w:t>
      </w:r>
      <w:r w:rsidR="00632A0F">
        <w:t>that order matters with -</w:t>
      </w:r>
      <w:proofErr w:type="spellStart"/>
      <w:r w:rsidR="00632A0F">
        <w:t>wa</w:t>
      </w:r>
      <w:proofErr w:type="spellEnd"/>
      <w:r w:rsidR="00632A0F">
        <w:t>:</w:t>
      </w:r>
      <w:r w:rsidR="00D30DEB">
        <w:t xml:space="preserve"> </w:t>
      </w:r>
    </w:p>
    <w:p w14:paraId="0AE2E0CA" w14:textId="78CA44B8" w:rsidR="00002B98" w:rsidRDefault="00D30DEB" w:rsidP="00E823D1">
      <w:pPr>
        <w:pStyle w:val="Heading1"/>
        <w:jc w:val="center"/>
      </w:pPr>
      <w:r>
        <w:rPr>
          <w:noProof/>
          <w:lang w:eastAsia="en-US" w:bidi="he-IL"/>
        </w:rPr>
        <w:drawing>
          <wp:inline distT="0" distB="0" distL="0" distR="0" wp14:anchorId="5A0D72AC" wp14:editId="4B493EE5">
            <wp:extent cx="3767666" cy="1292743"/>
            <wp:effectExtent l="0" t="0" r="4445" b="3175"/>
            <wp:docPr id="34" name="Picture 3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with medium confidence"/>
                    <pic:cNvPicPr/>
                  </pic:nvPicPr>
                  <pic:blipFill>
                    <a:blip r:embed="rId34">
                      <a:extLst>
                        <a:ext uri="{28A0092B-C50C-407E-A947-70E740481C1C}">
                          <a14:useLocalDpi xmlns:a14="http://schemas.microsoft.com/office/drawing/2010/main" val="0"/>
                        </a:ext>
                      </a:extLst>
                    </a:blip>
                    <a:stretch>
                      <a:fillRect/>
                    </a:stretch>
                  </pic:blipFill>
                  <pic:spPr>
                    <a:xfrm>
                      <a:off x="0" y="0"/>
                      <a:ext cx="3781262" cy="1297408"/>
                    </a:xfrm>
                    <a:prstGeom prst="rect">
                      <a:avLst/>
                    </a:prstGeom>
                  </pic:spPr>
                </pic:pic>
              </a:graphicData>
            </a:graphic>
          </wp:inline>
        </w:drawing>
      </w:r>
    </w:p>
    <w:p w14:paraId="5C7FA3DB" w14:textId="77777777" w:rsidR="00916A18" w:rsidRPr="00916A18" w:rsidRDefault="00916A18" w:rsidP="00916A18">
      <w:pPr>
        <w:rPr>
          <w:rFonts w:ascii="Cambria" w:eastAsiaTheme="majorEastAsia" w:hAnsi="Cambria" w:cstheme="majorBidi"/>
          <w:b/>
          <w:color w:val="4472C4" w:themeColor="accent1"/>
          <w:sz w:val="28"/>
          <w:szCs w:val="32"/>
        </w:rPr>
      </w:pPr>
    </w:p>
    <w:p w14:paraId="18D1BBDD" w14:textId="7E5A36CF" w:rsidR="00D30DEB" w:rsidRDefault="00D30DEB">
      <w:r>
        <w:tab/>
        <w:t xml:space="preserve">Fill out the table below with </w:t>
      </w:r>
      <w:r w:rsidR="007B161C">
        <w:t>these counts:</w:t>
      </w:r>
      <w:r>
        <w:t xml:space="preserve"> </w:t>
      </w:r>
    </w:p>
    <w:tbl>
      <w:tblPr>
        <w:tblStyle w:val="TableGrid"/>
        <w:tblW w:w="0" w:type="auto"/>
        <w:tblLook w:val="04A0" w:firstRow="1" w:lastRow="0" w:firstColumn="1" w:lastColumn="0" w:noHBand="0" w:noVBand="1"/>
      </w:tblPr>
      <w:tblGrid>
        <w:gridCol w:w="3116"/>
        <w:gridCol w:w="3117"/>
        <w:gridCol w:w="3117"/>
      </w:tblGrid>
      <w:tr w:rsidR="005A4B13" w14:paraId="01572CB0" w14:textId="77777777" w:rsidTr="00801AE1">
        <w:tc>
          <w:tcPr>
            <w:tcW w:w="3116" w:type="dxa"/>
          </w:tcPr>
          <w:p w14:paraId="0CCD5E9B" w14:textId="77777777" w:rsidR="005A4B13" w:rsidRDefault="005A4B13" w:rsidP="00801AE1"/>
        </w:tc>
        <w:tc>
          <w:tcPr>
            <w:tcW w:w="3117" w:type="dxa"/>
          </w:tcPr>
          <w:p w14:paraId="3DB3217F" w14:textId="77777777" w:rsidR="005A4B13" w:rsidRDefault="005A4B13" w:rsidP="00801AE1">
            <w:r>
              <w:t>Lung DNase-seq</w:t>
            </w:r>
          </w:p>
        </w:tc>
        <w:tc>
          <w:tcPr>
            <w:tcW w:w="3117" w:type="dxa"/>
          </w:tcPr>
          <w:p w14:paraId="1C18E007" w14:textId="77777777" w:rsidR="005A4B13" w:rsidRDefault="005A4B13" w:rsidP="00801AE1">
            <w:r>
              <w:t>Lung RNA-seq</w:t>
            </w:r>
          </w:p>
        </w:tc>
      </w:tr>
      <w:tr w:rsidR="005A4B13" w14:paraId="235EDF67" w14:textId="77777777" w:rsidTr="00801AE1">
        <w:tc>
          <w:tcPr>
            <w:tcW w:w="3116" w:type="dxa"/>
          </w:tcPr>
          <w:p w14:paraId="0859FBA3" w14:textId="5D7856FB" w:rsidR="005A4B13" w:rsidRDefault="00330A82" w:rsidP="00801AE1">
            <w:r>
              <w:t>H3K9me3</w:t>
            </w:r>
          </w:p>
        </w:tc>
        <w:tc>
          <w:tcPr>
            <w:tcW w:w="3117" w:type="dxa"/>
          </w:tcPr>
          <w:p w14:paraId="7F174952" w14:textId="38A67318" w:rsidR="005A4B13" w:rsidRPr="00450BA3" w:rsidRDefault="005A4B13" w:rsidP="00801AE1">
            <w:pPr>
              <w:rPr>
                <w:b/>
                <w:bCs/>
              </w:rPr>
            </w:pPr>
          </w:p>
        </w:tc>
        <w:tc>
          <w:tcPr>
            <w:tcW w:w="3117" w:type="dxa"/>
          </w:tcPr>
          <w:p w14:paraId="3B64C178" w14:textId="7642149E" w:rsidR="005A4B13" w:rsidRPr="00450BA3" w:rsidRDefault="005A4B13" w:rsidP="00801AE1">
            <w:pPr>
              <w:rPr>
                <w:b/>
                <w:bCs/>
              </w:rPr>
            </w:pPr>
          </w:p>
        </w:tc>
      </w:tr>
      <w:tr w:rsidR="005A4B13" w14:paraId="0E2D3499" w14:textId="77777777" w:rsidTr="00801AE1">
        <w:tc>
          <w:tcPr>
            <w:tcW w:w="3116" w:type="dxa"/>
          </w:tcPr>
          <w:p w14:paraId="09AD3ED9" w14:textId="6CADD47D" w:rsidR="005A4B13" w:rsidRDefault="00330A82" w:rsidP="00801AE1">
            <w:r>
              <w:t>H3K27ac</w:t>
            </w:r>
          </w:p>
        </w:tc>
        <w:tc>
          <w:tcPr>
            <w:tcW w:w="3117" w:type="dxa"/>
          </w:tcPr>
          <w:p w14:paraId="5650C8CC" w14:textId="4C08F836" w:rsidR="005A4B13" w:rsidRPr="00450BA3" w:rsidRDefault="005A4B13" w:rsidP="00801AE1">
            <w:pPr>
              <w:rPr>
                <w:b/>
                <w:bCs/>
              </w:rPr>
            </w:pPr>
          </w:p>
        </w:tc>
        <w:tc>
          <w:tcPr>
            <w:tcW w:w="3117" w:type="dxa"/>
          </w:tcPr>
          <w:p w14:paraId="74341C43" w14:textId="2D10162D" w:rsidR="005A4B13" w:rsidRPr="00450BA3" w:rsidRDefault="005A4B13" w:rsidP="00801AE1">
            <w:pPr>
              <w:rPr>
                <w:b/>
                <w:bCs/>
              </w:rPr>
            </w:pPr>
          </w:p>
        </w:tc>
      </w:tr>
      <w:tr w:rsidR="005A4B13" w14:paraId="5A0633C9" w14:textId="77777777" w:rsidTr="00801AE1">
        <w:tc>
          <w:tcPr>
            <w:tcW w:w="3116" w:type="dxa"/>
          </w:tcPr>
          <w:p w14:paraId="7747879A" w14:textId="63BDC288" w:rsidR="005A4B13" w:rsidRDefault="00330A82" w:rsidP="00801AE1">
            <w:r>
              <w:t>H3K36me3</w:t>
            </w:r>
            <w:r w:rsidDel="00330A82">
              <w:t xml:space="preserve"> </w:t>
            </w:r>
          </w:p>
        </w:tc>
        <w:tc>
          <w:tcPr>
            <w:tcW w:w="3117" w:type="dxa"/>
          </w:tcPr>
          <w:p w14:paraId="0E2A1DBA" w14:textId="6A8A9C28" w:rsidR="005A4B13" w:rsidRPr="00450BA3" w:rsidRDefault="005A4B13" w:rsidP="00801AE1">
            <w:pPr>
              <w:rPr>
                <w:b/>
                <w:bCs/>
              </w:rPr>
            </w:pPr>
          </w:p>
        </w:tc>
        <w:tc>
          <w:tcPr>
            <w:tcW w:w="3117" w:type="dxa"/>
          </w:tcPr>
          <w:p w14:paraId="00C328F0" w14:textId="3AFD937E" w:rsidR="005A4B13" w:rsidRPr="00450BA3" w:rsidRDefault="005A4B13" w:rsidP="00801AE1">
            <w:pPr>
              <w:rPr>
                <w:b/>
                <w:bCs/>
              </w:rPr>
            </w:pPr>
          </w:p>
        </w:tc>
      </w:tr>
    </w:tbl>
    <w:p w14:paraId="5568A287" w14:textId="0ED3A7DE" w:rsidR="002758D6" w:rsidRDefault="00D30DEB">
      <w:r>
        <w:t xml:space="preserve"> </w:t>
      </w:r>
    </w:p>
    <w:p w14:paraId="56057E4A" w14:textId="5A7D77AD" w:rsidR="006B0E1F" w:rsidRDefault="008E301F" w:rsidP="00943560">
      <w:pPr>
        <w:pStyle w:val="ListParagraph"/>
        <w:numPr>
          <w:ilvl w:val="0"/>
          <w:numId w:val="11"/>
        </w:numPr>
      </w:pPr>
      <w:r>
        <w:t xml:space="preserve">To create a randomly shuffled regions use </w:t>
      </w:r>
      <w:hyperlink r:id="rId35" w:history="1">
        <w:proofErr w:type="spellStart"/>
        <w:r w:rsidRPr="008E301F">
          <w:rPr>
            <w:rStyle w:val="Hyperlink"/>
          </w:rPr>
          <w:t>bedtools</w:t>
        </w:r>
        <w:proofErr w:type="spellEnd"/>
        <w:r w:rsidRPr="008E301F">
          <w:rPr>
            <w:rStyle w:val="Hyperlink"/>
          </w:rPr>
          <w:t xml:space="preserve"> shuffle</w:t>
        </w:r>
      </w:hyperlink>
      <w:r>
        <w:t xml:space="preserve"> with histone modification files as the input file (“-</w:t>
      </w:r>
      <w:proofErr w:type="spellStart"/>
      <w:r>
        <w:t>i</w:t>
      </w:r>
      <w:proofErr w:type="spellEnd"/>
      <w:r>
        <w:t>”) and the chromosome sizes you made in question 4 as the genome file (“-g”). Repeat this 100 times for each histone modifications</w:t>
      </w:r>
      <w:r w:rsidR="003D734F">
        <w:t xml:space="preserve">. To help us check your results, use the –seed flag, set it to 1 for the first </w:t>
      </w:r>
      <w:r w:rsidR="0080635C">
        <w:t>shuffle</w:t>
      </w:r>
      <w:r w:rsidR="003D734F">
        <w:t xml:space="preserve">, 2 for the second, </w:t>
      </w:r>
      <w:proofErr w:type="spellStart"/>
      <w:r w:rsidR="003D734F">
        <w:t>etc</w:t>
      </w:r>
      <w:proofErr w:type="spellEnd"/>
      <w:r w:rsidR="003D734F">
        <w:t xml:space="preserve">, up to 100. This way your hundred iterations will be exactly like our 100 </w:t>
      </w:r>
      <w:r w:rsidR="0080635C">
        <w:t>iterations</w:t>
      </w:r>
      <w:r w:rsidR="003D734F">
        <w:t>.</w:t>
      </w:r>
      <w:r w:rsidR="0080635C">
        <w:t xml:space="preserve"> Now </w:t>
      </w:r>
      <w:r>
        <w:t xml:space="preserve">intersect </w:t>
      </w:r>
      <w:r w:rsidR="0080635C">
        <w:t>each shuffle</w:t>
      </w:r>
      <w:r>
        <w:t xml:space="preserve"> with each functional set using </w:t>
      </w:r>
      <w:proofErr w:type="spellStart"/>
      <w:r>
        <w:t>bedtools</w:t>
      </w:r>
      <w:proofErr w:type="spellEnd"/>
      <w:r>
        <w:t xml:space="preserve"> intersect as you did in question 5 and count the intersecting regions. At the end of this you should have 600 numbers (100 each for histone and functional set combination). </w:t>
      </w:r>
      <w:r w:rsidR="00CB1663">
        <w:t>Hint: to avoid doing this iterative process manually, check out the UNIX primer for how to write loo</w:t>
      </w:r>
      <w:r w:rsidR="00DF0B81">
        <w:t>p</w:t>
      </w:r>
      <w:r w:rsidR="00CB1663">
        <w:t xml:space="preserve">s in BASH and </w:t>
      </w:r>
      <w:hyperlink r:id="rId36" w:history="1">
        <w:r w:rsidR="00CB1663" w:rsidRPr="00CB1663">
          <w:rPr>
            <w:rStyle w:val="Hyperlink"/>
          </w:rPr>
          <w:t>how to use screen</w:t>
        </w:r>
      </w:hyperlink>
      <w:r w:rsidR="00CB1663">
        <w:t xml:space="preserve"> </w:t>
      </w:r>
      <w:r w:rsidR="003513A3">
        <w:t xml:space="preserve">or </w:t>
      </w:r>
      <w:hyperlink r:id="rId37" w:history="1">
        <w:proofErr w:type="spellStart"/>
        <w:r w:rsidR="003513A3" w:rsidRPr="003513A3">
          <w:rPr>
            <w:rStyle w:val="Hyperlink"/>
          </w:rPr>
          <w:t>tmux</w:t>
        </w:r>
        <w:proofErr w:type="spellEnd"/>
      </w:hyperlink>
      <w:r w:rsidR="003513A3">
        <w:t xml:space="preserve"> </w:t>
      </w:r>
      <w:r w:rsidR="00CB1663">
        <w:t>to run program</w:t>
      </w:r>
      <w:r w:rsidR="00DF0B81">
        <w:t>s</w:t>
      </w:r>
      <w:r w:rsidR="00CB1663">
        <w:t xml:space="preserve"> </w:t>
      </w:r>
      <w:r w:rsidR="00DF0B81">
        <w:t xml:space="preserve">that take a while </w:t>
      </w:r>
      <w:r w:rsidR="00CB1663">
        <w:t xml:space="preserve">in the background. </w:t>
      </w:r>
      <w:r>
        <w:t>Fill the table below</w:t>
      </w:r>
      <w:r w:rsidR="00076F9D">
        <w:t xml:space="preserve"> (for visibility round to the nearest </w:t>
      </w:r>
      <w:r w:rsidR="001E1CB7">
        <w:t>hundredth</w:t>
      </w:r>
      <w:r w:rsidR="00076F9D">
        <w:t xml:space="preserve"> but don’t round for calculating question 7)</w:t>
      </w:r>
      <w:r>
        <w:t xml:space="preserve">: </w:t>
      </w:r>
    </w:p>
    <w:p w14:paraId="7A078B18" w14:textId="77777777" w:rsidR="00CB1663" w:rsidRDefault="00CB1663" w:rsidP="00434DE4"/>
    <w:tbl>
      <w:tblPr>
        <w:tblStyle w:val="TableGrid"/>
        <w:tblW w:w="0" w:type="auto"/>
        <w:tblLook w:val="04A0" w:firstRow="1" w:lastRow="0" w:firstColumn="1" w:lastColumn="0" w:noHBand="0" w:noVBand="1"/>
      </w:tblPr>
      <w:tblGrid>
        <w:gridCol w:w="1615"/>
        <w:gridCol w:w="1710"/>
        <w:gridCol w:w="2211"/>
        <w:gridCol w:w="1659"/>
        <w:gridCol w:w="2155"/>
      </w:tblGrid>
      <w:tr w:rsidR="008E301F" w14:paraId="2F4583FE" w14:textId="77777777" w:rsidTr="00E823D1">
        <w:tc>
          <w:tcPr>
            <w:tcW w:w="1615" w:type="dxa"/>
            <w:vMerge w:val="restart"/>
          </w:tcPr>
          <w:p w14:paraId="4A36EB49" w14:textId="77777777" w:rsidR="008E301F" w:rsidRDefault="008E301F" w:rsidP="00D25DCF"/>
        </w:tc>
        <w:tc>
          <w:tcPr>
            <w:tcW w:w="3921" w:type="dxa"/>
            <w:gridSpan w:val="2"/>
          </w:tcPr>
          <w:p w14:paraId="1ED4718E" w14:textId="389BB07D" w:rsidR="008E301F" w:rsidRDefault="008E301F" w:rsidP="00E823D1">
            <w:pPr>
              <w:jc w:val="center"/>
            </w:pPr>
            <w:r>
              <w:t>Lung DNase-seq</w:t>
            </w:r>
          </w:p>
        </w:tc>
        <w:tc>
          <w:tcPr>
            <w:tcW w:w="3814" w:type="dxa"/>
            <w:gridSpan w:val="2"/>
          </w:tcPr>
          <w:p w14:paraId="5FB49F06" w14:textId="17174BF8" w:rsidR="008E301F" w:rsidRDefault="008E301F" w:rsidP="00E823D1">
            <w:pPr>
              <w:jc w:val="center"/>
            </w:pPr>
            <w:r>
              <w:t>Lung RNA-seq</w:t>
            </w:r>
          </w:p>
        </w:tc>
      </w:tr>
      <w:tr w:rsidR="008E301F" w14:paraId="462A7807" w14:textId="48B0ABD1" w:rsidTr="00E823D1">
        <w:tc>
          <w:tcPr>
            <w:tcW w:w="1615" w:type="dxa"/>
            <w:vMerge/>
          </w:tcPr>
          <w:p w14:paraId="15E55E82" w14:textId="77777777" w:rsidR="008E301F" w:rsidRDefault="008E301F" w:rsidP="00D25DCF"/>
        </w:tc>
        <w:tc>
          <w:tcPr>
            <w:tcW w:w="1710" w:type="dxa"/>
          </w:tcPr>
          <w:p w14:paraId="1B675215" w14:textId="229B0331" w:rsidR="008E301F" w:rsidRDefault="008E301F" w:rsidP="00D25DCF">
            <w:r>
              <w:t>Mean</w:t>
            </w:r>
          </w:p>
        </w:tc>
        <w:tc>
          <w:tcPr>
            <w:tcW w:w="2211" w:type="dxa"/>
          </w:tcPr>
          <w:p w14:paraId="52849FD4" w14:textId="2A14A9FB" w:rsidR="008E301F" w:rsidRDefault="008E301F" w:rsidP="00D25DCF">
            <w:r>
              <w:t>Standard deviation</w:t>
            </w:r>
          </w:p>
        </w:tc>
        <w:tc>
          <w:tcPr>
            <w:tcW w:w="1659" w:type="dxa"/>
          </w:tcPr>
          <w:p w14:paraId="65C4B396" w14:textId="4AE98C8B" w:rsidR="008E301F" w:rsidRDefault="008E301F" w:rsidP="00D25DCF">
            <w:r>
              <w:t>Mean</w:t>
            </w:r>
          </w:p>
        </w:tc>
        <w:tc>
          <w:tcPr>
            <w:tcW w:w="2155" w:type="dxa"/>
          </w:tcPr>
          <w:p w14:paraId="3CBC41D9" w14:textId="27D134D9" w:rsidR="008E301F" w:rsidRDefault="008E301F" w:rsidP="00D25DCF">
            <w:r>
              <w:t>Standard deviation</w:t>
            </w:r>
          </w:p>
        </w:tc>
      </w:tr>
      <w:tr w:rsidR="008E301F" w14:paraId="6B6A487E" w14:textId="1D370244" w:rsidTr="00E823D1">
        <w:tc>
          <w:tcPr>
            <w:tcW w:w="1615" w:type="dxa"/>
          </w:tcPr>
          <w:p w14:paraId="664B8C04" w14:textId="3EBBFDBD" w:rsidR="008E301F" w:rsidRDefault="00330A82" w:rsidP="00D25DCF">
            <w:r>
              <w:t>H3K9me3</w:t>
            </w:r>
          </w:p>
        </w:tc>
        <w:tc>
          <w:tcPr>
            <w:tcW w:w="1710" w:type="dxa"/>
          </w:tcPr>
          <w:p w14:paraId="7B476FBC" w14:textId="5F0B9ECA" w:rsidR="008E301F" w:rsidRPr="006B0E1F" w:rsidRDefault="008E301F">
            <w:pPr>
              <w:rPr>
                <w:b/>
                <w:bCs/>
              </w:rPr>
            </w:pPr>
          </w:p>
        </w:tc>
        <w:tc>
          <w:tcPr>
            <w:tcW w:w="2211" w:type="dxa"/>
          </w:tcPr>
          <w:p w14:paraId="6ED67AAB" w14:textId="472C0D0A" w:rsidR="008E301F" w:rsidRPr="006B0E1F" w:rsidRDefault="008E301F">
            <w:pPr>
              <w:rPr>
                <w:b/>
                <w:bCs/>
              </w:rPr>
            </w:pPr>
          </w:p>
        </w:tc>
        <w:tc>
          <w:tcPr>
            <w:tcW w:w="1659" w:type="dxa"/>
          </w:tcPr>
          <w:p w14:paraId="7E9669EB" w14:textId="0E1A0B7C" w:rsidR="008E301F" w:rsidRPr="006B0E1F" w:rsidRDefault="008E301F">
            <w:pPr>
              <w:rPr>
                <w:b/>
                <w:bCs/>
              </w:rPr>
            </w:pPr>
          </w:p>
        </w:tc>
        <w:tc>
          <w:tcPr>
            <w:tcW w:w="2155" w:type="dxa"/>
          </w:tcPr>
          <w:p w14:paraId="625EBBC6" w14:textId="79130C67" w:rsidR="008E301F" w:rsidRPr="006B0E1F" w:rsidRDefault="008E301F">
            <w:pPr>
              <w:rPr>
                <w:b/>
                <w:bCs/>
              </w:rPr>
            </w:pPr>
          </w:p>
        </w:tc>
      </w:tr>
      <w:tr w:rsidR="008E301F" w14:paraId="427A4AEA" w14:textId="6756894C" w:rsidTr="00E823D1">
        <w:tc>
          <w:tcPr>
            <w:tcW w:w="1615" w:type="dxa"/>
          </w:tcPr>
          <w:p w14:paraId="676BE7CE" w14:textId="4D0216D9" w:rsidR="008E301F" w:rsidRDefault="00330A82" w:rsidP="00D25DCF">
            <w:r>
              <w:t>H3K27ac</w:t>
            </w:r>
            <w:r w:rsidDel="00330A82">
              <w:t xml:space="preserve"> </w:t>
            </w:r>
          </w:p>
        </w:tc>
        <w:tc>
          <w:tcPr>
            <w:tcW w:w="1710" w:type="dxa"/>
          </w:tcPr>
          <w:p w14:paraId="31A8C88A" w14:textId="3FBFD469" w:rsidR="008E301F" w:rsidRPr="006B0E1F" w:rsidRDefault="008E301F">
            <w:pPr>
              <w:rPr>
                <w:b/>
                <w:bCs/>
              </w:rPr>
            </w:pPr>
          </w:p>
        </w:tc>
        <w:tc>
          <w:tcPr>
            <w:tcW w:w="2211" w:type="dxa"/>
          </w:tcPr>
          <w:p w14:paraId="14B8B599" w14:textId="5AF9019D" w:rsidR="008E301F" w:rsidRPr="006B0E1F" w:rsidRDefault="008E301F">
            <w:pPr>
              <w:rPr>
                <w:b/>
                <w:bCs/>
              </w:rPr>
            </w:pPr>
          </w:p>
        </w:tc>
        <w:tc>
          <w:tcPr>
            <w:tcW w:w="1659" w:type="dxa"/>
          </w:tcPr>
          <w:p w14:paraId="332235E4" w14:textId="1837577C" w:rsidR="008E301F" w:rsidRPr="006B0E1F" w:rsidRDefault="008E301F">
            <w:pPr>
              <w:rPr>
                <w:b/>
                <w:bCs/>
              </w:rPr>
            </w:pPr>
          </w:p>
        </w:tc>
        <w:tc>
          <w:tcPr>
            <w:tcW w:w="2155" w:type="dxa"/>
          </w:tcPr>
          <w:p w14:paraId="7DDE17CD" w14:textId="6499BDCB" w:rsidR="008E301F" w:rsidRPr="006B0E1F" w:rsidRDefault="008E301F">
            <w:pPr>
              <w:rPr>
                <w:b/>
                <w:bCs/>
              </w:rPr>
            </w:pPr>
          </w:p>
        </w:tc>
      </w:tr>
      <w:tr w:rsidR="008E301F" w14:paraId="7B09E021" w14:textId="4C440297" w:rsidTr="00E823D1">
        <w:tc>
          <w:tcPr>
            <w:tcW w:w="1615" w:type="dxa"/>
          </w:tcPr>
          <w:p w14:paraId="6898B9BD" w14:textId="64335ED8" w:rsidR="008E301F" w:rsidRDefault="00330A82" w:rsidP="00D25DCF">
            <w:r>
              <w:t>H3K36me3</w:t>
            </w:r>
          </w:p>
        </w:tc>
        <w:tc>
          <w:tcPr>
            <w:tcW w:w="1710" w:type="dxa"/>
          </w:tcPr>
          <w:p w14:paraId="461A737B" w14:textId="0CAB3F04" w:rsidR="008E301F" w:rsidRPr="006B0E1F" w:rsidRDefault="008E301F">
            <w:pPr>
              <w:rPr>
                <w:b/>
                <w:bCs/>
              </w:rPr>
            </w:pPr>
          </w:p>
        </w:tc>
        <w:tc>
          <w:tcPr>
            <w:tcW w:w="2211" w:type="dxa"/>
          </w:tcPr>
          <w:p w14:paraId="727E9DBA" w14:textId="24845983" w:rsidR="008E301F" w:rsidRPr="006B0E1F" w:rsidRDefault="008E301F">
            <w:pPr>
              <w:rPr>
                <w:b/>
                <w:bCs/>
              </w:rPr>
            </w:pPr>
          </w:p>
        </w:tc>
        <w:tc>
          <w:tcPr>
            <w:tcW w:w="1659" w:type="dxa"/>
          </w:tcPr>
          <w:p w14:paraId="7FCD1E21" w14:textId="0760228C" w:rsidR="008E301F" w:rsidRPr="006B0E1F" w:rsidRDefault="008E301F">
            <w:pPr>
              <w:rPr>
                <w:b/>
                <w:bCs/>
              </w:rPr>
            </w:pPr>
          </w:p>
        </w:tc>
        <w:tc>
          <w:tcPr>
            <w:tcW w:w="2155" w:type="dxa"/>
          </w:tcPr>
          <w:p w14:paraId="68244314" w14:textId="1E23F5CF" w:rsidR="008E301F" w:rsidRPr="006B0E1F" w:rsidRDefault="008E301F">
            <w:pPr>
              <w:rPr>
                <w:b/>
                <w:bCs/>
              </w:rPr>
            </w:pPr>
          </w:p>
        </w:tc>
      </w:tr>
    </w:tbl>
    <w:p w14:paraId="1938FFF8" w14:textId="5AF8A54A" w:rsidR="00E85C98" w:rsidRDefault="00E85C98" w:rsidP="008E301F"/>
    <w:p w14:paraId="4AE63833" w14:textId="35778466" w:rsidR="008E301F" w:rsidRDefault="008E301F" w:rsidP="008E301F"/>
    <w:p w14:paraId="6F5A56D3" w14:textId="1CB166B8" w:rsidR="006B0E1F" w:rsidRDefault="00F87296">
      <w:pPr>
        <w:pStyle w:val="ListParagraph"/>
        <w:numPr>
          <w:ilvl w:val="0"/>
          <w:numId w:val="11"/>
        </w:numPr>
      </w:pPr>
      <w:r>
        <w:lastRenderedPageBreak/>
        <w:t xml:space="preserve">Now </w:t>
      </w:r>
      <w:r w:rsidR="006B0E1F">
        <w:t>calculate the fold and the z-score using the tables you made in question</w:t>
      </w:r>
      <w:r w:rsidR="00485649">
        <w:t>s</w:t>
      </w:r>
      <w:r w:rsidR="006B0E1F">
        <w:t xml:space="preserve"> 5 and 6. </w:t>
      </w:r>
      <w:hyperlink r:id="rId38" w:history="1">
        <w:r w:rsidR="006B0E1F" w:rsidRPr="00F835E2">
          <w:rPr>
            <w:rStyle w:val="Hyperlink"/>
          </w:rPr>
          <w:t>Fold</w:t>
        </w:r>
      </w:hyperlink>
      <w:r w:rsidR="006B0E1F">
        <w:t xml:space="preserve"> is calculated by the (empirical </w:t>
      </w:r>
      <w:r w:rsidR="00485649">
        <w:t>count</w:t>
      </w:r>
      <w:r w:rsidR="006B0E1F">
        <w:t xml:space="preserve">)/(mean of the null) and the </w:t>
      </w:r>
      <w:hyperlink r:id="rId39" w:history="1">
        <w:r w:rsidR="006B0E1F" w:rsidRPr="00F835E2">
          <w:rPr>
            <w:rStyle w:val="Hyperlink"/>
          </w:rPr>
          <w:t>z-score</w:t>
        </w:r>
      </w:hyperlink>
      <w:r w:rsidR="006B0E1F">
        <w:t xml:space="preserve"> is calculated by (empirical </w:t>
      </w:r>
      <w:r w:rsidR="00485649">
        <w:t xml:space="preserve">count – </w:t>
      </w:r>
      <w:r w:rsidR="006B0E1F">
        <w:t>mean of the null)/(standard deviation of the null)</w:t>
      </w:r>
      <w:r w:rsidR="00076F9D">
        <w:t xml:space="preserve"> and fill the table below (round to the nearest </w:t>
      </w:r>
      <w:r w:rsidR="001E1CB7">
        <w:t>hundredth</w:t>
      </w:r>
      <w:r w:rsidR="00076F9D">
        <w:t>).</w:t>
      </w:r>
    </w:p>
    <w:p w14:paraId="080D32D2" w14:textId="77777777" w:rsidR="006B0E1F" w:rsidRDefault="006B0E1F" w:rsidP="00E823D1">
      <w:pPr>
        <w:pStyle w:val="ListParagraph"/>
      </w:pPr>
    </w:p>
    <w:tbl>
      <w:tblPr>
        <w:tblStyle w:val="TableGrid"/>
        <w:tblW w:w="0" w:type="auto"/>
        <w:tblLook w:val="04A0" w:firstRow="1" w:lastRow="0" w:firstColumn="1" w:lastColumn="0" w:noHBand="0" w:noVBand="1"/>
      </w:tblPr>
      <w:tblGrid>
        <w:gridCol w:w="1615"/>
        <w:gridCol w:w="1710"/>
        <w:gridCol w:w="2211"/>
        <w:gridCol w:w="1659"/>
        <w:gridCol w:w="2155"/>
      </w:tblGrid>
      <w:tr w:rsidR="006B0E1F" w14:paraId="54147240" w14:textId="77777777" w:rsidTr="00D25DCF">
        <w:tc>
          <w:tcPr>
            <w:tcW w:w="1615" w:type="dxa"/>
            <w:vMerge w:val="restart"/>
          </w:tcPr>
          <w:p w14:paraId="119664A4" w14:textId="77777777" w:rsidR="006B0E1F" w:rsidRDefault="006B0E1F" w:rsidP="00D25DCF"/>
        </w:tc>
        <w:tc>
          <w:tcPr>
            <w:tcW w:w="3921" w:type="dxa"/>
            <w:gridSpan w:val="2"/>
          </w:tcPr>
          <w:p w14:paraId="519FB008" w14:textId="77777777" w:rsidR="006B0E1F" w:rsidRDefault="006B0E1F" w:rsidP="00D25DCF">
            <w:pPr>
              <w:jc w:val="center"/>
            </w:pPr>
            <w:r>
              <w:t>Lung DNase-seq</w:t>
            </w:r>
          </w:p>
        </w:tc>
        <w:tc>
          <w:tcPr>
            <w:tcW w:w="3814" w:type="dxa"/>
            <w:gridSpan w:val="2"/>
          </w:tcPr>
          <w:p w14:paraId="7631158B" w14:textId="77777777" w:rsidR="006B0E1F" w:rsidRDefault="006B0E1F" w:rsidP="00D25DCF">
            <w:pPr>
              <w:jc w:val="center"/>
            </w:pPr>
            <w:r>
              <w:t>Lung RNA-seq</w:t>
            </w:r>
          </w:p>
        </w:tc>
      </w:tr>
      <w:tr w:rsidR="006B0E1F" w14:paraId="64651C6B" w14:textId="77777777" w:rsidTr="00D25DCF">
        <w:tc>
          <w:tcPr>
            <w:tcW w:w="1615" w:type="dxa"/>
            <w:vMerge/>
          </w:tcPr>
          <w:p w14:paraId="2F6FEBB9" w14:textId="77777777" w:rsidR="006B0E1F" w:rsidRDefault="006B0E1F" w:rsidP="00D25DCF"/>
        </w:tc>
        <w:tc>
          <w:tcPr>
            <w:tcW w:w="1710" w:type="dxa"/>
          </w:tcPr>
          <w:p w14:paraId="73B2F650" w14:textId="32B4E015" w:rsidR="006B0E1F" w:rsidRDefault="006B0E1F" w:rsidP="00D25DCF">
            <w:r>
              <w:t>Fold</w:t>
            </w:r>
          </w:p>
        </w:tc>
        <w:tc>
          <w:tcPr>
            <w:tcW w:w="2211" w:type="dxa"/>
          </w:tcPr>
          <w:p w14:paraId="33A060A9" w14:textId="5956D358" w:rsidR="006B0E1F" w:rsidRDefault="006B0E1F" w:rsidP="00D25DCF">
            <w:r>
              <w:t>Z-score</w:t>
            </w:r>
          </w:p>
        </w:tc>
        <w:tc>
          <w:tcPr>
            <w:tcW w:w="1659" w:type="dxa"/>
          </w:tcPr>
          <w:p w14:paraId="2AA90824" w14:textId="6DBCB10D" w:rsidR="006B0E1F" w:rsidRDefault="006B0E1F" w:rsidP="00D25DCF">
            <w:r>
              <w:t>Fold</w:t>
            </w:r>
          </w:p>
        </w:tc>
        <w:tc>
          <w:tcPr>
            <w:tcW w:w="2155" w:type="dxa"/>
          </w:tcPr>
          <w:p w14:paraId="31AA1144" w14:textId="0558AF85" w:rsidR="006B0E1F" w:rsidRDefault="006B0E1F" w:rsidP="00D25DCF">
            <w:r>
              <w:t>Z-score</w:t>
            </w:r>
          </w:p>
        </w:tc>
      </w:tr>
      <w:tr w:rsidR="006B0E1F" w14:paraId="4AB5B868" w14:textId="77777777" w:rsidTr="00D25DCF">
        <w:tc>
          <w:tcPr>
            <w:tcW w:w="1615" w:type="dxa"/>
          </w:tcPr>
          <w:p w14:paraId="16000FFD" w14:textId="5CBE5F55" w:rsidR="006B0E1F" w:rsidRDefault="00330A82" w:rsidP="00D25DCF">
            <w:r>
              <w:t>H3K9me3</w:t>
            </w:r>
          </w:p>
        </w:tc>
        <w:tc>
          <w:tcPr>
            <w:tcW w:w="1710" w:type="dxa"/>
          </w:tcPr>
          <w:p w14:paraId="1B720B98" w14:textId="145B3285" w:rsidR="006B0E1F" w:rsidRPr="00135594" w:rsidRDefault="006B0E1F" w:rsidP="00D25DCF">
            <w:pPr>
              <w:rPr>
                <w:b/>
                <w:bCs/>
              </w:rPr>
            </w:pPr>
          </w:p>
        </w:tc>
        <w:tc>
          <w:tcPr>
            <w:tcW w:w="2211" w:type="dxa"/>
          </w:tcPr>
          <w:p w14:paraId="01337FEB" w14:textId="0758AE1C" w:rsidR="006B0E1F" w:rsidRPr="00135594" w:rsidRDefault="006B0E1F" w:rsidP="00D25DCF">
            <w:pPr>
              <w:rPr>
                <w:b/>
                <w:bCs/>
              </w:rPr>
            </w:pPr>
          </w:p>
        </w:tc>
        <w:tc>
          <w:tcPr>
            <w:tcW w:w="1659" w:type="dxa"/>
          </w:tcPr>
          <w:p w14:paraId="2FBF089A" w14:textId="7F7BE3D7" w:rsidR="006B0E1F" w:rsidRPr="00135594" w:rsidRDefault="006B0E1F" w:rsidP="00D25DCF">
            <w:pPr>
              <w:rPr>
                <w:b/>
                <w:bCs/>
              </w:rPr>
            </w:pPr>
          </w:p>
        </w:tc>
        <w:tc>
          <w:tcPr>
            <w:tcW w:w="2155" w:type="dxa"/>
          </w:tcPr>
          <w:p w14:paraId="4EB9D88F" w14:textId="013B23C7" w:rsidR="006B0E1F" w:rsidRPr="00135594" w:rsidRDefault="006B0E1F" w:rsidP="00D25DCF">
            <w:pPr>
              <w:rPr>
                <w:b/>
                <w:bCs/>
              </w:rPr>
            </w:pPr>
          </w:p>
        </w:tc>
      </w:tr>
      <w:tr w:rsidR="006B0E1F" w14:paraId="08101537" w14:textId="77777777" w:rsidTr="00D25DCF">
        <w:tc>
          <w:tcPr>
            <w:tcW w:w="1615" w:type="dxa"/>
          </w:tcPr>
          <w:p w14:paraId="387056D5" w14:textId="0E5C2C74" w:rsidR="006B0E1F" w:rsidRDefault="00330A82" w:rsidP="00D25DCF">
            <w:r>
              <w:t>H3K27ac</w:t>
            </w:r>
          </w:p>
        </w:tc>
        <w:tc>
          <w:tcPr>
            <w:tcW w:w="1710" w:type="dxa"/>
          </w:tcPr>
          <w:p w14:paraId="48BFF62E" w14:textId="29BEE499" w:rsidR="006B0E1F" w:rsidRPr="00135594" w:rsidRDefault="006B0E1F" w:rsidP="00D25DCF">
            <w:pPr>
              <w:rPr>
                <w:b/>
                <w:bCs/>
              </w:rPr>
            </w:pPr>
          </w:p>
        </w:tc>
        <w:tc>
          <w:tcPr>
            <w:tcW w:w="2211" w:type="dxa"/>
          </w:tcPr>
          <w:p w14:paraId="07542386" w14:textId="74BD3633" w:rsidR="006B0E1F" w:rsidRPr="00135594" w:rsidRDefault="006B0E1F" w:rsidP="00D25DCF">
            <w:pPr>
              <w:rPr>
                <w:b/>
                <w:bCs/>
              </w:rPr>
            </w:pPr>
          </w:p>
        </w:tc>
        <w:tc>
          <w:tcPr>
            <w:tcW w:w="1659" w:type="dxa"/>
          </w:tcPr>
          <w:p w14:paraId="41E372DE" w14:textId="2D2CEF82" w:rsidR="006B0E1F" w:rsidRPr="00135594" w:rsidRDefault="006B0E1F" w:rsidP="00D25DCF">
            <w:pPr>
              <w:rPr>
                <w:b/>
                <w:bCs/>
              </w:rPr>
            </w:pPr>
          </w:p>
        </w:tc>
        <w:tc>
          <w:tcPr>
            <w:tcW w:w="2155" w:type="dxa"/>
          </w:tcPr>
          <w:p w14:paraId="4DBA8869" w14:textId="6E753E05" w:rsidR="006B0E1F" w:rsidRPr="00135594" w:rsidRDefault="006B0E1F" w:rsidP="00D25DCF">
            <w:pPr>
              <w:rPr>
                <w:b/>
                <w:bCs/>
              </w:rPr>
            </w:pPr>
          </w:p>
        </w:tc>
      </w:tr>
      <w:tr w:rsidR="006B0E1F" w14:paraId="345EFFD5" w14:textId="77777777" w:rsidTr="00D25DCF">
        <w:tc>
          <w:tcPr>
            <w:tcW w:w="1615" w:type="dxa"/>
          </w:tcPr>
          <w:p w14:paraId="6C0A9620" w14:textId="01221930" w:rsidR="006B0E1F" w:rsidRDefault="00330A82" w:rsidP="00D25DCF">
            <w:r>
              <w:t>H3K36me3</w:t>
            </w:r>
          </w:p>
        </w:tc>
        <w:tc>
          <w:tcPr>
            <w:tcW w:w="1710" w:type="dxa"/>
          </w:tcPr>
          <w:p w14:paraId="6D2E3DD6" w14:textId="3D9DCF91" w:rsidR="006B0E1F" w:rsidRPr="00135594" w:rsidRDefault="006B0E1F" w:rsidP="00D25DCF">
            <w:pPr>
              <w:rPr>
                <w:b/>
                <w:bCs/>
              </w:rPr>
            </w:pPr>
          </w:p>
        </w:tc>
        <w:tc>
          <w:tcPr>
            <w:tcW w:w="2211" w:type="dxa"/>
          </w:tcPr>
          <w:p w14:paraId="22073075" w14:textId="6DBC8541" w:rsidR="006B0E1F" w:rsidRPr="00135594" w:rsidRDefault="006B0E1F" w:rsidP="00D25DCF">
            <w:pPr>
              <w:rPr>
                <w:b/>
                <w:bCs/>
              </w:rPr>
            </w:pPr>
          </w:p>
        </w:tc>
        <w:tc>
          <w:tcPr>
            <w:tcW w:w="1659" w:type="dxa"/>
          </w:tcPr>
          <w:p w14:paraId="08DAB9C5" w14:textId="69CC9F30" w:rsidR="006B0E1F" w:rsidRPr="00135594" w:rsidRDefault="006B0E1F" w:rsidP="00D25DCF">
            <w:pPr>
              <w:rPr>
                <w:b/>
                <w:bCs/>
              </w:rPr>
            </w:pPr>
          </w:p>
        </w:tc>
        <w:tc>
          <w:tcPr>
            <w:tcW w:w="2155" w:type="dxa"/>
          </w:tcPr>
          <w:p w14:paraId="4A15760F" w14:textId="6682B03A" w:rsidR="006B0E1F" w:rsidRPr="00135594" w:rsidRDefault="006B0E1F" w:rsidP="00D25DCF">
            <w:pPr>
              <w:rPr>
                <w:b/>
                <w:bCs/>
              </w:rPr>
            </w:pPr>
          </w:p>
        </w:tc>
      </w:tr>
    </w:tbl>
    <w:p w14:paraId="02BD610A" w14:textId="4EFF0766" w:rsidR="00AD0187" w:rsidRDefault="00AD0187" w:rsidP="006B0E1F"/>
    <w:p w14:paraId="64BF23E2" w14:textId="25100FA5" w:rsidR="00D82062" w:rsidRDefault="00F87296">
      <w:pPr>
        <w:pStyle w:val="ListParagraph"/>
        <w:numPr>
          <w:ilvl w:val="0"/>
          <w:numId w:val="11"/>
        </w:numPr>
      </w:pPr>
      <w:r>
        <w:t xml:space="preserve">You’re </w:t>
      </w:r>
      <w:r w:rsidRPr="0052626D">
        <w:rPr>
          <w:i/>
          <w:iCs/>
        </w:rPr>
        <w:t>finally</w:t>
      </w:r>
      <w:r>
        <w:t xml:space="preserve"> ready for the fun! </w:t>
      </w:r>
      <w:r w:rsidR="00CD5967">
        <w:t>For simplicity assume any result with a z-score under 100 to be statistically no</w:t>
      </w:r>
      <w:r w:rsidR="00F15EA2">
        <w:t>n</w:t>
      </w:r>
      <w:r w:rsidR="00CD5967">
        <w:t>-significant (i</w:t>
      </w:r>
      <w:r w:rsidR="002D47AD">
        <w:t>.</w:t>
      </w:r>
      <w:r w:rsidR="00CD5967">
        <w:t>e</w:t>
      </w:r>
      <w:r w:rsidR="002D47AD">
        <w:t>.</w:t>
      </w:r>
      <w:r w:rsidR="00CD5967">
        <w:t>, ignore it).</w:t>
      </w:r>
      <w:r w:rsidR="00D82062">
        <w:t xml:space="preserve"> Sort the remaining (significant) overlaps by their fold (magnitude of the phenomena</w:t>
      </w:r>
      <w:r w:rsidR="00776665">
        <w:t>, from high to low</w:t>
      </w:r>
      <w:r w:rsidR="00D82062">
        <w:t xml:space="preserve">). </w:t>
      </w:r>
    </w:p>
    <w:p w14:paraId="15BB159D" w14:textId="74CC2EFD" w:rsidR="00D82062" w:rsidRDefault="00D82062" w:rsidP="00434DE4">
      <w:pPr>
        <w:pStyle w:val="ListParagraph"/>
        <w:numPr>
          <w:ilvl w:val="1"/>
          <w:numId w:val="11"/>
        </w:numPr>
      </w:pPr>
      <w:r>
        <w:t xml:space="preserve">Which mark correlates most strongly and with what? </w:t>
      </w:r>
      <w:r w:rsidR="00F07BD1">
        <w:t>R</w:t>
      </w:r>
      <w:r>
        <w:t>ead the literature on this mark and try to comment on our match.</w:t>
      </w:r>
    </w:p>
    <w:p w14:paraId="6C812AB0" w14:textId="5833A5BB" w:rsidR="00D82062" w:rsidRDefault="00D82062" w:rsidP="00434DE4">
      <w:pPr>
        <w:pStyle w:val="ListParagraph"/>
        <w:numPr>
          <w:ilvl w:val="1"/>
          <w:numId w:val="11"/>
        </w:numPr>
      </w:pPr>
      <w:r>
        <w:t xml:space="preserve">What’s the second strongest correlation (by fold)? </w:t>
      </w:r>
    </w:p>
    <w:p w14:paraId="68C10E5D" w14:textId="5DE99239" w:rsidR="00D82062" w:rsidRDefault="00D82062" w:rsidP="00434DE4">
      <w:pPr>
        <w:pStyle w:val="ListParagraph"/>
        <w:numPr>
          <w:ilvl w:val="1"/>
          <w:numId w:val="11"/>
        </w:numPr>
      </w:pPr>
      <w:r>
        <w:t>What’s the third strongest? What’s surprising there?</w:t>
      </w:r>
    </w:p>
    <w:p w14:paraId="15A9045D" w14:textId="02F3A1DB" w:rsidR="00AD0187" w:rsidRPr="000A7C25" w:rsidRDefault="00776665">
      <w:pPr>
        <w:pStyle w:val="ListParagraph"/>
        <w:numPr>
          <w:ilvl w:val="1"/>
          <w:numId w:val="11"/>
        </w:numPr>
        <w:rPr>
          <w:bCs/>
        </w:rPr>
      </w:pPr>
      <w:r>
        <w:t xml:space="preserve">Is </w:t>
      </w:r>
      <w:r w:rsidR="00D82062">
        <w:t xml:space="preserve">there any mark for which you couldn’t say anything definitive? </w:t>
      </w:r>
      <w:r>
        <w:br/>
      </w:r>
      <w:r>
        <w:br/>
        <w:t>(</w:t>
      </w:r>
      <w:r w:rsidR="00943560">
        <w:t>Think</w:t>
      </w:r>
      <w:r>
        <w:t xml:space="preserve">: </w:t>
      </w:r>
      <w:r w:rsidR="00D82062">
        <w:t xml:space="preserve">If so, </w:t>
      </w:r>
      <w:r w:rsidR="00943560">
        <w:t>can you</w:t>
      </w:r>
      <w:r w:rsidR="00D82062">
        <w:t xml:space="preserve"> imagine other </w:t>
      </w:r>
      <w:r>
        <w:t xml:space="preserve">lung functional </w:t>
      </w:r>
      <w:r w:rsidR="00D82062">
        <w:t>sets to correlate with</w:t>
      </w:r>
      <w:r w:rsidR="00943560">
        <w:t>?</w:t>
      </w:r>
      <w:r w:rsidR="00D82062">
        <w:t xml:space="preserve"> Maybe </w:t>
      </w:r>
      <w:r>
        <w:t xml:space="preserve">this mark’s </w:t>
      </w:r>
      <w:r w:rsidR="00D82062">
        <w:t>true correlation lies elsewhere.</w:t>
      </w:r>
      <w:r w:rsidR="00943560">
        <w:t xml:space="preserve"> This question is just for you to think about, doesn’t require an answer.</w:t>
      </w:r>
      <w:r>
        <w:t>)</w:t>
      </w:r>
      <w:r w:rsidR="000A7C25">
        <w:rPr>
          <w:b/>
          <w:bCs/>
        </w:rPr>
        <w:br/>
      </w:r>
    </w:p>
    <w:sectPr w:rsidR="00AD0187" w:rsidRPr="000A7C25" w:rsidSect="008C3D7E">
      <w:footerReference w:type="even" r:id="rId40"/>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C8BF8" w14:textId="77777777" w:rsidR="00B5755F" w:rsidRDefault="00B5755F" w:rsidP="007D18DB">
      <w:r>
        <w:separator/>
      </w:r>
    </w:p>
  </w:endnote>
  <w:endnote w:type="continuationSeparator" w:id="0">
    <w:p w14:paraId="0BEB97FD" w14:textId="77777777" w:rsidR="00B5755F" w:rsidRDefault="00B5755F" w:rsidP="007D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9875"/>
      <w:docPartObj>
        <w:docPartGallery w:val="Page Numbers (Bottom of Page)"/>
        <w:docPartUnique/>
      </w:docPartObj>
    </w:sdtPr>
    <w:sdtContent>
      <w:p w14:paraId="24E0891A" w14:textId="57BF2954" w:rsidR="00BA35EB" w:rsidRDefault="00BA35EB" w:rsidP="00307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7385CC" w14:textId="77777777" w:rsidR="00BA35EB" w:rsidRDefault="00BA35EB" w:rsidP="007D18D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3754317"/>
      <w:docPartObj>
        <w:docPartGallery w:val="Page Numbers (Bottom of Page)"/>
        <w:docPartUnique/>
      </w:docPartObj>
    </w:sdtPr>
    <w:sdtContent>
      <w:p w14:paraId="69F46959" w14:textId="3AB2F23E" w:rsidR="00BA35EB" w:rsidRDefault="00BA35EB" w:rsidP="0030757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92523">
          <w:rPr>
            <w:rStyle w:val="PageNumber"/>
            <w:noProof/>
          </w:rPr>
          <w:t>9</w:t>
        </w:r>
        <w:r>
          <w:rPr>
            <w:rStyle w:val="PageNumber"/>
          </w:rPr>
          <w:fldChar w:fldCharType="end"/>
        </w:r>
      </w:p>
    </w:sdtContent>
  </w:sdt>
  <w:p w14:paraId="4BF7513D" w14:textId="77777777" w:rsidR="00BA35EB" w:rsidRDefault="00BA35EB" w:rsidP="007D18D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A471A" w14:textId="77777777" w:rsidR="00B5755F" w:rsidRDefault="00B5755F" w:rsidP="007D18DB">
      <w:r>
        <w:separator/>
      </w:r>
    </w:p>
  </w:footnote>
  <w:footnote w:type="continuationSeparator" w:id="0">
    <w:p w14:paraId="53462879" w14:textId="77777777" w:rsidR="00B5755F" w:rsidRDefault="00B5755F" w:rsidP="007D1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10244"/>
    <w:multiLevelType w:val="hybridMultilevel"/>
    <w:tmpl w:val="26CE205A"/>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D39E0"/>
    <w:multiLevelType w:val="hybridMultilevel"/>
    <w:tmpl w:val="2B326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6312F4"/>
    <w:multiLevelType w:val="hybridMultilevel"/>
    <w:tmpl w:val="5D04DC58"/>
    <w:lvl w:ilvl="0" w:tplc="DF46FEC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0593125"/>
    <w:multiLevelType w:val="hybridMultilevel"/>
    <w:tmpl w:val="49A84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F0FA0"/>
    <w:multiLevelType w:val="hybridMultilevel"/>
    <w:tmpl w:val="486CB0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08538B"/>
    <w:multiLevelType w:val="hybridMultilevel"/>
    <w:tmpl w:val="794A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A92D29"/>
    <w:multiLevelType w:val="hybridMultilevel"/>
    <w:tmpl w:val="545CA1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D77D3"/>
    <w:multiLevelType w:val="hybridMultilevel"/>
    <w:tmpl w:val="927E7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330730"/>
    <w:multiLevelType w:val="hybridMultilevel"/>
    <w:tmpl w:val="C652AA26"/>
    <w:lvl w:ilvl="0" w:tplc="034E1C98">
      <w:start w:val="1"/>
      <w:numFmt w:val="decimal"/>
      <w:lvlText w:val="%1."/>
      <w:lvlJc w:val="left"/>
      <w:pPr>
        <w:ind w:left="720" w:hanging="360"/>
      </w:pPr>
      <w:rPr>
        <w:rFonts w:eastAsiaTheme="minorHAnsi"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84B67"/>
    <w:multiLevelType w:val="hybridMultilevel"/>
    <w:tmpl w:val="C7AE10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702CE6"/>
    <w:multiLevelType w:val="hybridMultilevel"/>
    <w:tmpl w:val="CE9AA9FA"/>
    <w:lvl w:ilvl="0" w:tplc="186671D8">
      <w:start w:val="1"/>
      <w:numFmt w:val="lowerLetter"/>
      <w:lvlText w:val="%1."/>
      <w:lvlJc w:val="left"/>
      <w:pPr>
        <w:ind w:left="1440" w:hanging="360"/>
      </w:pPr>
      <w:rPr>
        <w:rFonts w:eastAsiaTheme="minorHAns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015B83"/>
    <w:multiLevelType w:val="hybridMultilevel"/>
    <w:tmpl w:val="AEB4D1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6B1F85"/>
    <w:multiLevelType w:val="hybridMultilevel"/>
    <w:tmpl w:val="54E431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E7C8B"/>
    <w:multiLevelType w:val="hybridMultilevel"/>
    <w:tmpl w:val="E8CEE806"/>
    <w:lvl w:ilvl="0" w:tplc="034E1C98">
      <w:start w:val="1"/>
      <w:numFmt w:val="decimal"/>
      <w:lvlText w:val="%1."/>
      <w:lvlJc w:val="left"/>
      <w:pPr>
        <w:ind w:left="720" w:hanging="360"/>
      </w:pPr>
      <w:rPr>
        <w:rFonts w:eastAsiaTheme="minorHAnsi"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6339C0"/>
    <w:multiLevelType w:val="hybridMultilevel"/>
    <w:tmpl w:val="6222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C075DE"/>
    <w:multiLevelType w:val="hybridMultilevel"/>
    <w:tmpl w:val="F1084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8877AC"/>
    <w:multiLevelType w:val="hybridMultilevel"/>
    <w:tmpl w:val="D47C3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2F2433"/>
    <w:multiLevelType w:val="hybridMultilevel"/>
    <w:tmpl w:val="C074DB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5C108E"/>
    <w:multiLevelType w:val="hybridMultilevel"/>
    <w:tmpl w:val="AB961E50"/>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F6796F"/>
    <w:multiLevelType w:val="hybridMultilevel"/>
    <w:tmpl w:val="79D08AE2"/>
    <w:lvl w:ilvl="0" w:tplc="0409000F">
      <w:start w:val="1"/>
      <w:numFmt w:val="decimal"/>
      <w:lvlText w:val="%1."/>
      <w:lvlJc w:val="left"/>
      <w:pPr>
        <w:ind w:left="360" w:hanging="360"/>
      </w:pPr>
      <w:rPr>
        <w:rFonts w:hint="default"/>
      </w:rPr>
    </w:lvl>
    <w:lvl w:ilvl="1" w:tplc="04090013">
      <w:start w:val="1"/>
      <w:numFmt w:val="upp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708533050">
    <w:abstractNumId w:val="5"/>
  </w:num>
  <w:num w:numId="2" w16cid:durableId="1907109222">
    <w:abstractNumId w:val="17"/>
  </w:num>
  <w:num w:numId="3" w16cid:durableId="432170921">
    <w:abstractNumId w:val="9"/>
  </w:num>
  <w:num w:numId="4" w16cid:durableId="1532837471">
    <w:abstractNumId w:val="7"/>
  </w:num>
  <w:num w:numId="5" w16cid:durableId="1478373175">
    <w:abstractNumId w:val="3"/>
  </w:num>
  <w:num w:numId="6" w16cid:durableId="1365984609">
    <w:abstractNumId w:val="6"/>
  </w:num>
  <w:num w:numId="7" w16cid:durableId="894658852">
    <w:abstractNumId w:val="4"/>
  </w:num>
  <w:num w:numId="8" w16cid:durableId="1825704264">
    <w:abstractNumId w:val="1"/>
  </w:num>
  <w:num w:numId="9" w16cid:durableId="1157304553">
    <w:abstractNumId w:val="18"/>
  </w:num>
  <w:num w:numId="10" w16cid:durableId="1069112609">
    <w:abstractNumId w:val="11"/>
  </w:num>
  <w:num w:numId="11" w16cid:durableId="1961107866">
    <w:abstractNumId w:val="12"/>
  </w:num>
  <w:num w:numId="12" w16cid:durableId="980576577">
    <w:abstractNumId w:val="2"/>
  </w:num>
  <w:num w:numId="13" w16cid:durableId="747925782">
    <w:abstractNumId w:val="10"/>
  </w:num>
  <w:num w:numId="14" w16cid:durableId="1643459030">
    <w:abstractNumId w:val="0"/>
  </w:num>
  <w:num w:numId="15" w16cid:durableId="1359509643">
    <w:abstractNumId w:val="19"/>
  </w:num>
  <w:num w:numId="16" w16cid:durableId="1061095049">
    <w:abstractNumId w:val="15"/>
  </w:num>
  <w:num w:numId="17" w16cid:durableId="1471706946">
    <w:abstractNumId w:val="14"/>
  </w:num>
  <w:num w:numId="18" w16cid:durableId="204954792">
    <w:abstractNumId w:val="13"/>
  </w:num>
  <w:num w:numId="19" w16cid:durableId="218521188">
    <w:abstractNumId w:val="8"/>
  </w:num>
  <w:num w:numId="20" w16cid:durableId="9435394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35F"/>
    <w:rsid w:val="000022E1"/>
    <w:rsid w:val="00002B98"/>
    <w:rsid w:val="00005036"/>
    <w:rsid w:val="00007512"/>
    <w:rsid w:val="00012536"/>
    <w:rsid w:val="0001334E"/>
    <w:rsid w:val="00014330"/>
    <w:rsid w:val="0002219A"/>
    <w:rsid w:val="00024178"/>
    <w:rsid w:val="00032355"/>
    <w:rsid w:val="000345FB"/>
    <w:rsid w:val="00035BB2"/>
    <w:rsid w:val="00046DA0"/>
    <w:rsid w:val="000504F2"/>
    <w:rsid w:val="00051001"/>
    <w:rsid w:val="000543A6"/>
    <w:rsid w:val="00054FF6"/>
    <w:rsid w:val="00061135"/>
    <w:rsid w:val="0006238A"/>
    <w:rsid w:val="0006390C"/>
    <w:rsid w:val="00064568"/>
    <w:rsid w:val="00064B52"/>
    <w:rsid w:val="00064EC1"/>
    <w:rsid w:val="000673E9"/>
    <w:rsid w:val="000726AF"/>
    <w:rsid w:val="0007399F"/>
    <w:rsid w:val="00075EF8"/>
    <w:rsid w:val="00076F9D"/>
    <w:rsid w:val="000815E3"/>
    <w:rsid w:val="00081B7C"/>
    <w:rsid w:val="0008417A"/>
    <w:rsid w:val="000861D7"/>
    <w:rsid w:val="00090401"/>
    <w:rsid w:val="000A01BA"/>
    <w:rsid w:val="000A057C"/>
    <w:rsid w:val="000A4A08"/>
    <w:rsid w:val="000A5ED9"/>
    <w:rsid w:val="000A7C25"/>
    <w:rsid w:val="000B1FDB"/>
    <w:rsid w:val="000B2060"/>
    <w:rsid w:val="000B3730"/>
    <w:rsid w:val="000B4754"/>
    <w:rsid w:val="000B4EFF"/>
    <w:rsid w:val="000C1CDD"/>
    <w:rsid w:val="000C1D18"/>
    <w:rsid w:val="000D09EA"/>
    <w:rsid w:val="000E2A73"/>
    <w:rsid w:val="00101DF0"/>
    <w:rsid w:val="0010754C"/>
    <w:rsid w:val="00116D0B"/>
    <w:rsid w:val="001176FF"/>
    <w:rsid w:val="00121069"/>
    <w:rsid w:val="0012186C"/>
    <w:rsid w:val="00130325"/>
    <w:rsid w:val="0013250F"/>
    <w:rsid w:val="00140825"/>
    <w:rsid w:val="001551BE"/>
    <w:rsid w:val="001626B1"/>
    <w:rsid w:val="00164E91"/>
    <w:rsid w:val="00164F6E"/>
    <w:rsid w:val="00170206"/>
    <w:rsid w:val="00183C99"/>
    <w:rsid w:val="001853D0"/>
    <w:rsid w:val="00190D1B"/>
    <w:rsid w:val="00192523"/>
    <w:rsid w:val="001926C0"/>
    <w:rsid w:val="00195B52"/>
    <w:rsid w:val="001A1EA9"/>
    <w:rsid w:val="001A2C9D"/>
    <w:rsid w:val="001A345D"/>
    <w:rsid w:val="001A449D"/>
    <w:rsid w:val="001A4DDB"/>
    <w:rsid w:val="001B4D98"/>
    <w:rsid w:val="001B530C"/>
    <w:rsid w:val="001B78D7"/>
    <w:rsid w:val="001C2552"/>
    <w:rsid w:val="001C33A0"/>
    <w:rsid w:val="001C5245"/>
    <w:rsid w:val="001C68F9"/>
    <w:rsid w:val="001D1A6B"/>
    <w:rsid w:val="001D3FEA"/>
    <w:rsid w:val="001D6648"/>
    <w:rsid w:val="001D6C57"/>
    <w:rsid w:val="001E1CB7"/>
    <w:rsid w:val="001E6D81"/>
    <w:rsid w:val="001F0406"/>
    <w:rsid w:val="001F0F6D"/>
    <w:rsid w:val="001F24C3"/>
    <w:rsid w:val="00203797"/>
    <w:rsid w:val="00204D6C"/>
    <w:rsid w:val="00205CD3"/>
    <w:rsid w:val="00207FB5"/>
    <w:rsid w:val="0021470F"/>
    <w:rsid w:val="00217D33"/>
    <w:rsid w:val="00220C19"/>
    <w:rsid w:val="00221B2D"/>
    <w:rsid w:val="00222373"/>
    <w:rsid w:val="00232735"/>
    <w:rsid w:val="002354D3"/>
    <w:rsid w:val="00236972"/>
    <w:rsid w:val="0024142A"/>
    <w:rsid w:val="00244A44"/>
    <w:rsid w:val="00252A03"/>
    <w:rsid w:val="00255BCB"/>
    <w:rsid w:val="00264D0B"/>
    <w:rsid w:val="002671A3"/>
    <w:rsid w:val="0027055C"/>
    <w:rsid w:val="00271A55"/>
    <w:rsid w:val="00272CFC"/>
    <w:rsid w:val="002758D6"/>
    <w:rsid w:val="00281417"/>
    <w:rsid w:val="00281BB9"/>
    <w:rsid w:val="002831E8"/>
    <w:rsid w:val="00283AA7"/>
    <w:rsid w:val="00284252"/>
    <w:rsid w:val="00284A6F"/>
    <w:rsid w:val="00285D37"/>
    <w:rsid w:val="00285DAF"/>
    <w:rsid w:val="002872D0"/>
    <w:rsid w:val="00291AE2"/>
    <w:rsid w:val="002B4474"/>
    <w:rsid w:val="002B6E54"/>
    <w:rsid w:val="002C4AA5"/>
    <w:rsid w:val="002C4E61"/>
    <w:rsid w:val="002C67F8"/>
    <w:rsid w:val="002C680F"/>
    <w:rsid w:val="002D342D"/>
    <w:rsid w:val="002D47AD"/>
    <w:rsid w:val="002E04E4"/>
    <w:rsid w:val="002F263E"/>
    <w:rsid w:val="002F28D0"/>
    <w:rsid w:val="00307451"/>
    <w:rsid w:val="00307579"/>
    <w:rsid w:val="0031487B"/>
    <w:rsid w:val="00314B83"/>
    <w:rsid w:val="00316FD7"/>
    <w:rsid w:val="003225DB"/>
    <w:rsid w:val="00330A82"/>
    <w:rsid w:val="00330C47"/>
    <w:rsid w:val="0033429A"/>
    <w:rsid w:val="00336229"/>
    <w:rsid w:val="003415FA"/>
    <w:rsid w:val="00343CE2"/>
    <w:rsid w:val="00350D0F"/>
    <w:rsid w:val="003513A3"/>
    <w:rsid w:val="00352B15"/>
    <w:rsid w:val="00363D0B"/>
    <w:rsid w:val="00363E09"/>
    <w:rsid w:val="003728CC"/>
    <w:rsid w:val="003735C2"/>
    <w:rsid w:val="003755A1"/>
    <w:rsid w:val="00380FE1"/>
    <w:rsid w:val="00384DB5"/>
    <w:rsid w:val="00386E23"/>
    <w:rsid w:val="00386FD0"/>
    <w:rsid w:val="0038722A"/>
    <w:rsid w:val="003926D6"/>
    <w:rsid w:val="003952DB"/>
    <w:rsid w:val="00397F57"/>
    <w:rsid w:val="003A1C99"/>
    <w:rsid w:val="003A6B47"/>
    <w:rsid w:val="003C22FF"/>
    <w:rsid w:val="003C34DE"/>
    <w:rsid w:val="003C357C"/>
    <w:rsid w:val="003C4CAE"/>
    <w:rsid w:val="003D35EF"/>
    <w:rsid w:val="003D495D"/>
    <w:rsid w:val="003D4EDD"/>
    <w:rsid w:val="003D5168"/>
    <w:rsid w:val="003D734F"/>
    <w:rsid w:val="003F176A"/>
    <w:rsid w:val="003F2A6F"/>
    <w:rsid w:val="003F3D6E"/>
    <w:rsid w:val="003F7111"/>
    <w:rsid w:val="003F7E09"/>
    <w:rsid w:val="0040120D"/>
    <w:rsid w:val="00402561"/>
    <w:rsid w:val="004026B8"/>
    <w:rsid w:val="004048BC"/>
    <w:rsid w:val="004100F7"/>
    <w:rsid w:val="00415015"/>
    <w:rsid w:val="004211A4"/>
    <w:rsid w:val="00425CF0"/>
    <w:rsid w:val="00427290"/>
    <w:rsid w:val="00434DE4"/>
    <w:rsid w:val="00440B87"/>
    <w:rsid w:val="00444946"/>
    <w:rsid w:val="0044501A"/>
    <w:rsid w:val="004526AA"/>
    <w:rsid w:val="004536EC"/>
    <w:rsid w:val="00462443"/>
    <w:rsid w:val="0046604E"/>
    <w:rsid w:val="0047559F"/>
    <w:rsid w:val="004803D9"/>
    <w:rsid w:val="00480799"/>
    <w:rsid w:val="00485649"/>
    <w:rsid w:val="00487129"/>
    <w:rsid w:val="00496537"/>
    <w:rsid w:val="004A4B16"/>
    <w:rsid w:val="004A64CE"/>
    <w:rsid w:val="004B0A41"/>
    <w:rsid w:val="004B535F"/>
    <w:rsid w:val="004C2063"/>
    <w:rsid w:val="004C3849"/>
    <w:rsid w:val="004D469F"/>
    <w:rsid w:val="004D5F43"/>
    <w:rsid w:val="004E09A6"/>
    <w:rsid w:val="004E125B"/>
    <w:rsid w:val="004E2F0F"/>
    <w:rsid w:val="004E46B6"/>
    <w:rsid w:val="004E6A9F"/>
    <w:rsid w:val="004E7769"/>
    <w:rsid w:val="004E7EA1"/>
    <w:rsid w:val="004F6951"/>
    <w:rsid w:val="004F6B83"/>
    <w:rsid w:val="004F735B"/>
    <w:rsid w:val="00503543"/>
    <w:rsid w:val="0050689B"/>
    <w:rsid w:val="00513580"/>
    <w:rsid w:val="00513C1C"/>
    <w:rsid w:val="00521515"/>
    <w:rsid w:val="005216C0"/>
    <w:rsid w:val="00524A04"/>
    <w:rsid w:val="0052626D"/>
    <w:rsid w:val="0053306E"/>
    <w:rsid w:val="00534F01"/>
    <w:rsid w:val="00536569"/>
    <w:rsid w:val="00537585"/>
    <w:rsid w:val="00540659"/>
    <w:rsid w:val="00546F47"/>
    <w:rsid w:val="0055039C"/>
    <w:rsid w:val="00557587"/>
    <w:rsid w:val="00557D62"/>
    <w:rsid w:val="00561557"/>
    <w:rsid w:val="00563EC6"/>
    <w:rsid w:val="00570490"/>
    <w:rsid w:val="00571F6F"/>
    <w:rsid w:val="005745A9"/>
    <w:rsid w:val="00591C75"/>
    <w:rsid w:val="0059224D"/>
    <w:rsid w:val="0059493D"/>
    <w:rsid w:val="005A0431"/>
    <w:rsid w:val="005A4B13"/>
    <w:rsid w:val="005A698A"/>
    <w:rsid w:val="005A7CFC"/>
    <w:rsid w:val="005B2220"/>
    <w:rsid w:val="005D1D49"/>
    <w:rsid w:val="005D63E5"/>
    <w:rsid w:val="005D6D26"/>
    <w:rsid w:val="005E0722"/>
    <w:rsid w:val="005E15A8"/>
    <w:rsid w:val="005E506A"/>
    <w:rsid w:val="005F0FD4"/>
    <w:rsid w:val="005F295C"/>
    <w:rsid w:val="005F6BDD"/>
    <w:rsid w:val="005F76FD"/>
    <w:rsid w:val="00604455"/>
    <w:rsid w:val="006257F2"/>
    <w:rsid w:val="00626B4B"/>
    <w:rsid w:val="00631860"/>
    <w:rsid w:val="00632A0F"/>
    <w:rsid w:val="00633B77"/>
    <w:rsid w:val="00635C96"/>
    <w:rsid w:val="006410D0"/>
    <w:rsid w:val="006417C8"/>
    <w:rsid w:val="00643890"/>
    <w:rsid w:val="00646508"/>
    <w:rsid w:val="00646DCB"/>
    <w:rsid w:val="006479A6"/>
    <w:rsid w:val="006512FA"/>
    <w:rsid w:val="00654744"/>
    <w:rsid w:val="006552CB"/>
    <w:rsid w:val="006634EB"/>
    <w:rsid w:val="00665B0F"/>
    <w:rsid w:val="0066666B"/>
    <w:rsid w:val="006666F9"/>
    <w:rsid w:val="00670DE6"/>
    <w:rsid w:val="006758F6"/>
    <w:rsid w:val="006825A3"/>
    <w:rsid w:val="0068600E"/>
    <w:rsid w:val="00690922"/>
    <w:rsid w:val="0069248F"/>
    <w:rsid w:val="00692676"/>
    <w:rsid w:val="00693802"/>
    <w:rsid w:val="006938A2"/>
    <w:rsid w:val="006A4CD8"/>
    <w:rsid w:val="006A543E"/>
    <w:rsid w:val="006B0E1F"/>
    <w:rsid w:val="006B2784"/>
    <w:rsid w:val="006B612D"/>
    <w:rsid w:val="006C07B0"/>
    <w:rsid w:val="006D2031"/>
    <w:rsid w:val="006D3382"/>
    <w:rsid w:val="006D532E"/>
    <w:rsid w:val="006D5AD9"/>
    <w:rsid w:val="006D6BCA"/>
    <w:rsid w:val="006D7B29"/>
    <w:rsid w:val="006E54D3"/>
    <w:rsid w:val="006E5FCE"/>
    <w:rsid w:val="006F4DA6"/>
    <w:rsid w:val="006F571B"/>
    <w:rsid w:val="006F5F58"/>
    <w:rsid w:val="006F691A"/>
    <w:rsid w:val="006F69CA"/>
    <w:rsid w:val="007068B1"/>
    <w:rsid w:val="00712169"/>
    <w:rsid w:val="00714CCD"/>
    <w:rsid w:val="007166F0"/>
    <w:rsid w:val="007203D4"/>
    <w:rsid w:val="00723A7D"/>
    <w:rsid w:val="00731C58"/>
    <w:rsid w:val="00741A34"/>
    <w:rsid w:val="00742EDC"/>
    <w:rsid w:val="00743FDC"/>
    <w:rsid w:val="007457AD"/>
    <w:rsid w:val="00746EB0"/>
    <w:rsid w:val="00747672"/>
    <w:rsid w:val="007674C9"/>
    <w:rsid w:val="00771ACE"/>
    <w:rsid w:val="00772A1E"/>
    <w:rsid w:val="00774736"/>
    <w:rsid w:val="00775B34"/>
    <w:rsid w:val="00776665"/>
    <w:rsid w:val="00783B58"/>
    <w:rsid w:val="00787BAF"/>
    <w:rsid w:val="0079143B"/>
    <w:rsid w:val="007A07AB"/>
    <w:rsid w:val="007A51D6"/>
    <w:rsid w:val="007A65BE"/>
    <w:rsid w:val="007B161C"/>
    <w:rsid w:val="007D007D"/>
    <w:rsid w:val="007D18DB"/>
    <w:rsid w:val="007D411F"/>
    <w:rsid w:val="007E167B"/>
    <w:rsid w:val="007E53B5"/>
    <w:rsid w:val="007E64EC"/>
    <w:rsid w:val="007E71A9"/>
    <w:rsid w:val="007F0EBE"/>
    <w:rsid w:val="007F3955"/>
    <w:rsid w:val="007F7775"/>
    <w:rsid w:val="00801AE1"/>
    <w:rsid w:val="0080535F"/>
    <w:rsid w:val="0080635C"/>
    <w:rsid w:val="00811D92"/>
    <w:rsid w:val="008143B9"/>
    <w:rsid w:val="008169FC"/>
    <w:rsid w:val="00823449"/>
    <w:rsid w:val="00825121"/>
    <w:rsid w:val="008269A6"/>
    <w:rsid w:val="008279CB"/>
    <w:rsid w:val="0084386E"/>
    <w:rsid w:val="008455D6"/>
    <w:rsid w:val="008468EC"/>
    <w:rsid w:val="00850D80"/>
    <w:rsid w:val="008546E4"/>
    <w:rsid w:val="00862EB9"/>
    <w:rsid w:val="00870F82"/>
    <w:rsid w:val="008760D9"/>
    <w:rsid w:val="0087702C"/>
    <w:rsid w:val="00884DFB"/>
    <w:rsid w:val="00890DD5"/>
    <w:rsid w:val="00896A39"/>
    <w:rsid w:val="008A277C"/>
    <w:rsid w:val="008A44E9"/>
    <w:rsid w:val="008B01EB"/>
    <w:rsid w:val="008C024F"/>
    <w:rsid w:val="008C142B"/>
    <w:rsid w:val="008C3C1A"/>
    <w:rsid w:val="008C3D7E"/>
    <w:rsid w:val="008C6B8E"/>
    <w:rsid w:val="008E301F"/>
    <w:rsid w:val="008E479A"/>
    <w:rsid w:val="008E505C"/>
    <w:rsid w:val="008E5E52"/>
    <w:rsid w:val="008F1C58"/>
    <w:rsid w:val="008F3236"/>
    <w:rsid w:val="008F38FA"/>
    <w:rsid w:val="008F7253"/>
    <w:rsid w:val="008F762D"/>
    <w:rsid w:val="00900F78"/>
    <w:rsid w:val="009107C9"/>
    <w:rsid w:val="0091258E"/>
    <w:rsid w:val="009165C1"/>
    <w:rsid w:val="00916A18"/>
    <w:rsid w:val="009248C6"/>
    <w:rsid w:val="009271B1"/>
    <w:rsid w:val="00937318"/>
    <w:rsid w:val="00937F53"/>
    <w:rsid w:val="009424AA"/>
    <w:rsid w:val="00943560"/>
    <w:rsid w:val="00950B8D"/>
    <w:rsid w:val="00950F0D"/>
    <w:rsid w:val="0095124D"/>
    <w:rsid w:val="0095199F"/>
    <w:rsid w:val="00956A8D"/>
    <w:rsid w:val="00961A81"/>
    <w:rsid w:val="0096328B"/>
    <w:rsid w:val="00966C7B"/>
    <w:rsid w:val="00967C76"/>
    <w:rsid w:val="00974265"/>
    <w:rsid w:val="009760C2"/>
    <w:rsid w:val="009771C3"/>
    <w:rsid w:val="00977684"/>
    <w:rsid w:val="009821EB"/>
    <w:rsid w:val="00984DD1"/>
    <w:rsid w:val="00991476"/>
    <w:rsid w:val="009A51A2"/>
    <w:rsid w:val="009C1479"/>
    <w:rsid w:val="009C2178"/>
    <w:rsid w:val="009C2E2B"/>
    <w:rsid w:val="009C41D1"/>
    <w:rsid w:val="009C47B4"/>
    <w:rsid w:val="009E5B3F"/>
    <w:rsid w:val="009F35DB"/>
    <w:rsid w:val="00A00A05"/>
    <w:rsid w:val="00A11A1C"/>
    <w:rsid w:val="00A12FC0"/>
    <w:rsid w:val="00A13410"/>
    <w:rsid w:val="00A142EE"/>
    <w:rsid w:val="00A243D1"/>
    <w:rsid w:val="00A25D59"/>
    <w:rsid w:val="00A2626A"/>
    <w:rsid w:val="00A30529"/>
    <w:rsid w:val="00A32237"/>
    <w:rsid w:val="00A32AC6"/>
    <w:rsid w:val="00A33DF1"/>
    <w:rsid w:val="00A4438F"/>
    <w:rsid w:val="00A45FCF"/>
    <w:rsid w:val="00A50616"/>
    <w:rsid w:val="00A51323"/>
    <w:rsid w:val="00A60244"/>
    <w:rsid w:val="00A6155A"/>
    <w:rsid w:val="00A61661"/>
    <w:rsid w:val="00A65667"/>
    <w:rsid w:val="00A6592C"/>
    <w:rsid w:val="00A76190"/>
    <w:rsid w:val="00A92623"/>
    <w:rsid w:val="00A926D1"/>
    <w:rsid w:val="00AA2413"/>
    <w:rsid w:val="00AA276A"/>
    <w:rsid w:val="00AB43EF"/>
    <w:rsid w:val="00AB5536"/>
    <w:rsid w:val="00AC16A1"/>
    <w:rsid w:val="00AD0187"/>
    <w:rsid w:val="00AD0C6B"/>
    <w:rsid w:val="00AD20CD"/>
    <w:rsid w:val="00AD2A21"/>
    <w:rsid w:val="00AD2C92"/>
    <w:rsid w:val="00AD4C78"/>
    <w:rsid w:val="00AD4DEE"/>
    <w:rsid w:val="00AE1A81"/>
    <w:rsid w:val="00AE5201"/>
    <w:rsid w:val="00AE72B1"/>
    <w:rsid w:val="00AF1CC0"/>
    <w:rsid w:val="00AF64C6"/>
    <w:rsid w:val="00AF6B6D"/>
    <w:rsid w:val="00B0369A"/>
    <w:rsid w:val="00B04FF1"/>
    <w:rsid w:val="00B06000"/>
    <w:rsid w:val="00B07BE4"/>
    <w:rsid w:val="00B133E8"/>
    <w:rsid w:val="00B14D8A"/>
    <w:rsid w:val="00B17407"/>
    <w:rsid w:val="00B17A15"/>
    <w:rsid w:val="00B22E45"/>
    <w:rsid w:val="00B37873"/>
    <w:rsid w:val="00B45846"/>
    <w:rsid w:val="00B46407"/>
    <w:rsid w:val="00B47EB5"/>
    <w:rsid w:val="00B5755F"/>
    <w:rsid w:val="00B6618F"/>
    <w:rsid w:val="00B66B38"/>
    <w:rsid w:val="00B74B61"/>
    <w:rsid w:val="00B82271"/>
    <w:rsid w:val="00B82B22"/>
    <w:rsid w:val="00B8327B"/>
    <w:rsid w:val="00B84186"/>
    <w:rsid w:val="00B9079A"/>
    <w:rsid w:val="00B92EFE"/>
    <w:rsid w:val="00BA25D4"/>
    <w:rsid w:val="00BA2DC7"/>
    <w:rsid w:val="00BA35EB"/>
    <w:rsid w:val="00BA5119"/>
    <w:rsid w:val="00BA7AEF"/>
    <w:rsid w:val="00BB262F"/>
    <w:rsid w:val="00BB50F8"/>
    <w:rsid w:val="00BB6236"/>
    <w:rsid w:val="00BC559D"/>
    <w:rsid w:val="00BD3107"/>
    <w:rsid w:val="00BD385A"/>
    <w:rsid w:val="00BD4646"/>
    <w:rsid w:val="00BD4CB7"/>
    <w:rsid w:val="00BD785F"/>
    <w:rsid w:val="00BD7D0D"/>
    <w:rsid w:val="00BE4271"/>
    <w:rsid w:val="00BE74DD"/>
    <w:rsid w:val="00BF1393"/>
    <w:rsid w:val="00BF535F"/>
    <w:rsid w:val="00C0110B"/>
    <w:rsid w:val="00C03868"/>
    <w:rsid w:val="00C04D5B"/>
    <w:rsid w:val="00C0563C"/>
    <w:rsid w:val="00C20745"/>
    <w:rsid w:val="00C2164B"/>
    <w:rsid w:val="00C245C7"/>
    <w:rsid w:val="00C25CCA"/>
    <w:rsid w:val="00C26731"/>
    <w:rsid w:val="00C319F2"/>
    <w:rsid w:val="00C409B5"/>
    <w:rsid w:val="00C4126D"/>
    <w:rsid w:val="00C414D3"/>
    <w:rsid w:val="00C423CA"/>
    <w:rsid w:val="00C50FB2"/>
    <w:rsid w:val="00C5773E"/>
    <w:rsid w:val="00C57ED5"/>
    <w:rsid w:val="00C62E90"/>
    <w:rsid w:val="00C64B83"/>
    <w:rsid w:val="00C65CC8"/>
    <w:rsid w:val="00C67770"/>
    <w:rsid w:val="00C73EE8"/>
    <w:rsid w:val="00C761B1"/>
    <w:rsid w:val="00C84728"/>
    <w:rsid w:val="00C8513F"/>
    <w:rsid w:val="00C8696A"/>
    <w:rsid w:val="00C95811"/>
    <w:rsid w:val="00C97C19"/>
    <w:rsid w:val="00CA0198"/>
    <w:rsid w:val="00CB0470"/>
    <w:rsid w:val="00CB0C01"/>
    <w:rsid w:val="00CB0C4B"/>
    <w:rsid w:val="00CB1663"/>
    <w:rsid w:val="00CC59FA"/>
    <w:rsid w:val="00CC6581"/>
    <w:rsid w:val="00CC6978"/>
    <w:rsid w:val="00CD5967"/>
    <w:rsid w:val="00CE025E"/>
    <w:rsid w:val="00CE05CC"/>
    <w:rsid w:val="00CE1EAC"/>
    <w:rsid w:val="00CE61B7"/>
    <w:rsid w:val="00CF10F1"/>
    <w:rsid w:val="00CF4BDB"/>
    <w:rsid w:val="00CF5589"/>
    <w:rsid w:val="00CF7FA9"/>
    <w:rsid w:val="00D00506"/>
    <w:rsid w:val="00D04499"/>
    <w:rsid w:val="00D071EF"/>
    <w:rsid w:val="00D12E85"/>
    <w:rsid w:val="00D1527B"/>
    <w:rsid w:val="00D23642"/>
    <w:rsid w:val="00D255BE"/>
    <w:rsid w:val="00D25DCF"/>
    <w:rsid w:val="00D30DEB"/>
    <w:rsid w:val="00D36555"/>
    <w:rsid w:val="00D40905"/>
    <w:rsid w:val="00D4133E"/>
    <w:rsid w:val="00D42B80"/>
    <w:rsid w:val="00D501A5"/>
    <w:rsid w:val="00D5134E"/>
    <w:rsid w:val="00D51991"/>
    <w:rsid w:val="00D52D0A"/>
    <w:rsid w:val="00D54559"/>
    <w:rsid w:val="00D6040B"/>
    <w:rsid w:val="00D619F5"/>
    <w:rsid w:val="00D65E32"/>
    <w:rsid w:val="00D660CB"/>
    <w:rsid w:val="00D678E7"/>
    <w:rsid w:val="00D70AFF"/>
    <w:rsid w:val="00D726F8"/>
    <w:rsid w:val="00D82062"/>
    <w:rsid w:val="00D85BE2"/>
    <w:rsid w:val="00D87DFE"/>
    <w:rsid w:val="00D90AC6"/>
    <w:rsid w:val="00D960AC"/>
    <w:rsid w:val="00DA0CF8"/>
    <w:rsid w:val="00DA108F"/>
    <w:rsid w:val="00DA1518"/>
    <w:rsid w:val="00DA432B"/>
    <w:rsid w:val="00DA49C0"/>
    <w:rsid w:val="00DA67C4"/>
    <w:rsid w:val="00DA6B93"/>
    <w:rsid w:val="00DB1553"/>
    <w:rsid w:val="00DB398F"/>
    <w:rsid w:val="00DB783E"/>
    <w:rsid w:val="00DB7ADF"/>
    <w:rsid w:val="00DC207F"/>
    <w:rsid w:val="00DC35CA"/>
    <w:rsid w:val="00DC5BE6"/>
    <w:rsid w:val="00DC5EC6"/>
    <w:rsid w:val="00DD3737"/>
    <w:rsid w:val="00DD4D59"/>
    <w:rsid w:val="00DE0481"/>
    <w:rsid w:val="00DE5E0D"/>
    <w:rsid w:val="00DF0997"/>
    <w:rsid w:val="00DF0B81"/>
    <w:rsid w:val="00DF219C"/>
    <w:rsid w:val="00DF31F2"/>
    <w:rsid w:val="00DF436B"/>
    <w:rsid w:val="00DF5470"/>
    <w:rsid w:val="00DF661B"/>
    <w:rsid w:val="00DF75C6"/>
    <w:rsid w:val="00E1136B"/>
    <w:rsid w:val="00E147F3"/>
    <w:rsid w:val="00E174F2"/>
    <w:rsid w:val="00E17B87"/>
    <w:rsid w:val="00E21F80"/>
    <w:rsid w:val="00E24CDA"/>
    <w:rsid w:val="00E41E23"/>
    <w:rsid w:val="00E43082"/>
    <w:rsid w:val="00E44CFA"/>
    <w:rsid w:val="00E464DC"/>
    <w:rsid w:val="00E57BFE"/>
    <w:rsid w:val="00E628D2"/>
    <w:rsid w:val="00E7085E"/>
    <w:rsid w:val="00E7638D"/>
    <w:rsid w:val="00E817F6"/>
    <w:rsid w:val="00E823D1"/>
    <w:rsid w:val="00E85C98"/>
    <w:rsid w:val="00E909EE"/>
    <w:rsid w:val="00E9372E"/>
    <w:rsid w:val="00E93BBC"/>
    <w:rsid w:val="00E97F7F"/>
    <w:rsid w:val="00EA1722"/>
    <w:rsid w:val="00EA17BC"/>
    <w:rsid w:val="00EA3329"/>
    <w:rsid w:val="00EA4846"/>
    <w:rsid w:val="00EA68C8"/>
    <w:rsid w:val="00EB056A"/>
    <w:rsid w:val="00EB784F"/>
    <w:rsid w:val="00EC0357"/>
    <w:rsid w:val="00EC2C96"/>
    <w:rsid w:val="00ED78CD"/>
    <w:rsid w:val="00ED7C7E"/>
    <w:rsid w:val="00ED7FDF"/>
    <w:rsid w:val="00EE0793"/>
    <w:rsid w:val="00EE0CDC"/>
    <w:rsid w:val="00EE62C6"/>
    <w:rsid w:val="00EE6D2F"/>
    <w:rsid w:val="00EF0DCF"/>
    <w:rsid w:val="00F05620"/>
    <w:rsid w:val="00F07919"/>
    <w:rsid w:val="00F07BD1"/>
    <w:rsid w:val="00F12BE4"/>
    <w:rsid w:val="00F15EA2"/>
    <w:rsid w:val="00F167FD"/>
    <w:rsid w:val="00F21206"/>
    <w:rsid w:val="00F21FCF"/>
    <w:rsid w:val="00F24A2C"/>
    <w:rsid w:val="00F26C1C"/>
    <w:rsid w:val="00F433D4"/>
    <w:rsid w:val="00F457ED"/>
    <w:rsid w:val="00F5143F"/>
    <w:rsid w:val="00F52FED"/>
    <w:rsid w:val="00F54DB0"/>
    <w:rsid w:val="00F55EAA"/>
    <w:rsid w:val="00F61EDB"/>
    <w:rsid w:val="00F648AF"/>
    <w:rsid w:val="00F66B29"/>
    <w:rsid w:val="00F7077C"/>
    <w:rsid w:val="00F70DD7"/>
    <w:rsid w:val="00F71D3F"/>
    <w:rsid w:val="00F80631"/>
    <w:rsid w:val="00F835E2"/>
    <w:rsid w:val="00F869A3"/>
    <w:rsid w:val="00F87296"/>
    <w:rsid w:val="00F92145"/>
    <w:rsid w:val="00F94390"/>
    <w:rsid w:val="00F97F02"/>
    <w:rsid w:val="00FA11BA"/>
    <w:rsid w:val="00FA309B"/>
    <w:rsid w:val="00FA445D"/>
    <w:rsid w:val="00FA52D9"/>
    <w:rsid w:val="00FA7916"/>
    <w:rsid w:val="00FB1578"/>
    <w:rsid w:val="00FB5D66"/>
    <w:rsid w:val="00FC6BC0"/>
    <w:rsid w:val="00FE0AFA"/>
    <w:rsid w:val="00FE217E"/>
    <w:rsid w:val="00FE5451"/>
    <w:rsid w:val="00FE6920"/>
    <w:rsid w:val="00FE7271"/>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A4837C"/>
  <w14:defaultImageDpi w14:val="32767"/>
  <w15:chartTrackingRefBased/>
  <w15:docId w15:val="{047AC6EF-5F9C-6348-BF25-6792328F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2FA"/>
    <w:rPr>
      <w:rFonts w:eastAsia="Times New Roman" w:cs="Times New Roman"/>
      <w:lang w:eastAsia="ko-KR"/>
    </w:rPr>
  </w:style>
  <w:style w:type="paragraph" w:styleId="Heading1">
    <w:name w:val="heading 1"/>
    <w:basedOn w:val="Normal"/>
    <w:next w:val="Normal"/>
    <w:link w:val="Heading1Char"/>
    <w:uiPriority w:val="9"/>
    <w:qFormat/>
    <w:rsid w:val="001551BE"/>
    <w:pPr>
      <w:keepNext/>
      <w:keepLines/>
      <w:spacing w:before="240"/>
      <w:outlineLvl w:val="0"/>
    </w:pPr>
    <w:rPr>
      <w:rFonts w:ascii="Cambria" w:eastAsiaTheme="majorEastAsia" w:hAnsi="Cambria" w:cstheme="majorBidi"/>
      <w:b/>
      <w:color w:val="4472C4" w:themeColor="accent1"/>
      <w:sz w:val="28"/>
      <w:szCs w:val="32"/>
    </w:rPr>
  </w:style>
  <w:style w:type="paragraph" w:styleId="Heading2">
    <w:name w:val="heading 2"/>
    <w:basedOn w:val="Normal"/>
    <w:next w:val="Normal"/>
    <w:link w:val="Heading2Char"/>
    <w:uiPriority w:val="9"/>
    <w:unhideWhenUsed/>
    <w:qFormat/>
    <w:rsid w:val="001551BE"/>
    <w:pPr>
      <w:keepNext/>
      <w:keepLines/>
      <w:spacing w:before="40"/>
      <w:outlineLvl w:val="1"/>
    </w:pPr>
    <w:rPr>
      <w:rFonts w:ascii="Cambria" w:eastAsiaTheme="majorEastAsia" w:hAnsi="Cambria" w:cstheme="majorBidi"/>
      <w:b/>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51BE"/>
    <w:rPr>
      <w:rFonts w:ascii="Cambria" w:eastAsiaTheme="majorEastAsia" w:hAnsi="Cambria" w:cstheme="majorBidi"/>
      <w:b/>
      <w:color w:val="4472C4" w:themeColor="accent1"/>
      <w:sz w:val="26"/>
      <w:szCs w:val="26"/>
    </w:rPr>
  </w:style>
  <w:style w:type="paragraph" w:styleId="ListParagraph">
    <w:name w:val="List Paragraph"/>
    <w:basedOn w:val="Normal"/>
    <w:uiPriority w:val="34"/>
    <w:qFormat/>
    <w:rsid w:val="00C423CA"/>
    <w:pPr>
      <w:ind w:left="720"/>
      <w:contextualSpacing/>
    </w:pPr>
  </w:style>
  <w:style w:type="paragraph" w:styleId="BalloonText">
    <w:name w:val="Balloon Text"/>
    <w:basedOn w:val="Normal"/>
    <w:link w:val="BalloonTextChar"/>
    <w:uiPriority w:val="99"/>
    <w:semiHidden/>
    <w:unhideWhenUsed/>
    <w:rsid w:val="00B8227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B82271"/>
    <w:rPr>
      <w:rFonts w:ascii="Times New Roman" w:hAnsi="Times New Roman" w:cs="Times New Roman"/>
      <w:sz w:val="18"/>
      <w:szCs w:val="18"/>
    </w:rPr>
  </w:style>
  <w:style w:type="table" w:styleId="TableGrid">
    <w:name w:val="Table Grid"/>
    <w:basedOn w:val="TableNormal"/>
    <w:uiPriority w:val="39"/>
    <w:rsid w:val="00CF55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51BE"/>
    <w:rPr>
      <w:rFonts w:ascii="Cambria" w:eastAsiaTheme="majorEastAsia" w:hAnsi="Cambria" w:cstheme="majorBidi"/>
      <w:b/>
      <w:color w:val="4472C4" w:themeColor="accent1"/>
      <w:sz w:val="28"/>
      <w:szCs w:val="32"/>
    </w:rPr>
  </w:style>
  <w:style w:type="character" w:styleId="CommentReference">
    <w:name w:val="annotation reference"/>
    <w:basedOn w:val="DefaultParagraphFont"/>
    <w:uiPriority w:val="99"/>
    <w:semiHidden/>
    <w:unhideWhenUsed/>
    <w:rsid w:val="00F61EDB"/>
    <w:rPr>
      <w:sz w:val="16"/>
      <w:szCs w:val="16"/>
    </w:rPr>
  </w:style>
  <w:style w:type="paragraph" w:styleId="CommentText">
    <w:name w:val="annotation text"/>
    <w:basedOn w:val="Normal"/>
    <w:link w:val="CommentTextChar"/>
    <w:uiPriority w:val="99"/>
    <w:unhideWhenUsed/>
    <w:rsid w:val="00F61EDB"/>
    <w:rPr>
      <w:sz w:val="20"/>
      <w:szCs w:val="20"/>
    </w:rPr>
  </w:style>
  <w:style w:type="character" w:customStyle="1" w:styleId="CommentTextChar">
    <w:name w:val="Comment Text Char"/>
    <w:basedOn w:val="DefaultParagraphFont"/>
    <w:link w:val="CommentText"/>
    <w:uiPriority w:val="99"/>
    <w:rsid w:val="00F61EDB"/>
    <w:rPr>
      <w:sz w:val="20"/>
      <w:szCs w:val="20"/>
    </w:rPr>
  </w:style>
  <w:style w:type="paragraph" w:styleId="CommentSubject">
    <w:name w:val="annotation subject"/>
    <w:basedOn w:val="CommentText"/>
    <w:next w:val="CommentText"/>
    <w:link w:val="CommentSubjectChar"/>
    <w:uiPriority w:val="99"/>
    <w:semiHidden/>
    <w:unhideWhenUsed/>
    <w:rsid w:val="00F61EDB"/>
    <w:rPr>
      <w:b/>
      <w:bCs/>
    </w:rPr>
  </w:style>
  <w:style w:type="character" w:customStyle="1" w:styleId="CommentSubjectChar">
    <w:name w:val="Comment Subject Char"/>
    <w:basedOn w:val="CommentTextChar"/>
    <w:link w:val="CommentSubject"/>
    <w:uiPriority w:val="99"/>
    <w:semiHidden/>
    <w:rsid w:val="00F61EDB"/>
    <w:rPr>
      <w:b/>
      <w:bCs/>
      <w:sz w:val="20"/>
      <w:szCs w:val="20"/>
    </w:rPr>
  </w:style>
  <w:style w:type="character" w:styleId="Hyperlink">
    <w:name w:val="Hyperlink"/>
    <w:semiHidden/>
    <w:rsid w:val="001551BE"/>
    <w:rPr>
      <w:color w:val="0000FF"/>
      <w:u w:val="single"/>
    </w:rPr>
  </w:style>
  <w:style w:type="character" w:customStyle="1" w:styleId="UnresolvedMention1">
    <w:name w:val="Unresolved Mention1"/>
    <w:basedOn w:val="DefaultParagraphFont"/>
    <w:uiPriority w:val="99"/>
    <w:rsid w:val="00D52D0A"/>
    <w:rPr>
      <w:color w:val="605E5C"/>
      <w:shd w:val="clear" w:color="auto" w:fill="E1DFDD"/>
    </w:rPr>
  </w:style>
  <w:style w:type="character" w:styleId="PlaceholderText">
    <w:name w:val="Placeholder Text"/>
    <w:basedOn w:val="DefaultParagraphFont"/>
    <w:uiPriority w:val="99"/>
    <w:semiHidden/>
    <w:rsid w:val="00285DAF"/>
    <w:rPr>
      <w:color w:val="808080"/>
    </w:rPr>
  </w:style>
  <w:style w:type="paragraph" w:styleId="HTMLPreformatted">
    <w:name w:val="HTML Preformatted"/>
    <w:basedOn w:val="Normal"/>
    <w:link w:val="HTMLPreformattedChar"/>
    <w:uiPriority w:val="99"/>
    <w:unhideWhenUsed/>
    <w:rsid w:val="00950F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50F0D"/>
    <w:rPr>
      <w:rFonts w:ascii="Courier New" w:eastAsia="Times New Roman" w:hAnsi="Courier New" w:cs="Courier New"/>
      <w:sz w:val="20"/>
      <w:szCs w:val="20"/>
      <w:lang w:eastAsia="ko-KR"/>
    </w:rPr>
  </w:style>
  <w:style w:type="paragraph" w:styleId="Footer">
    <w:name w:val="footer"/>
    <w:basedOn w:val="Normal"/>
    <w:link w:val="FooterChar"/>
    <w:uiPriority w:val="99"/>
    <w:unhideWhenUsed/>
    <w:rsid w:val="007D18DB"/>
    <w:pPr>
      <w:tabs>
        <w:tab w:val="center" w:pos="4680"/>
        <w:tab w:val="right" w:pos="9360"/>
      </w:tabs>
    </w:pPr>
  </w:style>
  <w:style w:type="character" w:customStyle="1" w:styleId="FooterChar">
    <w:name w:val="Footer Char"/>
    <w:basedOn w:val="DefaultParagraphFont"/>
    <w:link w:val="Footer"/>
    <w:uiPriority w:val="99"/>
    <w:rsid w:val="007D18DB"/>
    <w:rPr>
      <w:rFonts w:eastAsia="Times New Roman" w:cs="Times New Roman"/>
      <w:lang w:eastAsia="ko-KR"/>
    </w:rPr>
  </w:style>
  <w:style w:type="character" w:styleId="PageNumber">
    <w:name w:val="page number"/>
    <w:basedOn w:val="DefaultParagraphFont"/>
    <w:uiPriority w:val="99"/>
    <w:semiHidden/>
    <w:unhideWhenUsed/>
    <w:rsid w:val="007D18DB"/>
  </w:style>
  <w:style w:type="character" w:styleId="FollowedHyperlink">
    <w:name w:val="FollowedHyperlink"/>
    <w:basedOn w:val="DefaultParagraphFont"/>
    <w:uiPriority w:val="99"/>
    <w:semiHidden/>
    <w:unhideWhenUsed/>
    <w:rsid w:val="006634EB"/>
    <w:rPr>
      <w:color w:val="954F72" w:themeColor="followedHyperlink"/>
      <w:u w:val="single"/>
    </w:rPr>
  </w:style>
  <w:style w:type="character" w:customStyle="1" w:styleId="UnresolvedMention2">
    <w:name w:val="Unresolved Mention2"/>
    <w:basedOn w:val="DefaultParagraphFont"/>
    <w:uiPriority w:val="99"/>
    <w:semiHidden/>
    <w:unhideWhenUsed/>
    <w:rsid w:val="001C33A0"/>
    <w:rPr>
      <w:color w:val="605E5C"/>
      <w:shd w:val="clear" w:color="auto" w:fill="E1DFDD"/>
    </w:rPr>
  </w:style>
  <w:style w:type="paragraph" w:customStyle="1" w:styleId="Default">
    <w:name w:val="Default"/>
    <w:rsid w:val="00991476"/>
    <w:pPr>
      <w:autoSpaceDE w:val="0"/>
      <w:autoSpaceDN w:val="0"/>
      <w:adjustRightInd w:val="0"/>
    </w:pPr>
    <w:rPr>
      <w:rFonts w:ascii="Calibri" w:hAnsi="Calibri" w:cs="Calibri"/>
      <w:color w:val="000000"/>
    </w:rPr>
  </w:style>
  <w:style w:type="character" w:customStyle="1" w:styleId="UnresolvedMention3">
    <w:name w:val="Unresolved Mention3"/>
    <w:basedOn w:val="DefaultParagraphFont"/>
    <w:uiPriority w:val="99"/>
    <w:semiHidden/>
    <w:unhideWhenUsed/>
    <w:rsid w:val="00CB1663"/>
    <w:rPr>
      <w:color w:val="605E5C"/>
      <w:shd w:val="clear" w:color="auto" w:fill="E1DFDD"/>
    </w:rPr>
  </w:style>
  <w:style w:type="table" w:styleId="PlainTable2">
    <w:name w:val="Plain Table 2"/>
    <w:basedOn w:val="TableNormal"/>
    <w:uiPriority w:val="42"/>
    <w:rsid w:val="00ED7FDF"/>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Revision">
    <w:name w:val="Revision"/>
    <w:hidden/>
    <w:uiPriority w:val="99"/>
    <w:semiHidden/>
    <w:rsid w:val="00BA35EB"/>
    <w:rPr>
      <w:rFonts w:eastAsia="Times New Roman" w:cs="Times New Roman"/>
      <w:lang w:eastAsia="ko-KR"/>
    </w:rPr>
  </w:style>
  <w:style w:type="character" w:customStyle="1" w:styleId="UnresolvedMention4">
    <w:name w:val="Unresolved Mention4"/>
    <w:basedOn w:val="DefaultParagraphFont"/>
    <w:uiPriority w:val="99"/>
    <w:semiHidden/>
    <w:unhideWhenUsed/>
    <w:rsid w:val="00811D92"/>
    <w:rPr>
      <w:color w:val="605E5C"/>
      <w:shd w:val="clear" w:color="auto" w:fill="E1DFDD"/>
    </w:rPr>
  </w:style>
  <w:style w:type="character" w:styleId="UnresolvedMention">
    <w:name w:val="Unresolved Mention"/>
    <w:basedOn w:val="DefaultParagraphFont"/>
    <w:uiPriority w:val="99"/>
    <w:semiHidden/>
    <w:unhideWhenUsed/>
    <w:rsid w:val="003513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67484">
      <w:bodyDiv w:val="1"/>
      <w:marLeft w:val="0"/>
      <w:marRight w:val="0"/>
      <w:marTop w:val="0"/>
      <w:marBottom w:val="0"/>
      <w:divBdr>
        <w:top w:val="none" w:sz="0" w:space="0" w:color="auto"/>
        <w:left w:val="none" w:sz="0" w:space="0" w:color="auto"/>
        <w:bottom w:val="none" w:sz="0" w:space="0" w:color="auto"/>
        <w:right w:val="none" w:sz="0" w:space="0" w:color="auto"/>
      </w:divBdr>
    </w:div>
    <w:div w:id="38749395">
      <w:bodyDiv w:val="1"/>
      <w:marLeft w:val="0"/>
      <w:marRight w:val="0"/>
      <w:marTop w:val="0"/>
      <w:marBottom w:val="0"/>
      <w:divBdr>
        <w:top w:val="none" w:sz="0" w:space="0" w:color="auto"/>
        <w:left w:val="none" w:sz="0" w:space="0" w:color="auto"/>
        <w:bottom w:val="none" w:sz="0" w:space="0" w:color="auto"/>
        <w:right w:val="none" w:sz="0" w:space="0" w:color="auto"/>
      </w:divBdr>
    </w:div>
    <w:div w:id="39483163">
      <w:bodyDiv w:val="1"/>
      <w:marLeft w:val="0"/>
      <w:marRight w:val="0"/>
      <w:marTop w:val="0"/>
      <w:marBottom w:val="0"/>
      <w:divBdr>
        <w:top w:val="none" w:sz="0" w:space="0" w:color="auto"/>
        <w:left w:val="none" w:sz="0" w:space="0" w:color="auto"/>
        <w:bottom w:val="none" w:sz="0" w:space="0" w:color="auto"/>
        <w:right w:val="none" w:sz="0" w:space="0" w:color="auto"/>
      </w:divBdr>
    </w:div>
    <w:div w:id="61871857">
      <w:bodyDiv w:val="1"/>
      <w:marLeft w:val="0"/>
      <w:marRight w:val="0"/>
      <w:marTop w:val="0"/>
      <w:marBottom w:val="0"/>
      <w:divBdr>
        <w:top w:val="none" w:sz="0" w:space="0" w:color="auto"/>
        <w:left w:val="none" w:sz="0" w:space="0" w:color="auto"/>
        <w:bottom w:val="none" w:sz="0" w:space="0" w:color="auto"/>
        <w:right w:val="none" w:sz="0" w:space="0" w:color="auto"/>
      </w:divBdr>
    </w:div>
    <w:div w:id="79066449">
      <w:bodyDiv w:val="1"/>
      <w:marLeft w:val="0"/>
      <w:marRight w:val="0"/>
      <w:marTop w:val="0"/>
      <w:marBottom w:val="0"/>
      <w:divBdr>
        <w:top w:val="none" w:sz="0" w:space="0" w:color="auto"/>
        <w:left w:val="none" w:sz="0" w:space="0" w:color="auto"/>
        <w:bottom w:val="none" w:sz="0" w:space="0" w:color="auto"/>
        <w:right w:val="none" w:sz="0" w:space="0" w:color="auto"/>
      </w:divBdr>
    </w:div>
    <w:div w:id="108935593">
      <w:bodyDiv w:val="1"/>
      <w:marLeft w:val="0"/>
      <w:marRight w:val="0"/>
      <w:marTop w:val="0"/>
      <w:marBottom w:val="0"/>
      <w:divBdr>
        <w:top w:val="none" w:sz="0" w:space="0" w:color="auto"/>
        <w:left w:val="none" w:sz="0" w:space="0" w:color="auto"/>
        <w:bottom w:val="none" w:sz="0" w:space="0" w:color="auto"/>
        <w:right w:val="none" w:sz="0" w:space="0" w:color="auto"/>
      </w:divBdr>
    </w:div>
    <w:div w:id="121196039">
      <w:bodyDiv w:val="1"/>
      <w:marLeft w:val="0"/>
      <w:marRight w:val="0"/>
      <w:marTop w:val="0"/>
      <w:marBottom w:val="0"/>
      <w:divBdr>
        <w:top w:val="none" w:sz="0" w:space="0" w:color="auto"/>
        <w:left w:val="none" w:sz="0" w:space="0" w:color="auto"/>
        <w:bottom w:val="none" w:sz="0" w:space="0" w:color="auto"/>
        <w:right w:val="none" w:sz="0" w:space="0" w:color="auto"/>
      </w:divBdr>
    </w:div>
    <w:div w:id="137386058">
      <w:bodyDiv w:val="1"/>
      <w:marLeft w:val="0"/>
      <w:marRight w:val="0"/>
      <w:marTop w:val="0"/>
      <w:marBottom w:val="0"/>
      <w:divBdr>
        <w:top w:val="none" w:sz="0" w:space="0" w:color="auto"/>
        <w:left w:val="none" w:sz="0" w:space="0" w:color="auto"/>
        <w:bottom w:val="none" w:sz="0" w:space="0" w:color="auto"/>
        <w:right w:val="none" w:sz="0" w:space="0" w:color="auto"/>
      </w:divBdr>
    </w:div>
    <w:div w:id="145585100">
      <w:bodyDiv w:val="1"/>
      <w:marLeft w:val="0"/>
      <w:marRight w:val="0"/>
      <w:marTop w:val="0"/>
      <w:marBottom w:val="0"/>
      <w:divBdr>
        <w:top w:val="none" w:sz="0" w:space="0" w:color="auto"/>
        <w:left w:val="none" w:sz="0" w:space="0" w:color="auto"/>
        <w:bottom w:val="none" w:sz="0" w:space="0" w:color="auto"/>
        <w:right w:val="none" w:sz="0" w:space="0" w:color="auto"/>
      </w:divBdr>
    </w:div>
    <w:div w:id="145633755">
      <w:bodyDiv w:val="1"/>
      <w:marLeft w:val="0"/>
      <w:marRight w:val="0"/>
      <w:marTop w:val="0"/>
      <w:marBottom w:val="0"/>
      <w:divBdr>
        <w:top w:val="none" w:sz="0" w:space="0" w:color="auto"/>
        <w:left w:val="none" w:sz="0" w:space="0" w:color="auto"/>
        <w:bottom w:val="none" w:sz="0" w:space="0" w:color="auto"/>
        <w:right w:val="none" w:sz="0" w:space="0" w:color="auto"/>
      </w:divBdr>
    </w:div>
    <w:div w:id="168645683">
      <w:bodyDiv w:val="1"/>
      <w:marLeft w:val="0"/>
      <w:marRight w:val="0"/>
      <w:marTop w:val="0"/>
      <w:marBottom w:val="0"/>
      <w:divBdr>
        <w:top w:val="none" w:sz="0" w:space="0" w:color="auto"/>
        <w:left w:val="none" w:sz="0" w:space="0" w:color="auto"/>
        <w:bottom w:val="none" w:sz="0" w:space="0" w:color="auto"/>
        <w:right w:val="none" w:sz="0" w:space="0" w:color="auto"/>
      </w:divBdr>
    </w:div>
    <w:div w:id="177961893">
      <w:bodyDiv w:val="1"/>
      <w:marLeft w:val="0"/>
      <w:marRight w:val="0"/>
      <w:marTop w:val="0"/>
      <w:marBottom w:val="0"/>
      <w:divBdr>
        <w:top w:val="none" w:sz="0" w:space="0" w:color="auto"/>
        <w:left w:val="none" w:sz="0" w:space="0" w:color="auto"/>
        <w:bottom w:val="none" w:sz="0" w:space="0" w:color="auto"/>
        <w:right w:val="none" w:sz="0" w:space="0" w:color="auto"/>
      </w:divBdr>
    </w:div>
    <w:div w:id="186911195">
      <w:bodyDiv w:val="1"/>
      <w:marLeft w:val="0"/>
      <w:marRight w:val="0"/>
      <w:marTop w:val="0"/>
      <w:marBottom w:val="0"/>
      <w:divBdr>
        <w:top w:val="none" w:sz="0" w:space="0" w:color="auto"/>
        <w:left w:val="none" w:sz="0" w:space="0" w:color="auto"/>
        <w:bottom w:val="none" w:sz="0" w:space="0" w:color="auto"/>
        <w:right w:val="none" w:sz="0" w:space="0" w:color="auto"/>
      </w:divBdr>
    </w:div>
    <w:div w:id="206993139">
      <w:bodyDiv w:val="1"/>
      <w:marLeft w:val="0"/>
      <w:marRight w:val="0"/>
      <w:marTop w:val="0"/>
      <w:marBottom w:val="0"/>
      <w:divBdr>
        <w:top w:val="none" w:sz="0" w:space="0" w:color="auto"/>
        <w:left w:val="none" w:sz="0" w:space="0" w:color="auto"/>
        <w:bottom w:val="none" w:sz="0" w:space="0" w:color="auto"/>
        <w:right w:val="none" w:sz="0" w:space="0" w:color="auto"/>
      </w:divBdr>
    </w:div>
    <w:div w:id="240988204">
      <w:bodyDiv w:val="1"/>
      <w:marLeft w:val="0"/>
      <w:marRight w:val="0"/>
      <w:marTop w:val="0"/>
      <w:marBottom w:val="0"/>
      <w:divBdr>
        <w:top w:val="none" w:sz="0" w:space="0" w:color="auto"/>
        <w:left w:val="none" w:sz="0" w:space="0" w:color="auto"/>
        <w:bottom w:val="none" w:sz="0" w:space="0" w:color="auto"/>
        <w:right w:val="none" w:sz="0" w:space="0" w:color="auto"/>
      </w:divBdr>
    </w:div>
    <w:div w:id="279847966">
      <w:bodyDiv w:val="1"/>
      <w:marLeft w:val="0"/>
      <w:marRight w:val="0"/>
      <w:marTop w:val="0"/>
      <w:marBottom w:val="0"/>
      <w:divBdr>
        <w:top w:val="none" w:sz="0" w:space="0" w:color="auto"/>
        <w:left w:val="none" w:sz="0" w:space="0" w:color="auto"/>
        <w:bottom w:val="none" w:sz="0" w:space="0" w:color="auto"/>
        <w:right w:val="none" w:sz="0" w:space="0" w:color="auto"/>
      </w:divBdr>
    </w:div>
    <w:div w:id="287704055">
      <w:bodyDiv w:val="1"/>
      <w:marLeft w:val="0"/>
      <w:marRight w:val="0"/>
      <w:marTop w:val="0"/>
      <w:marBottom w:val="0"/>
      <w:divBdr>
        <w:top w:val="none" w:sz="0" w:space="0" w:color="auto"/>
        <w:left w:val="none" w:sz="0" w:space="0" w:color="auto"/>
        <w:bottom w:val="none" w:sz="0" w:space="0" w:color="auto"/>
        <w:right w:val="none" w:sz="0" w:space="0" w:color="auto"/>
      </w:divBdr>
    </w:div>
    <w:div w:id="290941390">
      <w:bodyDiv w:val="1"/>
      <w:marLeft w:val="0"/>
      <w:marRight w:val="0"/>
      <w:marTop w:val="0"/>
      <w:marBottom w:val="0"/>
      <w:divBdr>
        <w:top w:val="none" w:sz="0" w:space="0" w:color="auto"/>
        <w:left w:val="none" w:sz="0" w:space="0" w:color="auto"/>
        <w:bottom w:val="none" w:sz="0" w:space="0" w:color="auto"/>
        <w:right w:val="none" w:sz="0" w:space="0" w:color="auto"/>
      </w:divBdr>
    </w:div>
    <w:div w:id="308750862">
      <w:bodyDiv w:val="1"/>
      <w:marLeft w:val="0"/>
      <w:marRight w:val="0"/>
      <w:marTop w:val="0"/>
      <w:marBottom w:val="0"/>
      <w:divBdr>
        <w:top w:val="none" w:sz="0" w:space="0" w:color="auto"/>
        <w:left w:val="none" w:sz="0" w:space="0" w:color="auto"/>
        <w:bottom w:val="none" w:sz="0" w:space="0" w:color="auto"/>
        <w:right w:val="none" w:sz="0" w:space="0" w:color="auto"/>
      </w:divBdr>
    </w:div>
    <w:div w:id="315260015">
      <w:bodyDiv w:val="1"/>
      <w:marLeft w:val="0"/>
      <w:marRight w:val="0"/>
      <w:marTop w:val="0"/>
      <w:marBottom w:val="0"/>
      <w:divBdr>
        <w:top w:val="none" w:sz="0" w:space="0" w:color="auto"/>
        <w:left w:val="none" w:sz="0" w:space="0" w:color="auto"/>
        <w:bottom w:val="none" w:sz="0" w:space="0" w:color="auto"/>
        <w:right w:val="none" w:sz="0" w:space="0" w:color="auto"/>
      </w:divBdr>
    </w:div>
    <w:div w:id="315455090">
      <w:bodyDiv w:val="1"/>
      <w:marLeft w:val="0"/>
      <w:marRight w:val="0"/>
      <w:marTop w:val="0"/>
      <w:marBottom w:val="0"/>
      <w:divBdr>
        <w:top w:val="none" w:sz="0" w:space="0" w:color="auto"/>
        <w:left w:val="none" w:sz="0" w:space="0" w:color="auto"/>
        <w:bottom w:val="none" w:sz="0" w:space="0" w:color="auto"/>
        <w:right w:val="none" w:sz="0" w:space="0" w:color="auto"/>
      </w:divBdr>
    </w:div>
    <w:div w:id="325213436">
      <w:bodyDiv w:val="1"/>
      <w:marLeft w:val="0"/>
      <w:marRight w:val="0"/>
      <w:marTop w:val="0"/>
      <w:marBottom w:val="0"/>
      <w:divBdr>
        <w:top w:val="none" w:sz="0" w:space="0" w:color="auto"/>
        <w:left w:val="none" w:sz="0" w:space="0" w:color="auto"/>
        <w:bottom w:val="none" w:sz="0" w:space="0" w:color="auto"/>
        <w:right w:val="none" w:sz="0" w:space="0" w:color="auto"/>
      </w:divBdr>
    </w:div>
    <w:div w:id="358044170">
      <w:bodyDiv w:val="1"/>
      <w:marLeft w:val="0"/>
      <w:marRight w:val="0"/>
      <w:marTop w:val="0"/>
      <w:marBottom w:val="0"/>
      <w:divBdr>
        <w:top w:val="none" w:sz="0" w:space="0" w:color="auto"/>
        <w:left w:val="none" w:sz="0" w:space="0" w:color="auto"/>
        <w:bottom w:val="none" w:sz="0" w:space="0" w:color="auto"/>
        <w:right w:val="none" w:sz="0" w:space="0" w:color="auto"/>
      </w:divBdr>
    </w:div>
    <w:div w:id="361831035">
      <w:bodyDiv w:val="1"/>
      <w:marLeft w:val="0"/>
      <w:marRight w:val="0"/>
      <w:marTop w:val="0"/>
      <w:marBottom w:val="0"/>
      <w:divBdr>
        <w:top w:val="none" w:sz="0" w:space="0" w:color="auto"/>
        <w:left w:val="none" w:sz="0" w:space="0" w:color="auto"/>
        <w:bottom w:val="none" w:sz="0" w:space="0" w:color="auto"/>
        <w:right w:val="none" w:sz="0" w:space="0" w:color="auto"/>
      </w:divBdr>
    </w:div>
    <w:div w:id="363483802">
      <w:bodyDiv w:val="1"/>
      <w:marLeft w:val="0"/>
      <w:marRight w:val="0"/>
      <w:marTop w:val="0"/>
      <w:marBottom w:val="0"/>
      <w:divBdr>
        <w:top w:val="none" w:sz="0" w:space="0" w:color="auto"/>
        <w:left w:val="none" w:sz="0" w:space="0" w:color="auto"/>
        <w:bottom w:val="none" w:sz="0" w:space="0" w:color="auto"/>
        <w:right w:val="none" w:sz="0" w:space="0" w:color="auto"/>
      </w:divBdr>
    </w:div>
    <w:div w:id="392394311">
      <w:bodyDiv w:val="1"/>
      <w:marLeft w:val="0"/>
      <w:marRight w:val="0"/>
      <w:marTop w:val="0"/>
      <w:marBottom w:val="0"/>
      <w:divBdr>
        <w:top w:val="none" w:sz="0" w:space="0" w:color="auto"/>
        <w:left w:val="none" w:sz="0" w:space="0" w:color="auto"/>
        <w:bottom w:val="none" w:sz="0" w:space="0" w:color="auto"/>
        <w:right w:val="none" w:sz="0" w:space="0" w:color="auto"/>
      </w:divBdr>
    </w:div>
    <w:div w:id="419107861">
      <w:bodyDiv w:val="1"/>
      <w:marLeft w:val="0"/>
      <w:marRight w:val="0"/>
      <w:marTop w:val="0"/>
      <w:marBottom w:val="0"/>
      <w:divBdr>
        <w:top w:val="none" w:sz="0" w:space="0" w:color="auto"/>
        <w:left w:val="none" w:sz="0" w:space="0" w:color="auto"/>
        <w:bottom w:val="none" w:sz="0" w:space="0" w:color="auto"/>
        <w:right w:val="none" w:sz="0" w:space="0" w:color="auto"/>
      </w:divBdr>
    </w:div>
    <w:div w:id="446855585">
      <w:bodyDiv w:val="1"/>
      <w:marLeft w:val="0"/>
      <w:marRight w:val="0"/>
      <w:marTop w:val="0"/>
      <w:marBottom w:val="0"/>
      <w:divBdr>
        <w:top w:val="none" w:sz="0" w:space="0" w:color="auto"/>
        <w:left w:val="none" w:sz="0" w:space="0" w:color="auto"/>
        <w:bottom w:val="none" w:sz="0" w:space="0" w:color="auto"/>
        <w:right w:val="none" w:sz="0" w:space="0" w:color="auto"/>
      </w:divBdr>
    </w:div>
    <w:div w:id="468520022">
      <w:bodyDiv w:val="1"/>
      <w:marLeft w:val="0"/>
      <w:marRight w:val="0"/>
      <w:marTop w:val="0"/>
      <w:marBottom w:val="0"/>
      <w:divBdr>
        <w:top w:val="none" w:sz="0" w:space="0" w:color="auto"/>
        <w:left w:val="none" w:sz="0" w:space="0" w:color="auto"/>
        <w:bottom w:val="none" w:sz="0" w:space="0" w:color="auto"/>
        <w:right w:val="none" w:sz="0" w:space="0" w:color="auto"/>
      </w:divBdr>
    </w:div>
    <w:div w:id="479149504">
      <w:bodyDiv w:val="1"/>
      <w:marLeft w:val="0"/>
      <w:marRight w:val="0"/>
      <w:marTop w:val="0"/>
      <w:marBottom w:val="0"/>
      <w:divBdr>
        <w:top w:val="none" w:sz="0" w:space="0" w:color="auto"/>
        <w:left w:val="none" w:sz="0" w:space="0" w:color="auto"/>
        <w:bottom w:val="none" w:sz="0" w:space="0" w:color="auto"/>
        <w:right w:val="none" w:sz="0" w:space="0" w:color="auto"/>
      </w:divBdr>
    </w:div>
    <w:div w:id="482241616">
      <w:bodyDiv w:val="1"/>
      <w:marLeft w:val="0"/>
      <w:marRight w:val="0"/>
      <w:marTop w:val="0"/>
      <w:marBottom w:val="0"/>
      <w:divBdr>
        <w:top w:val="none" w:sz="0" w:space="0" w:color="auto"/>
        <w:left w:val="none" w:sz="0" w:space="0" w:color="auto"/>
        <w:bottom w:val="none" w:sz="0" w:space="0" w:color="auto"/>
        <w:right w:val="none" w:sz="0" w:space="0" w:color="auto"/>
      </w:divBdr>
    </w:div>
    <w:div w:id="494997056">
      <w:bodyDiv w:val="1"/>
      <w:marLeft w:val="0"/>
      <w:marRight w:val="0"/>
      <w:marTop w:val="0"/>
      <w:marBottom w:val="0"/>
      <w:divBdr>
        <w:top w:val="none" w:sz="0" w:space="0" w:color="auto"/>
        <w:left w:val="none" w:sz="0" w:space="0" w:color="auto"/>
        <w:bottom w:val="none" w:sz="0" w:space="0" w:color="auto"/>
        <w:right w:val="none" w:sz="0" w:space="0" w:color="auto"/>
      </w:divBdr>
    </w:div>
    <w:div w:id="506747661">
      <w:bodyDiv w:val="1"/>
      <w:marLeft w:val="0"/>
      <w:marRight w:val="0"/>
      <w:marTop w:val="0"/>
      <w:marBottom w:val="0"/>
      <w:divBdr>
        <w:top w:val="none" w:sz="0" w:space="0" w:color="auto"/>
        <w:left w:val="none" w:sz="0" w:space="0" w:color="auto"/>
        <w:bottom w:val="none" w:sz="0" w:space="0" w:color="auto"/>
        <w:right w:val="none" w:sz="0" w:space="0" w:color="auto"/>
      </w:divBdr>
    </w:div>
    <w:div w:id="507139229">
      <w:bodyDiv w:val="1"/>
      <w:marLeft w:val="0"/>
      <w:marRight w:val="0"/>
      <w:marTop w:val="0"/>
      <w:marBottom w:val="0"/>
      <w:divBdr>
        <w:top w:val="none" w:sz="0" w:space="0" w:color="auto"/>
        <w:left w:val="none" w:sz="0" w:space="0" w:color="auto"/>
        <w:bottom w:val="none" w:sz="0" w:space="0" w:color="auto"/>
        <w:right w:val="none" w:sz="0" w:space="0" w:color="auto"/>
      </w:divBdr>
    </w:div>
    <w:div w:id="554203061">
      <w:bodyDiv w:val="1"/>
      <w:marLeft w:val="0"/>
      <w:marRight w:val="0"/>
      <w:marTop w:val="0"/>
      <w:marBottom w:val="0"/>
      <w:divBdr>
        <w:top w:val="none" w:sz="0" w:space="0" w:color="auto"/>
        <w:left w:val="none" w:sz="0" w:space="0" w:color="auto"/>
        <w:bottom w:val="none" w:sz="0" w:space="0" w:color="auto"/>
        <w:right w:val="none" w:sz="0" w:space="0" w:color="auto"/>
      </w:divBdr>
    </w:div>
    <w:div w:id="562984596">
      <w:bodyDiv w:val="1"/>
      <w:marLeft w:val="0"/>
      <w:marRight w:val="0"/>
      <w:marTop w:val="0"/>
      <w:marBottom w:val="0"/>
      <w:divBdr>
        <w:top w:val="none" w:sz="0" w:space="0" w:color="auto"/>
        <w:left w:val="none" w:sz="0" w:space="0" w:color="auto"/>
        <w:bottom w:val="none" w:sz="0" w:space="0" w:color="auto"/>
        <w:right w:val="none" w:sz="0" w:space="0" w:color="auto"/>
      </w:divBdr>
    </w:div>
    <w:div w:id="573200448">
      <w:bodyDiv w:val="1"/>
      <w:marLeft w:val="0"/>
      <w:marRight w:val="0"/>
      <w:marTop w:val="0"/>
      <w:marBottom w:val="0"/>
      <w:divBdr>
        <w:top w:val="none" w:sz="0" w:space="0" w:color="auto"/>
        <w:left w:val="none" w:sz="0" w:space="0" w:color="auto"/>
        <w:bottom w:val="none" w:sz="0" w:space="0" w:color="auto"/>
        <w:right w:val="none" w:sz="0" w:space="0" w:color="auto"/>
      </w:divBdr>
    </w:div>
    <w:div w:id="594679368">
      <w:bodyDiv w:val="1"/>
      <w:marLeft w:val="0"/>
      <w:marRight w:val="0"/>
      <w:marTop w:val="0"/>
      <w:marBottom w:val="0"/>
      <w:divBdr>
        <w:top w:val="none" w:sz="0" w:space="0" w:color="auto"/>
        <w:left w:val="none" w:sz="0" w:space="0" w:color="auto"/>
        <w:bottom w:val="none" w:sz="0" w:space="0" w:color="auto"/>
        <w:right w:val="none" w:sz="0" w:space="0" w:color="auto"/>
      </w:divBdr>
    </w:div>
    <w:div w:id="605776429">
      <w:bodyDiv w:val="1"/>
      <w:marLeft w:val="0"/>
      <w:marRight w:val="0"/>
      <w:marTop w:val="0"/>
      <w:marBottom w:val="0"/>
      <w:divBdr>
        <w:top w:val="none" w:sz="0" w:space="0" w:color="auto"/>
        <w:left w:val="none" w:sz="0" w:space="0" w:color="auto"/>
        <w:bottom w:val="none" w:sz="0" w:space="0" w:color="auto"/>
        <w:right w:val="none" w:sz="0" w:space="0" w:color="auto"/>
      </w:divBdr>
    </w:div>
    <w:div w:id="648755610">
      <w:bodyDiv w:val="1"/>
      <w:marLeft w:val="0"/>
      <w:marRight w:val="0"/>
      <w:marTop w:val="0"/>
      <w:marBottom w:val="0"/>
      <w:divBdr>
        <w:top w:val="none" w:sz="0" w:space="0" w:color="auto"/>
        <w:left w:val="none" w:sz="0" w:space="0" w:color="auto"/>
        <w:bottom w:val="none" w:sz="0" w:space="0" w:color="auto"/>
        <w:right w:val="none" w:sz="0" w:space="0" w:color="auto"/>
      </w:divBdr>
    </w:div>
    <w:div w:id="661393882">
      <w:bodyDiv w:val="1"/>
      <w:marLeft w:val="0"/>
      <w:marRight w:val="0"/>
      <w:marTop w:val="0"/>
      <w:marBottom w:val="0"/>
      <w:divBdr>
        <w:top w:val="none" w:sz="0" w:space="0" w:color="auto"/>
        <w:left w:val="none" w:sz="0" w:space="0" w:color="auto"/>
        <w:bottom w:val="none" w:sz="0" w:space="0" w:color="auto"/>
        <w:right w:val="none" w:sz="0" w:space="0" w:color="auto"/>
      </w:divBdr>
    </w:div>
    <w:div w:id="712315683">
      <w:bodyDiv w:val="1"/>
      <w:marLeft w:val="0"/>
      <w:marRight w:val="0"/>
      <w:marTop w:val="0"/>
      <w:marBottom w:val="0"/>
      <w:divBdr>
        <w:top w:val="none" w:sz="0" w:space="0" w:color="auto"/>
        <w:left w:val="none" w:sz="0" w:space="0" w:color="auto"/>
        <w:bottom w:val="none" w:sz="0" w:space="0" w:color="auto"/>
        <w:right w:val="none" w:sz="0" w:space="0" w:color="auto"/>
      </w:divBdr>
    </w:div>
    <w:div w:id="714277834">
      <w:bodyDiv w:val="1"/>
      <w:marLeft w:val="0"/>
      <w:marRight w:val="0"/>
      <w:marTop w:val="0"/>
      <w:marBottom w:val="0"/>
      <w:divBdr>
        <w:top w:val="none" w:sz="0" w:space="0" w:color="auto"/>
        <w:left w:val="none" w:sz="0" w:space="0" w:color="auto"/>
        <w:bottom w:val="none" w:sz="0" w:space="0" w:color="auto"/>
        <w:right w:val="none" w:sz="0" w:space="0" w:color="auto"/>
      </w:divBdr>
    </w:div>
    <w:div w:id="732705748">
      <w:bodyDiv w:val="1"/>
      <w:marLeft w:val="0"/>
      <w:marRight w:val="0"/>
      <w:marTop w:val="0"/>
      <w:marBottom w:val="0"/>
      <w:divBdr>
        <w:top w:val="none" w:sz="0" w:space="0" w:color="auto"/>
        <w:left w:val="none" w:sz="0" w:space="0" w:color="auto"/>
        <w:bottom w:val="none" w:sz="0" w:space="0" w:color="auto"/>
        <w:right w:val="none" w:sz="0" w:space="0" w:color="auto"/>
      </w:divBdr>
    </w:div>
    <w:div w:id="734469132">
      <w:bodyDiv w:val="1"/>
      <w:marLeft w:val="0"/>
      <w:marRight w:val="0"/>
      <w:marTop w:val="0"/>
      <w:marBottom w:val="0"/>
      <w:divBdr>
        <w:top w:val="none" w:sz="0" w:space="0" w:color="auto"/>
        <w:left w:val="none" w:sz="0" w:space="0" w:color="auto"/>
        <w:bottom w:val="none" w:sz="0" w:space="0" w:color="auto"/>
        <w:right w:val="none" w:sz="0" w:space="0" w:color="auto"/>
      </w:divBdr>
    </w:div>
    <w:div w:id="752512488">
      <w:bodyDiv w:val="1"/>
      <w:marLeft w:val="0"/>
      <w:marRight w:val="0"/>
      <w:marTop w:val="0"/>
      <w:marBottom w:val="0"/>
      <w:divBdr>
        <w:top w:val="none" w:sz="0" w:space="0" w:color="auto"/>
        <w:left w:val="none" w:sz="0" w:space="0" w:color="auto"/>
        <w:bottom w:val="none" w:sz="0" w:space="0" w:color="auto"/>
        <w:right w:val="none" w:sz="0" w:space="0" w:color="auto"/>
      </w:divBdr>
    </w:div>
    <w:div w:id="756905151">
      <w:bodyDiv w:val="1"/>
      <w:marLeft w:val="0"/>
      <w:marRight w:val="0"/>
      <w:marTop w:val="0"/>
      <w:marBottom w:val="0"/>
      <w:divBdr>
        <w:top w:val="none" w:sz="0" w:space="0" w:color="auto"/>
        <w:left w:val="none" w:sz="0" w:space="0" w:color="auto"/>
        <w:bottom w:val="none" w:sz="0" w:space="0" w:color="auto"/>
        <w:right w:val="none" w:sz="0" w:space="0" w:color="auto"/>
      </w:divBdr>
    </w:div>
    <w:div w:id="758405920">
      <w:bodyDiv w:val="1"/>
      <w:marLeft w:val="0"/>
      <w:marRight w:val="0"/>
      <w:marTop w:val="0"/>
      <w:marBottom w:val="0"/>
      <w:divBdr>
        <w:top w:val="none" w:sz="0" w:space="0" w:color="auto"/>
        <w:left w:val="none" w:sz="0" w:space="0" w:color="auto"/>
        <w:bottom w:val="none" w:sz="0" w:space="0" w:color="auto"/>
        <w:right w:val="none" w:sz="0" w:space="0" w:color="auto"/>
      </w:divBdr>
    </w:div>
    <w:div w:id="791632157">
      <w:bodyDiv w:val="1"/>
      <w:marLeft w:val="0"/>
      <w:marRight w:val="0"/>
      <w:marTop w:val="0"/>
      <w:marBottom w:val="0"/>
      <w:divBdr>
        <w:top w:val="none" w:sz="0" w:space="0" w:color="auto"/>
        <w:left w:val="none" w:sz="0" w:space="0" w:color="auto"/>
        <w:bottom w:val="none" w:sz="0" w:space="0" w:color="auto"/>
        <w:right w:val="none" w:sz="0" w:space="0" w:color="auto"/>
      </w:divBdr>
    </w:div>
    <w:div w:id="816383998">
      <w:bodyDiv w:val="1"/>
      <w:marLeft w:val="0"/>
      <w:marRight w:val="0"/>
      <w:marTop w:val="0"/>
      <w:marBottom w:val="0"/>
      <w:divBdr>
        <w:top w:val="none" w:sz="0" w:space="0" w:color="auto"/>
        <w:left w:val="none" w:sz="0" w:space="0" w:color="auto"/>
        <w:bottom w:val="none" w:sz="0" w:space="0" w:color="auto"/>
        <w:right w:val="none" w:sz="0" w:space="0" w:color="auto"/>
      </w:divBdr>
    </w:div>
    <w:div w:id="827133982">
      <w:bodyDiv w:val="1"/>
      <w:marLeft w:val="0"/>
      <w:marRight w:val="0"/>
      <w:marTop w:val="0"/>
      <w:marBottom w:val="0"/>
      <w:divBdr>
        <w:top w:val="none" w:sz="0" w:space="0" w:color="auto"/>
        <w:left w:val="none" w:sz="0" w:space="0" w:color="auto"/>
        <w:bottom w:val="none" w:sz="0" w:space="0" w:color="auto"/>
        <w:right w:val="none" w:sz="0" w:space="0" w:color="auto"/>
      </w:divBdr>
    </w:div>
    <w:div w:id="836189143">
      <w:bodyDiv w:val="1"/>
      <w:marLeft w:val="0"/>
      <w:marRight w:val="0"/>
      <w:marTop w:val="0"/>
      <w:marBottom w:val="0"/>
      <w:divBdr>
        <w:top w:val="none" w:sz="0" w:space="0" w:color="auto"/>
        <w:left w:val="none" w:sz="0" w:space="0" w:color="auto"/>
        <w:bottom w:val="none" w:sz="0" w:space="0" w:color="auto"/>
        <w:right w:val="none" w:sz="0" w:space="0" w:color="auto"/>
      </w:divBdr>
    </w:div>
    <w:div w:id="836771796">
      <w:bodyDiv w:val="1"/>
      <w:marLeft w:val="0"/>
      <w:marRight w:val="0"/>
      <w:marTop w:val="0"/>
      <w:marBottom w:val="0"/>
      <w:divBdr>
        <w:top w:val="none" w:sz="0" w:space="0" w:color="auto"/>
        <w:left w:val="none" w:sz="0" w:space="0" w:color="auto"/>
        <w:bottom w:val="none" w:sz="0" w:space="0" w:color="auto"/>
        <w:right w:val="none" w:sz="0" w:space="0" w:color="auto"/>
      </w:divBdr>
    </w:div>
    <w:div w:id="866598286">
      <w:bodyDiv w:val="1"/>
      <w:marLeft w:val="0"/>
      <w:marRight w:val="0"/>
      <w:marTop w:val="0"/>
      <w:marBottom w:val="0"/>
      <w:divBdr>
        <w:top w:val="none" w:sz="0" w:space="0" w:color="auto"/>
        <w:left w:val="none" w:sz="0" w:space="0" w:color="auto"/>
        <w:bottom w:val="none" w:sz="0" w:space="0" w:color="auto"/>
        <w:right w:val="none" w:sz="0" w:space="0" w:color="auto"/>
      </w:divBdr>
    </w:div>
    <w:div w:id="870798519">
      <w:bodyDiv w:val="1"/>
      <w:marLeft w:val="0"/>
      <w:marRight w:val="0"/>
      <w:marTop w:val="0"/>
      <w:marBottom w:val="0"/>
      <w:divBdr>
        <w:top w:val="none" w:sz="0" w:space="0" w:color="auto"/>
        <w:left w:val="none" w:sz="0" w:space="0" w:color="auto"/>
        <w:bottom w:val="none" w:sz="0" w:space="0" w:color="auto"/>
        <w:right w:val="none" w:sz="0" w:space="0" w:color="auto"/>
      </w:divBdr>
    </w:div>
    <w:div w:id="892275234">
      <w:bodyDiv w:val="1"/>
      <w:marLeft w:val="0"/>
      <w:marRight w:val="0"/>
      <w:marTop w:val="0"/>
      <w:marBottom w:val="0"/>
      <w:divBdr>
        <w:top w:val="none" w:sz="0" w:space="0" w:color="auto"/>
        <w:left w:val="none" w:sz="0" w:space="0" w:color="auto"/>
        <w:bottom w:val="none" w:sz="0" w:space="0" w:color="auto"/>
        <w:right w:val="none" w:sz="0" w:space="0" w:color="auto"/>
      </w:divBdr>
    </w:div>
    <w:div w:id="923995472">
      <w:bodyDiv w:val="1"/>
      <w:marLeft w:val="0"/>
      <w:marRight w:val="0"/>
      <w:marTop w:val="0"/>
      <w:marBottom w:val="0"/>
      <w:divBdr>
        <w:top w:val="none" w:sz="0" w:space="0" w:color="auto"/>
        <w:left w:val="none" w:sz="0" w:space="0" w:color="auto"/>
        <w:bottom w:val="none" w:sz="0" w:space="0" w:color="auto"/>
        <w:right w:val="none" w:sz="0" w:space="0" w:color="auto"/>
      </w:divBdr>
    </w:div>
    <w:div w:id="932936356">
      <w:bodyDiv w:val="1"/>
      <w:marLeft w:val="0"/>
      <w:marRight w:val="0"/>
      <w:marTop w:val="0"/>
      <w:marBottom w:val="0"/>
      <w:divBdr>
        <w:top w:val="none" w:sz="0" w:space="0" w:color="auto"/>
        <w:left w:val="none" w:sz="0" w:space="0" w:color="auto"/>
        <w:bottom w:val="none" w:sz="0" w:space="0" w:color="auto"/>
        <w:right w:val="none" w:sz="0" w:space="0" w:color="auto"/>
      </w:divBdr>
    </w:div>
    <w:div w:id="933900267">
      <w:bodyDiv w:val="1"/>
      <w:marLeft w:val="0"/>
      <w:marRight w:val="0"/>
      <w:marTop w:val="0"/>
      <w:marBottom w:val="0"/>
      <w:divBdr>
        <w:top w:val="none" w:sz="0" w:space="0" w:color="auto"/>
        <w:left w:val="none" w:sz="0" w:space="0" w:color="auto"/>
        <w:bottom w:val="none" w:sz="0" w:space="0" w:color="auto"/>
        <w:right w:val="none" w:sz="0" w:space="0" w:color="auto"/>
      </w:divBdr>
    </w:div>
    <w:div w:id="935551666">
      <w:bodyDiv w:val="1"/>
      <w:marLeft w:val="0"/>
      <w:marRight w:val="0"/>
      <w:marTop w:val="0"/>
      <w:marBottom w:val="0"/>
      <w:divBdr>
        <w:top w:val="none" w:sz="0" w:space="0" w:color="auto"/>
        <w:left w:val="none" w:sz="0" w:space="0" w:color="auto"/>
        <w:bottom w:val="none" w:sz="0" w:space="0" w:color="auto"/>
        <w:right w:val="none" w:sz="0" w:space="0" w:color="auto"/>
      </w:divBdr>
    </w:div>
    <w:div w:id="937559521">
      <w:bodyDiv w:val="1"/>
      <w:marLeft w:val="0"/>
      <w:marRight w:val="0"/>
      <w:marTop w:val="0"/>
      <w:marBottom w:val="0"/>
      <w:divBdr>
        <w:top w:val="none" w:sz="0" w:space="0" w:color="auto"/>
        <w:left w:val="none" w:sz="0" w:space="0" w:color="auto"/>
        <w:bottom w:val="none" w:sz="0" w:space="0" w:color="auto"/>
        <w:right w:val="none" w:sz="0" w:space="0" w:color="auto"/>
      </w:divBdr>
    </w:div>
    <w:div w:id="954866953">
      <w:bodyDiv w:val="1"/>
      <w:marLeft w:val="0"/>
      <w:marRight w:val="0"/>
      <w:marTop w:val="0"/>
      <w:marBottom w:val="0"/>
      <w:divBdr>
        <w:top w:val="none" w:sz="0" w:space="0" w:color="auto"/>
        <w:left w:val="none" w:sz="0" w:space="0" w:color="auto"/>
        <w:bottom w:val="none" w:sz="0" w:space="0" w:color="auto"/>
        <w:right w:val="none" w:sz="0" w:space="0" w:color="auto"/>
      </w:divBdr>
    </w:div>
    <w:div w:id="963387706">
      <w:bodyDiv w:val="1"/>
      <w:marLeft w:val="0"/>
      <w:marRight w:val="0"/>
      <w:marTop w:val="0"/>
      <w:marBottom w:val="0"/>
      <w:divBdr>
        <w:top w:val="none" w:sz="0" w:space="0" w:color="auto"/>
        <w:left w:val="none" w:sz="0" w:space="0" w:color="auto"/>
        <w:bottom w:val="none" w:sz="0" w:space="0" w:color="auto"/>
        <w:right w:val="none" w:sz="0" w:space="0" w:color="auto"/>
      </w:divBdr>
    </w:div>
    <w:div w:id="1006861297">
      <w:bodyDiv w:val="1"/>
      <w:marLeft w:val="0"/>
      <w:marRight w:val="0"/>
      <w:marTop w:val="0"/>
      <w:marBottom w:val="0"/>
      <w:divBdr>
        <w:top w:val="none" w:sz="0" w:space="0" w:color="auto"/>
        <w:left w:val="none" w:sz="0" w:space="0" w:color="auto"/>
        <w:bottom w:val="none" w:sz="0" w:space="0" w:color="auto"/>
        <w:right w:val="none" w:sz="0" w:space="0" w:color="auto"/>
      </w:divBdr>
    </w:div>
    <w:div w:id="1009331849">
      <w:bodyDiv w:val="1"/>
      <w:marLeft w:val="0"/>
      <w:marRight w:val="0"/>
      <w:marTop w:val="0"/>
      <w:marBottom w:val="0"/>
      <w:divBdr>
        <w:top w:val="none" w:sz="0" w:space="0" w:color="auto"/>
        <w:left w:val="none" w:sz="0" w:space="0" w:color="auto"/>
        <w:bottom w:val="none" w:sz="0" w:space="0" w:color="auto"/>
        <w:right w:val="none" w:sz="0" w:space="0" w:color="auto"/>
      </w:divBdr>
    </w:div>
    <w:div w:id="1016424649">
      <w:bodyDiv w:val="1"/>
      <w:marLeft w:val="0"/>
      <w:marRight w:val="0"/>
      <w:marTop w:val="0"/>
      <w:marBottom w:val="0"/>
      <w:divBdr>
        <w:top w:val="none" w:sz="0" w:space="0" w:color="auto"/>
        <w:left w:val="none" w:sz="0" w:space="0" w:color="auto"/>
        <w:bottom w:val="none" w:sz="0" w:space="0" w:color="auto"/>
        <w:right w:val="none" w:sz="0" w:space="0" w:color="auto"/>
      </w:divBdr>
    </w:div>
    <w:div w:id="1022977943">
      <w:bodyDiv w:val="1"/>
      <w:marLeft w:val="0"/>
      <w:marRight w:val="0"/>
      <w:marTop w:val="0"/>
      <w:marBottom w:val="0"/>
      <w:divBdr>
        <w:top w:val="none" w:sz="0" w:space="0" w:color="auto"/>
        <w:left w:val="none" w:sz="0" w:space="0" w:color="auto"/>
        <w:bottom w:val="none" w:sz="0" w:space="0" w:color="auto"/>
        <w:right w:val="none" w:sz="0" w:space="0" w:color="auto"/>
      </w:divBdr>
    </w:div>
    <w:div w:id="1026445480">
      <w:bodyDiv w:val="1"/>
      <w:marLeft w:val="0"/>
      <w:marRight w:val="0"/>
      <w:marTop w:val="0"/>
      <w:marBottom w:val="0"/>
      <w:divBdr>
        <w:top w:val="none" w:sz="0" w:space="0" w:color="auto"/>
        <w:left w:val="none" w:sz="0" w:space="0" w:color="auto"/>
        <w:bottom w:val="none" w:sz="0" w:space="0" w:color="auto"/>
        <w:right w:val="none" w:sz="0" w:space="0" w:color="auto"/>
      </w:divBdr>
    </w:div>
    <w:div w:id="1041513585">
      <w:bodyDiv w:val="1"/>
      <w:marLeft w:val="0"/>
      <w:marRight w:val="0"/>
      <w:marTop w:val="0"/>
      <w:marBottom w:val="0"/>
      <w:divBdr>
        <w:top w:val="none" w:sz="0" w:space="0" w:color="auto"/>
        <w:left w:val="none" w:sz="0" w:space="0" w:color="auto"/>
        <w:bottom w:val="none" w:sz="0" w:space="0" w:color="auto"/>
        <w:right w:val="none" w:sz="0" w:space="0" w:color="auto"/>
      </w:divBdr>
    </w:div>
    <w:div w:id="1054810575">
      <w:bodyDiv w:val="1"/>
      <w:marLeft w:val="0"/>
      <w:marRight w:val="0"/>
      <w:marTop w:val="0"/>
      <w:marBottom w:val="0"/>
      <w:divBdr>
        <w:top w:val="none" w:sz="0" w:space="0" w:color="auto"/>
        <w:left w:val="none" w:sz="0" w:space="0" w:color="auto"/>
        <w:bottom w:val="none" w:sz="0" w:space="0" w:color="auto"/>
        <w:right w:val="none" w:sz="0" w:space="0" w:color="auto"/>
      </w:divBdr>
    </w:div>
    <w:div w:id="1083455446">
      <w:bodyDiv w:val="1"/>
      <w:marLeft w:val="0"/>
      <w:marRight w:val="0"/>
      <w:marTop w:val="0"/>
      <w:marBottom w:val="0"/>
      <w:divBdr>
        <w:top w:val="none" w:sz="0" w:space="0" w:color="auto"/>
        <w:left w:val="none" w:sz="0" w:space="0" w:color="auto"/>
        <w:bottom w:val="none" w:sz="0" w:space="0" w:color="auto"/>
        <w:right w:val="none" w:sz="0" w:space="0" w:color="auto"/>
      </w:divBdr>
    </w:div>
    <w:div w:id="1101678135">
      <w:bodyDiv w:val="1"/>
      <w:marLeft w:val="0"/>
      <w:marRight w:val="0"/>
      <w:marTop w:val="0"/>
      <w:marBottom w:val="0"/>
      <w:divBdr>
        <w:top w:val="none" w:sz="0" w:space="0" w:color="auto"/>
        <w:left w:val="none" w:sz="0" w:space="0" w:color="auto"/>
        <w:bottom w:val="none" w:sz="0" w:space="0" w:color="auto"/>
        <w:right w:val="none" w:sz="0" w:space="0" w:color="auto"/>
      </w:divBdr>
    </w:div>
    <w:div w:id="1105155934">
      <w:bodyDiv w:val="1"/>
      <w:marLeft w:val="0"/>
      <w:marRight w:val="0"/>
      <w:marTop w:val="0"/>
      <w:marBottom w:val="0"/>
      <w:divBdr>
        <w:top w:val="none" w:sz="0" w:space="0" w:color="auto"/>
        <w:left w:val="none" w:sz="0" w:space="0" w:color="auto"/>
        <w:bottom w:val="none" w:sz="0" w:space="0" w:color="auto"/>
        <w:right w:val="none" w:sz="0" w:space="0" w:color="auto"/>
      </w:divBdr>
    </w:div>
    <w:div w:id="1150901591">
      <w:bodyDiv w:val="1"/>
      <w:marLeft w:val="0"/>
      <w:marRight w:val="0"/>
      <w:marTop w:val="0"/>
      <w:marBottom w:val="0"/>
      <w:divBdr>
        <w:top w:val="none" w:sz="0" w:space="0" w:color="auto"/>
        <w:left w:val="none" w:sz="0" w:space="0" w:color="auto"/>
        <w:bottom w:val="none" w:sz="0" w:space="0" w:color="auto"/>
        <w:right w:val="none" w:sz="0" w:space="0" w:color="auto"/>
      </w:divBdr>
    </w:div>
    <w:div w:id="1151945093">
      <w:bodyDiv w:val="1"/>
      <w:marLeft w:val="0"/>
      <w:marRight w:val="0"/>
      <w:marTop w:val="0"/>
      <w:marBottom w:val="0"/>
      <w:divBdr>
        <w:top w:val="none" w:sz="0" w:space="0" w:color="auto"/>
        <w:left w:val="none" w:sz="0" w:space="0" w:color="auto"/>
        <w:bottom w:val="none" w:sz="0" w:space="0" w:color="auto"/>
        <w:right w:val="none" w:sz="0" w:space="0" w:color="auto"/>
      </w:divBdr>
    </w:div>
    <w:div w:id="1159887844">
      <w:bodyDiv w:val="1"/>
      <w:marLeft w:val="0"/>
      <w:marRight w:val="0"/>
      <w:marTop w:val="0"/>
      <w:marBottom w:val="0"/>
      <w:divBdr>
        <w:top w:val="none" w:sz="0" w:space="0" w:color="auto"/>
        <w:left w:val="none" w:sz="0" w:space="0" w:color="auto"/>
        <w:bottom w:val="none" w:sz="0" w:space="0" w:color="auto"/>
        <w:right w:val="none" w:sz="0" w:space="0" w:color="auto"/>
      </w:divBdr>
    </w:div>
    <w:div w:id="1188564349">
      <w:bodyDiv w:val="1"/>
      <w:marLeft w:val="0"/>
      <w:marRight w:val="0"/>
      <w:marTop w:val="0"/>
      <w:marBottom w:val="0"/>
      <w:divBdr>
        <w:top w:val="none" w:sz="0" w:space="0" w:color="auto"/>
        <w:left w:val="none" w:sz="0" w:space="0" w:color="auto"/>
        <w:bottom w:val="none" w:sz="0" w:space="0" w:color="auto"/>
        <w:right w:val="none" w:sz="0" w:space="0" w:color="auto"/>
      </w:divBdr>
    </w:div>
    <w:div w:id="1189904377">
      <w:bodyDiv w:val="1"/>
      <w:marLeft w:val="0"/>
      <w:marRight w:val="0"/>
      <w:marTop w:val="0"/>
      <w:marBottom w:val="0"/>
      <w:divBdr>
        <w:top w:val="none" w:sz="0" w:space="0" w:color="auto"/>
        <w:left w:val="none" w:sz="0" w:space="0" w:color="auto"/>
        <w:bottom w:val="none" w:sz="0" w:space="0" w:color="auto"/>
        <w:right w:val="none" w:sz="0" w:space="0" w:color="auto"/>
      </w:divBdr>
    </w:div>
    <w:div w:id="1208108440">
      <w:bodyDiv w:val="1"/>
      <w:marLeft w:val="0"/>
      <w:marRight w:val="0"/>
      <w:marTop w:val="0"/>
      <w:marBottom w:val="0"/>
      <w:divBdr>
        <w:top w:val="none" w:sz="0" w:space="0" w:color="auto"/>
        <w:left w:val="none" w:sz="0" w:space="0" w:color="auto"/>
        <w:bottom w:val="none" w:sz="0" w:space="0" w:color="auto"/>
        <w:right w:val="none" w:sz="0" w:space="0" w:color="auto"/>
      </w:divBdr>
    </w:div>
    <w:div w:id="1208831484">
      <w:bodyDiv w:val="1"/>
      <w:marLeft w:val="0"/>
      <w:marRight w:val="0"/>
      <w:marTop w:val="0"/>
      <w:marBottom w:val="0"/>
      <w:divBdr>
        <w:top w:val="none" w:sz="0" w:space="0" w:color="auto"/>
        <w:left w:val="none" w:sz="0" w:space="0" w:color="auto"/>
        <w:bottom w:val="none" w:sz="0" w:space="0" w:color="auto"/>
        <w:right w:val="none" w:sz="0" w:space="0" w:color="auto"/>
      </w:divBdr>
    </w:div>
    <w:div w:id="1238058673">
      <w:bodyDiv w:val="1"/>
      <w:marLeft w:val="0"/>
      <w:marRight w:val="0"/>
      <w:marTop w:val="0"/>
      <w:marBottom w:val="0"/>
      <w:divBdr>
        <w:top w:val="none" w:sz="0" w:space="0" w:color="auto"/>
        <w:left w:val="none" w:sz="0" w:space="0" w:color="auto"/>
        <w:bottom w:val="none" w:sz="0" w:space="0" w:color="auto"/>
        <w:right w:val="none" w:sz="0" w:space="0" w:color="auto"/>
      </w:divBdr>
    </w:div>
    <w:div w:id="1252933564">
      <w:bodyDiv w:val="1"/>
      <w:marLeft w:val="0"/>
      <w:marRight w:val="0"/>
      <w:marTop w:val="0"/>
      <w:marBottom w:val="0"/>
      <w:divBdr>
        <w:top w:val="none" w:sz="0" w:space="0" w:color="auto"/>
        <w:left w:val="none" w:sz="0" w:space="0" w:color="auto"/>
        <w:bottom w:val="none" w:sz="0" w:space="0" w:color="auto"/>
        <w:right w:val="none" w:sz="0" w:space="0" w:color="auto"/>
      </w:divBdr>
    </w:div>
    <w:div w:id="1277523173">
      <w:bodyDiv w:val="1"/>
      <w:marLeft w:val="0"/>
      <w:marRight w:val="0"/>
      <w:marTop w:val="0"/>
      <w:marBottom w:val="0"/>
      <w:divBdr>
        <w:top w:val="none" w:sz="0" w:space="0" w:color="auto"/>
        <w:left w:val="none" w:sz="0" w:space="0" w:color="auto"/>
        <w:bottom w:val="none" w:sz="0" w:space="0" w:color="auto"/>
        <w:right w:val="none" w:sz="0" w:space="0" w:color="auto"/>
      </w:divBdr>
    </w:div>
    <w:div w:id="1284382763">
      <w:bodyDiv w:val="1"/>
      <w:marLeft w:val="0"/>
      <w:marRight w:val="0"/>
      <w:marTop w:val="0"/>
      <w:marBottom w:val="0"/>
      <w:divBdr>
        <w:top w:val="none" w:sz="0" w:space="0" w:color="auto"/>
        <w:left w:val="none" w:sz="0" w:space="0" w:color="auto"/>
        <w:bottom w:val="none" w:sz="0" w:space="0" w:color="auto"/>
        <w:right w:val="none" w:sz="0" w:space="0" w:color="auto"/>
      </w:divBdr>
    </w:div>
    <w:div w:id="1322542582">
      <w:bodyDiv w:val="1"/>
      <w:marLeft w:val="0"/>
      <w:marRight w:val="0"/>
      <w:marTop w:val="0"/>
      <w:marBottom w:val="0"/>
      <w:divBdr>
        <w:top w:val="none" w:sz="0" w:space="0" w:color="auto"/>
        <w:left w:val="none" w:sz="0" w:space="0" w:color="auto"/>
        <w:bottom w:val="none" w:sz="0" w:space="0" w:color="auto"/>
        <w:right w:val="none" w:sz="0" w:space="0" w:color="auto"/>
      </w:divBdr>
    </w:div>
    <w:div w:id="1332180203">
      <w:bodyDiv w:val="1"/>
      <w:marLeft w:val="0"/>
      <w:marRight w:val="0"/>
      <w:marTop w:val="0"/>
      <w:marBottom w:val="0"/>
      <w:divBdr>
        <w:top w:val="none" w:sz="0" w:space="0" w:color="auto"/>
        <w:left w:val="none" w:sz="0" w:space="0" w:color="auto"/>
        <w:bottom w:val="none" w:sz="0" w:space="0" w:color="auto"/>
        <w:right w:val="none" w:sz="0" w:space="0" w:color="auto"/>
      </w:divBdr>
    </w:div>
    <w:div w:id="1361904621">
      <w:bodyDiv w:val="1"/>
      <w:marLeft w:val="0"/>
      <w:marRight w:val="0"/>
      <w:marTop w:val="0"/>
      <w:marBottom w:val="0"/>
      <w:divBdr>
        <w:top w:val="none" w:sz="0" w:space="0" w:color="auto"/>
        <w:left w:val="none" w:sz="0" w:space="0" w:color="auto"/>
        <w:bottom w:val="none" w:sz="0" w:space="0" w:color="auto"/>
        <w:right w:val="none" w:sz="0" w:space="0" w:color="auto"/>
      </w:divBdr>
    </w:div>
    <w:div w:id="1383096854">
      <w:bodyDiv w:val="1"/>
      <w:marLeft w:val="0"/>
      <w:marRight w:val="0"/>
      <w:marTop w:val="0"/>
      <w:marBottom w:val="0"/>
      <w:divBdr>
        <w:top w:val="none" w:sz="0" w:space="0" w:color="auto"/>
        <w:left w:val="none" w:sz="0" w:space="0" w:color="auto"/>
        <w:bottom w:val="none" w:sz="0" w:space="0" w:color="auto"/>
        <w:right w:val="none" w:sz="0" w:space="0" w:color="auto"/>
      </w:divBdr>
    </w:div>
    <w:div w:id="1388800083">
      <w:bodyDiv w:val="1"/>
      <w:marLeft w:val="0"/>
      <w:marRight w:val="0"/>
      <w:marTop w:val="0"/>
      <w:marBottom w:val="0"/>
      <w:divBdr>
        <w:top w:val="none" w:sz="0" w:space="0" w:color="auto"/>
        <w:left w:val="none" w:sz="0" w:space="0" w:color="auto"/>
        <w:bottom w:val="none" w:sz="0" w:space="0" w:color="auto"/>
        <w:right w:val="none" w:sz="0" w:space="0" w:color="auto"/>
      </w:divBdr>
    </w:div>
    <w:div w:id="1389526697">
      <w:bodyDiv w:val="1"/>
      <w:marLeft w:val="0"/>
      <w:marRight w:val="0"/>
      <w:marTop w:val="0"/>
      <w:marBottom w:val="0"/>
      <w:divBdr>
        <w:top w:val="none" w:sz="0" w:space="0" w:color="auto"/>
        <w:left w:val="none" w:sz="0" w:space="0" w:color="auto"/>
        <w:bottom w:val="none" w:sz="0" w:space="0" w:color="auto"/>
        <w:right w:val="none" w:sz="0" w:space="0" w:color="auto"/>
      </w:divBdr>
    </w:div>
    <w:div w:id="1393038083">
      <w:bodyDiv w:val="1"/>
      <w:marLeft w:val="0"/>
      <w:marRight w:val="0"/>
      <w:marTop w:val="0"/>
      <w:marBottom w:val="0"/>
      <w:divBdr>
        <w:top w:val="none" w:sz="0" w:space="0" w:color="auto"/>
        <w:left w:val="none" w:sz="0" w:space="0" w:color="auto"/>
        <w:bottom w:val="none" w:sz="0" w:space="0" w:color="auto"/>
        <w:right w:val="none" w:sz="0" w:space="0" w:color="auto"/>
      </w:divBdr>
    </w:div>
    <w:div w:id="1394350555">
      <w:bodyDiv w:val="1"/>
      <w:marLeft w:val="0"/>
      <w:marRight w:val="0"/>
      <w:marTop w:val="0"/>
      <w:marBottom w:val="0"/>
      <w:divBdr>
        <w:top w:val="none" w:sz="0" w:space="0" w:color="auto"/>
        <w:left w:val="none" w:sz="0" w:space="0" w:color="auto"/>
        <w:bottom w:val="none" w:sz="0" w:space="0" w:color="auto"/>
        <w:right w:val="none" w:sz="0" w:space="0" w:color="auto"/>
      </w:divBdr>
    </w:div>
    <w:div w:id="1398363996">
      <w:bodyDiv w:val="1"/>
      <w:marLeft w:val="0"/>
      <w:marRight w:val="0"/>
      <w:marTop w:val="0"/>
      <w:marBottom w:val="0"/>
      <w:divBdr>
        <w:top w:val="none" w:sz="0" w:space="0" w:color="auto"/>
        <w:left w:val="none" w:sz="0" w:space="0" w:color="auto"/>
        <w:bottom w:val="none" w:sz="0" w:space="0" w:color="auto"/>
        <w:right w:val="none" w:sz="0" w:space="0" w:color="auto"/>
      </w:divBdr>
    </w:div>
    <w:div w:id="1406805601">
      <w:bodyDiv w:val="1"/>
      <w:marLeft w:val="0"/>
      <w:marRight w:val="0"/>
      <w:marTop w:val="0"/>
      <w:marBottom w:val="0"/>
      <w:divBdr>
        <w:top w:val="none" w:sz="0" w:space="0" w:color="auto"/>
        <w:left w:val="none" w:sz="0" w:space="0" w:color="auto"/>
        <w:bottom w:val="none" w:sz="0" w:space="0" w:color="auto"/>
        <w:right w:val="none" w:sz="0" w:space="0" w:color="auto"/>
      </w:divBdr>
    </w:div>
    <w:div w:id="1417247632">
      <w:bodyDiv w:val="1"/>
      <w:marLeft w:val="0"/>
      <w:marRight w:val="0"/>
      <w:marTop w:val="0"/>
      <w:marBottom w:val="0"/>
      <w:divBdr>
        <w:top w:val="none" w:sz="0" w:space="0" w:color="auto"/>
        <w:left w:val="none" w:sz="0" w:space="0" w:color="auto"/>
        <w:bottom w:val="none" w:sz="0" w:space="0" w:color="auto"/>
        <w:right w:val="none" w:sz="0" w:space="0" w:color="auto"/>
      </w:divBdr>
    </w:div>
    <w:div w:id="1429228463">
      <w:bodyDiv w:val="1"/>
      <w:marLeft w:val="0"/>
      <w:marRight w:val="0"/>
      <w:marTop w:val="0"/>
      <w:marBottom w:val="0"/>
      <w:divBdr>
        <w:top w:val="none" w:sz="0" w:space="0" w:color="auto"/>
        <w:left w:val="none" w:sz="0" w:space="0" w:color="auto"/>
        <w:bottom w:val="none" w:sz="0" w:space="0" w:color="auto"/>
        <w:right w:val="none" w:sz="0" w:space="0" w:color="auto"/>
      </w:divBdr>
    </w:div>
    <w:div w:id="1429740667">
      <w:bodyDiv w:val="1"/>
      <w:marLeft w:val="0"/>
      <w:marRight w:val="0"/>
      <w:marTop w:val="0"/>
      <w:marBottom w:val="0"/>
      <w:divBdr>
        <w:top w:val="none" w:sz="0" w:space="0" w:color="auto"/>
        <w:left w:val="none" w:sz="0" w:space="0" w:color="auto"/>
        <w:bottom w:val="none" w:sz="0" w:space="0" w:color="auto"/>
        <w:right w:val="none" w:sz="0" w:space="0" w:color="auto"/>
      </w:divBdr>
    </w:div>
    <w:div w:id="1430392883">
      <w:bodyDiv w:val="1"/>
      <w:marLeft w:val="0"/>
      <w:marRight w:val="0"/>
      <w:marTop w:val="0"/>
      <w:marBottom w:val="0"/>
      <w:divBdr>
        <w:top w:val="none" w:sz="0" w:space="0" w:color="auto"/>
        <w:left w:val="none" w:sz="0" w:space="0" w:color="auto"/>
        <w:bottom w:val="none" w:sz="0" w:space="0" w:color="auto"/>
        <w:right w:val="none" w:sz="0" w:space="0" w:color="auto"/>
      </w:divBdr>
    </w:div>
    <w:div w:id="1438405009">
      <w:bodyDiv w:val="1"/>
      <w:marLeft w:val="0"/>
      <w:marRight w:val="0"/>
      <w:marTop w:val="0"/>
      <w:marBottom w:val="0"/>
      <w:divBdr>
        <w:top w:val="none" w:sz="0" w:space="0" w:color="auto"/>
        <w:left w:val="none" w:sz="0" w:space="0" w:color="auto"/>
        <w:bottom w:val="none" w:sz="0" w:space="0" w:color="auto"/>
        <w:right w:val="none" w:sz="0" w:space="0" w:color="auto"/>
      </w:divBdr>
    </w:div>
    <w:div w:id="1442644308">
      <w:bodyDiv w:val="1"/>
      <w:marLeft w:val="0"/>
      <w:marRight w:val="0"/>
      <w:marTop w:val="0"/>
      <w:marBottom w:val="0"/>
      <w:divBdr>
        <w:top w:val="none" w:sz="0" w:space="0" w:color="auto"/>
        <w:left w:val="none" w:sz="0" w:space="0" w:color="auto"/>
        <w:bottom w:val="none" w:sz="0" w:space="0" w:color="auto"/>
        <w:right w:val="none" w:sz="0" w:space="0" w:color="auto"/>
      </w:divBdr>
    </w:div>
    <w:div w:id="1442719867">
      <w:bodyDiv w:val="1"/>
      <w:marLeft w:val="0"/>
      <w:marRight w:val="0"/>
      <w:marTop w:val="0"/>
      <w:marBottom w:val="0"/>
      <w:divBdr>
        <w:top w:val="none" w:sz="0" w:space="0" w:color="auto"/>
        <w:left w:val="none" w:sz="0" w:space="0" w:color="auto"/>
        <w:bottom w:val="none" w:sz="0" w:space="0" w:color="auto"/>
        <w:right w:val="none" w:sz="0" w:space="0" w:color="auto"/>
      </w:divBdr>
    </w:div>
    <w:div w:id="1467042031">
      <w:bodyDiv w:val="1"/>
      <w:marLeft w:val="0"/>
      <w:marRight w:val="0"/>
      <w:marTop w:val="0"/>
      <w:marBottom w:val="0"/>
      <w:divBdr>
        <w:top w:val="none" w:sz="0" w:space="0" w:color="auto"/>
        <w:left w:val="none" w:sz="0" w:space="0" w:color="auto"/>
        <w:bottom w:val="none" w:sz="0" w:space="0" w:color="auto"/>
        <w:right w:val="none" w:sz="0" w:space="0" w:color="auto"/>
      </w:divBdr>
    </w:div>
    <w:div w:id="1470518080">
      <w:bodyDiv w:val="1"/>
      <w:marLeft w:val="0"/>
      <w:marRight w:val="0"/>
      <w:marTop w:val="0"/>
      <w:marBottom w:val="0"/>
      <w:divBdr>
        <w:top w:val="none" w:sz="0" w:space="0" w:color="auto"/>
        <w:left w:val="none" w:sz="0" w:space="0" w:color="auto"/>
        <w:bottom w:val="none" w:sz="0" w:space="0" w:color="auto"/>
        <w:right w:val="none" w:sz="0" w:space="0" w:color="auto"/>
      </w:divBdr>
    </w:div>
    <w:div w:id="1475366843">
      <w:bodyDiv w:val="1"/>
      <w:marLeft w:val="0"/>
      <w:marRight w:val="0"/>
      <w:marTop w:val="0"/>
      <w:marBottom w:val="0"/>
      <w:divBdr>
        <w:top w:val="none" w:sz="0" w:space="0" w:color="auto"/>
        <w:left w:val="none" w:sz="0" w:space="0" w:color="auto"/>
        <w:bottom w:val="none" w:sz="0" w:space="0" w:color="auto"/>
        <w:right w:val="none" w:sz="0" w:space="0" w:color="auto"/>
      </w:divBdr>
    </w:div>
    <w:div w:id="1493986252">
      <w:bodyDiv w:val="1"/>
      <w:marLeft w:val="0"/>
      <w:marRight w:val="0"/>
      <w:marTop w:val="0"/>
      <w:marBottom w:val="0"/>
      <w:divBdr>
        <w:top w:val="none" w:sz="0" w:space="0" w:color="auto"/>
        <w:left w:val="none" w:sz="0" w:space="0" w:color="auto"/>
        <w:bottom w:val="none" w:sz="0" w:space="0" w:color="auto"/>
        <w:right w:val="none" w:sz="0" w:space="0" w:color="auto"/>
      </w:divBdr>
    </w:div>
    <w:div w:id="1495990582">
      <w:bodyDiv w:val="1"/>
      <w:marLeft w:val="0"/>
      <w:marRight w:val="0"/>
      <w:marTop w:val="0"/>
      <w:marBottom w:val="0"/>
      <w:divBdr>
        <w:top w:val="none" w:sz="0" w:space="0" w:color="auto"/>
        <w:left w:val="none" w:sz="0" w:space="0" w:color="auto"/>
        <w:bottom w:val="none" w:sz="0" w:space="0" w:color="auto"/>
        <w:right w:val="none" w:sz="0" w:space="0" w:color="auto"/>
      </w:divBdr>
    </w:div>
    <w:div w:id="1521510497">
      <w:bodyDiv w:val="1"/>
      <w:marLeft w:val="0"/>
      <w:marRight w:val="0"/>
      <w:marTop w:val="0"/>
      <w:marBottom w:val="0"/>
      <w:divBdr>
        <w:top w:val="none" w:sz="0" w:space="0" w:color="auto"/>
        <w:left w:val="none" w:sz="0" w:space="0" w:color="auto"/>
        <w:bottom w:val="none" w:sz="0" w:space="0" w:color="auto"/>
        <w:right w:val="none" w:sz="0" w:space="0" w:color="auto"/>
      </w:divBdr>
    </w:div>
    <w:div w:id="1541163525">
      <w:bodyDiv w:val="1"/>
      <w:marLeft w:val="0"/>
      <w:marRight w:val="0"/>
      <w:marTop w:val="0"/>
      <w:marBottom w:val="0"/>
      <w:divBdr>
        <w:top w:val="none" w:sz="0" w:space="0" w:color="auto"/>
        <w:left w:val="none" w:sz="0" w:space="0" w:color="auto"/>
        <w:bottom w:val="none" w:sz="0" w:space="0" w:color="auto"/>
        <w:right w:val="none" w:sz="0" w:space="0" w:color="auto"/>
      </w:divBdr>
    </w:div>
    <w:div w:id="1549342175">
      <w:bodyDiv w:val="1"/>
      <w:marLeft w:val="0"/>
      <w:marRight w:val="0"/>
      <w:marTop w:val="0"/>
      <w:marBottom w:val="0"/>
      <w:divBdr>
        <w:top w:val="none" w:sz="0" w:space="0" w:color="auto"/>
        <w:left w:val="none" w:sz="0" w:space="0" w:color="auto"/>
        <w:bottom w:val="none" w:sz="0" w:space="0" w:color="auto"/>
        <w:right w:val="none" w:sz="0" w:space="0" w:color="auto"/>
      </w:divBdr>
    </w:div>
    <w:div w:id="1566258989">
      <w:bodyDiv w:val="1"/>
      <w:marLeft w:val="0"/>
      <w:marRight w:val="0"/>
      <w:marTop w:val="0"/>
      <w:marBottom w:val="0"/>
      <w:divBdr>
        <w:top w:val="none" w:sz="0" w:space="0" w:color="auto"/>
        <w:left w:val="none" w:sz="0" w:space="0" w:color="auto"/>
        <w:bottom w:val="none" w:sz="0" w:space="0" w:color="auto"/>
        <w:right w:val="none" w:sz="0" w:space="0" w:color="auto"/>
      </w:divBdr>
    </w:div>
    <w:div w:id="1576164717">
      <w:bodyDiv w:val="1"/>
      <w:marLeft w:val="0"/>
      <w:marRight w:val="0"/>
      <w:marTop w:val="0"/>
      <w:marBottom w:val="0"/>
      <w:divBdr>
        <w:top w:val="none" w:sz="0" w:space="0" w:color="auto"/>
        <w:left w:val="none" w:sz="0" w:space="0" w:color="auto"/>
        <w:bottom w:val="none" w:sz="0" w:space="0" w:color="auto"/>
        <w:right w:val="none" w:sz="0" w:space="0" w:color="auto"/>
      </w:divBdr>
    </w:div>
    <w:div w:id="1581980446">
      <w:bodyDiv w:val="1"/>
      <w:marLeft w:val="0"/>
      <w:marRight w:val="0"/>
      <w:marTop w:val="0"/>
      <w:marBottom w:val="0"/>
      <w:divBdr>
        <w:top w:val="none" w:sz="0" w:space="0" w:color="auto"/>
        <w:left w:val="none" w:sz="0" w:space="0" w:color="auto"/>
        <w:bottom w:val="none" w:sz="0" w:space="0" w:color="auto"/>
        <w:right w:val="none" w:sz="0" w:space="0" w:color="auto"/>
      </w:divBdr>
    </w:div>
    <w:div w:id="1633366549">
      <w:bodyDiv w:val="1"/>
      <w:marLeft w:val="0"/>
      <w:marRight w:val="0"/>
      <w:marTop w:val="0"/>
      <w:marBottom w:val="0"/>
      <w:divBdr>
        <w:top w:val="none" w:sz="0" w:space="0" w:color="auto"/>
        <w:left w:val="none" w:sz="0" w:space="0" w:color="auto"/>
        <w:bottom w:val="none" w:sz="0" w:space="0" w:color="auto"/>
        <w:right w:val="none" w:sz="0" w:space="0" w:color="auto"/>
      </w:divBdr>
    </w:div>
    <w:div w:id="1636374470">
      <w:bodyDiv w:val="1"/>
      <w:marLeft w:val="0"/>
      <w:marRight w:val="0"/>
      <w:marTop w:val="0"/>
      <w:marBottom w:val="0"/>
      <w:divBdr>
        <w:top w:val="none" w:sz="0" w:space="0" w:color="auto"/>
        <w:left w:val="none" w:sz="0" w:space="0" w:color="auto"/>
        <w:bottom w:val="none" w:sz="0" w:space="0" w:color="auto"/>
        <w:right w:val="none" w:sz="0" w:space="0" w:color="auto"/>
      </w:divBdr>
    </w:div>
    <w:div w:id="1679580004">
      <w:bodyDiv w:val="1"/>
      <w:marLeft w:val="0"/>
      <w:marRight w:val="0"/>
      <w:marTop w:val="0"/>
      <w:marBottom w:val="0"/>
      <w:divBdr>
        <w:top w:val="none" w:sz="0" w:space="0" w:color="auto"/>
        <w:left w:val="none" w:sz="0" w:space="0" w:color="auto"/>
        <w:bottom w:val="none" w:sz="0" w:space="0" w:color="auto"/>
        <w:right w:val="none" w:sz="0" w:space="0" w:color="auto"/>
      </w:divBdr>
    </w:div>
    <w:div w:id="1681664749">
      <w:bodyDiv w:val="1"/>
      <w:marLeft w:val="0"/>
      <w:marRight w:val="0"/>
      <w:marTop w:val="0"/>
      <w:marBottom w:val="0"/>
      <w:divBdr>
        <w:top w:val="none" w:sz="0" w:space="0" w:color="auto"/>
        <w:left w:val="none" w:sz="0" w:space="0" w:color="auto"/>
        <w:bottom w:val="none" w:sz="0" w:space="0" w:color="auto"/>
        <w:right w:val="none" w:sz="0" w:space="0" w:color="auto"/>
      </w:divBdr>
    </w:div>
    <w:div w:id="1700547696">
      <w:bodyDiv w:val="1"/>
      <w:marLeft w:val="0"/>
      <w:marRight w:val="0"/>
      <w:marTop w:val="0"/>
      <w:marBottom w:val="0"/>
      <w:divBdr>
        <w:top w:val="none" w:sz="0" w:space="0" w:color="auto"/>
        <w:left w:val="none" w:sz="0" w:space="0" w:color="auto"/>
        <w:bottom w:val="none" w:sz="0" w:space="0" w:color="auto"/>
        <w:right w:val="none" w:sz="0" w:space="0" w:color="auto"/>
      </w:divBdr>
    </w:div>
    <w:div w:id="1714042144">
      <w:bodyDiv w:val="1"/>
      <w:marLeft w:val="0"/>
      <w:marRight w:val="0"/>
      <w:marTop w:val="0"/>
      <w:marBottom w:val="0"/>
      <w:divBdr>
        <w:top w:val="none" w:sz="0" w:space="0" w:color="auto"/>
        <w:left w:val="none" w:sz="0" w:space="0" w:color="auto"/>
        <w:bottom w:val="none" w:sz="0" w:space="0" w:color="auto"/>
        <w:right w:val="none" w:sz="0" w:space="0" w:color="auto"/>
      </w:divBdr>
    </w:div>
    <w:div w:id="1718699812">
      <w:bodyDiv w:val="1"/>
      <w:marLeft w:val="0"/>
      <w:marRight w:val="0"/>
      <w:marTop w:val="0"/>
      <w:marBottom w:val="0"/>
      <w:divBdr>
        <w:top w:val="none" w:sz="0" w:space="0" w:color="auto"/>
        <w:left w:val="none" w:sz="0" w:space="0" w:color="auto"/>
        <w:bottom w:val="none" w:sz="0" w:space="0" w:color="auto"/>
        <w:right w:val="none" w:sz="0" w:space="0" w:color="auto"/>
      </w:divBdr>
    </w:div>
    <w:div w:id="1750686735">
      <w:bodyDiv w:val="1"/>
      <w:marLeft w:val="0"/>
      <w:marRight w:val="0"/>
      <w:marTop w:val="0"/>
      <w:marBottom w:val="0"/>
      <w:divBdr>
        <w:top w:val="none" w:sz="0" w:space="0" w:color="auto"/>
        <w:left w:val="none" w:sz="0" w:space="0" w:color="auto"/>
        <w:bottom w:val="none" w:sz="0" w:space="0" w:color="auto"/>
        <w:right w:val="none" w:sz="0" w:space="0" w:color="auto"/>
      </w:divBdr>
    </w:div>
    <w:div w:id="1752775600">
      <w:bodyDiv w:val="1"/>
      <w:marLeft w:val="0"/>
      <w:marRight w:val="0"/>
      <w:marTop w:val="0"/>
      <w:marBottom w:val="0"/>
      <w:divBdr>
        <w:top w:val="none" w:sz="0" w:space="0" w:color="auto"/>
        <w:left w:val="none" w:sz="0" w:space="0" w:color="auto"/>
        <w:bottom w:val="none" w:sz="0" w:space="0" w:color="auto"/>
        <w:right w:val="none" w:sz="0" w:space="0" w:color="auto"/>
      </w:divBdr>
    </w:div>
    <w:div w:id="1753966610">
      <w:bodyDiv w:val="1"/>
      <w:marLeft w:val="0"/>
      <w:marRight w:val="0"/>
      <w:marTop w:val="0"/>
      <w:marBottom w:val="0"/>
      <w:divBdr>
        <w:top w:val="none" w:sz="0" w:space="0" w:color="auto"/>
        <w:left w:val="none" w:sz="0" w:space="0" w:color="auto"/>
        <w:bottom w:val="none" w:sz="0" w:space="0" w:color="auto"/>
        <w:right w:val="none" w:sz="0" w:space="0" w:color="auto"/>
      </w:divBdr>
    </w:div>
    <w:div w:id="1773285456">
      <w:bodyDiv w:val="1"/>
      <w:marLeft w:val="0"/>
      <w:marRight w:val="0"/>
      <w:marTop w:val="0"/>
      <w:marBottom w:val="0"/>
      <w:divBdr>
        <w:top w:val="none" w:sz="0" w:space="0" w:color="auto"/>
        <w:left w:val="none" w:sz="0" w:space="0" w:color="auto"/>
        <w:bottom w:val="none" w:sz="0" w:space="0" w:color="auto"/>
        <w:right w:val="none" w:sz="0" w:space="0" w:color="auto"/>
      </w:divBdr>
    </w:div>
    <w:div w:id="1781491111">
      <w:bodyDiv w:val="1"/>
      <w:marLeft w:val="0"/>
      <w:marRight w:val="0"/>
      <w:marTop w:val="0"/>
      <w:marBottom w:val="0"/>
      <w:divBdr>
        <w:top w:val="none" w:sz="0" w:space="0" w:color="auto"/>
        <w:left w:val="none" w:sz="0" w:space="0" w:color="auto"/>
        <w:bottom w:val="none" w:sz="0" w:space="0" w:color="auto"/>
        <w:right w:val="none" w:sz="0" w:space="0" w:color="auto"/>
      </w:divBdr>
    </w:div>
    <w:div w:id="1814445756">
      <w:bodyDiv w:val="1"/>
      <w:marLeft w:val="0"/>
      <w:marRight w:val="0"/>
      <w:marTop w:val="0"/>
      <w:marBottom w:val="0"/>
      <w:divBdr>
        <w:top w:val="none" w:sz="0" w:space="0" w:color="auto"/>
        <w:left w:val="none" w:sz="0" w:space="0" w:color="auto"/>
        <w:bottom w:val="none" w:sz="0" w:space="0" w:color="auto"/>
        <w:right w:val="none" w:sz="0" w:space="0" w:color="auto"/>
      </w:divBdr>
    </w:div>
    <w:div w:id="1816141289">
      <w:bodyDiv w:val="1"/>
      <w:marLeft w:val="0"/>
      <w:marRight w:val="0"/>
      <w:marTop w:val="0"/>
      <w:marBottom w:val="0"/>
      <w:divBdr>
        <w:top w:val="none" w:sz="0" w:space="0" w:color="auto"/>
        <w:left w:val="none" w:sz="0" w:space="0" w:color="auto"/>
        <w:bottom w:val="none" w:sz="0" w:space="0" w:color="auto"/>
        <w:right w:val="none" w:sz="0" w:space="0" w:color="auto"/>
      </w:divBdr>
    </w:div>
    <w:div w:id="1832524635">
      <w:bodyDiv w:val="1"/>
      <w:marLeft w:val="0"/>
      <w:marRight w:val="0"/>
      <w:marTop w:val="0"/>
      <w:marBottom w:val="0"/>
      <w:divBdr>
        <w:top w:val="none" w:sz="0" w:space="0" w:color="auto"/>
        <w:left w:val="none" w:sz="0" w:space="0" w:color="auto"/>
        <w:bottom w:val="none" w:sz="0" w:space="0" w:color="auto"/>
        <w:right w:val="none" w:sz="0" w:space="0" w:color="auto"/>
      </w:divBdr>
    </w:div>
    <w:div w:id="1834904625">
      <w:bodyDiv w:val="1"/>
      <w:marLeft w:val="0"/>
      <w:marRight w:val="0"/>
      <w:marTop w:val="0"/>
      <w:marBottom w:val="0"/>
      <w:divBdr>
        <w:top w:val="none" w:sz="0" w:space="0" w:color="auto"/>
        <w:left w:val="none" w:sz="0" w:space="0" w:color="auto"/>
        <w:bottom w:val="none" w:sz="0" w:space="0" w:color="auto"/>
        <w:right w:val="none" w:sz="0" w:space="0" w:color="auto"/>
      </w:divBdr>
    </w:div>
    <w:div w:id="1870143146">
      <w:bodyDiv w:val="1"/>
      <w:marLeft w:val="0"/>
      <w:marRight w:val="0"/>
      <w:marTop w:val="0"/>
      <w:marBottom w:val="0"/>
      <w:divBdr>
        <w:top w:val="none" w:sz="0" w:space="0" w:color="auto"/>
        <w:left w:val="none" w:sz="0" w:space="0" w:color="auto"/>
        <w:bottom w:val="none" w:sz="0" w:space="0" w:color="auto"/>
        <w:right w:val="none" w:sz="0" w:space="0" w:color="auto"/>
      </w:divBdr>
    </w:div>
    <w:div w:id="1873033137">
      <w:bodyDiv w:val="1"/>
      <w:marLeft w:val="0"/>
      <w:marRight w:val="0"/>
      <w:marTop w:val="0"/>
      <w:marBottom w:val="0"/>
      <w:divBdr>
        <w:top w:val="none" w:sz="0" w:space="0" w:color="auto"/>
        <w:left w:val="none" w:sz="0" w:space="0" w:color="auto"/>
        <w:bottom w:val="none" w:sz="0" w:space="0" w:color="auto"/>
        <w:right w:val="none" w:sz="0" w:space="0" w:color="auto"/>
      </w:divBdr>
    </w:div>
    <w:div w:id="1873957502">
      <w:bodyDiv w:val="1"/>
      <w:marLeft w:val="0"/>
      <w:marRight w:val="0"/>
      <w:marTop w:val="0"/>
      <w:marBottom w:val="0"/>
      <w:divBdr>
        <w:top w:val="none" w:sz="0" w:space="0" w:color="auto"/>
        <w:left w:val="none" w:sz="0" w:space="0" w:color="auto"/>
        <w:bottom w:val="none" w:sz="0" w:space="0" w:color="auto"/>
        <w:right w:val="none" w:sz="0" w:space="0" w:color="auto"/>
      </w:divBdr>
    </w:div>
    <w:div w:id="1883320196">
      <w:bodyDiv w:val="1"/>
      <w:marLeft w:val="0"/>
      <w:marRight w:val="0"/>
      <w:marTop w:val="0"/>
      <w:marBottom w:val="0"/>
      <w:divBdr>
        <w:top w:val="none" w:sz="0" w:space="0" w:color="auto"/>
        <w:left w:val="none" w:sz="0" w:space="0" w:color="auto"/>
        <w:bottom w:val="none" w:sz="0" w:space="0" w:color="auto"/>
        <w:right w:val="none" w:sz="0" w:space="0" w:color="auto"/>
      </w:divBdr>
      <w:divsChild>
        <w:div w:id="1398939233">
          <w:marLeft w:val="0"/>
          <w:marRight w:val="0"/>
          <w:marTop w:val="0"/>
          <w:marBottom w:val="0"/>
          <w:divBdr>
            <w:top w:val="none" w:sz="0" w:space="0" w:color="auto"/>
            <w:left w:val="none" w:sz="0" w:space="0" w:color="auto"/>
            <w:bottom w:val="none" w:sz="0" w:space="0" w:color="auto"/>
            <w:right w:val="none" w:sz="0" w:space="0" w:color="auto"/>
          </w:divBdr>
          <w:divsChild>
            <w:div w:id="4071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689230">
      <w:bodyDiv w:val="1"/>
      <w:marLeft w:val="0"/>
      <w:marRight w:val="0"/>
      <w:marTop w:val="0"/>
      <w:marBottom w:val="0"/>
      <w:divBdr>
        <w:top w:val="none" w:sz="0" w:space="0" w:color="auto"/>
        <w:left w:val="none" w:sz="0" w:space="0" w:color="auto"/>
        <w:bottom w:val="none" w:sz="0" w:space="0" w:color="auto"/>
        <w:right w:val="none" w:sz="0" w:space="0" w:color="auto"/>
      </w:divBdr>
    </w:div>
    <w:div w:id="1901551733">
      <w:bodyDiv w:val="1"/>
      <w:marLeft w:val="0"/>
      <w:marRight w:val="0"/>
      <w:marTop w:val="0"/>
      <w:marBottom w:val="0"/>
      <w:divBdr>
        <w:top w:val="none" w:sz="0" w:space="0" w:color="auto"/>
        <w:left w:val="none" w:sz="0" w:space="0" w:color="auto"/>
        <w:bottom w:val="none" w:sz="0" w:space="0" w:color="auto"/>
        <w:right w:val="none" w:sz="0" w:space="0" w:color="auto"/>
      </w:divBdr>
    </w:div>
    <w:div w:id="1914125864">
      <w:bodyDiv w:val="1"/>
      <w:marLeft w:val="0"/>
      <w:marRight w:val="0"/>
      <w:marTop w:val="0"/>
      <w:marBottom w:val="0"/>
      <w:divBdr>
        <w:top w:val="none" w:sz="0" w:space="0" w:color="auto"/>
        <w:left w:val="none" w:sz="0" w:space="0" w:color="auto"/>
        <w:bottom w:val="none" w:sz="0" w:space="0" w:color="auto"/>
        <w:right w:val="none" w:sz="0" w:space="0" w:color="auto"/>
      </w:divBdr>
    </w:div>
    <w:div w:id="1918706998">
      <w:bodyDiv w:val="1"/>
      <w:marLeft w:val="0"/>
      <w:marRight w:val="0"/>
      <w:marTop w:val="0"/>
      <w:marBottom w:val="0"/>
      <w:divBdr>
        <w:top w:val="none" w:sz="0" w:space="0" w:color="auto"/>
        <w:left w:val="none" w:sz="0" w:space="0" w:color="auto"/>
        <w:bottom w:val="none" w:sz="0" w:space="0" w:color="auto"/>
        <w:right w:val="none" w:sz="0" w:space="0" w:color="auto"/>
      </w:divBdr>
    </w:div>
    <w:div w:id="1952935381">
      <w:bodyDiv w:val="1"/>
      <w:marLeft w:val="0"/>
      <w:marRight w:val="0"/>
      <w:marTop w:val="0"/>
      <w:marBottom w:val="0"/>
      <w:divBdr>
        <w:top w:val="none" w:sz="0" w:space="0" w:color="auto"/>
        <w:left w:val="none" w:sz="0" w:space="0" w:color="auto"/>
        <w:bottom w:val="none" w:sz="0" w:space="0" w:color="auto"/>
        <w:right w:val="none" w:sz="0" w:space="0" w:color="auto"/>
      </w:divBdr>
    </w:div>
    <w:div w:id="1955860589">
      <w:bodyDiv w:val="1"/>
      <w:marLeft w:val="0"/>
      <w:marRight w:val="0"/>
      <w:marTop w:val="0"/>
      <w:marBottom w:val="0"/>
      <w:divBdr>
        <w:top w:val="none" w:sz="0" w:space="0" w:color="auto"/>
        <w:left w:val="none" w:sz="0" w:space="0" w:color="auto"/>
        <w:bottom w:val="none" w:sz="0" w:space="0" w:color="auto"/>
        <w:right w:val="none" w:sz="0" w:space="0" w:color="auto"/>
      </w:divBdr>
    </w:div>
    <w:div w:id="1968581159">
      <w:bodyDiv w:val="1"/>
      <w:marLeft w:val="0"/>
      <w:marRight w:val="0"/>
      <w:marTop w:val="0"/>
      <w:marBottom w:val="0"/>
      <w:divBdr>
        <w:top w:val="none" w:sz="0" w:space="0" w:color="auto"/>
        <w:left w:val="none" w:sz="0" w:space="0" w:color="auto"/>
        <w:bottom w:val="none" w:sz="0" w:space="0" w:color="auto"/>
        <w:right w:val="none" w:sz="0" w:space="0" w:color="auto"/>
      </w:divBdr>
    </w:div>
    <w:div w:id="1974679625">
      <w:bodyDiv w:val="1"/>
      <w:marLeft w:val="0"/>
      <w:marRight w:val="0"/>
      <w:marTop w:val="0"/>
      <w:marBottom w:val="0"/>
      <w:divBdr>
        <w:top w:val="none" w:sz="0" w:space="0" w:color="auto"/>
        <w:left w:val="none" w:sz="0" w:space="0" w:color="auto"/>
        <w:bottom w:val="none" w:sz="0" w:space="0" w:color="auto"/>
        <w:right w:val="none" w:sz="0" w:space="0" w:color="auto"/>
      </w:divBdr>
    </w:div>
    <w:div w:id="1975333578">
      <w:bodyDiv w:val="1"/>
      <w:marLeft w:val="0"/>
      <w:marRight w:val="0"/>
      <w:marTop w:val="0"/>
      <w:marBottom w:val="0"/>
      <w:divBdr>
        <w:top w:val="none" w:sz="0" w:space="0" w:color="auto"/>
        <w:left w:val="none" w:sz="0" w:space="0" w:color="auto"/>
        <w:bottom w:val="none" w:sz="0" w:space="0" w:color="auto"/>
        <w:right w:val="none" w:sz="0" w:space="0" w:color="auto"/>
      </w:divBdr>
    </w:div>
    <w:div w:id="1991053506">
      <w:bodyDiv w:val="1"/>
      <w:marLeft w:val="0"/>
      <w:marRight w:val="0"/>
      <w:marTop w:val="0"/>
      <w:marBottom w:val="0"/>
      <w:divBdr>
        <w:top w:val="none" w:sz="0" w:space="0" w:color="auto"/>
        <w:left w:val="none" w:sz="0" w:space="0" w:color="auto"/>
        <w:bottom w:val="none" w:sz="0" w:space="0" w:color="auto"/>
        <w:right w:val="none" w:sz="0" w:space="0" w:color="auto"/>
      </w:divBdr>
    </w:div>
    <w:div w:id="1996496418">
      <w:bodyDiv w:val="1"/>
      <w:marLeft w:val="0"/>
      <w:marRight w:val="0"/>
      <w:marTop w:val="0"/>
      <w:marBottom w:val="0"/>
      <w:divBdr>
        <w:top w:val="none" w:sz="0" w:space="0" w:color="auto"/>
        <w:left w:val="none" w:sz="0" w:space="0" w:color="auto"/>
        <w:bottom w:val="none" w:sz="0" w:space="0" w:color="auto"/>
        <w:right w:val="none" w:sz="0" w:space="0" w:color="auto"/>
      </w:divBdr>
    </w:div>
    <w:div w:id="2007584223">
      <w:bodyDiv w:val="1"/>
      <w:marLeft w:val="0"/>
      <w:marRight w:val="0"/>
      <w:marTop w:val="0"/>
      <w:marBottom w:val="0"/>
      <w:divBdr>
        <w:top w:val="none" w:sz="0" w:space="0" w:color="auto"/>
        <w:left w:val="none" w:sz="0" w:space="0" w:color="auto"/>
        <w:bottom w:val="none" w:sz="0" w:space="0" w:color="auto"/>
        <w:right w:val="none" w:sz="0" w:space="0" w:color="auto"/>
      </w:divBdr>
    </w:div>
    <w:div w:id="2026901112">
      <w:bodyDiv w:val="1"/>
      <w:marLeft w:val="0"/>
      <w:marRight w:val="0"/>
      <w:marTop w:val="0"/>
      <w:marBottom w:val="0"/>
      <w:divBdr>
        <w:top w:val="none" w:sz="0" w:space="0" w:color="auto"/>
        <w:left w:val="none" w:sz="0" w:space="0" w:color="auto"/>
        <w:bottom w:val="none" w:sz="0" w:space="0" w:color="auto"/>
        <w:right w:val="none" w:sz="0" w:space="0" w:color="auto"/>
      </w:divBdr>
    </w:div>
    <w:div w:id="2109933446">
      <w:bodyDiv w:val="1"/>
      <w:marLeft w:val="0"/>
      <w:marRight w:val="0"/>
      <w:marTop w:val="0"/>
      <w:marBottom w:val="0"/>
      <w:divBdr>
        <w:top w:val="none" w:sz="0" w:space="0" w:color="auto"/>
        <w:left w:val="none" w:sz="0" w:space="0" w:color="auto"/>
        <w:bottom w:val="none" w:sz="0" w:space="0" w:color="auto"/>
        <w:right w:val="none" w:sz="0" w:space="0" w:color="auto"/>
      </w:divBdr>
    </w:div>
    <w:div w:id="2111587231">
      <w:bodyDiv w:val="1"/>
      <w:marLeft w:val="0"/>
      <w:marRight w:val="0"/>
      <w:marTop w:val="0"/>
      <w:marBottom w:val="0"/>
      <w:divBdr>
        <w:top w:val="none" w:sz="0" w:space="0" w:color="auto"/>
        <w:left w:val="none" w:sz="0" w:space="0" w:color="auto"/>
        <w:bottom w:val="none" w:sz="0" w:space="0" w:color="auto"/>
        <w:right w:val="none" w:sz="0" w:space="0" w:color="auto"/>
      </w:divBdr>
    </w:div>
    <w:div w:id="2128313574">
      <w:bodyDiv w:val="1"/>
      <w:marLeft w:val="0"/>
      <w:marRight w:val="0"/>
      <w:marTop w:val="0"/>
      <w:marBottom w:val="0"/>
      <w:divBdr>
        <w:top w:val="none" w:sz="0" w:space="0" w:color="auto"/>
        <w:left w:val="none" w:sz="0" w:space="0" w:color="auto"/>
        <w:bottom w:val="none" w:sz="0" w:space="0" w:color="auto"/>
        <w:right w:val="none" w:sz="0" w:space="0" w:color="auto"/>
      </w:divBdr>
    </w:div>
    <w:div w:id="212927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ucleic_acid_notation" TargetMode="External"/><Relationship Id="rId18" Type="http://schemas.openxmlformats.org/officeDocument/2006/relationships/hyperlink" Target="https://www.ncbi.nlm.nih.gov/pmc/articles/PMC4937568/" TargetMode="External"/><Relationship Id="rId26" Type="http://schemas.openxmlformats.org/officeDocument/2006/relationships/hyperlink" Target="https://www.encodeproject.org/experiments/ENCSR540ADS/" TargetMode="External"/><Relationship Id="rId39" Type="http://schemas.openxmlformats.org/officeDocument/2006/relationships/hyperlink" Target="https://en.wikipedia.org/wiki/Standard_score" TargetMode="External"/><Relationship Id="rId21" Type="http://schemas.openxmlformats.org/officeDocument/2006/relationships/hyperlink" Target="https://en.wikipedia.org/wiki/Overfitting"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hyperlink" Target="https://en.wikipedia.org/wiki/One-hot" TargetMode="External"/><Relationship Id="rId29" Type="http://schemas.openxmlformats.org/officeDocument/2006/relationships/hyperlink" Target="https://www.encodeproject.org/files/ENCFF547ZRE/"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tion_weight_matrix" TargetMode="External"/><Relationship Id="rId24" Type="http://schemas.openxmlformats.org/officeDocument/2006/relationships/hyperlink" Target="https://en.wikipedia.org/wiki/RNA-Seq" TargetMode="External"/><Relationship Id="rId32" Type="http://schemas.openxmlformats.org/officeDocument/2006/relationships/image" Target="media/image4.png"/><Relationship Id="rId37" Type="http://schemas.openxmlformats.org/officeDocument/2006/relationships/hyperlink" Target="https://www.hamvocke.com/blog/a-quick-and-easy-guide-to-tmux/"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hyperlink" Target="https://en.wikipedia.org/wiki/DNase-Seq" TargetMode="External"/><Relationship Id="rId28" Type="http://schemas.openxmlformats.org/officeDocument/2006/relationships/hyperlink" Target="https://en.wikipedia.org/wiki/DNase-Seq" TargetMode="External"/><Relationship Id="rId36" Type="http://schemas.openxmlformats.org/officeDocument/2006/relationships/hyperlink" Target="https://linuxize.com/post/how-to-use-linux-screen/" TargetMode="External"/><Relationship Id="rId10" Type="http://schemas.openxmlformats.org/officeDocument/2006/relationships/hyperlink" Target="https://en.wikipedia.org/wiki/DNA_binding_site" TargetMode="External"/><Relationship Id="rId19" Type="http://schemas.openxmlformats.org/officeDocument/2006/relationships/hyperlink" Target="https://byeungchun.medium.com/machine-learning-for-biological-sequence-data-using-python-573d82f6f17a" TargetMode="External"/><Relationship Id="rId31" Type="http://schemas.openxmlformats.org/officeDocument/2006/relationships/hyperlink" Target="https://en.wikipedia.org/wiki/RNA-Seq" TargetMode="External"/><Relationship Id="rId4" Type="http://schemas.openxmlformats.org/officeDocument/2006/relationships/settings" Target="settings.xml"/><Relationship Id="rId9" Type="http://schemas.openxmlformats.org/officeDocument/2006/relationships/hyperlink" Target="https://en.wikipedia.org/wiki/Transcription_factor" TargetMode="External"/><Relationship Id="rId14" Type="http://schemas.openxmlformats.org/officeDocument/2006/relationships/hyperlink" Target="https://en.wikipedia.org/wiki/Arithmetic_underflow" TargetMode="External"/><Relationship Id="rId22" Type="http://schemas.openxmlformats.org/officeDocument/2006/relationships/hyperlink" Target="https://en.wikipedia.org/wiki/Histone" TargetMode="External"/><Relationship Id="rId27" Type="http://schemas.openxmlformats.org/officeDocument/2006/relationships/hyperlink" Target="https://www.encodeproject.org/experiments/ENCSR671NXL/" TargetMode="External"/><Relationship Id="rId30" Type="http://schemas.openxmlformats.org/officeDocument/2006/relationships/hyperlink" Target="https://www.encodeproject.org/experiments/ENCSR627NIF/" TargetMode="External"/><Relationship Id="rId35" Type="http://schemas.openxmlformats.org/officeDocument/2006/relationships/hyperlink" Target="https://bedtools.readthedocs.io/en/latest/content/tools/shuffle.html" TargetMode="External"/><Relationship Id="rId43" Type="http://schemas.openxmlformats.org/officeDocument/2006/relationships/theme" Target="theme/theme1.xml"/><Relationship Id="rId8" Type="http://schemas.openxmlformats.org/officeDocument/2006/relationships/hyperlink" Target="http://cs173a.stanford.edu" TargetMode="External"/><Relationship Id="rId3" Type="http://schemas.openxmlformats.org/officeDocument/2006/relationships/styles" Target="styles.xml"/><Relationship Id="rId12" Type="http://schemas.openxmlformats.org/officeDocument/2006/relationships/hyperlink" Target="https://www-nature-com.laneproxy.stanford.edu/articles/nrg1315" TargetMode="External"/><Relationship Id="rId17" Type="http://schemas.openxmlformats.org/officeDocument/2006/relationships/image" Target="media/image3.png"/><Relationship Id="rId25" Type="http://schemas.openxmlformats.org/officeDocument/2006/relationships/hyperlink" Target="https://www.encodeproject.org/experiments/ENCSR728FLA/" TargetMode="External"/><Relationship Id="rId33" Type="http://schemas.openxmlformats.org/officeDocument/2006/relationships/hyperlink" Target="https://bedtools.readthedocs.io/en/latest/content/tools/intersect.html" TargetMode="External"/><Relationship Id="rId38" Type="http://schemas.openxmlformats.org/officeDocument/2006/relationships/hyperlink" Target="https://en.wikipedia.org/wiki/Fold_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905514-38CD-47F1-AB40-55ABEB324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3888</Words>
  <Characters>22163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Johannes Albrecht Birgmeier</dc:creator>
  <cp:keywords/>
  <dc:description/>
  <cp:lastModifiedBy>Kevin Eric Wu</cp:lastModifiedBy>
  <cp:revision>2</cp:revision>
  <cp:lastPrinted>2023-02-16T07:19:00Z</cp:lastPrinted>
  <dcterms:created xsi:type="dcterms:W3CDTF">2023-02-21T21:39:00Z</dcterms:created>
  <dcterms:modified xsi:type="dcterms:W3CDTF">2023-02-21T21:39:00Z</dcterms:modified>
</cp:coreProperties>
</file>