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16367" w14:textId="10870DAC" w:rsidR="00364BC9" w:rsidRPr="00364BC9" w:rsidRDefault="00364BC9" w:rsidP="00364BC9">
      <w:r w:rsidRPr="00364BC9">
        <w:t xml:space="preserve">. En intégrant les </w:t>
      </w:r>
      <w:r w:rsidRPr="00364BC9">
        <w:rPr>
          <w:b/>
          <w:bCs/>
        </w:rPr>
        <w:t>certifications officielles</w:t>
      </w:r>
      <w:r w:rsidRPr="00364BC9">
        <w:t xml:space="preserve"> et les </w:t>
      </w:r>
      <w:r w:rsidRPr="00364BC9">
        <w:rPr>
          <w:b/>
          <w:bCs/>
        </w:rPr>
        <w:t>réseaux de confiance (type MAIF)</w:t>
      </w:r>
      <w:r w:rsidRPr="00364BC9">
        <w:t xml:space="preserve">, tu transformes SÉRÉNO : ce n'est plus seulement un outil de diagnostic, c'est une </w:t>
      </w:r>
      <w:r w:rsidRPr="00364BC9">
        <w:rPr>
          <w:b/>
          <w:bCs/>
        </w:rPr>
        <w:t>passerelle de mise en conformité</w:t>
      </w:r>
      <w:r w:rsidRPr="00364BC9">
        <w:t>.</w:t>
      </w:r>
    </w:p>
    <w:p w14:paraId="63DF13E6" w14:textId="77777777" w:rsidR="00364BC9" w:rsidRPr="00364BC9" w:rsidRDefault="00364BC9" w:rsidP="00364BC9">
      <w:r w:rsidRPr="00364BC9">
        <w:t xml:space="preserve">Voici l'analyse structurée pour ton cahier des charges et les prompts pour </w:t>
      </w:r>
      <w:proofErr w:type="spellStart"/>
      <w:r w:rsidRPr="00364BC9">
        <w:t>Cursor</w:t>
      </w:r>
      <w:proofErr w:type="spellEnd"/>
      <w:r w:rsidRPr="00364BC9">
        <w:t>.</w:t>
      </w:r>
    </w:p>
    <w:p w14:paraId="000B4237" w14:textId="77777777" w:rsidR="00364BC9" w:rsidRPr="00364BC9" w:rsidRDefault="00364BC9" w:rsidP="00364BC9">
      <w:r w:rsidRPr="00364BC9">
        <w:pict w14:anchorId="472DEDDF">
          <v:rect id="_x0000_i1043" style="width:0;height:1.5pt" o:hralign="center" o:hrstd="t" o:hr="t" fillcolor="#a0a0a0" stroked="f"/>
        </w:pict>
      </w:r>
    </w:p>
    <w:p w14:paraId="4AF7DB6C" w14:textId="77777777" w:rsidR="00364BC9" w:rsidRPr="00364BC9" w:rsidRDefault="00364BC9" w:rsidP="00364BC9">
      <w:pPr>
        <w:rPr>
          <w:b/>
          <w:bCs/>
        </w:rPr>
      </w:pPr>
      <w:r w:rsidRPr="00364BC9">
        <w:rPr>
          <w:b/>
          <w:bCs/>
        </w:rPr>
        <w:t>1. Certifications de Conformité : "L'Élite du Geste"</w:t>
      </w:r>
    </w:p>
    <w:p w14:paraId="21A994DB" w14:textId="77777777" w:rsidR="00364BC9" w:rsidRPr="00364BC9" w:rsidRDefault="00364BC9" w:rsidP="00364BC9">
      <w:r w:rsidRPr="00364BC9">
        <w:t>Pour que SÉRÉNO puisse recommander un artisan, celui-ci doit posséder des labels qui garantissent la sécurité et la norme.</w:t>
      </w:r>
    </w:p>
    <w:p w14:paraId="01C055C7" w14:textId="77777777" w:rsidR="00364BC9" w:rsidRPr="00364BC9" w:rsidRDefault="00364BC9" w:rsidP="00364BC9">
      <w:pPr>
        <w:rPr>
          <w:b/>
          <w:bCs/>
        </w:rPr>
      </w:pPr>
      <w:r w:rsidRPr="00364BC9">
        <w:rPr>
          <w:b/>
          <w:bCs/>
        </w:rPr>
        <w:t>Liste des Certifications Clés</w:t>
      </w:r>
    </w:p>
    <w:p w14:paraId="4AA759F5" w14:textId="77777777" w:rsidR="00364BC9" w:rsidRPr="00364BC9" w:rsidRDefault="00364BC9" w:rsidP="00364BC9">
      <w:pPr>
        <w:numPr>
          <w:ilvl w:val="0"/>
          <w:numId w:val="1"/>
        </w:numPr>
      </w:pPr>
      <w:r w:rsidRPr="00364BC9">
        <w:rPr>
          <w:b/>
          <w:bCs/>
        </w:rPr>
        <w:t>Électricité :</w:t>
      </w:r>
    </w:p>
    <w:p w14:paraId="1132DB5C" w14:textId="77777777" w:rsidR="00364BC9" w:rsidRPr="00364BC9" w:rsidRDefault="00364BC9" w:rsidP="00364BC9">
      <w:pPr>
        <w:numPr>
          <w:ilvl w:val="1"/>
          <w:numId w:val="1"/>
        </w:numPr>
      </w:pPr>
      <w:proofErr w:type="spellStart"/>
      <w:r w:rsidRPr="00364BC9">
        <w:rPr>
          <w:b/>
          <w:bCs/>
        </w:rPr>
        <w:t>Qualifelec</w:t>
      </w:r>
      <w:proofErr w:type="spellEnd"/>
      <w:r w:rsidRPr="00364BC9">
        <w:rPr>
          <w:b/>
          <w:bCs/>
        </w:rPr>
        <w:t xml:space="preserve"> :</w:t>
      </w:r>
      <w:r w:rsidRPr="00364BC9">
        <w:t xml:space="preserve"> La référence absolue. Elle prouve la compétence technique et le respect des normes (NF C 15-100).</w:t>
      </w:r>
    </w:p>
    <w:p w14:paraId="67160A3F" w14:textId="77777777" w:rsidR="00364BC9" w:rsidRPr="00364BC9" w:rsidRDefault="00364BC9" w:rsidP="00364BC9">
      <w:pPr>
        <w:numPr>
          <w:ilvl w:val="1"/>
          <w:numId w:val="1"/>
        </w:numPr>
      </w:pPr>
      <w:r w:rsidRPr="00364BC9">
        <w:rPr>
          <w:b/>
          <w:bCs/>
        </w:rPr>
        <w:t>Consuel :</w:t>
      </w:r>
      <w:r w:rsidRPr="00364BC9">
        <w:t xml:space="preserve"> Ce n'est pas une certification d'artisan, mais le visa obligatoire de conformité des installations.</w:t>
      </w:r>
    </w:p>
    <w:p w14:paraId="53940B12" w14:textId="77777777" w:rsidR="00364BC9" w:rsidRPr="00364BC9" w:rsidRDefault="00364BC9" w:rsidP="00364BC9">
      <w:pPr>
        <w:numPr>
          <w:ilvl w:val="0"/>
          <w:numId w:val="1"/>
        </w:numPr>
      </w:pPr>
      <w:r w:rsidRPr="00364BC9">
        <w:rPr>
          <w:b/>
          <w:bCs/>
        </w:rPr>
        <w:t>Plomberie / Chauffage / Gaz :</w:t>
      </w:r>
    </w:p>
    <w:p w14:paraId="717998DD" w14:textId="77777777" w:rsidR="00364BC9" w:rsidRPr="00364BC9" w:rsidRDefault="00364BC9" w:rsidP="00364BC9">
      <w:pPr>
        <w:numPr>
          <w:ilvl w:val="1"/>
          <w:numId w:val="1"/>
        </w:numPr>
      </w:pPr>
      <w:r w:rsidRPr="00364BC9">
        <w:rPr>
          <w:b/>
          <w:bCs/>
        </w:rPr>
        <w:t>PG (Professionnel du Gaz) :</w:t>
      </w:r>
      <w:r w:rsidRPr="00364BC9">
        <w:t xml:space="preserve"> Indispensable pour toute intervention sur le réseau gaz.</w:t>
      </w:r>
    </w:p>
    <w:p w14:paraId="60EA42A1" w14:textId="77777777" w:rsidR="00364BC9" w:rsidRPr="00364BC9" w:rsidRDefault="00364BC9" w:rsidP="00364BC9">
      <w:pPr>
        <w:numPr>
          <w:ilvl w:val="1"/>
          <w:numId w:val="1"/>
        </w:numPr>
      </w:pPr>
      <w:r w:rsidRPr="00364BC9">
        <w:rPr>
          <w:b/>
          <w:bCs/>
        </w:rPr>
        <w:t>Qualibat :</w:t>
      </w:r>
      <w:r w:rsidRPr="00364BC9">
        <w:t xml:space="preserve"> La certification globale qui couvre l'étanchéité, la plomberie et la structure.</w:t>
      </w:r>
    </w:p>
    <w:p w14:paraId="160B0D82" w14:textId="77777777" w:rsidR="00364BC9" w:rsidRPr="00364BC9" w:rsidRDefault="00364BC9" w:rsidP="00364BC9">
      <w:pPr>
        <w:numPr>
          <w:ilvl w:val="0"/>
          <w:numId w:val="1"/>
        </w:numPr>
      </w:pPr>
      <w:r w:rsidRPr="00364BC9">
        <w:rPr>
          <w:b/>
          <w:bCs/>
        </w:rPr>
        <w:t>Rénovation Énergétique (Multi-corps d'état) :</w:t>
      </w:r>
    </w:p>
    <w:p w14:paraId="4111E0BC" w14:textId="77777777" w:rsidR="00364BC9" w:rsidRPr="00364BC9" w:rsidRDefault="00364BC9" w:rsidP="00364BC9">
      <w:pPr>
        <w:numPr>
          <w:ilvl w:val="1"/>
          <w:numId w:val="1"/>
        </w:numPr>
      </w:pPr>
      <w:r w:rsidRPr="00364BC9">
        <w:rPr>
          <w:b/>
          <w:bCs/>
        </w:rPr>
        <w:t>RGE (Reconnu Garant de l'Environnement) :</w:t>
      </w:r>
      <w:r w:rsidRPr="00364BC9">
        <w:t xml:space="preserve"> Obligatoire pour que le client bénéficie des aides d'État (</w:t>
      </w:r>
      <w:proofErr w:type="spellStart"/>
      <w:r w:rsidRPr="00364BC9">
        <w:t>MaPrimeRénov</w:t>
      </w:r>
      <w:proofErr w:type="spellEnd"/>
      <w:r w:rsidRPr="00364BC9">
        <w:t>').</w:t>
      </w:r>
    </w:p>
    <w:p w14:paraId="65E76216" w14:textId="77777777" w:rsidR="00364BC9" w:rsidRPr="00364BC9" w:rsidRDefault="00364BC9" w:rsidP="00364BC9">
      <w:pPr>
        <w:numPr>
          <w:ilvl w:val="0"/>
          <w:numId w:val="1"/>
        </w:numPr>
      </w:pPr>
      <w:r w:rsidRPr="00364BC9">
        <w:rPr>
          <w:b/>
          <w:bCs/>
        </w:rPr>
        <w:t>Serrurerie / Sécurité :</w:t>
      </w:r>
    </w:p>
    <w:p w14:paraId="78AAE55E" w14:textId="77777777" w:rsidR="00364BC9" w:rsidRPr="00364BC9" w:rsidRDefault="00364BC9" w:rsidP="00364BC9">
      <w:pPr>
        <w:numPr>
          <w:ilvl w:val="1"/>
          <w:numId w:val="1"/>
        </w:numPr>
      </w:pPr>
      <w:r w:rsidRPr="00364BC9">
        <w:rPr>
          <w:b/>
          <w:bCs/>
        </w:rPr>
        <w:t>A2P (Assurance Prévention Protection) :</w:t>
      </w:r>
      <w:r w:rsidRPr="00364BC9">
        <w:t xml:space="preserve"> Certification des produits, mais les installateurs agréés sont privilégiés par les assurances.</w:t>
      </w:r>
    </w:p>
    <w:p w14:paraId="4F2E3F42" w14:textId="77777777" w:rsidR="00364BC9" w:rsidRPr="00364BC9" w:rsidRDefault="00364BC9" w:rsidP="00364BC9">
      <w:pPr>
        <w:rPr>
          <w:b/>
          <w:bCs/>
        </w:rPr>
      </w:pPr>
      <w:r w:rsidRPr="00364BC9">
        <w:rPr>
          <w:b/>
          <w:bCs/>
        </w:rPr>
        <w:t>Le cheminement pour en faire partie</w:t>
      </w:r>
    </w:p>
    <w:p w14:paraId="3C3DA769" w14:textId="77777777" w:rsidR="00364BC9" w:rsidRPr="00364BC9" w:rsidRDefault="00364BC9" w:rsidP="00364BC9">
      <w:pPr>
        <w:numPr>
          <w:ilvl w:val="0"/>
          <w:numId w:val="2"/>
        </w:numPr>
      </w:pPr>
      <w:r w:rsidRPr="00364BC9">
        <w:rPr>
          <w:b/>
          <w:bCs/>
        </w:rPr>
        <w:t>Formation :</w:t>
      </w:r>
      <w:r w:rsidRPr="00364BC9">
        <w:t xml:space="preserve"> L'artisan (ou son référent technique) doit suivre une formation spécifique au label visé.</w:t>
      </w:r>
    </w:p>
    <w:p w14:paraId="244C3838" w14:textId="77777777" w:rsidR="00364BC9" w:rsidRPr="00364BC9" w:rsidRDefault="00364BC9" w:rsidP="00364BC9">
      <w:pPr>
        <w:numPr>
          <w:ilvl w:val="0"/>
          <w:numId w:val="2"/>
        </w:numPr>
      </w:pPr>
      <w:r w:rsidRPr="00364BC9">
        <w:rPr>
          <w:b/>
          <w:bCs/>
        </w:rPr>
        <w:t>Dossier Administratif :</w:t>
      </w:r>
      <w:r w:rsidRPr="00364BC9">
        <w:t xml:space="preserve"> Preuve des assurances (Décennale à jour ++), </w:t>
      </w:r>
      <w:proofErr w:type="spellStart"/>
      <w:r w:rsidRPr="00364BC9">
        <w:t>kbis</w:t>
      </w:r>
      <w:proofErr w:type="spellEnd"/>
      <w:r w:rsidRPr="00364BC9">
        <w:t>, et santé financière.</w:t>
      </w:r>
    </w:p>
    <w:p w14:paraId="1B15845A" w14:textId="77777777" w:rsidR="00364BC9" w:rsidRPr="00364BC9" w:rsidRDefault="00364BC9" w:rsidP="00364BC9">
      <w:pPr>
        <w:numPr>
          <w:ilvl w:val="0"/>
          <w:numId w:val="2"/>
        </w:numPr>
      </w:pPr>
      <w:r w:rsidRPr="00364BC9">
        <w:rPr>
          <w:b/>
          <w:bCs/>
        </w:rPr>
        <w:t>Audit sur Chantier :</w:t>
      </w:r>
      <w:r w:rsidRPr="00364BC9">
        <w:t xml:space="preserve"> Un organisme (Qualibat, </w:t>
      </w:r>
      <w:proofErr w:type="spellStart"/>
      <w:r w:rsidRPr="00364BC9">
        <w:t>Qualifelec</w:t>
      </w:r>
      <w:proofErr w:type="spellEnd"/>
      <w:r w:rsidRPr="00364BC9">
        <w:t>) vient vérifier "en vrai" la qualité d'une réalisation.</w:t>
      </w:r>
    </w:p>
    <w:p w14:paraId="23833987" w14:textId="77777777" w:rsidR="00364BC9" w:rsidRPr="00364BC9" w:rsidRDefault="00364BC9" w:rsidP="00364BC9">
      <w:pPr>
        <w:numPr>
          <w:ilvl w:val="0"/>
          <w:numId w:val="2"/>
        </w:numPr>
      </w:pPr>
      <w:r w:rsidRPr="00364BC9">
        <w:rPr>
          <w:b/>
          <w:bCs/>
        </w:rPr>
        <w:lastRenderedPageBreak/>
        <w:t>Maintien :</w:t>
      </w:r>
      <w:r w:rsidRPr="00364BC9">
        <w:t xml:space="preserve"> Ces labels sont renouvelables tous les 1 à 4 ans avec des audits réguliers.</w:t>
      </w:r>
    </w:p>
    <w:p w14:paraId="7C42B8CC" w14:textId="77777777" w:rsidR="00364BC9" w:rsidRPr="00364BC9" w:rsidRDefault="00364BC9" w:rsidP="00364BC9">
      <w:r w:rsidRPr="00364BC9">
        <w:pict w14:anchorId="480B5EF9">
          <v:rect id="_x0000_i1044" style="width:0;height:1.5pt" o:hralign="center" o:hrstd="t" o:hr="t" fillcolor="#a0a0a0" stroked="f"/>
        </w:pict>
      </w:r>
    </w:p>
    <w:p w14:paraId="26B85243" w14:textId="77777777" w:rsidR="00364BC9" w:rsidRPr="00364BC9" w:rsidRDefault="00364BC9" w:rsidP="00364BC9">
      <w:pPr>
        <w:rPr>
          <w:b/>
          <w:bCs/>
        </w:rPr>
      </w:pPr>
      <w:r w:rsidRPr="00364BC9">
        <w:rPr>
          <w:b/>
          <w:bCs/>
        </w:rPr>
        <w:t>2. Le Réseau MAIF : "La Preuve par l'Assureur"</w:t>
      </w:r>
    </w:p>
    <w:p w14:paraId="08389A67" w14:textId="77777777" w:rsidR="00364BC9" w:rsidRPr="00364BC9" w:rsidRDefault="00364BC9" w:rsidP="00364BC9">
      <w:r w:rsidRPr="00364BC9">
        <w:t xml:space="preserve">La MAIF utilise un service spécifique pour orienter ses sociétaires vers des professionnels de confiance : </w:t>
      </w:r>
      <w:r w:rsidRPr="00364BC9">
        <w:rPr>
          <w:b/>
          <w:bCs/>
        </w:rPr>
        <w:t>MAIF Assistance</w:t>
      </w:r>
      <w:r w:rsidRPr="00364BC9">
        <w:t xml:space="preserve"> et son réseau de </w:t>
      </w:r>
      <w:r w:rsidRPr="00364BC9">
        <w:rPr>
          <w:b/>
          <w:bCs/>
        </w:rPr>
        <w:t>Prestataires Agréés</w:t>
      </w:r>
      <w:r w:rsidRPr="00364BC9">
        <w:t>.</w:t>
      </w:r>
    </w:p>
    <w:p w14:paraId="7E880E85" w14:textId="77777777" w:rsidR="00364BC9" w:rsidRPr="00364BC9" w:rsidRDefault="00364BC9" w:rsidP="00364BC9">
      <w:pPr>
        <w:numPr>
          <w:ilvl w:val="0"/>
          <w:numId w:val="3"/>
        </w:numPr>
      </w:pPr>
      <w:r w:rsidRPr="00364BC9">
        <w:rPr>
          <w:b/>
          <w:bCs/>
        </w:rPr>
        <w:t>Le Service :</w:t>
      </w:r>
      <w:r w:rsidRPr="00364BC9">
        <w:t xml:space="preserve"> Il s'agit du </w:t>
      </w:r>
      <w:r w:rsidRPr="00364BC9">
        <w:rPr>
          <w:b/>
          <w:bCs/>
        </w:rPr>
        <w:t>Réseau de Réparateurs Partenaires</w:t>
      </w:r>
      <w:r w:rsidRPr="00364BC9">
        <w:t>.</w:t>
      </w:r>
    </w:p>
    <w:p w14:paraId="44A211DB" w14:textId="77777777" w:rsidR="00364BC9" w:rsidRPr="00364BC9" w:rsidRDefault="00364BC9" w:rsidP="00364BC9">
      <w:pPr>
        <w:numPr>
          <w:ilvl w:val="0"/>
          <w:numId w:val="3"/>
        </w:numPr>
      </w:pPr>
      <w:r w:rsidRPr="00364BC9">
        <w:rPr>
          <w:b/>
          <w:bCs/>
        </w:rPr>
        <w:t>Le Concept :</w:t>
      </w:r>
      <w:r w:rsidRPr="00364BC9">
        <w:t xml:space="preserve"> En cas de sinistre (dégât des eaux, panne </w:t>
      </w:r>
      <w:proofErr w:type="gramStart"/>
      <w:r w:rsidRPr="00364BC9">
        <w:t>électrique</w:t>
      </w:r>
      <w:proofErr w:type="gramEnd"/>
      <w:r w:rsidRPr="00364BC9">
        <w:t>), la MAIF n'envoie que des artisans qui ont signé une charte de qualité et de tarifs.</w:t>
      </w:r>
    </w:p>
    <w:p w14:paraId="1893DD0C" w14:textId="77777777" w:rsidR="00364BC9" w:rsidRPr="00364BC9" w:rsidRDefault="00364BC9" w:rsidP="00364BC9">
      <w:pPr>
        <w:numPr>
          <w:ilvl w:val="0"/>
          <w:numId w:val="3"/>
        </w:numPr>
      </w:pPr>
      <w:r w:rsidRPr="00364BC9">
        <w:rPr>
          <w:b/>
          <w:bCs/>
        </w:rPr>
        <w:t>L'opportunité SÉRÉNO :</w:t>
      </w:r>
      <w:r w:rsidRPr="00364BC9">
        <w:t xml:space="preserve"> Une fois que ton IA a fait le diagnostic, proposer un bouton </w:t>
      </w:r>
      <w:r w:rsidRPr="00364BC9">
        <w:rPr>
          <w:i/>
          <w:iCs/>
        </w:rPr>
        <w:t>"Contacter un artisan agréé par mon assurance"</w:t>
      </w:r>
      <w:r w:rsidRPr="00364BC9">
        <w:t xml:space="preserve"> apporte une sérénité totale au client.</w:t>
      </w:r>
    </w:p>
    <w:p w14:paraId="7B93CAB4" w14:textId="77777777" w:rsidR="00364BC9" w:rsidRPr="00364BC9" w:rsidRDefault="00364BC9" w:rsidP="00364BC9">
      <w:r w:rsidRPr="00364BC9">
        <w:pict w14:anchorId="774763ED">
          <v:rect id="_x0000_i1045" style="width:0;height:1.5pt" o:hralign="center" o:hrstd="t" o:hr="t" fillcolor="#a0a0a0" stroked="f"/>
        </w:pict>
      </w:r>
    </w:p>
    <w:p w14:paraId="6FD4682E" w14:textId="77777777" w:rsidR="00364BC9" w:rsidRPr="00364BC9" w:rsidRDefault="00364BC9" w:rsidP="00364BC9">
      <w:pPr>
        <w:rPr>
          <w:b/>
          <w:bCs/>
        </w:rPr>
      </w:pPr>
      <w:r w:rsidRPr="00364BC9">
        <w:rPr>
          <w:rFonts w:ascii="Segoe UI Emoji" w:hAnsi="Segoe UI Emoji" w:cs="Segoe UI Emoji"/>
          <w:b/>
          <w:bCs/>
        </w:rPr>
        <w:t>🚀</w:t>
      </w:r>
      <w:r w:rsidRPr="00364BC9">
        <w:rPr>
          <w:b/>
          <w:bCs/>
        </w:rPr>
        <w:t xml:space="preserve"> Prompts pour CURSOR (Cahier des Charges &amp; Code)</w:t>
      </w:r>
    </w:p>
    <w:p w14:paraId="42AD923D" w14:textId="77777777" w:rsidR="00364BC9" w:rsidRPr="00364BC9" w:rsidRDefault="00364BC9" w:rsidP="00364BC9">
      <w:r w:rsidRPr="00364BC9">
        <w:t xml:space="preserve">Voici les deux blocs à donner à </w:t>
      </w:r>
      <w:proofErr w:type="spellStart"/>
      <w:r w:rsidRPr="00364BC9">
        <w:t>Cursor</w:t>
      </w:r>
      <w:proofErr w:type="spellEnd"/>
      <w:r w:rsidRPr="00364BC9">
        <w:t xml:space="preserve"> pour qu'il intègre ces dimensions dans le projet.</w:t>
      </w:r>
    </w:p>
    <w:p w14:paraId="17D00CCC" w14:textId="77777777" w:rsidR="00364BC9" w:rsidRPr="00364BC9" w:rsidRDefault="00364BC9" w:rsidP="00364BC9">
      <w:pPr>
        <w:rPr>
          <w:b/>
          <w:bCs/>
        </w:rPr>
      </w:pPr>
      <w:r w:rsidRPr="00364BC9">
        <w:rPr>
          <w:b/>
          <w:bCs/>
        </w:rPr>
        <w:t>Bloc A : Mise à jour du Cahier des Charges (CAHIER_DES_CHARGES.md)</w:t>
      </w:r>
    </w:p>
    <w:p w14:paraId="2387B166" w14:textId="77777777" w:rsidR="00364BC9" w:rsidRPr="00364BC9" w:rsidRDefault="00364BC9" w:rsidP="00364BC9">
      <w:r w:rsidRPr="00364BC9">
        <w:t>"Mets à jour le cahier des charges de SÉRÉNO pour intégrer une section 'Module de Mise en Conformité'.</w:t>
      </w:r>
    </w:p>
    <w:p w14:paraId="27AD4DE1" w14:textId="77777777" w:rsidR="00364BC9" w:rsidRPr="00364BC9" w:rsidRDefault="00364BC9" w:rsidP="00364BC9">
      <w:pPr>
        <w:numPr>
          <w:ilvl w:val="0"/>
          <w:numId w:val="4"/>
        </w:numPr>
      </w:pPr>
      <w:r w:rsidRPr="00364BC9">
        <w:t xml:space="preserve">Ajoute une base de données de référence pour les certifications : </w:t>
      </w:r>
      <w:proofErr w:type="spellStart"/>
      <w:r w:rsidRPr="00364BC9">
        <w:t>Qualifelec</w:t>
      </w:r>
      <w:proofErr w:type="spellEnd"/>
      <w:r w:rsidRPr="00364BC9">
        <w:t xml:space="preserve"> (Élec), PG (Gaz), Qualibat (Plomberie/RSO) et RGE.</w:t>
      </w:r>
    </w:p>
    <w:p w14:paraId="3E917094" w14:textId="77777777" w:rsidR="00364BC9" w:rsidRPr="00364BC9" w:rsidRDefault="00364BC9" w:rsidP="00364BC9">
      <w:pPr>
        <w:numPr>
          <w:ilvl w:val="0"/>
          <w:numId w:val="4"/>
        </w:numPr>
      </w:pPr>
      <w:r w:rsidRPr="00364BC9">
        <w:t>Documente le workflow suivant : Diagnostic IA -&gt; Identification du besoin -&gt; Proposition de mise en relation avec des artisans certifiés.</w:t>
      </w:r>
    </w:p>
    <w:p w14:paraId="6C98AE50" w14:textId="77777777" w:rsidR="00364BC9" w:rsidRPr="00364BC9" w:rsidRDefault="00364BC9" w:rsidP="00364BC9">
      <w:pPr>
        <w:numPr>
          <w:ilvl w:val="0"/>
          <w:numId w:val="4"/>
        </w:numPr>
      </w:pPr>
      <w:r w:rsidRPr="00364BC9">
        <w:t xml:space="preserve">Ajoute une section 'Partenariats Assureurs' mentionnant l'intégration future des API ou </w:t>
      </w:r>
      <w:proofErr w:type="gramStart"/>
      <w:r w:rsidRPr="00364BC9">
        <w:t>listings</w:t>
      </w:r>
      <w:proofErr w:type="gramEnd"/>
      <w:r w:rsidRPr="00364BC9">
        <w:t xml:space="preserve"> de 'MAIF Assistance' pour les réparateurs agréés."</w:t>
      </w:r>
    </w:p>
    <w:p w14:paraId="38641705" w14:textId="77777777" w:rsidR="00364BC9" w:rsidRPr="00364BC9" w:rsidRDefault="00364BC9" w:rsidP="00364BC9">
      <w:pPr>
        <w:rPr>
          <w:b/>
          <w:bCs/>
        </w:rPr>
      </w:pPr>
      <w:r w:rsidRPr="00364BC9">
        <w:rPr>
          <w:b/>
          <w:bCs/>
        </w:rPr>
        <w:t>Bloc B : Développement du Prototype (Home.py ou pages/2_Recommandations.py)</w:t>
      </w:r>
    </w:p>
    <w:p w14:paraId="72D3DA47" w14:textId="77777777" w:rsidR="00364BC9" w:rsidRPr="00364BC9" w:rsidRDefault="00364BC9" w:rsidP="00364BC9">
      <w:r w:rsidRPr="00364BC9">
        <w:t>"Ajoute une fonction de 'Matching Artisan' dans l'interface.</w:t>
      </w:r>
    </w:p>
    <w:p w14:paraId="4469D03A" w14:textId="77777777" w:rsidR="00364BC9" w:rsidRPr="00364BC9" w:rsidRDefault="00364BC9" w:rsidP="00364BC9">
      <w:pPr>
        <w:numPr>
          <w:ilvl w:val="0"/>
          <w:numId w:val="5"/>
        </w:numPr>
      </w:pPr>
      <w:r w:rsidRPr="00364BC9">
        <w:t xml:space="preserve">Si le diagnostic IA détecte une anomalie électrique, affiche un badge 'Expert </w:t>
      </w:r>
      <w:proofErr w:type="spellStart"/>
      <w:r w:rsidRPr="00364BC9">
        <w:t>Qualifelec</w:t>
      </w:r>
      <w:proofErr w:type="spellEnd"/>
      <w:r w:rsidRPr="00364BC9">
        <w:t xml:space="preserve"> Recommandé'.</w:t>
      </w:r>
    </w:p>
    <w:p w14:paraId="2A66136B" w14:textId="77777777" w:rsidR="00364BC9" w:rsidRPr="00364BC9" w:rsidRDefault="00364BC9" w:rsidP="00364BC9">
      <w:pPr>
        <w:numPr>
          <w:ilvl w:val="0"/>
          <w:numId w:val="5"/>
        </w:numPr>
      </w:pPr>
      <w:r w:rsidRPr="00364BC9">
        <w:t>Ajoute un bouton 'Trouver un réparateur agréé MAIF' qui redirige (pour le prototype) vers une page d'annuaire filtrée.</w:t>
      </w:r>
    </w:p>
    <w:p w14:paraId="2903BB40" w14:textId="77777777" w:rsidR="00364BC9" w:rsidRPr="00364BC9" w:rsidRDefault="00364BC9" w:rsidP="00364BC9">
      <w:pPr>
        <w:numPr>
          <w:ilvl w:val="0"/>
          <w:numId w:val="5"/>
        </w:numPr>
      </w:pPr>
      <w:r w:rsidRPr="00364BC9">
        <w:t>Le style doit respecter le 'Bleu Souverain' pour les badges de certification afin d'inspirer la confiance institutionnelle.</w:t>
      </w:r>
    </w:p>
    <w:p w14:paraId="0F3355C1" w14:textId="77777777" w:rsidR="00364BC9" w:rsidRPr="00364BC9" w:rsidRDefault="00364BC9" w:rsidP="00364BC9">
      <w:pPr>
        <w:numPr>
          <w:ilvl w:val="0"/>
          <w:numId w:val="5"/>
        </w:numPr>
      </w:pPr>
      <w:r w:rsidRPr="00364BC9">
        <w:lastRenderedPageBreak/>
        <w:t>Prévoir une icône 'Bouclier' à côté du nom de l'artisan pour symboliser la validation par SÉRÉNO."</w:t>
      </w:r>
    </w:p>
    <w:p w14:paraId="1375D3F1" w14:textId="77777777" w:rsidR="00364BC9" w:rsidRDefault="00364BC9"/>
    <w:sectPr w:rsidR="00364BC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713B7"/>
    <w:multiLevelType w:val="multilevel"/>
    <w:tmpl w:val="1B5CD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560516"/>
    <w:multiLevelType w:val="multilevel"/>
    <w:tmpl w:val="A6B88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EF683A"/>
    <w:multiLevelType w:val="multilevel"/>
    <w:tmpl w:val="8FFE7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136308"/>
    <w:multiLevelType w:val="multilevel"/>
    <w:tmpl w:val="DAB25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C6515A"/>
    <w:multiLevelType w:val="multilevel"/>
    <w:tmpl w:val="4C525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2532445">
    <w:abstractNumId w:val="3"/>
  </w:num>
  <w:num w:numId="2" w16cid:durableId="501816161">
    <w:abstractNumId w:val="0"/>
  </w:num>
  <w:num w:numId="3" w16cid:durableId="1975064017">
    <w:abstractNumId w:val="1"/>
  </w:num>
  <w:num w:numId="4" w16cid:durableId="39281532">
    <w:abstractNumId w:val="2"/>
  </w:num>
  <w:num w:numId="5" w16cid:durableId="65923530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4BC9"/>
    <w:rsid w:val="00364BC9"/>
    <w:rsid w:val="003B2CF1"/>
    <w:rsid w:val="00BB07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6118C"/>
  <w15:chartTrackingRefBased/>
  <w15:docId w15:val="{BF18DECA-933C-49D6-A2D2-551BACBA5D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4B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4B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4B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64B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64B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64B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64B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64B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64B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64B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64B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64B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64BC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64BC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64BC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64BC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64BC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64BC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64B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64B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64B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64B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64B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64BC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64BC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64BC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64B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64BC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64B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560</Words>
  <Characters>3067</Characters>
  <Application>Microsoft Office Word</Application>
  <DocSecurity>0</DocSecurity>
  <Lines>66</Lines>
  <Paragraphs>38</Paragraphs>
  <ScaleCrop>false</ScaleCrop>
  <Company/>
  <LinksUpToDate>false</LinksUpToDate>
  <CharactersWithSpaces>3600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jacques paul</dc:creator>
  <cp:keywords/>
  <dc:description/>
  <cp:lastModifiedBy>jacques paul</cp:lastModifiedBy>
  <cp:revision>2</cp:revision>
  <dcterms:created xsi:type="dcterms:W3CDTF">2026-04-07T21:46:00Z</dcterms:created>
  <dcterms:modified xsi:type="dcterms:W3CDTF">2026-04-07T21:48:00Z</dcterms:modified>
</cp:coreProperties>
</file>