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1357" w14:textId="77777777" w:rsidR="0011458E" w:rsidRPr="0011458E" w:rsidRDefault="0011458E" w:rsidP="0011458E">
      <w:r w:rsidRPr="0011458E">
        <w:t xml:space="preserve">Pour donner à </w:t>
      </w:r>
      <w:r w:rsidRPr="0011458E">
        <w:rPr>
          <w:b/>
          <w:bCs/>
        </w:rPr>
        <w:t>SÉRÉNO</w:t>
      </w:r>
      <w:r w:rsidRPr="0011458E">
        <w:t xml:space="preserve"> cette identité de "Coffre-fort numérique du BTP", Cursor a besoin de directives visuelles qui sortent du look "informatique" standard pour aller vers quelque chose de </w:t>
      </w:r>
      <w:r w:rsidRPr="0011458E">
        <w:rPr>
          <w:b/>
          <w:bCs/>
        </w:rPr>
        <w:t>robuste, institutionnel et sécurisant</w:t>
      </w:r>
      <w:r w:rsidRPr="0011458E">
        <w:t>.</w:t>
      </w:r>
    </w:p>
    <w:p w14:paraId="7585D35C" w14:textId="77777777" w:rsidR="0011458E" w:rsidRPr="0011458E" w:rsidRDefault="0011458E" w:rsidP="0011458E">
      <w:r w:rsidRPr="0011458E">
        <w:t xml:space="preserve">Voici le </w:t>
      </w:r>
      <w:r w:rsidRPr="0011458E">
        <w:rPr>
          <w:b/>
          <w:bCs/>
        </w:rPr>
        <w:t>"Style Guide SÉRÉNO"</w:t>
      </w:r>
      <w:r w:rsidRPr="0011458E">
        <w:t xml:space="preserve"> ultra-précis que tu peux copier-coller directement dans Cursor pour qu'il génère le CSS (pour Streamlit ou pour une web-app classique) :</w:t>
      </w:r>
    </w:p>
    <w:p w14:paraId="2A0A59B3" w14:textId="77777777" w:rsidR="0011458E" w:rsidRPr="0011458E" w:rsidRDefault="0011458E" w:rsidP="0011458E">
      <w:r w:rsidRPr="0011458E">
        <w:pict w14:anchorId="68B4E5D9">
          <v:rect id="_x0000_i1043" style="width:0;height:1.5pt" o:hralign="center" o:hrstd="t" o:hr="t" fillcolor="#a0a0a0" stroked="f"/>
        </w:pict>
      </w:r>
    </w:p>
    <w:p w14:paraId="6A1FE371" w14:textId="77777777" w:rsidR="0011458E" w:rsidRPr="0011458E" w:rsidRDefault="0011458E" w:rsidP="0011458E">
      <w:pPr>
        <w:rPr>
          <w:b/>
          <w:bCs/>
        </w:rPr>
      </w:pPr>
      <w:r w:rsidRPr="0011458E">
        <w:rPr>
          <w:rFonts w:ascii="Segoe UI Emoji" w:hAnsi="Segoe UI Emoji" w:cs="Segoe UI Emoji"/>
          <w:b/>
          <w:bCs/>
        </w:rPr>
        <w:t>🎨</w:t>
      </w:r>
      <w:r w:rsidRPr="0011458E">
        <w:rPr>
          <w:b/>
          <w:bCs/>
        </w:rPr>
        <w:t xml:space="preserve"> La Palette de Couleurs "SÉRÉNO Core"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181"/>
        <w:gridCol w:w="5614"/>
      </w:tblGrid>
      <w:tr w:rsidR="0011458E" w:rsidRPr="0011458E" w14:paraId="1CE097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567D3" w14:textId="77777777" w:rsidR="0011458E" w:rsidRPr="0011458E" w:rsidRDefault="0011458E" w:rsidP="0011458E">
            <w:r w:rsidRPr="0011458E">
              <w:rPr>
                <w:b/>
                <w:bCs/>
              </w:rPr>
              <w:t>Élément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CFA92" w14:textId="77777777" w:rsidR="0011458E" w:rsidRPr="0011458E" w:rsidRDefault="0011458E" w:rsidP="0011458E">
            <w:r w:rsidRPr="0011458E">
              <w:rPr>
                <w:b/>
                <w:bCs/>
              </w:rPr>
              <w:t>Code Hexa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5829D" w14:textId="77777777" w:rsidR="0011458E" w:rsidRPr="0011458E" w:rsidRDefault="0011458E" w:rsidP="0011458E">
            <w:r w:rsidRPr="0011458E">
              <w:rPr>
                <w:b/>
                <w:bCs/>
              </w:rPr>
              <w:t>Psychologie JOPAI</w:t>
            </w:r>
          </w:p>
        </w:tc>
      </w:tr>
      <w:tr w:rsidR="0011458E" w:rsidRPr="0011458E" w14:paraId="129BAE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29B83" w14:textId="77777777" w:rsidR="0011458E" w:rsidRPr="0011458E" w:rsidRDefault="0011458E" w:rsidP="0011458E">
            <w:r w:rsidRPr="0011458E">
              <w:rPr>
                <w:b/>
                <w:bCs/>
              </w:rPr>
              <w:t>Bleu Souverain</w:t>
            </w:r>
            <w:r w:rsidRPr="0011458E">
              <w:t xml:space="preserve"> (Primaire)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4D837" w14:textId="77777777" w:rsidR="0011458E" w:rsidRPr="0011458E" w:rsidRDefault="0011458E" w:rsidP="0011458E">
            <w:r w:rsidRPr="0011458E">
              <w:t>#003366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797E9" w14:textId="77777777" w:rsidR="0011458E" w:rsidRPr="0011458E" w:rsidRDefault="0011458E" w:rsidP="0011458E">
            <w:r w:rsidRPr="0011458E">
              <w:t>La couleur de la confiance, de l'ordre et de la protection (type Marine Nationale).</w:t>
            </w:r>
          </w:p>
        </w:tc>
      </w:tr>
      <w:tr w:rsidR="0011458E" w:rsidRPr="0011458E" w14:paraId="181A8C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52EF2" w14:textId="77777777" w:rsidR="0011458E" w:rsidRPr="0011458E" w:rsidRDefault="0011458E" w:rsidP="0011458E">
            <w:r w:rsidRPr="0011458E">
              <w:rPr>
                <w:b/>
                <w:bCs/>
              </w:rPr>
              <w:t>Bleu Acier</w:t>
            </w:r>
            <w:r w:rsidRPr="0011458E">
              <w:t xml:space="preserve"> (Accent)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6F099" w14:textId="77777777" w:rsidR="0011458E" w:rsidRPr="0011458E" w:rsidRDefault="0011458E" w:rsidP="0011458E">
            <w:r w:rsidRPr="0011458E">
              <w:t>#2C5282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912FF" w14:textId="77777777" w:rsidR="0011458E" w:rsidRPr="0011458E" w:rsidRDefault="0011458E" w:rsidP="0011458E">
            <w:r w:rsidRPr="0011458E">
              <w:t>Moins sombre, utilisé pour les boutons d'action et les liens importants.</w:t>
            </w:r>
          </w:p>
        </w:tc>
      </w:tr>
      <w:tr w:rsidR="0011458E" w:rsidRPr="0011458E" w14:paraId="20555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8A44E" w14:textId="77777777" w:rsidR="0011458E" w:rsidRPr="0011458E" w:rsidRDefault="0011458E" w:rsidP="0011458E">
            <w:r w:rsidRPr="0011458E">
              <w:rPr>
                <w:b/>
                <w:bCs/>
              </w:rPr>
              <w:t>Gris Béton</w:t>
            </w:r>
            <w:r w:rsidRPr="0011458E">
              <w:t xml:space="preserve"> (Fond/Bords)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42539" w14:textId="77777777" w:rsidR="0011458E" w:rsidRPr="0011458E" w:rsidRDefault="0011458E" w:rsidP="0011458E">
            <w:r w:rsidRPr="0011458E">
              <w:t>#F4F7F9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4A9DD" w14:textId="77777777" w:rsidR="0011458E" w:rsidRPr="0011458E" w:rsidRDefault="0011458E" w:rsidP="0011458E">
            <w:r w:rsidRPr="0011458E">
              <w:t>Neutre, pro, rappelle les matériaux du chantier sans être triste.</w:t>
            </w:r>
          </w:p>
        </w:tc>
      </w:tr>
      <w:tr w:rsidR="0011458E" w:rsidRPr="0011458E" w14:paraId="1F4E1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16D8B" w14:textId="77777777" w:rsidR="0011458E" w:rsidRPr="0011458E" w:rsidRDefault="0011458E" w:rsidP="0011458E">
            <w:r w:rsidRPr="0011458E">
              <w:rPr>
                <w:b/>
                <w:bCs/>
              </w:rPr>
              <w:t>Vert Sécurité</w:t>
            </w:r>
            <w:r w:rsidRPr="0011458E">
              <w:t xml:space="preserve"> (Succès)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4211F" w14:textId="77777777" w:rsidR="0011458E" w:rsidRPr="0011458E" w:rsidRDefault="0011458E" w:rsidP="0011458E">
            <w:r w:rsidRPr="0011458E">
              <w:t>#28A745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781DF" w14:textId="77777777" w:rsidR="0011458E" w:rsidRPr="0011458E" w:rsidRDefault="0011458E" w:rsidP="0011458E">
            <w:r w:rsidRPr="0011458E">
              <w:t>Le vert "OK" des voyants de contrôle de conformité.</w:t>
            </w:r>
          </w:p>
        </w:tc>
      </w:tr>
      <w:tr w:rsidR="0011458E" w:rsidRPr="0011458E" w14:paraId="361B1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808DF" w14:textId="77777777" w:rsidR="0011458E" w:rsidRPr="0011458E" w:rsidRDefault="0011458E" w:rsidP="0011458E">
            <w:r w:rsidRPr="0011458E">
              <w:rPr>
                <w:b/>
                <w:bCs/>
              </w:rPr>
              <w:t>Or discret</w:t>
            </w:r>
            <w:r w:rsidRPr="0011458E">
              <w:t xml:space="preserve"> (Détails)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917B9" w14:textId="77777777" w:rsidR="0011458E" w:rsidRPr="0011458E" w:rsidRDefault="0011458E" w:rsidP="0011458E">
            <w:r w:rsidRPr="0011458E">
              <w:t>#D4AF37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FDD57" w14:textId="77777777" w:rsidR="0011458E" w:rsidRPr="0011458E" w:rsidRDefault="0011458E" w:rsidP="0011458E">
            <w:r w:rsidRPr="0011458E">
              <w:t>Utilisé avec parcimonie pour l'aspect "Premium" et "Valeur du patrimoine".</w:t>
            </w:r>
          </w:p>
        </w:tc>
      </w:tr>
    </w:tbl>
    <w:p w14:paraId="476312AD" w14:textId="77777777" w:rsidR="0011458E" w:rsidRPr="0011458E" w:rsidRDefault="0011458E" w:rsidP="0011458E">
      <w:r w:rsidRPr="0011458E">
        <w:pict w14:anchorId="7EE2AACB">
          <v:rect id="_x0000_i1044" style="width:0;height:1.5pt" o:hralign="center" o:hrstd="t" o:hr="t" fillcolor="#a0a0a0" stroked="f"/>
        </w:pict>
      </w:r>
    </w:p>
    <w:p w14:paraId="3ED0649E" w14:textId="77777777" w:rsidR="0011458E" w:rsidRPr="0011458E" w:rsidRDefault="0011458E" w:rsidP="0011458E">
      <w:pPr>
        <w:rPr>
          <w:b/>
          <w:bCs/>
        </w:rPr>
      </w:pPr>
      <w:r w:rsidRPr="0011458E">
        <w:rPr>
          <w:rFonts w:ascii="Segoe UI Emoji" w:hAnsi="Segoe UI Emoji" w:cs="Segoe UI Emoji"/>
          <w:b/>
          <w:bCs/>
        </w:rPr>
        <w:t>🛠️</w:t>
      </w:r>
      <w:r w:rsidRPr="0011458E">
        <w:rPr>
          <w:b/>
          <w:bCs/>
        </w:rPr>
        <w:t xml:space="preserve"> Directives de Style pour Cursor (Prompt à copier)</w:t>
      </w:r>
    </w:p>
    <w:p w14:paraId="5BB0DF35" w14:textId="77777777" w:rsidR="0011458E" w:rsidRPr="0011458E" w:rsidRDefault="0011458E" w:rsidP="0011458E">
      <w:r w:rsidRPr="0011458E">
        <w:rPr>
          <w:b/>
          <w:bCs/>
        </w:rPr>
        <w:t>Prompt pour Cursor :</w:t>
      </w:r>
    </w:p>
    <w:p w14:paraId="2B6FDDFB" w14:textId="77777777" w:rsidR="0011458E" w:rsidRPr="0011458E" w:rsidRDefault="0011458E" w:rsidP="0011458E">
      <w:r w:rsidRPr="0011458E">
        <w:t>"Génère un fichier CSS (ou utilise st.markdown pour Streamlit) en suivant ces directives de design pour l'application SÉRÉNO :</w:t>
      </w:r>
    </w:p>
    <w:p w14:paraId="7DA3A4F8" w14:textId="77777777" w:rsidR="0011458E" w:rsidRPr="0011458E" w:rsidRDefault="0011458E" w:rsidP="0011458E">
      <w:pPr>
        <w:numPr>
          <w:ilvl w:val="0"/>
          <w:numId w:val="1"/>
        </w:numPr>
      </w:pPr>
      <w:r w:rsidRPr="0011458E">
        <w:rPr>
          <w:b/>
          <w:bCs/>
        </w:rPr>
        <w:t>Typographie :</w:t>
      </w:r>
      <w:r w:rsidRPr="0011458E">
        <w:t xml:space="preserve"> Utilise une police Sans-Serif moderne et lisible (type 'Inter' ou 'Roboto'). Les titres doivent être en </w:t>
      </w:r>
      <w:r w:rsidRPr="0011458E">
        <w:rPr>
          <w:b/>
          <w:bCs/>
        </w:rPr>
        <w:t>Bold</w:t>
      </w:r>
      <w:r w:rsidRPr="0011458E">
        <w:t xml:space="preserve"> avec un espacement de lettres légèrement réduit pour un aspect compact et solide.</w:t>
      </w:r>
    </w:p>
    <w:p w14:paraId="09FCC68B" w14:textId="77777777" w:rsidR="0011458E" w:rsidRPr="0011458E" w:rsidRDefault="0011458E" w:rsidP="0011458E">
      <w:pPr>
        <w:numPr>
          <w:ilvl w:val="0"/>
          <w:numId w:val="1"/>
        </w:numPr>
      </w:pPr>
      <w:r w:rsidRPr="0011458E">
        <w:rPr>
          <w:b/>
          <w:bCs/>
        </w:rPr>
        <w:t>Boutons :</w:t>
      </w:r>
      <w:r w:rsidRPr="0011458E">
        <w:t xml:space="preserve"> Ils doivent avoir des </w:t>
      </w:r>
      <w:r w:rsidRPr="0011458E">
        <w:rPr>
          <w:b/>
          <w:bCs/>
        </w:rPr>
        <w:t>angles légèrement arrondis (radius: 6px)</w:t>
      </w:r>
      <w:r w:rsidRPr="0011458E">
        <w:t xml:space="preserve"> mais pas totalement ronds (trop "gadget"). Le bouton principal est #003366 avec un effet de survol (hover) plus clair.</w:t>
      </w:r>
    </w:p>
    <w:p w14:paraId="41596D21" w14:textId="77777777" w:rsidR="0011458E" w:rsidRPr="0011458E" w:rsidRDefault="0011458E" w:rsidP="0011458E">
      <w:pPr>
        <w:numPr>
          <w:ilvl w:val="0"/>
          <w:numId w:val="1"/>
        </w:numPr>
      </w:pPr>
      <w:r w:rsidRPr="0011458E">
        <w:rPr>
          <w:b/>
          <w:bCs/>
        </w:rPr>
        <w:lastRenderedPageBreak/>
        <w:t>Cartes (Cards) :</w:t>
      </w:r>
      <w:r w:rsidRPr="0011458E">
        <w:t xml:space="preserve"> Pour les résultats d'IA ou le catalogue MARPA, utilise des conteneurs blancs avec une </w:t>
      </w:r>
      <w:r w:rsidRPr="0011458E">
        <w:rPr>
          <w:b/>
          <w:bCs/>
        </w:rPr>
        <w:t>ombre portée (shadow)</w:t>
      </w:r>
      <w:r w:rsidRPr="0011458E">
        <w:t xml:space="preserve"> très légère et très diffuse pour donner de la profondeur sans charger l'écran.</w:t>
      </w:r>
    </w:p>
    <w:p w14:paraId="1EBC7264" w14:textId="77777777" w:rsidR="0011458E" w:rsidRPr="0011458E" w:rsidRDefault="0011458E" w:rsidP="0011458E">
      <w:pPr>
        <w:numPr>
          <w:ilvl w:val="0"/>
          <w:numId w:val="1"/>
        </w:numPr>
      </w:pPr>
      <w:r w:rsidRPr="0011458E">
        <w:rPr>
          <w:b/>
          <w:bCs/>
        </w:rPr>
        <w:t>Header :</w:t>
      </w:r>
      <w:r w:rsidRPr="0011458E">
        <w:t xml:space="preserve"> Le logo SÉRÉNO doit être accompagné d'une barre fine bleu souverain.</w:t>
      </w:r>
    </w:p>
    <w:p w14:paraId="3E7D3348" w14:textId="77777777" w:rsidR="0011458E" w:rsidRPr="0011458E" w:rsidRDefault="0011458E" w:rsidP="0011458E">
      <w:pPr>
        <w:numPr>
          <w:ilvl w:val="0"/>
          <w:numId w:val="1"/>
        </w:numPr>
      </w:pPr>
      <w:r w:rsidRPr="0011458E">
        <w:rPr>
          <w:b/>
          <w:bCs/>
        </w:rPr>
        <w:t>Interface Application (Mobile-first) :</w:t>
      </w:r>
    </w:p>
    <w:p w14:paraId="64251989" w14:textId="77777777" w:rsidR="0011458E" w:rsidRPr="0011458E" w:rsidRDefault="0011458E" w:rsidP="0011458E">
      <w:pPr>
        <w:numPr>
          <w:ilvl w:val="1"/>
          <w:numId w:val="1"/>
        </w:numPr>
      </w:pPr>
      <w:r w:rsidRPr="0011458E">
        <w:t>Les zones de clic pour charger les photos doivent être larges et encadrées par des pointillés gris (border: 2px dashed #CBD5E0).</w:t>
      </w:r>
    </w:p>
    <w:p w14:paraId="7E518870" w14:textId="77777777" w:rsidR="0011458E" w:rsidRPr="0011458E" w:rsidRDefault="0011458E" w:rsidP="0011458E">
      <w:pPr>
        <w:numPr>
          <w:ilvl w:val="1"/>
          <w:numId w:val="1"/>
        </w:numPr>
      </w:pPr>
      <w:r w:rsidRPr="0011458E">
        <w:t>Les messages de succès (Validation IA) doivent utiliser un fond vert très pâle avec une bordure verte marquée pour rassurer instantanément l'utilisateur.</w:t>
      </w:r>
    </w:p>
    <w:p w14:paraId="18EC3191" w14:textId="77777777" w:rsidR="0011458E" w:rsidRPr="0011458E" w:rsidRDefault="0011458E" w:rsidP="0011458E">
      <w:pPr>
        <w:numPr>
          <w:ilvl w:val="0"/>
          <w:numId w:val="1"/>
        </w:numPr>
      </w:pPr>
      <w:r w:rsidRPr="0011458E">
        <w:rPr>
          <w:b/>
          <w:bCs/>
        </w:rPr>
        <w:t>Ambiance générale :</w:t>
      </w:r>
      <w:r w:rsidRPr="0011458E">
        <w:t xml:space="preserve"> L'interface doit respirer. Utilise des marges (padding) généreuses. On veut éviter l'effet "tableau Excel rempli". C'est un outil d'expertise, pas une base de données brute."</w:t>
      </w:r>
    </w:p>
    <w:p w14:paraId="38364B56" w14:textId="77777777" w:rsidR="0011458E" w:rsidRPr="0011458E" w:rsidRDefault="0011458E" w:rsidP="0011458E">
      <w:r w:rsidRPr="0011458E">
        <w:pict w14:anchorId="58BF1C57">
          <v:rect id="_x0000_i1045" style="width:0;height:1.5pt" o:hralign="center" o:hrstd="t" o:hr="t" fillcolor="#a0a0a0" stroked="f"/>
        </w:pict>
      </w:r>
    </w:p>
    <w:p w14:paraId="15F4FCE9" w14:textId="77777777" w:rsidR="0011458E" w:rsidRPr="0011458E" w:rsidRDefault="0011458E" w:rsidP="0011458E">
      <w:pPr>
        <w:rPr>
          <w:b/>
          <w:bCs/>
        </w:rPr>
      </w:pPr>
      <w:r w:rsidRPr="0011458E">
        <w:rPr>
          <w:rFonts w:ascii="Segoe UI Emoji" w:hAnsi="Segoe UI Emoji" w:cs="Segoe UI Emoji"/>
          <w:b/>
          <w:bCs/>
        </w:rPr>
        <w:t>🛡️</w:t>
      </w:r>
      <w:r w:rsidRPr="0011458E">
        <w:rPr>
          <w:b/>
          <w:bCs/>
        </w:rPr>
        <w:t xml:space="preserve"> Le "Petit Plus" SÉRÉNO (UI/UX)</w:t>
      </w:r>
    </w:p>
    <w:p w14:paraId="729721E0" w14:textId="77777777" w:rsidR="0011458E" w:rsidRPr="0011458E" w:rsidRDefault="0011458E" w:rsidP="0011458E">
      <w:r w:rsidRPr="0011458E">
        <w:t>Pour que l'utilisateur se sente "protégé", demande aussi à Cursor d'ajouter ces détails :</w:t>
      </w:r>
    </w:p>
    <w:p w14:paraId="2AFB8729" w14:textId="77777777" w:rsidR="0011458E" w:rsidRPr="0011458E" w:rsidRDefault="0011458E" w:rsidP="0011458E">
      <w:pPr>
        <w:numPr>
          <w:ilvl w:val="0"/>
          <w:numId w:val="2"/>
        </w:numPr>
      </w:pPr>
      <w:r w:rsidRPr="0011458E">
        <w:rPr>
          <w:b/>
          <w:bCs/>
        </w:rPr>
        <w:t>Icônes :</w:t>
      </w:r>
      <w:r w:rsidRPr="0011458E">
        <w:t xml:space="preserve"> Utilise des icônes de type </w:t>
      </w:r>
      <w:r w:rsidRPr="0011458E">
        <w:rPr>
          <w:b/>
          <w:bCs/>
        </w:rPr>
        <w:t>"Shield"</w:t>
      </w:r>
      <w:r w:rsidRPr="0011458E">
        <w:t xml:space="preserve"> (bouclier), </w:t>
      </w:r>
      <w:r w:rsidRPr="0011458E">
        <w:rPr>
          <w:b/>
          <w:bCs/>
        </w:rPr>
        <w:t>"Lock"</w:t>
      </w:r>
      <w:r w:rsidRPr="0011458E">
        <w:t xml:space="preserve"> (cadenas) et </w:t>
      </w:r>
      <w:r w:rsidRPr="0011458E">
        <w:rPr>
          <w:b/>
          <w:bCs/>
        </w:rPr>
        <w:t>"Hard Hat"</w:t>
      </w:r>
      <w:r w:rsidRPr="0011458E">
        <w:t xml:space="preserve"> (casque de chantier) pour les différentes sections.</w:t>
      </w:r>
    </w:p>
    <w:p w14:paraId="0E7D023E" w14:textId="77777777" w:rsidR="0011458E" w:rsidRPr="0011458E" w:rsidRDefault="0011458E" w:rsidP="0011458E">
      <w:pPr>
        <w:numPr>
          <w:ilvl w:val="0"/>
          <w:numId w:val="2"/>
        </w:numPr>
      </w:pPr>
      <w:r w:rsidRPr="0011458E">
        <w:rPr>
          <w:b/>
          <w:bCs/>
        </w:rPr>
        <w:t>Micro-interactions :</w:t>
      </w:r>
      <w:r w:rsidRPr="0011458E">
        <w:t xml:space="preserve"> Un petit effet de pulsation sur le bouton "Lancer l'analyse Vertex AI" pour montrer que la puissance de l'IA est prête à l'emploi.</w:t>
      </w:r>
    </w:p>
    <w:p w14:paraId="6CCBCFE6" w14:textId="77777777" w:rsidR="0011458E" w:rsidRPr="0011458E" w:rsidRDefault="0011458E" w:rsidP="0011458E">
      <w:r w:rsidRPr="0011458E">
        <w:rPr>
          <w:b/>
          <w:bCs/>
        </w:rPr>
        <w:t>Conseil JOPAI :</w:t>
      </w:r>
      <w:r w:rsidRPr="0011458E">
        <w:t xml:space="preserve"> Si tu travailles dans Cursor sur le fichier Home.py, demande-lui : </w:t>
      </w:r>
      <w:r w:rsidRPr="0011458E">
        <w:rPr>
          <w:i/>
          <w:iCs/>
        </w:rPr>
        <w:t>"Injecte un style CSS personnalisé dans st.markdown qui reprend la charte SÉRÉNO (Bleu Souverain #003366 et Gris Béton #F4F7F9) pour que l'app ressemble à un outil d'expertise pro et non à un script Python."</w:t>
      </w:r>
    </w:p>
    <w:p w14:paraId="5491CB41" w14:textId="77777777" w:rsidR="0011458E" w:rsidRDefault="0011458E"/>
    <w:sectPr w:rsidR="001145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0749A"/>
    <w:multiLevelType w:val="multilevel"/>
    <w:tmpl w:val="163A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65DC8"/>
    <w:multiLevelType w:val="multilevel"/>
    <w:tmpl w:val="0E763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313910">
    <w:abstractNumId w:val="1"/>
  </w:num>
  <w:num w:numId="2" w16cid:durableId="2123071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8E"/>
    <w:rsid w:val="0011458E"/>
    <w:rsid w:val="00AC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741E0"/>
  <w15:chartTrackingRefBased/>
  <w15:docId w15:val="{6EC67B33-5541-4DA7-922B-5E43755AF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4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4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4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4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4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458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45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45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45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45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45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45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45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45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4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45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4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482</Words>
  <Characters>2617</Characters>
  <Application>Microsoft Office Word</Application>
  <DocSecurity>0</DocSecurity>
  <Lines>68</Lines>
  <Paragraphs>37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paul</dc:creator>
  <cp:keywords/>
  <dc:description/>
  <cp:lastModifiedBy>jacques paul</cp:lastModifiedBy>
  <cp:revision>2</cp:revision>
  <dcterms:created xsi:type="dcterms:W3CDTF">2026-04-07T16:46:00Z</dcterms:created>
  <dcterms:modified xsi:type="dcterms:W3CDTF">2026-04-07T16:47:00Z</dcterms:modified>
</cp:coreProperties>
</file>