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F8E" w:rsidRPr="00C8534E" w:rsidRDefault="00791F8E" w:rsidP="002F71A3">
      <w:pPr>
        <w:spacing w:line="360" w:lineRule="auto"/>
        <w:ind w:left="794"/>
        <w:jc w:val="both"/>
        <w:rPr>
          <w:rFonts w:ascii="Times New Roman" w:hAnsi="Times New Roman"/>
          <w:b/>
          <w:color w:val="ED7703"/>
          <w:szCs w:val="24"/>
          <w:lang w:val="pt-BR"/>
        </w:rPr>
      </w:pPr>
      <w:r w:rsidRPr="00C8534E">
        <w:rPr>
          <w:rFonts w:ascii="Times New Roman" w:hAnsi="Times New Roman"/>
          <w:b/>
          <w:color w:val="ED7703"/>
          <w:szCs w:val="24"/>
          <w:lang w:val="pt-BR"/>
        </w:rPr>
        <w:t xml:space="preserve"> </w:t>
      </w:r>
    </w:p>
    <w:p w:rsidR="00791F8E" w:rsidRPr="00C8534E" w:rsidRDefault="00C8534E" w:rsidP="002F71A3">
      <w:pPr>
        <w:spacing w:line="360" w:lineRule="auto"/>
        <w:jc w:val="both"/>
        <w:rPr>
          <w:rFonts w:ascii="Times New Roman" w:hAnsi="Times New Roman"/>
          <w:b/>
          <w:color w:val="ED7703"/>
          <w:szCs w:val="24"/>
          <w:u w:val="single"/>
          <w:lang w:val="pt-BR"/>
        </w:rPr>
      </w:pPr>
      <w:r>
        <w:rPr>
          <w:rFonts w:ascii="Times New Roman" w:hAnsi="Times New Roman"/>
          <w:b/>
          <w:color w:val="ED7703"/>
          <w:szCs w:val="24"/>
          <w:u w:val="single"/>
          <w:lang w:val="pt-BR"/>
        </w:rPr>
        <w:t>TÉCNICAS DE AGRUPACIÓN Y REDUCCIÓN DE LA DIMENSIÓN</w:t>
      </w:r>
    </w:p>
    <w:p w:rsidR="00791F8E" w:rsidRPr="00C8534E" w:rsidRDefault="00C8534E" w:rsidP="002F71A3">
      <w:pPr>
        <w:spacing w:line="360" w:lineRule="auto"/>
        <w:jc w:val="both"/>
        <w:rPr>
          <w:rFonts w:ascii="Times New Roman" w:hAnsi="Times New Roman"/>
          <w:b/>
          <w:color w:val="ED7703"/>
          <w:szCs w:val="24"/>
          <w:u w:val="single"/>
          <w:lang w:val="pt-BR"/>
        </w:rPr>
      </w:pPr>
      <w:r>
        <w:rPr>
          <w:rFonts w:ascii="Times New Roman" w:hAnsi="Times New Roman"/>
          <w:b/>
          <w:color w:val="ED7703"/>
          <w:szCs w:val="24"/>
          <w:u w:val="single"/>
          <w:lang w:val="pt-BR"/>
        </w:rPr>
        <w:t>CURSO 2018/19</w:t>
      </w:r>
    </w:p>
    <w:p w:rsidR="00791F8E" w:rsidRPr="00C8534E" w:rsidRDefault="00791F8E" w:rsidP="002F71A3">
      <w:pPr>
        <w:spacing w:line="360" w:lineRule="auto"/>
        <w:jc w:val="both"/>
        <w:rPr>
          <w:rFonts w:ascii="Times New Roman" w:hAnsi="Times New Roman"/>
          <w:b/>
          <w:color w:val="ED7703"/>
          <w:szCs w:val="24"/>
          <w:u w:val="single"/>
          <w:lang w:val="pt-BR"/>
        </w:rPr>
      </w:pPr>
    </w:p>
    <w:p w:rsidR="00791F8E" w:rsidRPr="00C8534E" w:rsidRDefault="00791F8E" w:rsidP="002F71A3">
      <w:pPr>
        <w:spacing w:line="360" w:lineRule="auto"/>
        <w:jc w:val="both"/>
        <w:rPr>
          <w:rFonts w:ascii="Times New Roman" w:hAnsi="Times New Roman"/>
          <w:b/>
          <w:color w:val="ED7703"/>
          <w:szCs w:val="24"/>
          <w:u w:val="single"/>
          <w:lang w:val="pt-BR"/>
        </w:rPr>
      </w:pPr>
    </w:p>
    <w:p w:rsidR="00791F8E" w:rsidRPr="00C8534E" w:rsidRDefault="00791F8E" w:rsidP="002F71A3">
      <w:pPr>
        <w:spacing w:line="360" w:lineRule="auto"/>
        <w:jc w:val="both"/>
        <w:rPr>
          <w:rFonts w:ascii="Times New Roman" w:hAnsi="Times New Roman"/>
          <w:b/>
          <w:color w:val="ED7703"/>
          <w:szCs w:val="24"/>
          <w:u w:val="single"/>
          <w:lang w:val="pt-BR"/>
        </w:rPr>
      </w:pPr>
    </w:p>
    <w:p w:rsidR="00791F8E" w:rsidRPr="00C8534E" w:rsidRDefault="00C8534E" w:rsidP="002F71A3">
      <w:pPr>
        <w:spacing w:line="360" w:lineRule="auto"/>
        <w:jc w:val="both"/>
        <w:rPr>
          <w:rFonts w:ascii="Times New Roman" w:hAnsi="Times New Roman"/>
          <w:b/>
          <w:color w:val="ED7703"/>
          <w:szCs w:val="24"/>
          <w:lang w:val="es-ES"/>
        </w:rPr>
      </w:pPr>
      <w:r>
        <w:rPr>
          <w:rFonts w:ascii="Times New Roman" w:hAnsi="Times New Roman"/>
          <w:b/>
          <w:color w:val="ED7703"/>
          <w:szCs w:val="24"/>
          <w:lang w:val="es-ES"/>
        </w:rPr>
        <w:t>ESTRUCTURA TEMPORAL DE LOS TIPOS DE INTERÉS</w:t>
      </w:r>
    </w:p>
    <w:p w:rsidR="00791F8E" w:rsidRPr="00C8534E" w:rsidRDefault="00C8534E" w:rsidP="002F71A3">
      <w:pPr>
        <w:spacing w:line="360" w:lineRule="auto"/>
        <w:jc w:val="both"/>
        <w:rPr>
          <w:rFonts w:ascii="Times New Roman" w:hAnsi="Times New Roman"/>
          <w:b/>
          <w:color w:val="ED7703"/>
          <w:szCs w:val="24"/>
          <w:lang w:val="es-ES"/>
        </w:rPr>
      </w:pPr>
      <w:r>
        <w:rPr>
          <w:rFonts w:ascii="Times New Roman" w:hAnsi="Times New Roman"/>
          <w:b/>
          <w:color w:val="ED7703"/>
          <w:szCs w:val="24"/>
          <w:lang w:val="es-ES"/>
        </w:rPr>
        <w:t>Práctica 2</w:t>
      </w:r>
    </w:p>
    <w:p w:rsidR="00791F8E" w:rsidRPr="00C8534E" w:rsidRDefault="00791F8E" w:rsidP="002F71A3">
      <w:pPr>
        <w:tabs>
          <w:tab w:val="left" w:pos="709"/>
          <w:tab w:val="left" w:pos="851"/>
          <w:tab w:val="left" w:pos="993"/>
        </w:tabs>
        <w:spacing w:line="360" w:lineRule="auto"/>
        <w:jc w:val="both"/>
        <w:rPr>
          <w:rFonts w:ascii="Times New Roman" w:hAnsi="Times New Roman"/>
          <w:b/>
          <w:color w:val="5F6062"/>
          <w:szCs w:val="24"/>
          <w:lang w:val="es-ES"/>
        </w:rPr>
      </w:pPr>
    </w:p>
    <w:p w:rsidR="00791F8E" w:rsidRPr="00C8534E" w:rsidRDefault="00791F8E" w:rsidP="002F71A3">
      <w:pPr>
        <w:tabs>
          <w:tab w:val="left" w:pos="709"/>
          <w:tab w:val="left" w:pos="851"/>
          <w:tab w:val="left" w:pos="993"/>
        </w:tabs>
        <w:spacing w:line="360" w:lineRule="auto"/>
        <w:jc w:val="both"/>
        <w:rPr>
          <w:rFonts w:ascii="Times New Roman" w:hAnsi="Times New Roman"/>
          <w:b/>
          <w:color w:val="5F6062"/>
          <w:szCs w:val="24"/>
          <w:lang w:val="es-ES"/>
        </w:rPr>
      </w:pPr>
    </w:p>
    <w:p w:rsidR="00791F8E" w:rsidRPr="00C8534E" w:rsidRDefault="00791F8E" w:rsidP="002F71A3">
      <w:pPr>
        <w:tabs>
          <w:tab w:val="left" w:pos="709"/>
          <w:tab w:val="left" w:pos="851"/>
          <w:tab w:val="left" w:pos="993"/>
        </w:tabs>
        <w:spacing w:line="360" w:lineRule="auto"/>
        <w:jc w:val="both"/>
        <w:rPr>
          <w:rFonts w:ascii="Times New Roman" w:hAnsi="Times New Roman"/>
          <w:b/>
          <w:color w:val="5F6062"/>
          <w:szCs w:val="24"/>
          <w:lang w:val="es-ES"/>
        </w:rPr>
      </w:pPr>
    </w:p>
    <w:p w:rsidR="00791F8E" w:rsidRPr="00C8534E" w:rsidRDefault="00791F8E" w:rsidP="002F71A3">
      <w:pPr>
        <w:tabs>
          <w:tab w:val="left" w:pos="709"/>
          <w:tab w:val="left" w:pos="851"/>
          <w:tab w:val="left" w:pos="993"/>
        </w:tabs>
        <w:spacing w:line="360" w:lineRule="auto"/>
        <w:jc w:val="both"/>
        <w:rPr>
          <w:rFonts w:ascii="Times New Roman" w:hAnsi="Times New Roman"/>
          <w:b/>
          <w:color w:val="5F6062"/>
          <w:szCs w:val="24"/>
          <w:lang w:val="es-ES"/>
        </w:rPr>
      </w:pPr>
    </w:p>
    <w:p w:rsidR="00791F8E" w:rsidRPr="00C8534E" w:rsidRDefault="00791F8E" w:rsidP="002F71A3">
      <w:pPr>
        <w:tabs>
          <w:tab w:val="left" w:pos="709"/>
          <w:tab w:val="left" w:pos="851"/>
          <w:tab w:val="left" w:pos="993"/>
        </w:tabs>
        <w:spacing w:line="360" w:lineRule="auto"/>
        <w:jc w:val="both"/>
        <w:rPr>
          <w:rFonts w:ascii="Times New Roman" w:hAnsi="Times New Roman"/>
          <w:b/>
          <w:color w:val="5F6062"/>
          <w:szCs w:val="24"/>
          <w:lang w:val="es-ES"/>
        </w:rPr>
      </w:pPr>
    </w:p>
    <w:p w:rsidR="00791F8E" w:rsidRPr="00C8534E" w:rsidRDefault="00791F8E" w:rsidP="002F71A3">
      <w:pPr>
        <w:tabs>
          <w:tab w:val="left" w:pos="709"/>
          <w:tab w:val="left" w:pos="851"/>
          <w:tab w:val="left" w:pos="993"/>
        </w:tabs>
        <w:spacing w:line="360" w:lineRule="auto"/>
        <w:jc w:val="both"/>
        <w:rPr>
          <w:rFonts w:ascii="Times New Roman" w:hAnsi="Times New Roman"/>
          <w:b/>
          <w:color w:val="5F6062"/>
          <w:szCs w:val="24"/>
          <w:lang w:val="es-ES"/>
        </w:rPr>
      </w:pPr>
    </w:p>
    <w:p w:rsidR="00791F8E" w:rsidRPr="00C8534E" w:rsidRDefault="00791F8E" w:rsidP="002F71A3">
      <w:pPr>
        <w:tabs>
          <w:tab w:val="left" w:pos="709"/>
          <w:tab w:val="left" w:pos="851"/>
          <w:tab w:val="left" w:pos="993"/>
        </w:tabs>
        <w:spacing w:line="360" w:lineRule="auto"/>
        <w:jc w:val="both"/>
        <w:rPr>
          <w:rFonts w:ascii="Times New Roman" w:hAnsi="Times New Roman"/>
          <w:b/>
          <w:color w:val="5F6062"/>
          <w:szCs w:val="24"/>
          <w:lang w:val="es-ES"/>
        </w:rPr>
      </w:pPr>
    </w:p>
    <w:p w:rsidR="00791F8E" w:rsidRPr="00C8534E" w:rsidRDefault="00C8534E" w:rsidP="002F71A3">
      <w:pPr>
        <w:spacing w:after="0" w:line="360" w:lineRule="auto"/>
        <w:jc w:val="both"/>
        <w:rPr>
          <w:rFonts w:ascii="Times New Roman" w:hAnsi="Times New Roman"/>
          <w:b/>
          <w:color w:val="ED7703"/>
          <w:sz w:val="44"/>
          <w:szCs w:val="44"/>
          <w:lang w:val="es-ES"/>
        </w:rPr>
      </w:pPr>
      <w:r w:rsidRPr="00C8534E">
        <w:rPr>
          <w:rFonts w:ascii="Times New Roman" w:hAnsi="Times New Roman"/>
          <w:b/>
          <w:color w:val="5F6062"/>
          <w:sz w:val="44"/>
          <w:szCs w:val="44"/>
          <w:lang w:val="es-ES"/>
        </w:rPr>
        <w:t>JORGE CASAN VÁZQUEZ</w:t>
      </w:r>
    </w:p>
    <w:p w:rsidR="00791F8E" w:rsidRPr="00C8534E" w:rsidRDefault="00791F8E" w:rsidP="002F71A3">
      <w:pPr>
        <w:spacing w:after="0" w:line="360" w:lineRule="auto"/>
        <w:jc w:val="both"/>
        <w:rPr>
          <w:rFonts w:ascii="Times New Roman" w:hAnsi="Times New Roman"/>
          <w:color w:val="5F6062"/>
          <w:szCs w:val="24"/>
          <w:lang w:val="es-ES"/>
        </w:rPr>
      </w:pPr>
    </w:p>
    <w:p w:rsidR="00791F8E" w:rsidRPr="00C8534E" w:rsidRDefault="00791F8E" w:rsidP="002F71A3">
      <w:pPr>
        <w:tabs>
          <w:tab w:val="left" w:pos="142"/>
        </w:tabs>
        <w:spacing w:after="0" w:line="360" w:lineRule="auto"/>
        <w:ind w:left="714"/>
        <w:jc w:val="both"/>
        <w:rPr>
          <w:rFonts w:ascii="Times New Roman" w:hAnsi="Times New Roman"/>
          <w:b/>
          <w:color w:val="ED7703"/>
          <w:szCs w:val="24"/>
          <w:lang w:val="es-ES"/>
        </w:rPr>
      </w:pPr>
    </w:p>
    <w:p w:rsidR="00C8534E" w:rsidRDefault="00C8534E" w:rsidP="002F71A3">
      <w:pPr>
        <w:tabs>
          <w:tab w:val="left" w:pos="142"/>
        </w:tabs>
        <w:spacing w:after="0" w:line="360" w:lineRule="auto"/>
        <w:jc w:val="both"/>
        <w:rPr>
          <w:rFonts w:ascii="Times New Roman" w:hAnsi="Times New Roman"/>
          <w:b/>
          <w:color w:val="ED7703"/>
          <w:szCs w:val="24"/>
          <w:lang w:val="es-ES"/>
        </w:rPr>
      </w:pPr>
    </w:p>
    <w:p w:rsidR="00C8534E" w:rsidRDefault="00C8534E" w:rsidP="002F71A3">
      <w:pPr>
        <w:tabs>
          <w:tab w:val="left" w:pos="142"/>
        </w:tabs>
        <w:spacing w:after="0" w:line="360" w:lineRule="auto"/>
        <w:jc w:val="both"/>
        <w:rPr>
          <w:rFonts w:ascii="Times New Roman" w:hAnsi="Times New Roman"/>
          <w:b/>
          <w:color w:val="ED7703"/>
          <w:szCs w:val="24"/>
          <w:lang w:val="es-ES"/>
        </w:rPr>
      </w:pPr>
    </w:p>
    <w:p w:rsidR="00C8534E" w:rsidRDefault="00C8534E" w:rsidP="002F71A3">
      <w:pPr>
        <w:tabs>
          <w:tab w:val="left" w:pos="142"/>
        </w:tabs>
        <w:spacing w:after="0" w:line="360" w:lineRule="auto"/>
        <w:jc w:val="both"/>
        <w:rPr>
          <w:rFonts w:ascii="Times New Roman" w:hAnsi="Times New Roman"/>
          <w:b/>
          <w:color w:val="ED7703"/>
          <w:szCs w:val="24"/>
          <w:lang w:val="es-ES"/>
        </w:rPr>
      </w:pPr>
    </w:p>
    <w:p w:rsidR="00C8534E" w:rsidRDefault="00C8534E" w:rsidP="002F71A3">
      <w:pPr>
        <w:tabs>
          <w:tab w:val="left" w:pos="142"/>
        </w:tabs>
        <w:spacing w:after="0" w:line="360" w:lineRule="auto"/>
        <w:jc w:val="both"/>
        <w:rPr>
          <w:rFonts w:ascii="Times New Roman" w:hAnsi="Times New Roman"/>
          <w:b/>
          <w:color w:val="ED7703"/>
          <w:szCs w:val="24"/>
          <w:lang w:val="es-ES"/>
        </w:rPr>
      </w:pPr>
    </w:p>
    <w:p w:rsidR="00C8534E" w:rsidRDefault="00C8534E" w:rsidP="002F71A3">
      <w:pPr>
        <w:tabs>
          <w:tab w:val="left" w:pos="142"/>
        </w:tabs>
        <w:spacing w:after="0" w:line="360" w:lineRule="auto"/>
        <w:jc w:val="both"/>
        <w:rPr>
          <w:rFonts w:ascii="Times New Roman" w:hAnsi="Times New Roman"/>
          <w:b/>
          <w:color w:val="ED7703"/>
          <w:szCs w:val="24"/>
          <w:lang w:val="es-ES"/>
        </w:rPr>
      </w:pPr>
    </w:p>
    <w:p w:rsidR="00C8534E" w:rsidRDefault="00C8534E" w:rsidP="002F71A3">
      <w:pPr>
        <w:tabs>
          <w:tab w:val="left" w:pos="142"/>
        </w:tabs>
        <w:spacing w:after="0" w:line="360" w:lineRule="auto"/>
        <w:jc w:val="both"/>
        <w:rPr>
          <w:rFonts w:ascii="Times New Roman" w:hAnsi="Times New Roman"/>
          <w:b/>
          <w:color w:val="ED7703"/>
          <w:szCs w:val="24"/>
          <w:lang w:val="es-ES"/>
        </w:rPr>
      </w:pPr>
      <w:r w:rsidRPr="00C8534E">
        <w:rPr>
          <w:rFonts w:ascii="Times New Roman" w:hAnsi="Times New Roman"/>
          <w:noProof/>
          <w:szCs w:val="24"/>
          <w:lang w:val="es-ES" w:eastAsia="es-ES"/>
        </w:rPr>
        <mc:AlternateContent>
          <mc:Choice Requires="wps">
            <w:drawing>
              <wp:anchor distT="0" distB="0" distL="114300" distR="114300" simplePos="0" relativeHeight="251657728" behindDoc="0" locked="0" layoutInCell="1" allowOverlap="1">
                <wp:simplePos x="0" y="0"/>
                <wp:positionH relativeFrom="column">
                  <wp:posOffset>-434340</wp:posOffset>
                </wp:positionH>
                <wp:positionV relativeFrom="paragraph">
                  <wp:posOffset>257175</wp:posOffset>
                </wp:positionV>
                <wp:extent cx="2815590" cy="584835"/>
                <wp:effectExtent l="3810" t="0" r="0" b="0"/>
                <wp:wrapNone/>
                <wp:docPr id="1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5590" cy="584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7A87" w:rsidRPr="00F54A7E" w:rsidRDefault="00287A87" w:rsidP="00555B65">
                            <w:pPr>
                              <w:rPr>
                                <w:rFonts w:ascii="Arial" w:hAnsi="Arial"/>
                                <w:b/>
                                <w:color w:val="ED7703"/>
                                <w:sz w:val="16"/>
                              </w:rPr>
                            </w:pPr>
                            <w:r>
                              <w:rPr>
                                <w:rFonts w:ascii="Arial" w:hAnsi="Arial"/>
                                <w:b/>
                                <w:color w:val="ED7703"/>
                                <w:sz w:val="16"/>
                              </w:rPr>
                              <w:t xml:space="preserve"> Profesor: Juan Manuel López Zafra</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left:0;text-align:left;margin-left:-34.2pt;margin-top:20.25pt;width:221.7pt;height:46.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" filled="f" stroked="f">
                <v:textbox inset=",7.2pt,,7.2pt">
                  <w:txbxContent>
                    <w:p w:rsidR="00287A87" w:rsidRPr="00F54A7E" w:rsidRDefault="00287A87" w:rsidP="00555B65">
                      <w:pPr>
                        <w:rPr>
                          <w:rFonts w:ascii="Arial" w:hAnsi="Arial"/>
                          <w:b/>
                          <w:color w:val="ED7703"/>
                          <w:sz w:val="16"/>
                        </w:rPr>
                      </w:pPr>
                      <w:r>
                        <w:rPr>
                          <w:rFonts w:ascii="Arial" w:hAnsi="Arial"/>
                          <w:b/>
                          <w:color w:val="ED7703"/>
                          <w:sz w:val="16"/>
                        </w:rPr>
                        <w:t xml:space="preserve"> Profesor: Juan Manuel López Zafra</w:t>
                      </w:r>
                    </w:p>
                  </w:txbxContent>
                </v:textbox>
              </v:shape>
            </w:pict>
          </mc:Fallback>
        </mc:AlternateContent>
      </w:r>
    </w:p>
    <w:p w:rsidR="00C8534E" w:rsidRDefault="00C8534E" w:rsidP="002F71A3">
      <w:pPr>
        <w:tabs>
          <w:tab w:val="left" w:pos="142"/>
        </w:tabs>
        <w:spacing w:after="0" w:line="360" w:lineRule="auto"/>
        <w:jc w:val="both"/>
        <w:rPr>
          <w:rFonts w:ascii="Times New Roman" w:hAnsi="Times New Roman"/>
          <w:b/>
          <w:color w:val="ED7703"/>
          <w:szCs w:val="24"/>
          <w:lang w:val="es-ES"/>
        </w:rPr>
      </w:pPr>
    </w:p>
    <w:p w:rsidR="00C8534E" w:rsidRDefault="00C8534E" w:rsidP="002F71A3">
      <w:pPr>
        <w:tabs>
          <w:tab w:val="left" w:pos="142"/>
        </w:tabs>
        <w:spacing w:after="0" w:line="360" w:lineRule="auto"/>
        <w:jc w:val="both"/>
        <w:rPr>
          <w:rFonts w:ascii="Times New Roman" w:hAnsi="Times New Roman"/>
          <w:b/>
          <w:color w:val="ED7703"/>
          <w:szCs w:val="24"/>
          <w:lang w:val="es-ES"/>
        </w:rPr>
      </w:pPr>
    </w:p>
    <w:p w:rsidR="005D673B" w:rsidRDefault="005D673B" w:rsidP="002F71A3">
      <w:pPr>
        <w:spacing w:line="360" w:lineRule="auto"/>
        <w:jc w:val="both"/>
        <w:rPr>
          <w:rFonts w:ascii="Times New Roman" w:hAnsi="Times New Roman"/>
          <w:b/>
          <w:szCs w:val="24"/>
          <w:u w:val="single"/>
        </w:rPr>
      </w:pPr>
    </w:p>
    <w:p w:rsidR="005D673B" w:rsidRDefault="005D673B" w:rsidP="002F71A3">
      <w:pPr>
        <w:pStyle w:val="Prrafodelista"/>
        <w:numPr>
          <w:ilvl w:val="0"/>
          <w:numId w:val="6"/>
        </w:numPr>
        <w:spacing w:line="360" w:lineRule="auto"/>
        <w:jc w:val="both"/>
        <w:rPr>
          <w:rFonts w:ascii="Times New Roman" w:hAnsi="Times New Roman"/>
          <w:b/>
          <w:szCs w:val="24"/>
          <w:u w:val="single"/>
        </w:rPr>
      </w:pPr>
      <w:r>
        <w:rPr>
          <w:rFonts w:ascii="Times New Roman" w:hAnsi="Times New Roman"/>
          <w:b/>
          <w:szCs w:val="24"/>
          <w:u w:val="single"/>
        </w:rPr>
        <w:t>EXECUTIVE SUMMARY</w:t>
      </w:r>
    </w:p>
    <w:p w:rsidR="005D673B" w:rsidRDefault="005D673B" w:rsidP="002F71A3">
      <w:pPr>
        <w:pStyle w:val="Prrafodelista"/>
        <w:spacing w:line="360" w:lineRule="auto"/>
        <w:jc w:val="both"/>
        <w:rPr>
          <w:rFonts w:ascii="Times New Roman" w:hAnsi="Times New Roman"/>
          <w:b/>
          <w:szCs w:val="24"/>
          <w:u w:val="single"/>
        </w:rPr>
      </w:pPr>
    </w:p>
    <w:p w:rsidR="005D673B" w:rsidRDefault="005D673B" w:rsidP="002F71A3">
      <w:pPr>
        <w:pStyle w:val="Prrafodelista"/>
        <w:numPr>
          <w:ilvl w:val="0"/>
          <w:numId w:val="6"/>
        </w:numPr>
        <w:spacing w:line="360" w:lineRule="auto"/>
        <w:jc w:val="both"/>
        <w:rPr>
          <w:rFonts w:ascii="Times New Roman" w:hAnsi="Times New Roman"/>
          <w:b/>
          <w:szCs w:val="24"/>
          <w:u w:val="single"/>
        </w:rPr>
      </w:pPr>
      <w:r>
        <w:rPr>
          <w:rFonts w:ascii="Times New Roman" w:hAnsi="Times New Roman"/>
          <w:b/>
          <w:szCs w:val="24"/>
          <w:u w:val="single"/>
        </w:rPr>
        <w:t>INTRODUCCIÓN</w:t>
      </w:r>
    </w:p>
    <w:p w:rsidR="002F71A3" w:rsidRPr="002F71A3" w:rsidRDefault="002F71A3" w:rsidP="002F71A3">
      <w:pPr>
        <w:pStyle w:val="Prrafodelista"/>
        <w:rPr>
          <w:rFonts w:ascii="Times New Roman" w:hAnsi="Times New Roman"/>
          <w:b/>
          <w:szCs w:val="24"/>
          <w:u w:val="single"/>
        </w:rPr>
      </w:pPr>
    </w:p>
    <w:p w:rsidR="002F71A3" w:rsidRPr="002F71A3" w:rsidRDefault="002F71A3" w:rsidP="002F71A3">
      <w:pPr>
        <w:pStyle w:val="Prrafodelista"/>
        <w:spacing w:line="360" w:lineRule="auto"/>
        <w:jc w:val="both"/>
        <w:rPr>
          <w:rFonts w:ascii="Times New Roman" w:hAnsi="Times New Roman"/>
          <w:b/>
          <w:szCs w:val="24"/>
          <w:u w:val="single"/>
        </w:rPr>
      </w:pPr>
    </w:p>
    <w:p w:rsidR="005D673B" w:rsidRDefault="005D673B" w:rsidP="002F71A3">
      <w:pPr>
        <w:pStyle w:val="Prrafodelista"/>
        <w:numPr>
          <w:ilvl w:val="0"/>
          <w:numId w:val="6"/>
        </w:numPr>
        <w:spacing w:line="360" w:lineRule="auto"/>
        <w:jc w:val="both"/>
        <w:rPr>
          <w:rFonts w:ascii="Times New Roman" w:hAnsi="Times New Roman"/>
          <w:b/>
          <w:szCs w:val="24"/>
          <w:u w:val="single"/>
        </w:rPr>
      </w:pPr>
      <w:r>
        <w:rPr>
          <w:rFonts w:ascii="Times New Roman" w:hAnsi="Times New Roman"/>
          <w:b/>
          <w:szCs w:val="24"/>
          <w:u w:val="single"/>
        </w:rPr>
        <w:t>¿TIENE SENTIDO REALIZAR UN ANÁLISIS DE COMPONENTES PRINCIPALES?</w:t>
      </w:r>
    </w:p>
    <w:p w:rsidR="005D673B" w:rsidRDefault="005D673B" w:rsidP="002F71A3">
      <w:pPr>
        <w:pStyle w:val="Prrafodelista"/>
        <w:spacing w:line="360" w:lineRule="auto"/>
        <w:jc w:val="both"/>
        <w:rPr>
          <w:rFonts w:ascii="Times New Roman" w:hAnsi="Times New Roman"/>
          <w:b/>
          <w:szCs w:val="24"/>
          <w:u w:val="single"/>
        </w:rPr>
      </w:pPr>
    </w:p>
    <w:p w:rsidR="005D673B" w:rsidRDefault="005D673B" w:rsidP="002F71A3">
      <w:pPr>
        <w:pStyle w:val="Prrafodelista"/>
        <w:numPr>
          <w:ilvl w:val="0"/>
          <w:numId w:val="6"/>
        </w:numPr>
        <w:spacing w:line="360" w:lineRule="auto"/>
        <w:jc w:val="both"/>
        <w:rPr>
          <w:rFonts w:ascii="Times New Roman" w:hAnsi="Times New Roman"/>
          <w:b/>
          <w:szCs w:val="24"/>
          <w:u w:val="single"/>
        </w:rPr>
      </w:pPr>
      <w:r>
        <w:rPr>
          <w:rFonts w:ascii="Times New Roman" w:hAnsi="Times New Roman"/>
          <w:b/>
          <w:szCs w:val="24"/>
          <w:u w:val="single"/>
        </w:rPr>
        <w:t>¿CUÁNTOS COMPONENTES PERMITIRÍAN EXPLICAR LA ESTRUCTURA SUBYACENTE DE LOS TIPOS DE INTERÉS?</w:t>
      </w:r>
    </w:p>
    <w:p w:rsidR="005D673B" w:rsidRPr="005D673B" w:rsidRDefault="005D673B" w:rsidP="002F71A3">
      <w:pPr>
        <w:pStyle w:val="Prrafodelista"/>
        <w:spacing w:line="360" w:lineRule="auto"/>
        <w:jc w:val="both"/>
        <w:rPr>
          <w:rFonts w:ascii="Times New Roman" w:hAnsi="Times New Roman"/>
          <w:b/>
          <w:szCs w:val="24"/>
          <w:u w:val="single"/>
        </w:rPr>
      </w:pPr>
    </w:p>
    <w:p w:rsidR="005D673B" w:rsidRDefault="005D673B" w:rsidP="002F71A3">
      <w:pPr>
        <w:pStyle w:val="Prrafodelista"/>
        <w:spacing w:line="360" w:lineRule="auto"/>
        <w:jc w:val="both"/>
        <w:rPr>
          <w:rFonts w:ascii="Times New Roman" w:hAnsi="Times New Roman"/>
          <w:b/>
          <w:szCs w:val="24"/>
          <w:u w:val="single"/>
        </w:rPr>
      </w:pPr>
    </w:p>
    <w:p w:rsidR="00FB51E1" w:rsidRDefault="005D673B" w:rsidP="00FB51E1">
      <w:pPr>
        <w:pStyle w:val="Prrafodelista"/>
        <w:numPr>
          <w:ilvl w:val="0"/>
          <w:numId w:val="6"/>
        </w:numPr>
        <w:spacing w:line="360" w:lineRule="auto"/>
        <w:jc w:val="both"/>
        <w:rPr>
          <w:rFonts w:ascii="Times New Roman" w:hAnsi="Times New Roman"/>
          <w:b/>
          <w:szCs w:val="24"/>
          <w:u w:val="single"/>
        </w:rPr>
      </w:pPr>
      <w:r>
        <w:rPr>
          <w:rFonts w:ascii="Times New Roman" w:hAnsi="Times New Roman"/>
          <w:b/>
          <w:szCs w:val="24"/>
          <w:u w:val="single"/>
        </w:rPr>
        <w:t>¿TIENE SENTIDO LLEVAR A CABO UNA ROTACIÓN DE LAS VARIABLES SUBYACENTES?</w:t>
      </w:r>
    </w:p>
    <w:p w:rsidR="00FB51E1" w:rsidRPr="00FB51E1" w:rsidRDefault="00FB51E1" w:rsidP="00FB51E1">
      <w:pPr>
        <w:pStyle w:val="Prrafodelista"/>
        <w:spacing w:line="360" w:lineRule="auto"/>
        <w:jc w:val="both"/>
        <w:rPr>
          <w:rFonts w:ascii="Times New Roman" w:hAnsi="Times New Roman"/>
          <w:b/>
          <w:szCs w:val="24"/>
          <w:u w:val="single"/>
        </w:rPr>
      </w:pPr>
    </w:p>
    <w:p w:rsidR="00FB51E1" w:rsidRDefault="00FB51E1" w:rsidP="002F71A3">
      <w:pPr>
        <w:pStyle w:val="Prrafodelista"/>
        <w:numPr>
          <w:ilvl w:val="0"/>
          <w:numId w:val="6"/>
        </w:numPr>
        <w:spacing w:line="360" w:lineRule="auto"/>
        <w:jc w:val="both"/>
        <w:rPr>
          <w:rFonts w:ascii="Times New Roman" w:hAnsi="Times New Roman"/>
          <w:b/>
          <w:szCs w:val="24"/>
          <w:u w:val="single"/>
        </w:rPr>
      </w:pPr>
      <w:r>
        <w:rPr>
          <w:rFonts w:ascii="Times New Roman" w:hAnsi="Times New Roman"/>
          <w:b/>
          <w:szCs w:val="24"/>
          <w:u w:val="single"/>
        </w:rPr>
        <w:t>PREDICCIÓN DEL BONO A 10 AÑOS</w:t>
      </w:r>
    </w:p>
    <w:p w:rsidR="005D673B" w:rsidRDefault="005D673B" w:rsidP="002F71A3">
      <w:pPr>
        <w:pStyle w:val="Prrafodelista"/>
        <w:spacing w:line="360" w:lineRule="auto"/>
        <w:jc w:val="both"/>
        <w:rPr>
          <w:rFonts w:ascii="Times New Roman" w:hAnsi="Times New Roman"/>
          <w:b/>
          <w:szCs w:val="24"/>
          <w:u w:val="single"/>
        </w:rPr>
      </w:pPr>
    </w:p>
    <w:p w:rsidR="005D673B" w:rsidRDefault="005D673B" w:rsidP="002F71A3">
      <w:pPr>
        <w:pStyle w:val="Prrafodelista"/>
        <w:numPr>
          <w:ilvl w:val="0"/>
          <w:numId w:val="6"/>
        </w:numPr>
        <w:spacing w:line="360" w:lineRule="auto"/>
        <w:jc w:val="both"/>
        <w:rPr>
          <w:rFonts w:ascii="Times New Roman" w:hAnsi="Times New Roman"/>
          <w:b/>
          <w:szCs w:val="24"/>
          <w:u w:val="single"/>
        </w:rPr>
      </w:pPr>
      <w:r>
        <w:rPr>
          <w:rFonts w:ascii="Times New Roman" w:hAnsi="Times New Roman"/>
          <w:b/>
          <w:szCs w:val="24"/>
          <w:u w:val="single"/>
        </w:rPr>
        <w:t>CONCLUSIONES</w:t>
      </w:r>
    </w:p>
    <w:p w:rsidR="005D673B" w:rsidRPr="005D673B" w:rsidRDefault="005D673B" w:rsidP="002F71A3">
      <w:pPr>
        <w:pStyle w:val="Prrafodelista"/>
        <w:spacing w:line="360" w:lineRule="auto"/>
        <w:jc w:val="both"/>
        <w:rPr>
          <w:rFonts w:ascii="Times New Roman" w:hAnsi="Times New Roman"/>
          <w:b/>
          <w:szCs w:val="24"/>
          <w:u w:val="single"/>
        </w:rPr>
      </w:pPr>
    </w:p>
    <w:p w:rsidR="005D673B" w:rsidRDefault="005D673B" w:rsidP="002F71A3">
      <w:pPr>
        <w:pStyle w:val="Prrafodelista"/>
        <w:spacing w:line="360" w:lineRule="auto"/>
        <w:jc w:val="both"/>
        <w:rPr>
          <w:rFonts w:ascii="Times New Roman" w:hAnsi="Times New Roman"/>
          <w:b/>
          <w:szCs w:val="24"/>
          <w:u w:val="single"/>
        </w:rPr>
      </w:pPr>
    </w:p>
    <w:p w:rsidR="005D673B" w:rsidRDefault="005D673B" w:rsidP="002F71A3">
      <w:pPr>
        <w:pStyle w:val="Prrafodelista"/>
        <w:numPr>
          <w:ilvl w:val="0"/>
          <w:numId w:val="6"/>
        </w:numPr>
        <w:spacing w:line="360" w:lineRule="auto"/>
        <w:jc w:val="both"/>
        <w:rPr>
          <w:rFonts w:ascii="Times New Roman" w:hAnsi="Times New Roman"/>
          <w:b/>
          <w:szCs w:val="24"/>
          <w:u w:val="single"/>
        </w:rPr>
      </w:pPr>
      <w:r>
        <w:rPr>
          <w:rFonts w:ascii="Times New Roman" w:hAnsi="Times New Roman"/>
          <w:b/>
          <w:szCs w:val="24"/>
          <w:u w:val="single"/>
        </w:rPr>
        <w:t>BIBLIOGRAFÍA</w:t>
      </w:r>
    </w:p>
    <w:p w:rsidR="00B07502" w:rsidRPr="0094207D" w:rsidRDefault="00B07502" w:rsidP="0094207D">
      <w:pPr>
        <w:spacing w:line="360" w:lineRule="auto"/>
        <w:jc w:val="both"/>
        <w:rPr>
          <w:rFonts w:ascii="Times New Roman" w:hAnsi="Times New Roman"/>
          <w:b/>
          <w:szCs w:val="24"/>
          <w:u w:val="single"/>
        </w:rPr>
      </w:pPr>
      <w:bookmarkStart w:id="0" w:name="_GoBack"/>
      <w:bookmarkEnd w:id="0"/>
    </w:p>
    <w:p w:rsidR="005D673B" w:rsidRDefault="005D673B" w:rsidP="002F71A3">
      <w:pPr>
        <w:spacing w:line="360" w:lineRule="auto"/>
        <w:jc w:val="both"/>
        <w:rPr>
          <w:rFonts w:ascii="Times New Roman" w:hAnsi="Times New Roman"/>
          <w:b/>
          <w:szCs w:val="24"/>
          <w:u w:val="single"/>
        </w:rPr>
      </w:pPr>
    </w:p>
    <w:p w:rsidR="005D673B" w:rsidRDefault="005D673B" w:rsidP="002F71A3">
      <w:pPr>
        <w:spacing w:line="360" w:lineRule="auto"/>
        <w:jc w:val="both"/>
        <w:rPr>
          <w:rFonts w:ascii="Times New Roman" w:hAnsi="Times New Roman"/>
          <w:b/>
          <w:szCs w:val="24"/>
          <w:u w:val="single"/>
        </w:rPr>
      </w:pPr>
    </w:p>
    <w:p w:rsidR="005D673B" w:rsidRDefault="005D673B" w:rsidP="002F71A3">
      <w:pPr>
        <w:spacing w:line="360" w:lineRule="auto"/>
        <w:jc w:val="both"/>
        <w:rPr>
          <w:rFonts w:ascii="Times New Roman" w:hAnsi="Times New Roman"/>
          <w:b/>
          <w:szCs w:val="24"/>
          <w:u w:val="single"/>
        </w:rPr>
      </w:pPr>
    </w:p>
    <w:p w:rsidR="005D673B" w:rsidRDefault="005D673B" w:rsidP="002F71A3">
      <w:pPr>
        <w:spacing w:line="360" w:lineRule="auto"/>
        <w:jc w:val="both"/>
        <w:rPr>
          <w:rFonts w:ascii="Times New Roman" w:hAnsi="Times New Roman"/>
          <w:b/>
          <w:szCs w:val="24"/>
          <w:u w:val="single"/>
        </w:rPr>
      </w:pPr>
    </w:p>
    <w:p w:rsidR="00B92040" w:rsidRPr="005D673B" w:rsidRDefault="00B92040" w:rsidP="002F71A3">
      <w:pPr>
        <w:spacing w:line="360" w:lineRule="auto"/>
        <w:jc w:val="both"/>
        <w:rPr>
          <w:rFonts w:ascii="Times New Roman" w:hAnsi="Times New Roman"/>
          <w:b/>
          <w:szCs w:val="24"/>
          <w:u w:val="single"/>
        </w:rPr>
      </w:pPr>
      <w:r w:rsidRPr="005D673B">
        <w:rPr>
          <w:rFonts w:ascii="Times New Roman" w:hAnsi="Times New Roman"/>
          <w:b/>
          <w:szCs w:val="24"/>
          <w:u w:val="single"/>
        </w:rPr>
        <w:lastRenderedPageBreak/>
        <w:t>EXECUTIVE SUMMARY</w:t>
      </w:r>
    </w:p>
    <w:p w:rsidR="00D84487" w:rsidRDefault="00B92040" w:rsidP="002F71A3">
      <w:pPr>
        <w:spacing w:line="360" w:lineRule="auto"/>
        <w:jc w:val="both"/>
        <w:rPr>
          <w:rFonts w:ascii="Times New Roman" w:hAnsi="Times New Roman"/>
          <w:szCs w:val="24"/>
        </w:rPr>
      </w:pPr>
      <w:r w:rsidRPr="00C8534E">
        <w:rPr>
          <w:rFonts w:ascii="Times New Roman" w:hAnsi="Times New Roman"/>
          <w:szCs w:val="24"/>
        </w:rPr>
        <w:t xml:space="preserve">A través de este informe lo que se pretende es resaltar la importancia del análisis de los componentes principales, </w:t>
      </w:r>
      <w:r w:rsidR="00D84487">
        <w:rPr>
          <w:rFonts w:ascii="Times New Roman" w:hAnsi="Times New Roman"/>
          <w:szCs w:val="24"/>
        </w:rPr>
        <w:t>pero para poder realizar el análisis pertinente deberemos de calcular la prueba de esfericidad de Barlett y ver si el resultado arrojado expresado en forma de p-valor es lo suficiente</w:t>
      </w:r>
      <w:r w:rsidR="00BD395A">
        <w:rPr>
          <w:rFonts w:ascii="Times New Roman" w:hAnsi="Times New Roman"/>
          <w:szCs w:val="24"/>
        </w:rPr>
        <w:t>mente significativo para rechazar</w:t>
      </w:r>
      <w:r w:rsidR="00D84487">
        <w:rPr>
          <w:rFonts w:ascii="Times New Roman" w:hAnsi="Times New Roman"/>
          <w:szCs w:val="24"/>
        </w:rPr>
        <w:t xml:space="preserve"> la hipótesis nula y a su vez comprobar si podemos factorizar las variables originales a través de la medida de adecuación muestral o también llamada KMO</w:t>
      </w:r>
      <w:r w:rsidR="0015735B">
        <w:rPr>
          <w:rFonts w:ascii="Times New Roman" w:hAnsi="Times New Roman"/>
          <w:szCs w:val="24"/>
        </w:rPr>
        <w:t>.</w:t>
      </w:r>
      <w:r w:rsidR="003252BB">
        <w:rPr>
          <w:rFonts w:ascii="Times New Roman" w:hAnsi="Times New Roman"/>
          <w:szCs w:val="24"/>
        </w:rPr>
        <w:t xml:space="preserve"> A su vez el MSA arr</w:t>
      </w:r>
      <w:r w:rsidR="00286F31">
        <w:rPr>
          <w:rFonts w:ascii="Times New Roman" w:hAnsi="Times New Roman"/>
          <w:szCs w:val="24"/>
        </w:rPr>
        <w:t>oja un resultado alto, siendo</w:t>
      </w:r>
      <w:r w:rsidR="003252BB">
        <w:rPr>
          <w:rFonts w:ascii="Times New Roman" w:hAnsi="Times New Roman"/>
          <w:szCs w:val="24"/>
        </w:rPr>
        <w:t xml:space="preserve"> un 0,88</w:t>
      </w:r>
      <w:r w:rsidR="00B565F9">
        <w:rPr>
          <w:rFonts w:ascii="Times New Roman" w:hAnsi="Times New Roman"/>
          <w:szCs w:val="24"/>
        </w:rPr>
        <w:t xml:space="preserve"> indicando un buen nivel de multicolinealidad entre las variables</w:t>
      </w:r>
      <w:r w:rsidR="003252BB">
        <w:rPr>
          <w:rFonts w:ascii="Times New Roman" w:hAnsi="Times New Roman"/>
          <w:szCs w:val="24"/>
        </w:rPr>
        <w:t>.</w:t>
      </w:r>
      <w:r w:rsidR="0015735B">
        <w:rPr>
          <w:rFonts w:ascii="Times New Roman" w:hAnsi="Times New Roman"/>
          <w:szCs w:val="24"/>
        </w:rPr>
        <w:t xml:space="preserve"> Viendo que tales resultados son positivos, el análisis de componentes principales resulta fundamental a la hora de explicar el porcentaje de la varianza explicada de cada una de las dimensiones, siendo la Dimensión 1  la que mejor</w:t>
      </w:r>
      <w:r w:rsidR="00E51E1B">
        <w:rPr>
          <w:rFonts w:ascii="Times New Roman" w:hAnsi="Times New Roman"/>
          <w:szCs w:val="24"/>
        </w:rPr>
        <w:t xml:space="preserve"> explica la varianza en un 80,73</w:t>
      </w:r>
      <w:r w:rsidR="0015735B">
        <w:rPr>
          <w:rFonts w:ascii="Times New Roman" w:hAnsi="Times New Roman"/>
          <w:szCs w:val="24"/>
        </w:rPr>
        <w:t>% y en segundo l</w:t>
      </w:r>
      <w:r w:rsidR="00E51E1B">
        <w:rPr>
          <w:rFonts w:ascii="Times New Roman" w:hAnsi="Times New Roman"/>
          <w:szCs w:val="24"/>
        </w:rPr>
        <w:t>ugar la Dimensión 2, en un 17,54</w:t>
      </w:r>
      <w:r w:rsidR="0015735B">
        <w:rPr>
          <w:rFonts w:ascii="Times New Roman" w:hAnsi="Times New Roman"/>
          <w:szCs w:val="24"/>
        </w:rPr>
        <w:t>%, todo aquello que no recoge la varianza explicada de la anterior dimensión. Además</w:t>
      </w:r>
      <w:r w:rsidR="00D24121">
        <w:rPr>
          <w:rFonts w:ascii="Times New Roman" w:hAnsi="Times New Roman"/>
          <w:szCs w:val="24"/>
        </w:rPr>
        <w:t>,</w:t>
      </w:r>
      <w:r w:rsidR="0015735B">
        <w:rPr>
          <w:rFonts w:ascii="Times New Roman" w:hAnsi="Times New Roman"/>
          <w:szCs w:val="24"/>
        </w:rPr>
        <w:t xml:space="preserve"> a través del gráfico de sedimentación</w:t>
      </w:r>
      <w:r w:rsidR="00B565F9">
        <w:rPr>
          <w:rFonts w:ascii="Times New Roman" w:hAnsi="Times New Roman"/>
          <w:szCs w:val="24"/>
        </w:rPr>
        <w:t xml:space="preserve"> ayuda a determinar la capacidad explicativa de cada componente a medida que se va incorporando al modelo, siendo el componente 1 y 2 los que más capacidad explicativa aportan</w:t>
      </w:r>
      <w:r w:rsidR="0015735B" w:rsidRPr="00C8534E">
        <w:rPr>
          <w:rFonts w:ascii="Times New Roman" w:hAnsi="Times New Roman"/>
          <w:szCs w:val="24"/>
        </w:rPr>
        <w:t xml:space="preserve">, </w:t>
      </w:r>
      <w:r w:rsidR="0015735B">
        <w:rPr>
          <w:rFonts w:ascii="Times New Roman" w:hAnsi="Times New Roman"/>
          <w:szCs w:val="24"/>
        </w:rPr>
        <w:t xml:space="preserve"> </w:t>
      </w:r>
      <w:r w:rsidR="00B565F9">
        <w:rPr>
          <w:rFonts w:ascii="Times New Roman" w:hAnsi="Times New Roman"/>
          <w:szCs w:val="24"/>
        </w:rPr>
        <w:t>a partir de aquí la pendiente va perdiendo fuerza hasta convertirse en una línea con la dimensión 9</w:t>
      </w:r>
      <w:r w:rsidR="0015735B">
        <w:rPr>
          <w:rFonts w:ascii="Times New Roman" w:hAnsi="Times New Roman"/>
          <w:szCs w:val="24"/>
        </w:rPr>
        <w:t xml:space="preserve">. </w:t>
      </w:r>
      <w:r w:rsidR="00D24121">
        <w:rPr>
          <w:rFonts w:ascii="Times New Roman" w:hAnsi="Times New Roman"/>
          <w:szCs w:val="24"/>
        </w:rPr>
        <w:t>También realizaremos una rotación ortogonal de los ejes factoriales a través del análisis Varimax con el objetivo de</w:t>
      </w:r>
      <w:r w:rsidR="00B565F9">
        <w:rPr>
          <w:rFonts w:ascii="Times New Roman" w:hAnsi="Times New Roman"/>
          <w:szCs w:val="24"/>
        </w:rPr>
        <w:t xml:space="preserve"> maximizar la varianza explicada por cada uno de ellos, equilibrando las diferencias de los autovalores</w:t>
      </w:r>
      <w:r w:rsidR="00D24121">
        <w:rPr>
          <w:rFonts w:ascii="Times New Roman" w:hAnsi="Times New Roman"/>
          <w:szCs w:val="24"/>
        </w:rPr>
        <w:t>, siendo el depósito a 3 meses la variable más destacada.</w:t>
      </w:r>
      <w:r w:rsidR="00055DA6">
        <w:rPr>
          <w:rFonts w:ascii="Times New Roman" w:hAnsi="Times New Roman"/>
          <w:szCs w:val="24"/>
        </w:rPr>
        <w:t xml:space="preserve"> Los resultados arrojados después de la rotación por observaciones no varían. Sin embargo, realizando la rotación por variables vemos que la Dimensión 1 pierde capacidad explicativa y la Dimensión 2 aumenta en un 20% aproximadamente el porc</w:t>
      </w:r>
      <w:r w:rsidR="00E51E1B">
        <w:rPr>
          <w:rFonts w:ascii="Times New Roman" w:hAnsi="Times New Roman"/>
          <w:szCs w:val="24"/>
        </w:rPr>
        <w:t>entaje de la varianza explicada.</w:t>
      </w:r>
      <w:r w:rsidR="008A7F20">
        <w:rPr>
          <w:rFonts w:ascii="Times New Roman" w:hAnsi="Times New Roman"/>
          <w:szCs w:val="24"/>
        </w:rPr>
        <w:t xml:space="preserve"> Finalmente, podremos predecir el valor del bono a 10 años, y para ello emplearemos las observaciones suplementarias, en donde se comprobará que el error entre los datos reales y nuestro análisis de predicción es relativamente pequeño.</w:t>
      </w:r>
    </w:p>
    <w:p w:rsidR="00351D2A" w:rsidRDefault="00351D2A" w:rsidP="002F71A3">
      <w:pPr>
        <w:spacing w:line="360" w:lineRule="auto"/>
        <w:jc w:val="both"/>
        <w:rPr>
          <w:rFonts w:ascii="Times New Roman" w:hAnsi="Times New Roman"/>
          <w:szCs w:val="24"/>
        </w:rPr>
      </w:pPr>
    </w:p>
    <w:p w:rsidR="008A7F20" w:rsidRDefault="008A7F20" w:rsidP="002F71A3">
      <w:pPr>
        <w:spacing w:line="360" w:lineRule="auto"/>
        <w:jc w:val="both"/>
        <w:rPr>
          <w:rFonts w:ascii="Times New Roman" w:hAnsi="Times New Roman"/>
          <w:szCs w:val="24"/>
        </w:rPr>
      </w:pPr>
    </w:p>
    <w:p w:rsidR="005D673B" w:rsidRPr="00B9090B" w:rsidRDefault="005D673B" w:rsidP="002F71A3">
      <w:pPr>
        <w:spacing w:line="360" w:lineRule="auto"/>
        <w:jc w:val="both"/>
        <w:rPr>
          <w:rFonts w:ascii="Times New Roman" w:hAnsi="Times New Roman"/>
          <w:b/>
          <w:szCs w:val="24"/>
          <w:u w:val="single"/>
        </w:rPr>
      </w:pPr>
      <w:r w:rsidRPr="00B9090B">
        <w:rPr>
          <w:rFonts w:ascii="Times New Roman" w:hAnsi="Times New Roman"/>
          <w:b/>
          <w:szCs w:val="24"/>
          <w:u w:val="single"/>
        </w:rPr>
        <w:t>INTRODUCCIÓN</w:t>
      </w:r>
    </w:p>
    <w:p w:rsidR="000F6D5F" w:rsidRDefault="005D673B" w:rsidP="002F71A3">
      <w:pPr>
        <w:spacing w:line="360" w:lineRule="auto"/>
        <w:jc w:val="both"/>
        <w:rPr>
          <w:rFonts w:ascii="Times New Roman" w:hAnsi="Times New Roman"/>
          <w:szCs w:val="24"/>
        </w:rPr>
      </w:pPr>
      <w:r w:rsidRPr="005D673B">
        <w:rPr>
          <w:rFonts w:ascii="Times New Roman" w:hAnsi="Times New Roman"/>
          <w:szCs w:val="24"/>
        </w:rPr>
        <w:lastRenderedPageBreak/>
        <w:t>Hemos rellenado a partir de la observación 785 de la columna depósitos a 1 mes los datos del LIBOR  USD serie completa para poder trabajar. A partir de aquí eliminamos la tabla referente a fecha y el bono a 10 años, puesto que lo que pretendemos a través de este análisis es predecir el comportamiento del bono a 10 años.</w:t>
      </w:r>
    </w:p>
    <w:p w:rsidR="005D673B" w:rsidRPr="00C8534E" w:rsidRDefault="005D673B" w:rsidP="002F71A3">
      <w:pPr>
        <w:spacing w:line="360" w:lineRule="auto"/>
        <w:jc w:val="both"/>
        <w:rPr>
          <w:rFonts w:ascii="Times New Roman" w:hAnsi="Times New Roman"/>
          <w:szCs w:val="24"/>
        </w:rPr>
      </w:pPr>
      <w:r w:rsidRPr="00C8534E">
        <w:rPr>
          <w:rFonts w:ascii="Times New Roman" w:hAnsi="Times New Roman"/>
          <w:szCs w:val="24"/>
        </w:rPr>
        <w:t>Antes de contestar directamente a la pregunta deberemos preguntarnos si la correlación entre las variables es lo bastante significativa como para realizar la prueba de Barlett que no es más que la factorización de la matriz de los coeficientes de correlación.</w:t>
      </w:r>
    </w:p>
    <w:p w:rsidR="005D673B" w:rsidRPr="005D673B" w:rsidRDefault="005D673B" w:rsidP="002F71A3">
      <w:pPr>
        <w:spacing w:line="360" w:lineRule="auto"/>
        <w:jc w:val="both"/>
        <w:rPr>
          <w:rFonts w:ascii="Times New Roman" w:hAnsi="Times New Roman"/>
          <w:szCs w:val="24"/>
        </w:rPr>
      </w:pPr>
    </w:p>
    <w:p w:rsidR="00B9090B" w:rsidRDefault="00B9090B" w:rsidP="002F71A3">
      <w:pPr>
        <w:spacing w:line="360" w:lineRule="auto"/>
        <w:jc w:val="both"/>
        <w:rPr>
          <w:rFonts w:ascii="Times New Roman" w:hAnsi="Times New Roman"/>
          <w:b/>
          <w:szCs w:val="24"/>
          <w:u w:val="single"/>
        </w:rPr>
      </w:pPr>
      <w:r w:rsidRPr="00B9090B">
        <w:rPr>
          <w:rFonts w:ascii="Times New Roman" w:hAnsi="Times New Roman"/>
          <w:b/>
          <w:szCs w:val="24"/>
          <w:u w:val="single"/>
        </w:rPr>
        <w:t>¿TIENE SENTIDO REALIZAR UN ANÁLISIS DE COMPONENTES PRINCIPALES?</w:t>
      </w:r>
    </w:p>
    <w:p w:rsidR="00E054B7" w:rsidRPr="00D318D2" w:rsidRDefault="00E054B7" w:rsidP="002F71A3">
      <w:pPr>
        <w:spacing w:line="360" w:lineRule="auto"/>
        <w:jc w:val="both"/>
        <w:rPr>
          <w:rFonts w:ascii="Times New Roman" w:hAnsi="Times New Roman"/>
          <w:szCs w:val="24"/>
        </w:rPr>
      </w:pPr>
      <w:r w:rsidRPr="00D318D2">
        <w:rPr>
          <w:rFonts w:ascii="Times New Roman" w:hAnsi="Times New Roman"/>
          <w:szCs w:val="24"/>
        </w:rPr>
        <w:t>Nos cargamos las librerías FactoMiner y Factoextra, así como la librería tidyverse y dplyr. Vamos a ver cómo quedan estructurados los datos a través del comando head().</w:t>
      </w:r>
    </w:p>
    <w:p w:rsidR="00E054B7" w:rsidRDefault="00E054B7" w:rsidP="002F71A3">
      <w:pPr>
        <w:spacing w:line="360" w:lineRule="auto"/>
        <w:jc w:val="both"/>
        <w:rPr>
          <w:rFonts w:ascii="Times New Roman" w:hAnsi="Times New Roman"/>
          <w:szCs w:val="24"/>
          <w:u w:val="single"/>
        </w:rPr>
      </w:pPr>
      <w:r>
        <w:rPr>
          <w:noProof/>
          <w:lang w:val="es-ES" w:eastAsia="es-ES"/>
        </w:rPr>
        <w:drawing>
          <wp:inline distT="0" distB="0" distL="0" distR="0" wp14:anchorId="0B01A413" wp14:editId="32AF664E">
            <wp:extent cx="5400040" cy="8191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819150"/>
                    </a:xfrm>
                    <a:prstGeom prst="rect">
                      <a:avLst/>
                    </a:prstGeom>
                  </pic:spPr>
                </pic:pic>
              </a:graphicData>
            </a:graphic>
          </wp:inline>
        </w:drawing>
      </w:r>
    </w:p>
    <w:p w:rsidR="00287A87" w:rsidRPr="00D318D2" w:rsidRDefault="00E054B7" w:rsidP="002F71A3">
      <w:pPr>
        <w:spacing w:line="360" w:lineRule="auto"/>
        <w:jc w:val="both"/>
        <w:rPr>
          <w:rFonts w:ascii="Times New Roman" w:hAnsi="Times New Roman"/>
          <w:szCs w:val="24"/>
        </w:rPr>
      </w:pPr>
      <w:r w:rsidRPr="00D318D2">
        <w:rPr>
          <w:rFonts w:ascii="Times New Roman" w:hAnsi="Times New Roman"/>
          <w:szCs w:val="24"/>
        </w:rPr>
        <w:t>Observamos que a mayor plazo de vencimiento mayor tipo de interés, cuestión que tiene todo el sentido por el coste de oportunidad que genera el dinero, vemos que a partir de 5 años en adelante se estab</w:t>
      </w:r>
      <w:r w:rsidR="00287A87" w:rsidRPr="00D318D2">
        <w:rPr>
          <w:rFonts w:ascii="Times New Roman" w:hAnsi="Times New Roman"/>
          <w:szCs w:val="24"/>
        </w:rPr>
        <w:t xml:space="preserve">iliza, de los bonos del año 95. </w:t>
      </w:r>
    </w:p>
    <w:p w:rsidR="00287A87" w:rsidRPr="00D318D2" w:rsidRDefault="00287A87" w:rsidP="00287A87">
      <w:pPr>
        <w:spacing w:line="360" w:lineRule="auto"/>
        <w:rPr>
          <w:rFonts w:ascii="Times New Roman" w:hAnsi="Times New Roman"/>
          <w:szCs w:val="24"/>
        </w:rPr>
      </w:pPr>
      <w:r w:rsidRPr="00D318D2">
        <w:rPr>
          <w:rFonts w:ascii="Times New Roman" w:hAnsi="Times New Roman"/>
          <w:szCs w:val="24"/>
        </w:rPr>
        <w:t>También podemos ver la estructura temporal del vencimiento de los bonos en el año 98, siendo este el último de nuestra tabla.</w:t>
      </w:r>
      <w:r w:rsidRPr="00D318D2">
        <w:rPr>
          <w:rFonts w:ascii="Times New Roman" w:hAnsi="Times New Roman"/>
          <w:szCs w:val="24"/>
        </w:rPr>
        <w:drawing>
          <wp:inline distT="0" distB="0" distL="0" distR="0" wp14:anchorId="705715DD" wp14:editId="59F63FD8">
            <wp:extent cx="5400040" cy="80518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805180"/>
                    </a:xfrm>
                    <a:prstGeom prst="rect">
                      <a:avLst/>
                    </a:prstGeom>
                  </pic:spPr>
                </pic:pic>
              </a:graphicData>
            </a:graphic>
          </wp:inline>
        </w:drawing>
      </w:r>
    </w:p>
    <w:p w:rsidR="00287A87" w:rsidRPr="00D318D2" w:rsidRDefault="00287A87" w:rsidP="00D318D2">
      <w:pPr>
        <w:spacing w:line="360" w:lineRule="auto"/>
        <w:jc w:val="both"/>
        <w:rPr>
          <w:rFonts w:ascii="Times New Roman" w:hAnsi="Times New Roman"/>
          <w:szCs w:val="24"/>
        </w:rPr>
      </w:pPr>
      <w:r w:rsidRPr="00D318D2">
        <w:rPr>
          <w:rFonts w:ascii="Times New Roman" w:hAnsi="Times New Roman"/>
          <w:szCs w:val="24"/>
        </w:rPr>
        <w:t>La idea es eliminar la columna correspondiente al bono a q0 años puesto que es la columna objeto de predicción, la tabla nos quedaría de la siguiente manera:</w:t>
      </w:r>
    </w:p>
    <w:p w:rsidR="00287A87" w:rsidRDefault="00287A87" w:rsidP="00287A87">
      <w:pPr>
        <w:spacing w:line="360" w:lineRule="auto"/>
        <w:rPr>
          <w:rFonts w:ascii="Times New Roman" w:hAnsi="Times New Roman"/>
          <w:color w:val="0070C0"/>
          <w:szCs w:val="24"/>
          <w:u w:val="single"/>
        </w:rPr>
      </w:pPr>
      <w:r>
        <w:rPr>
          <w:noProof/>
          <w:lang w:val="es-ES" w:eastAsia="es-ES"/>
        </w:rPr>
        <w:lastRenderedPageBreak/>
        <w:drawing>
          <wp:inline distT="0" distB="0" distL="0" distR="0" wp14:anchorId="1CAADA28" wp14:editId="4CABF9D2">
            <wp:extent cx="5400040" cy="95504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955040"/>
                    </a:xfrm>
                    <a:prstGeom prst="rect">
                      <a:avLst/>
                    </a:prstGeom>
                  </pic:spPr>
                </pic:pic>
              </a:graphicData>
            </a:graphic>
          </wp:inline>
        </w:drawing>
      </w:r>
    </w:p>
    <w:p w:rsidR="00E054B7" w:rsidRPr="00D318D2" w:rsidRDefault="00287A87" w:rsidP="002F71A3">
      <w:pPr>
        <w:spacing w:line="360" w:lineRule="auto"/>
        <w:jc w:val="both"/>
        <w:rPr>
          <w:rFonts w:ascii="Times New Roman" w:hAnsi="Times New Roman"/>
          <w:szCs w:val="24"/>
        </w:rPr>
      </w:pPr>
      <w:r w:rsidRPr="00D318D2">
        <w:rPr>
          <w:rFonts w:ascii="Times New Roman" w:hAnsi="Times New Roman"/>
          <w:szCs w:val="24"/>
        </w:rPr>
        <w:t>Hay que tratar la columna de fechas para realizar un análisis sobre los datos. A continuación la idea es mostrar a través de un dataframe la estructura que presentan los datos:</w:t>
      </w:r>
    </w:p>
    <w:p w:rsidR="00C8534E" w:rsidRPr="00C8534E" w:rsidRDefault="00C8534E" w:rsidP="002F71A3">
      <w:pPr>
        <w:spacing w:line="360" w:lineRule="auto"/>
        <w:jc w:val="both"/>
        <w:rPr>
          <w:rFonts w:ascii="Times New Roman" w:hAnsi="Times New Roman"/>
          <w:szCs w:val="24"/>
        </w:rPr>
      </w:pPr>
      <w:r w:rsidRPr="00C8534E">
        <w:rPr>
          <w:rFonts w:ascii="Times New Roman" w:hAnsi="Times New Roman"/>
          <w:szCs w:val="24"/>
        </w:rPr>
        <w:t xml:space="preserve">La prueba de la esfericidad de Barlett contrasta la hipótesis nula de que la matriz de correlaciones sea una matriz identidad, en cuyo caso no existiría correlación alguna entre las variables y el modelo de análisis factorial no sería pertinente. </w:t>
      </w:r>
    </w:p>
    <w:p w:rsidR="00C8534E" w:rsidRPr="00C8534E" w:rsidRDefault="00C8534E" w:rsidP="002F71A3">
      <w:pPr>
        <w:spacing w:line="360" w:lineRule="auto"/>
        <w:jc w:val="both"/>
        <w:rPr>
          <w:rFonts w:ascii="Times New Roman" w:hAnsi="Times New Roman"/>
          <w:szCs w:val="24"/>
        </w:rPr>
      </w:pPr>
      <w:r w:rsidRPr="00C8534E">
        <w:rPr>
          <w:rFonts w:ascii="Times New Roman" w:hAnsi="Times New Roman"/>
          <w:szCs w:val="24"/>
        </w:rPr>
        <w:t>Barlett calcula un estadístico basado en el determinante de la matriz de correlaciones</w:t>
      </w:r>
    </w:p>
    <w:p w:rsidR="00C8534E" w:rsidRPr="00C8534E" w:rsidRDefault="00C8534E" w:rsidP="002F71A3">
      <w:pPr>
        <w:spacing w:line="360" w:lineRule="auto"/>
        <w:jc w:val="both"/>
        <w:rPr>
          <w:rFonts w:ascii="Times New Roman" w:hAnsi="Times New Roman"/>
          <w:szCs w:val="24"/>
        </w:rPr>
      </w:pPr>
      <w:r w:rsidRPr="00C8534E">
        <w:rPr>
          <w:rFonts w:ascii="Times New Roman" w:hAnsi="Times New Roman"/>
          <w:noProof/>
          <w:szCs w:val="24"/>
          <w:lang w:val="es-ES" w:eastAsia="es-ES"/>
        </w:rPr>
        <w:drawing>
          <wp:inline distT="0" distB="0" distL="0" distR="0" wp14:anchorId="67BA354F" wp14:editId="6D9C1799">
            <wp:extent cx="2381250" cy="411151"/>
            <wp:effectExtent l="0" t="0" r="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0763" cy="416247"/>
                    </a:xfrm>
                    <a:prstGeom prst="rect">
                      <a:avLst/>
                    </a:prstGeom>
                  </pic:spPr>
                </pic:pic>
              </a:graphicData>
            </a:graphic>
          </wp:inline>
        </w:drawing>
      </w:r>
    </w:p>
    <w:p w:rsidR="00C8534E" w:rsidRPr="00C8534E" w:rsidRDefault="00C8534E" w:rsidP="002F71A3">
      <w:pPr>
        <w:spacing w:line="360" w:lineRule="auto"/>
        <w:jc w:val="both"/>
        <w:rPr>
          <w:rFonts w:ascii="Times New Roman" w:hAnsi="Times New Roman"/>
          <w:szCs w:val="24"/>
        </w:rPr>
      </w:pPr>
      <w:r w:rsidRPr="00C8534E">
        <w:rPr>
          <w:rFonts w:ascii="Times New Roman" w:hAnsi="Times New Roman"/>
          <w:szCs w:val="24"/>
        </w:rPr>
        <w:t>En donde “n” es el tamaño de la muestra, 949 observaciones, “k” el número de variables de la matriz, 10 variables que muestran los diferentes tipos de interés así como el vencimiento de ellos clasificados por su plazo y “R” la matriz de correlaciones,  en nuestro caso vendría expresada a través del siguiente gráfico:</w:t>
      </w:r>
    </w:p>
    <w:p w:rsidR="00345FD9" w:rsidRDefault="00762F65" w:rsidP="002F71A3">
      <w:pPr>
        <w:spacing w:line="360" w:lineRule="auto"/>
        <w:jc w:val="both"/>
        <w:rPr>
          <w:rFonts w:ascii="Times New Roman" w:hAnsi="Times New Roman"/>
          <w:szCs w:val="24"/>
        </w:rPr>
      </w:pPr>
      <w:r>
        <w:rPr>
          <w:noProof/>
          <w:lang w:val="es-ES" w:eastAsia="es-ES"/>
        </w:rPr>
        <w:drawing>
          <wp:inline distT="0" distB="0" distL="0" distR="0" wp14:anchorId="47E2D7B5" wp14:editId="422D131F">
            <wp:extent cx="5400040" cy="1136650"/>
            <wp:effectExtent l="0" t="0" r="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136650"/>
                    </a:xfrm>
                    <a:prstGeom prst="rect">
                      <a:avLst/>
                    </a:prstGeom>
                  </pic:spPr>
                </pic:pic>
              </a:graphicData>
            </a:graphic>
          </wp:inline>
        </w:drawing>
      </w:r>
    </w:p>
    <w:p w:rsidR="00D318D2" w:rsidRDefault="00D318D2" w:rsidP="002F71A3">
      <w:pPr>
        <w:spacing w:line="360" w:lineRule="auto"/>
        <w:jc w:val="both"/>
        <w:rPr>
          <w:rFonts w:ascii="Times New Roman" w:hAnsi="Times New Roman"/>
          <w:szCs w:val="24"/>
        </w:rPr>
      </w:pPr>
      <w:r>
        <w:rPr>
          <w:rFonts w:ascii="Times New Roman" w:hAnsi="Times New Roman"/>
          <w:szCs w:val="24"/>
        </w:rPr>
        <w:t>Viéndolo desde u</w:t>
      </w:r>
      <w:r w:rsidR="00345FD9">
        <w:rPr>
          <w:rFonts w:ascii="Times New Roman" w:hAnsi="Times New Roman"/>
          <w:szCs w:val="24"/>
        </w:rPr>
        <w:t>n punto de vista gráfico podemos verlo de la siguiente forma:</w:t>
      </w:r>
    </w:p>
    <w:p w:rsidR="00345FD9" w:rsidRDefault="00345FD9" w:rsidP="002F71A3">
      <w:pPr>
        <w:spacing w:line="360" w:lineRule="auto"/>
        <w:jc w:val="both"/>
        <w:rPr>
          <w:rFonts w:ascii="Times New Roman" w:hAnsi="Times New Roman"/>
          <w:szCs w:val="24"/>
        </w:rPr>
      </w:pPr>
      <w:r>
        <w:rPr>
          <w:noProof/>
          <w:lang w:val="es-ES" w:eastAsia="es-ES"/>
        </w:rPr>
        <w:lastRenderedPageBreak/>
        <w:drawing>
          <wp:inline distT="0" distB="0" distL="0" distR="0" wp14:anchorId="0D3541AC" wp14:editId="6F229874">
            <wp:extent cx="3228975" cy="324802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8975" cy="3248025"/>
                    </a:xfrm>
                    <a:prstGeom prst="rect">
                      <a:avLst/>
                    </a:prstGeom>
                  </pic:spPr>
                </pic:pic>
              </a:graphicData>
            </a:graphic>
          </wp:inline>
        </w:drawing>
      </w:r>
    </w:p>
    <w:p w:rsidR="00345FD9" w:rsidRDefault="00345FD9" w:rsidP="002F71A3">
      <w:pPr>
        <w:spacing w:line="360" w:lineRule="auto"/>
        <w:jc w:val="both"/>
        <w:rPr>
          <w:rFonts w:ascii="Times New Roman" w:hAnsi="Times New Roman"/>
          <w:szCs w:val="24"/>
        </w:rPr>
      </w:pPr>
      <w:r>
        <w:rPr>
          <w:rFonts w:ascii="Times New Roman" w:hAnsi="Times New Roman"/>
          <w:szCs w:val="24"/>
        </w:rPr>
        <w:t>También podemos añadir tres rectángulos de color a las agrupaciones generadas con order= “hclust”, que sustituye el orden original.</w:t>
      </w:r>
    </w:p>
    <w:p w:rsidR="00345FD9" w:rsidRDefault="00345FD9" w:rsidP="002F71A3">
      <w:pPr>
        <w:spacing w:line="360" w:lineRule="auto"/>
        <w:jc w:val="both"/>
        <w:rPr>
          <w:rFonts w:ascii="Times New Roman" w:hAnsi="Times New Roman"/>
          <w:szCs w:val="24"/>
        </w:rPr>
      </w:pPr>
      <w:r>
        <w:rPr>
          <w:noProof/>
          <w:lang w:val="es-ES" w:eastAsia="es-ES"/>
        </w:rPr>
        <w:drawing>
          <wp:inline distT="0" distB="0" distL="0" distR="0" wp14:anchorId="1AC94F82" wp14:editId="5564C42F">
            <wp:extent cx="3352800" cy="329565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2800" cy="3295650"/>
                    </a:xfrm>
                    <a:prstGeom prst="rect">
                      <a:avLst/>
                    </a:prstGeom>
                  </pic:spPr>
                </pic:pic>
              </a:graphicData>
            </a:graphic>
          </wp:inline>
        </w:drawing>
      </w:r>
    </w:p>
    <w:p w:rsidR="001F439F" w:rsidRDefault="00345FD9" w:rsidP="002F71A3">
      <w:pPr>
        <w:spacing w:line="360" w:lineRule="auto"/>
        <w:jc w:val="both"/>
        <w:rPr>
          <w:rFonts w:ascii="Times New Roman" w:hAnsi="Times New Roman"/>
          <w:szCs w:val="24"/>
        </w:rPr>
      </w:pPr>
      <w:r>
        <w:rPr>
          <w:rFonts w:ascii="Times New Roman" w:hAnsi="Times New Roman"/>
          <w:szCs w:val="24"/>
        </w:rPr>
        <w:t xml:space="preserve">En este gráfico observamos la distribución de cada variable en la diagonal. Por debajo, los diagramas de dispersión por pares con línea de ajuste. Por encima, el valor del </w:t>
      </w:r>
      <w:r>
        <w:rPr>
          <w:rFonts w:ascii="Times New Roman" w:hAnsi="Times New Roman"/>
          <w:szCs w:val="24"/>
        </w:rPr>
        <w:lastRenderedPageBreak/>
        <w:t>coeficiente de correlación con los nds como estrellas. También pode</w:t>
      </w:r>
      <w:r w:rsidR="001F439F">
        <w:rPr>
          <w:rFonts w:ascii="Times New Roman" w:hAnsi="Times New Roman"/>
          <w:szCs w:val="24"/>
        </w:rPr>
        <w:t>mos comprobar el mapa del calor:</w:t>
      </w:r>
    </w:p>
    <w:p w:rsidR="00345FD9" w:rsidRDefault="00345FD9" w:rsidP="002F71A3">
      <w:pPr>
        <w:spacing w:line="360" w:lineRule="auto"/>
        <w:jc w:val="both"/>
        <w:rPr>
          <w:rFonts w:ascii="Times New Roman" w:hAnsi="Times New Roman"/>
          <w:szCs w:val="24"/>
        </w:rPr>
      </w:pPr>
      <w:r>
        <w:rPr>
          <w:noProof/>
          <w:lang w:val="es-ES" w:eastAsia="es-ES"/>
        </w:rPr>
        <w:drawing>
          <wp:inline distT="0" distB="0" distL="0" distR="0" wp14:anchorId="42FEF393" wp14:editId="797CB85C">
            <wp:extent cx="3286125" cy="3362325"/>
            <wp:effectExtent l="0" t="0" r="9525"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6125" cy="3362325"/>
                    </a:xfrm>
                    <a:prstGeom prst="rect">
                      <a:avLst/>
                    </a:prstGeom>
                  </pic:spPr>
                </pic:pic>
              </a:graphicData>
            </a:graphic>
          </wp:inline>
        </w:drawing>
      </w:r>
    </w:p>
    <w:p w:rsidR="001F439F" w:rsidRDefault="001F439F" w:rsidP="002F71A3">
      <w:pPr>
        <w:spacing w:line="360" w:lineRule="auto"/>
        <w:jc w:val="both"/>
        <w:rPr>
          <w:rFonts w:ascii="Times New Roman" w:hAnsi="Times New Roman"/>
          <w:szCs w:val="24"/>
        </w:rPr>
      </w:pPr>
      <w:r>
        <w:rPr>
          <w:noProof/>
          <w:lang w:val="es-ES" w:eastAsia="es-ES"/>
        </w:rPr>
        <w:drawing>
          <wp:inline distT="0" distB="0" distL="0" distR="0" wp14:anchorId="5D3F3F4D" wp14:editId="7DCB09DD">
            <wp:extent cx="3352800" cy="360045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2800" cy="3600450"/>
                    </a:xfrm>
                    <a:prstGeom prst="rect">
                      <a:avLst/>
                    </a:prstGeom>
                  </pic:spPr>
                </pic:pic>
              </a:graphicData>
            </a:graphic>
          </wp:inline>
        </w:drawing>
      </w:r>
    </w:p>
    <w:p w:rsidR="00D745F3" w:rsidRDefault="00D745F3" w:rsidP="002F71A3">
      <w:pPr>
        <w:spacing w:line="360" w:lineRule="auto"/>
        <w:jc w:val="both"/>
        <w:rPr>
          <w:rFonts w:ascii="Times New Roman" w:hAnsi="Times New Roman"/>
          <w:szCs w:val="24"/>
        </w:rPr>
      </w:pPr>
    </w:p>
    <w:p w:rsidR="00BD395A" w:rsidRDefault="005D673B" w:rsidP="002F71A3">
      <w:pPr>
        <w:spacing w:line="360" w:lineRule="auto"/>
        <w:jc w:val="both"/>
        <w:rPr>
          <w:rFonts w:ascii="Times New Roman" w:hAnsi="Times New Roman"/>
          <w:szCs w:val="24"/>
        </w:rPr>
      </w:pPr>
      <w:r>
        <w:rPr>
          <w:rFonts w:ascii="Times New Roman" w:hAnsi="Times New Roman"/>
          <w:szCs w:val="24"/>
        </w:rPr>
        <w:lastRenderedPageBreak/>
        <w:t>Fuente: Elaboración propia</w:t>
      </w:r>
    </w:p>
    <w:p w:rsidR="00C8534E" w:rsidRPr="00C8534E" w:rsidRDefault="00C8534E" w:rsidP="002F71A3">
      <w:pPr>
        <w:spacing w:line="360" w:lineRule="auto"/>
        <w:jc w:val="both"/>
        <w:rPr>
          <w:rFonts w:ascii="Times New Roman" w:hAnsi="Times New Roman"/>
          <w:szCs w:val="24"/>
        </w:rPr>
      </w:pPr>
      <w:r w:rsidRPr="00C8534E">
        <w:rPr>
          <w:rFonts w:ascii="Times New Roman" w:hAnsi="Times New Roman"/>
          <w:szCs w:val="24"/>
        </w:rPr>
        <w:t>Para la prueba de la esfericidad de Barlett he obtenido el siguiente resultado:</w:t>
      </w:r>
    </w:p>
    <w:p w:rsidR="00C8534E" w:rsidRPr="00C8534E" w:rsidRDefault="00C8534E" w:rsidP="002F71A3">
      <w:pPr>
        <w:spacing w:line="360" w:lineRule="auto"/>
        <w:jc w:val="both"/>
        <w:rPr>
          <w:rFonts w:ascii="Times New Roman" w:hAnsi="Times New Roman"/>
          <w:szCs w:val="24"/>
        </w:rPr>
      </w:pPr>
      <w:r w:rsidRPr="00C8534E">
        <w:rPr>
          <w:rFonts w:ascii="Times New Roman" w:hAnsi="Times New Roman"/>
          <w:szCs w:val="24"/>
        </w:rPr>
        <w:t>Si el p-value es &lt; al nivel de significación, que generalmente suele ser de</w:t>
      </w:r>
      <w:r w:rsidR="00BD395A">
        <w:rPr>
          <w:rFonts w:ascii="Times New Roman" w:hAnsi="Times New Roman"/>
          <w:szCs w:val="24"/>
        </w:rPr>
        <w:t>l 0,05, en tal caso rechazamos</w:t>
      </w:r>
      <w:r w:rsidRPr="00C8534E">
        <w:rPr>
          <w:rFonts w:ascii="Times New Roman" w:hAnsi="Times New Roman"/>
          <w:szCs w:val="24"/>
        </w:rPr>
        <w:t xml:space="preserve"> la hipótesis nula, en caso contrario no se podría realizar el análisis factorial. C</w:t>
      </w:r>
      <w:r w:rsidR="00BD395A">
        <w:rPr>
          <w:rFonts w:ascii="Times New Roman" w:hAnsi="Times New Roman"/>
          <w:szCs w:val="24"/>
        </w:rPr>
        <w:t>omo en este caso el p-valor es muy bajo, rechazamos la hipótesis nula</w:t>
      </w:r>
      <w:r w:rsidRPr="00C8534E">
        <w:rPr>
          <w:rFonts w:ascii="Times New Roman" w:hAnsi="Times New Roman"/>
          <w:szCs w:val="24"/>
        </w:rPr>
        <w:t>.</w:t>
      </w:r>
    </w:p>
    <w:p w:rsidR="00C8534E" w:rsidRDefault="00C8534E" w:rsidP="002F71A3">
      <w:pPr>
        <w:spacing w:line="360" w:lineRule="auto"/>
        <w:jc w:val="both"/>
        <w:rPr>
          <w:rFonts w:ascii="Times New Roman" w:hAnsi="Times New Roman"/>
          <w:szCs w:val="24"/>
        </w:rPr>
      </w:pPr>
      <w:r w:rsidRPr="00C8534E">
        <w:rPr>
          <w:rFonts w:ascii="Times New Roman" w:hAnsi="Times New Roman"/>
          <w:szCs w:val="24"/>
        </w:rPr>
        <w:t>El índice de Kaiser-Meyer-Olkin o medida de adecuación muestral KMO tiene el mismo objetivo que la prueba de esfericidad de Barlett en donde determina si podemos factorizar las variables originales, para ello debemos de tener presente la matr</w:t>
      </w:r>
      <w:r w:rsidR="00E96F0E">
        <w:rPr>
          <w:rFonts w:ascii="Times New Roman" w:hAnsi="Times New Roman"/>
          <w:szCs w:val="24"/>
        </w:rPr>
        <w:t>iz de correlaciones entre las 9</w:t>
      </w:r>
      <w:r w:rsidRPr="00C8534E">
        <w:rPr>
          <w:rFonts w:ascii="Times New Roman" w:hAnsi="Times New Roman"/>
          <w:szCs w:val="24"/>
        </w:rPr>
        <w:t xml:space="preserve"> variables, las cuales he denominado como “databonos”. Este análisis estadístico compara los valores de las correlaciones entre las variables y sus correlaciones parciales. Si el KMO está próximo a 1 el análisis de componentes principales será relevante para el análisis estadístico, en caso contrario, no.</w:t>
      </w:r>
    </w:p>
    <w:p w:rsidR="003252BB" w:rsidRPr="00C8534E" w:rsidRDefault="003252BB" w:rsidP="002F71A3">
      <w:pPr>
        <w:spacing w:line="360" w:lineRule="auto"/>
        <w:jc w:val="both"/>
        <w:rPr>
          <w:rFonts w:ascii="Times New Roman" w:hAnsi="Times New Roman"/>
          <w:szCs w:val="24"/>
        </w:rPr>
      </w:pPr>
      <w:r>
        <w:rPr>
          <w:noProof/>
          <w:lang w:val="es-ES" w:eastAsia="es-ES"/>
        </w:rPr>
        <w:drawing>
          <wp:inline distT="0" distB="0" distL="0" distR="0" wp14:anchorId="7EE2F5E1" wp14:editId="5653066B">
            <wp:extent cx="2219325" cy="131445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19325" cy="1314450"/>
                    </a:xfrm>
                    <a:prstGeom prst="rect">
                      <a:avLst/>
                    </a:prstGeom>
                  </pic:spPr>
                </pic:pic>
              </a:graphicData>
            </a:graphic>
          </wp:inline>
        </w:drawing>
      </w:r>
    </w:p>
    <w:p w:rsidR="00532252" w:rsidRDefault="00C8534E" w:rsidP="002F71A3">
      <w:pPr>
        <w:spacing w:line="360" w:lineRule="auto"/>
        <w:jc w:val="both"/>
        <w:rPr>
          <w:rFonts w:ascii="Times New Roman" w:hAnsi="Times New Roman"/>
          <w:szCs w:val="24"/>
        </w:rPr>
      </w:pPr>
      <w:r w:rsidRPr="00C8534E">
        <w:rPr>
          <w:rFonts w:ascii="Times New Roman" w:hAnsi="Times New Roman"/>
          <w:szCs w:val="24"/>
        </w:rPr>
        <w:t>Com</w:t>
      </w:r>
      <w:r w:rsidR="00E96F0E">
        <w:rPr>
          <w:rFonts w:ascii="Times New Roman" w:hAnsi="Times New Roman"/>
          <w:szCs w:val="24"/>
        </w:rPr>
        <w:t>o se puede observar</w:t>
      </w:r>
      <w:r w:rsidRPr="00C8534E">
        <w:rPr>
          <w:rFonts w:ascii="Times New Roman" w:hAnsi="Times New Roman"/>
          <w:szCs w:val="24"/>
        </w:rPr>
        <w:t xml:space="preserve"> todas las variables son mayores a 0,70; esto quiero decir que la relación que existe entre las variables es alta, y por ende, como he dicho antes el análisis de componentes principales se podrá hacer.</w:t>
      </w:r>
    </w:p>
    <w:p w:rsidR="00BD395A" w:rsidRDefault="00BD395A" w:rsidP="002F71A3">
      <w:pPr>
        <w:spacing w:line="360" w:lineRule="auto"/>
        <w:jc w:val="both"/>
        <w:rPr>
          <w:rFonts w:ascii="Times New Roman" w:hAnsi="Times New Roman"/>
          <w:szCs w:val="24"/>
        </w:rPr>
      </w:pPr>
      <w:r>
        <w:rPr>
          <w:rFonts w:ascii="Times New Roman" w:hAnsi="Times New Roman"/>
          <w:szCs w:val="24"/>
        </w:rPr>
        <w:t>La correlación anti-imagen o también llamada MSA es 0,88, que no es más que el coeficiente de correlación parcial, la fórmula es la siguiente:</w:t>
      </w:r>
    </w:p>
    <w:p w:rsidR="003252BB" w:rsidRDefault="00BD395A" w:rsidP="002F71A3">
      <w:pPr>
        <w:spacing w:line="360" w:lineRule="auto"/>
        <w:jc w:val="both"/>
        <w:rPr>
          <w:rFonts w:ascii="Times New Roman" w:hAnsi="Times New Roman"/>
          <w:szCs w:val="24"/>
        </w:rPr>
      </w:pPr>
      <w:r w:rsidRPr="003252BB">
        <w:rPr>
          <w:rFonts w:ascii="Times New Roman" w:hAnsi="Times New Roman"/>
          <w:noProof/>
          <w:szCs w:val="24"/>
          <w:lang w:val="es-ES" w:eastAsia="es-ES"/>
        </w:rPr>
        <w:drawing>
          <wp:anchor distT="0" distB="0" distL="114300" distR="114300" simplePos="0" relativeHeight="251658752" behindDoc="0" locked="0" layoutInCell="1" allowOverlap="1">
            <wp:simplePos x="1076325" y="3857625"/>
            <wp:positionH relativeFrom="column">
              <wp:align>left</wp:align>
            </wp:positionH>
            <wp:positionV relativeFrom="paragraph">
              <wp:align>top</wp:align>
            </wp:positionV>
            <wp:extent cx="2457450" cy="1197814"/>
            <wp:effectExtent l="0" t="0" r="0" b="254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57450" cy="1197814"/>
                    </a:xfrm>
                    <a:prstGeom prst="rect">
                      <a:avLst/>
                    </a:prstGeom>
                  </pic:spPr>
                </pic:pic>
              </a:graphicData>
            </a:graphic>
          </wp:anchor>
        </w:drawing>
      </w:r>
    </w:p>
    <w:p w:rsidR="00BD395A" w:rsidRPr="003252BB" w:rsidRDefault="003252BB" w:rsidP="002F71A3">
      <w:pPr>
        <w:spacing w:line="360" w:lineRule="auto"/>
        <w:jc w:val="both"/>
        <w:rPr>
          <w:rFonts w:ascii="Times New Roman" w:hAnsi="Times New Roman"/>
          <w:szCs w:val="24"/>
        </w:rPr>
      </w:pPr>
      <w:r>
        <w:rPr>
          <w:noProof/>
          <w:lang w:val="es-ES" w:eastAsia="es-ES"/>
        </w:rPr>
        <w:drawing>
          <wp:inline distT="0" distB="0" distL="0" distR="0" wp14:anchorId="4F7B6DFA" wp14:editId="52691F21">
            <wp:extent cx="1828800" cy="5334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28800" cy="533400"/>
                    </a:xfrm>
                    <a:prstGeom prst="rect">
                      <a:avLst/>
                    </a:prstGeom>
                  </pic:spPr>
                </pic:pic>
              </a:graphicData>
            </a:graphic>
          </wp:inline>
        </w:drawing>
      </w:r>
      <w:r w:rsidRPr="003252BB">
        <w:rPr>
          <w:rFonts w:ascii="Times New Roman" w:hAnsi="Times New Roman"/>
          <w:szCs w:val="24"/>
        </w:rPr>
        <w:br w:type="textWrapping" w:clear="all"/>
      </w:r>
    </w:p>
    <w:p w:rsidR="00E96F0E" w:rsidRDefault="00C8534E" w:rsidP="002F71A3">
      <w:pPr>
        <w:spacing w:line="360" w:lineRule="auto"/>
        <w:jc w:val="both"/>
        <w:rPr>
          <w:rFonts w:ascii="Times New Roman" w:hAnsi="Times New Roman"/>
          <w:szCs w:val="24"/>
        </w:rPr>
      </w:pPr>
      <w:r w:rsidRPr="00C8534E">
        <w:rPr>
          <w:rFonts w:ascii="Times New Roman" w:hAnsi="Times New Roman"/>
          <w:szCs w:val="24"/>
        </w:rPr>
        <w:lastRenderedPageBreak/>
        <w:t xml:space="preserve">Tomado todo ello en su conjunto podemos afirmar que tiene sentido realizar el análisis de componentes principales ya que permite tratar el conjunto de las 10  variables. </w:t>
      </w:r>
    </w:p>
    <w:p w:rsidR="00C8534E" w:rsidRDefault="00C8534E" w:rsidP="002F71A3">
      <w:pPr>
        <w:spacing w:line="360" w:lineRule="auto"/>
        <w:jc w:val="both"/>
        <w:rPr>
          <w:rFonts w:ascii="Times New Roman" w:hAnsi="Times New Roman"/>
          <w:szCs w:val="24"/>
        </w:rPr>
      </w:pPr>
      <w:r w:rsidRPr="00C8534E">
        <w:rPr>
          <w:rFonts w:ascii="Times New Roman" w:hAnsi="Times New Roman"/>
          <w:szCs w:val="24"/>
        </w:rPr>
        <w:t>Con esta técnica podemos sacar conclusiones estadísticamente significativas y saber las correlaciones que existen entre las variables.</w:t>
      </w:r>
    </w:p>
    <w:p w:rsidR="00B9090B" w:rsidRPr="00B9090B" w:rsidRDefault="00B9090B" w:rsidP="002F71A3">
      <w:pPr>
        <w:spacing w:line="360" w:lineRule="auto"/>
        <w:jc w:val="both"/>
        <w:rPr>
          <w:rFonts w:ascii="Times New Roman" w:hAnsi="Times New Roman"/>
          <w:b/>
          <w:szCs w:val="24"/>
          <w:u w:val="single"/>
        </w:rPr>
      </w:pPr>
      <w:r w:rsidRPr="00B9090B">
        <w:rPr>
          <w:rFonts w:ascii="Times New Roman" w:hAnsi="Times New Roman"/>
          <w:b/>
          <w:szCs w:val="24"/>
          <w:u w:val="single"/>
        </w:rPr>
        <w:t>¿CUÁNTOS COMPONENTES PERMITIRÍAN EXPLICAR LA ESTRUCTURA SUBYACENTE DE LOS TIPOS DE INTERÉS?</w:t>
      </w:r>
    </w:p>
    <w:p w:rsidR="00C8534E" w:rsidRPr="00C8534E" w:rsidRDefault="00E96F0E" w:rsidP="002F71A3">
      <w:pPr>
        <w:spacing w:line="360" w:lineRule="auto"/>
        <w:jc w:val="both"/>
        <w:rPr>
          <w:rFonts w:ascii="Times New Roman" w:hAnsi="Times New Roman"/>
          <w:szCs w:val="24"/>
        </w:rPr>
      </w:pPr>
      <w:r>
        <w:rPr>
          <w:rFonts w:ascii="Times New Roman" w:hAnsi="Times New Roman"/>
          <w:szCs w:val="24"/>
        </w:rPr>
        <w:t>P</w:t>
      </w:r>
      <w:r w:rsidR="00C8534E" w:rsidRPr="00C8534E">
        <w:rPr>
          <w:rFonts w:ascii="Times New Roman" w:hAnsi="Times New Roman"/>
          <w:szCs w:val="24"/>
        </w:rPr>
        <w:t>ara realizar el análisis de componentes principales tendremos que determinar el porcentaje de varianza explicada de cada uno de los componentes. Como se puede</w:t>
      </w:r>
      <w:r>
        <w:rPr>
          <w:rFonts w:ascii="Times New Roman" w:hAnsi="Times New Roman"/>
          <w:szCs w:val="24"/>
        </w:rPr>
        <w:t xml:space="preserve"> observar</w:t>
      </w:r>
      <w:r w:rsidR="00C8534E" w:rsidRPr="00C8534E">
        <w:rPr>
          <w:rFonts w:ascii="Times New Roman" w:hAnsi="Times New Roman"/>
          <w:szCs w:val="24"/>
        </w:rPr>
        <w:t>,</w:t>
      </w:r>
      <w:r>
        <w:rPr>
          <w:rFonts w:ascii="Times New Roman" w:hAnsi="Times New Roman"/>
          <w:szCs w:val="24"/>
        </w:rPr>
        <w:t xml:space="preserve"> </w:t>
      </w:r>
      <w:r w:rsidR="0015122C">
        <w:rPr>
          <w:rFonts w:ascii="Times New Roman" w:hAnsi="Times New Roman"/>
          <w:szCs w:val="24"/>
        </w:rPr>
        <w:t>la dimensión 1 explica el 80,73</w:t>
      </w:r>
      <w:r w:rsidR="00C8534E" w:rsidRPr="00C8534E">
        <w:rPr>
          <w:rFonts w:ascii="Times New Roman" w:hAnsi="Times New Roman"/>
          <w:szCs w:val="24"/>
        </w:rPr>
        <w:t>% de la varianza, y la Dimensión 2 el resto de la información de la varianza explicada que la Dimensión 1 no recoge, por lo tanto, sumadas las dos en su conjunto podemos decir que su varianza acumulada explica en más de un 90%, siendo el porcentaje de la varianza explicada</w:t>
      </w:r>
      <w:r w:rsidR="0015122C">
        <w:rPr>
          <w:rFonts w:ascii="Times New Roman" w:hAnsi="Times New Roman"/>
          <w:szCs w:val="24"/>
        </w:rPr>
        <w:t>, más precisamente el 98,27</w:t>
      </w:r>
      <w:r>
        <w:rPr>
          <w:rFonts w:ascii="Times New Roman" w:hAnsi="Times New Roman"/>
          <w:szCs w:val="24"/>
        </w:rPr>
        <w:t>%, por lo que es</w:t>
      </w:r>
      <w:r w:rsidR="00C8534E" w:rsidRPr="00C8534E">
        <w:rPr>
          <w:rFonts w:ascii="Times New Roman" w:hAnsi="Times New Roman"/>
          <w:szCs w:val="24"/>
        </w:rPr>
        <w:t xml:space="preserve"> bastante significativo, podemos desprendernos del resto de las dimensiones, que tomadas en su </w:t>
      </w:r>
      <w:r>
        <w:rPr>
          <w:rFonts w:ascii="Times New Roman" w:hAnsi="Times New Roman"/>
          <w:szCs w:val="24"/>
        </w:rPr>
        <w:t>conjunto explican menos de un 2</w:t>
      </w:r>
      <w:r w:rsidR="00C8534E" w:rsidRPr="00C8534E">
        <w:rPr>
          <w:rFonts w:ascii="Times New Roman" w:hAnsi="Times New Roman"/>
          <w:szCs w:val="24"/>
        </w:rPr>
        <w:t>% la varianza total explicada.</w:t>
      </w:r>
    </w:p>
    <w:p w:rsidR="00C8534E" w:rsidRPr="00C8534E" w:rsidRDefault="00C8534E" w:rsidP="002F71A3">
      <w:pPr>
        <w:spacing w:line="360" w:lineRule="auto"/>
        <w:jc w:val="both"/>
        <w:rPr>
          <w:rFonts w:ascii="Times New Roman" w:hAnsi="Times New Roman"/>
          <w:szCs w:val="24"/>
        </w:rPr>
      </w:pPr>
      <w:r w:rsidRPr="00C8534E">
        <w:rPr>
          <w:rFonts w:ascii="Times New Roman" w:hAnsi="Times New Roman"/>
          <w:szCs w:val="24"/>
        </w:rPr>
        <w:t>Lo podemos ver de la siguiente forma:</w:t>
      </w:r>
    </w:p>
    <w:p w:rsidR="005D673B" w:rsidRPr="00C8534E" w:rsidRDefault="00E96F0E" w:rsidP="002F71A3">
      <w:pPr>
        <w:spacing w:line="360" w:lineRule="auto"/>
        <w:jc w:val="both"/>
        <w:rPr>
          <w:rFonts w:ascii="Times New Roman" w:hAnsi="Times New Roman"/>
          <w:szCs w:val="24"/>
        </w:rPr>
      </w:pPr>
      <w:r>
        <w:rPr>
          <w:rFonts w:ascii="Times New Roman" w:hAnsi="Times New Roman"/>
          <w:szCs w:val="24"/>
        </w:rPr>
        <w:t>Realizando un análisis individualizado de las 10 primeras observaciones observamos que la dimensión 1 explica gran parte de la varianza explicada.</w:t>
      </w:r>
    </w:p>
    <w:p w:rsidR="00D745F3" w:rsidRPr="00351D2A" w:rsidRDefault="00E96F0E" w:rsidP="002F71A3">
      <w:pPr>
        <w:spacing w:line="360" w:lineRule="auto"/>
        <w:jc w:val="both"/>
        <w:rPr>
          <w:rFonts w:ascii="Times New Roman" w:hAnsi="Times New Roman"/>
          <w:szCs w:val="24"/>
        </w:rPr>
      </w:pPr>
      <w:r>
        <w:rPr>
          <w:rFonts w:ascii="Times New Roman" w:hAnsi="Times New Roman"/>
          <w:szCs w:val="24"/>
        </w:rPr>
        <w:t>A su vez, realizando un análisis de cada una de las variables vemos que las dimensiones 1 y 2 son las estadísticamente más significativas.</w:t>
      </w:r>
    </w:p>
    <w:p w:rsidR="005D673B" w:rsidRPr="00E96F0E" w:rsidRDefault="00E96F0E" w:rsidP="002F71A3">
      <w:pPr>
        <w:spacing w:line="360" w:lineRule="auto"/>
        <w:jc w:val="both"/>
        <w:rPr>
          <w:rFonts w:ascii="Times New Roman" w:hAnsi="Times New Roman"/>
          <w:szCs w:val="24"/>
        </w:rPr>
      </w:pPr>
      <w:r w:rsidRPr="00E96F0E">
        <w:rPr>
          <w:rFonts w:ascii="Times New Roman" w:hAnsi="Times New Roman"/>
          <w:szCs w:val="24"/>
        </w:rPr>
        <w:t>Desde un punto de vista gráfico, se resume la tabla del análisis individualizado de cada una de las observaciones.</w:t>
      </w:r>
    </w:p>
    <w:p w:rsidR="00C8534E" w:rsidRPr="00C8534E" w:rsidRDefault="00762F65" w:rsidP="002F71A3">
      <w:pPr>
        <w:spacing w:line="360" w:lineRule="auto"/>
        <w:jc w:val="both"/>
        <w:rPr>
          <w:rFonts w:ascii="Times New Roman" w:hAnsi="Times New Roman"/>
          <w:szCs w:val="24"/>
        </w:rPr>
      </w:pPr>
      <w:r>
        <w:rPr>
          <w:noProof/>
          <w:lang w:val="es-ES" w:eastAsia="es-ES"/>
        </w:rPr>
        <w:lastRenderedPageBreak/>
        <w:drawing>
          <wp:inline distT="0" distB="0" distL="0" distR="0" wp14:anchorId="4BFAB5F1" wp14:editId="0DDD056A">
            <wp:extent cx="3371850" cy="34099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71850" cy="3409950"/>
                    </a:xfrm>
                    <a:prstGeom prst="rect">
                      <a:avLst/>
                    </a:prstGeom>
                  </pic:spPr>
                </pic:pic>
              </a:graphicData>
            </a:graphic>
          </wp:inline>
        </w:drawing>
      </w:r>
    </w:p>
    <w:p w:rsidR="005D673B" w:rsidRDefault="005D673B" w:rsidP="002F71A3">
      <w:pPr>
        <w:spacing w:line="360" w:lineRule="auto"/>
        <w:jc w:val="both"/>
        <w:rPr>
          <w:rFonts w:ascii="Times New Roman" w:hAnsi="Times New Roman"/>
          <w:szCs w:val="24"/>
        </w:rPr>
      </w:pPr>
      <w:r>
        <w:rPr>
          <w:rFonts w:ascii="Times New Roman" w:hAnsi="Times New Roman"/>
          <w:szCs w:val="24"/>
        </w:rPr>
        <w:t>Fuente: Elaboración propia</w:t>
      </w:r>
    </w:p>
    <w:p w:rsidR="00E96F0E" w:rsidRDefault="00E96F0E" w:rsidP="002F71A3">
      <w:pPr>
        <w:spacing w:line="360" w:lineRule="auto"/>
        <w:jc w:val="both"/>
        <w:rPr>
          <w:rFonts w:ascii="Times New Roman" w:hAnsi="Times New Roman"/>
          <w:szCs w:val="24"/>
        </w:rPr>
      </w:pPr>
      <w:r>
        <w:rPr>
          <w:rFonts w:ascii="Times New Roman" w:hAnsi="Times New Roman"/>
          <w:szCs w:val="24"/>
        </w:rPr>
        <w:t>También podemos ver desde un punto de vista gráfico el porcentaje de la varianza explicada de la dimensión 1 y 2 por variables.</w:t>
      </w:r>
    </w:p>
    <w:p w:rsidR="00C8534E" w:rsidRDefault="00532252" w:rsidP="00E51E1B">
      <w:pPr>
        <w:spacing w:line="360" w:lineRule="auto"/>
        <w:ind w:left="1416" w:hanging="1416"/>
        <w:jc w:val="both"/>
        <w:rPr>
          <w:rFonts w:ascii="Times New Roman" w:hAnsi="Times New Roman"/>
          <w:szCs w:val="24"/>
        </w:rPr>
      </w:pPr>
      <w:r>
        <w:rPr>
          <w:noProof/>
          <w:lang w:val="es-ES" w:eastAsia="es-ES"/>
        </w:rPr>
        <w:drawing>
          <wp:inline distT="0" distB="0" distL="0" distR="0" wp14:anchorId="690AE5D0" wp14:editId="75869CB2">
            <wp:extent cx="3343275" cy="3552825"/>
            <wp:effectExtent l="0" t="0" r="9525"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43275" cy="3552825"/>
                    </a:xfrm>
                    <a:prstGeom prst="rect">
                      <a:avLst/>
                    </a:prstGeom>
                  </pic:spPr>
                </pic:pic>
              </a:graphicData>
            </a:graphic>
          </wp:inline>
        </w:drawing>
      </w:r>
    </w:p>
    <w:p w:rsidR="00532252" w:rsidRPr="00C8534E" w:rsidRDefault="00532252" w:rsidP="00E51E1B">
      <w:pPr>
        <w:spacing w:line="360" w:lineRule="auto"/>
        <w:ind w:left="1416" w:hanging="1416"/>
        <w:jc w:val="both"/>
        <w:rPr>
          <w:rFonts w:ascii="Times New Roman" w:hAnsi="Times New Roman"/>
          <w:szCs w:val="24"/>
        </w:rPr>
      </w:pPr>
      <w:r>
        <w:rPr>
          <w:noProof/>
          <w:lang w:val="es-ES" w:eastAsia="es-ES"/>
        </w:rPr>
        <w:lastRenderedPageBreak/>
        <w:drawing>
          <wp:inline distT="0" distB="0" distL="0" distR="0" wp14:anchorId="7D0B2351" wp14:editId="2C9C68DF">
            <wp:extent cx="3324225" cy="3562350"/>
            <wp:effectExtent l="0" t="0" r="9525"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24225" cy="3562350"/>
                    </a:xfrm>
                    <a:prstGeom prst="rect">
                      <a:avLst/>
                    </a:prstGeom>
                  </pic:spPr>
                </pic:pic>
              </a:graphicData>
            </a:graphic>
          </wp:inline>
        </w:drawing>
      </w:r>
    </w:p>
    <w:p w:rsidR="005D673B" w:rsidRDefault="005D673B" w:rsidP="002F71A3">
      <w:pPr>
        <w:spacing w:line="360" w:lineRule="auto"/>
        <w:jc w:val="both"/>
        <w:rPr>
          <w:rFonts w:ascii="Times New Roman" w:hAnsi="Times New Roman"/>
          <w:szCs w:val="24"/>
        </w:rPr>
      </w:pPr>
      <w:r>
        <w:rPr>
          <w:rFonts w:ascii="Times New Roman" w:hAnsi="Times New Roman"/>
          <w:szCs w:val="24"/>
        </w:rPr>
        <w:t>Fuente: Elaboración propia</w:t>
      </w:r>
    </w:p>
    <w:p w:rsidR="00C8534E" w:rsidRDefault="00C8534E" w:rsidP="002F71A3">
      <w:pPr>
        <w:spacing w:line="360" w:lineRule="auto"/>
        <w:jc w:val="both"/>
        <w:rPr>
          <w:rFonts w:ascii="Times New Roman" w:hAnsi="Times New Roman"/>
          <w:szCs w:val="24"/>
        </w:rPr>
      </w:pPr>
      <w:r w:rsidRPr="00C8534E">
        <w:rPr>
          <w:rFonts w:ascii="Times New Roman" w:hAnsi="Times New Roman"/>
          <w:szCs w:val="24"/>
        </w:rPr>
        <w:t>Para ver el porcentaje de la varianza acumulada elegiremos tantos autovectores como autovalores sean mayores de 1 de la matriz de correlaciones de las var</w:t>
      </w:r>
      <w:r w:rsidR="00E96F0E">
        <w:rPr>
          <w:rFonts w:ascii="Times New Roman" w:hAnsi="Times New Roman"/>
          <w:szCs w:val="24"/>
        </w:rPr>
        <w:t>iables. V</w:t>
      </w:r>
      <w:r w:rsidRPr="00C8534E">
        <w:rPr>
          <w:rFonts w:ascii="Times New Roman" w:hAnsi="Times New Roman"/>
          <w:szCs w:val="24"/>
        </w:rPr>
        <w:t xml:space="preserve">emos que el porcentaje de la varianza acumulada de la dimensión 1 y </w:t>
      </w:r>
      <w:r w:rsidR="00532252">
        <w:rPr>
          <w:rFonts w:ascii="Times New Roman" w:hAnsi="Times New Roman"/>
          <w:szCs w:val="24"/>
        </w:rPr>
        <w:t>dimensión 2 explican en un 98,7</w:t>
      </w:r>
      <w:r w:rsidR="00E536A4">
        <w:rPr>
          <w:rFonts w:ascii="Times New Roman" w:hAnsi="Times New Roman"/>
          <w:szCs w:val="24"/>
        </w:rPr>
        <w:t>% la varianza explicativa.</w:t>
      </w:r>
    </w:p>
    <w:p w:rsidR="00532252" w:rsidRDefault="00532252" w:rsidP="002F71A3">
      <w:pPr>
        <w:spacing w:line="360" w:lineRule="auto"/>
        <w:jc w:val="both"/>
        <w:rPr>
          <w:rFonts w:ascii="Times New Roman" w:hAnsi="Times New Roman"/>
          <w:szCs w:val="24"/>
        </w:rPr>
      </w:pPr>
      <w:r>
        <w:rPr>
          <w:rFonts w:ascii="Times New Roman" w:hAnsi="Times New Roman"/>
          <w:szCs w:val="24"/>
        </w:rPr>
        <w:t>Cuando, para representar una variable, son necesarios más de 2 componentes principales, la variable está alejada del borde del círculo, no siendo el caso; las variables que en los dos componentes principales que definen el mapa quedan cercanas al centro tienen poca posibilidad de ser correctamente representadas por ellos. A través del siguiente gráfico se resalta la contribución de los factores extraídos en la explicación de cada variable, es decir, su comunalidad.</w:t>
      </w:r>
    </w:p>
    <w:p w:rsidR="00532252" w:rsidRDefault="00532252" w:rsidP="002F71A3">
      <w:pPr>
        <w:spacing w:line="360" w:lineRule="auto"/>
        <w:jc w:val="both"/>
        <w:rPr>
          <w:rFonts w:ascii="Times New Roman" w:hAnsi="Times New Roman"/>
          <w:szCs w:val="24"/>
        </w:rPr>
      </w:pPr>
      <w:r>
        <w:rPr>
          <w:noProof/>
          <w:lang w:val="es-ES" w:eastAsia="es-ES"/>
        </w:rPr>
        <w:lastRenderedPageBreak/>
        <w:drawing>
          <wp:inline distT="0" distB="0" distL="0" distR="0" wp14:anchorId="2CDC37E9" wp14:editId="686FF117">
            <wp:extent cx="3352800" cy="335280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52800" cy="3352800"/>
                    </a:xfrm>
                    <a:prstGeom prst="rect">
                      <a:avLst/>
                    </a:prstGeom>
                  </pic:spPr>
                </pic:pic>
              </a:graphicData>
            </a:graphic>
          </wp:inline>
        </w:drawing>
      </w:r>
    </w:p>
    <w:p w:rsidR="00532252" w:rsidRDefault="00532252" w:rsidP="002F71A3">
      <w:pPr>
        <w:spacing w:line="360" w:lineRule="auto"/>
        <w:jc w:val="both"/>
        <w:rPr>
          <w:rFonts w:ascii="Times New Roman" w:hAnsi="Times New Roman"/>
          <w:szCs w:val="24"/>
        </w:rPr>
      </w:pPr>
      <w:r>
        <w:rPr>
          <w:rFonts w:ascii="Times New Roman" w:hAnsi="Times New Roman"/>
          <w:szCs w:val="24"/>
        </w:rPr>
        <w:t>En cuanto a la contribución de cada variable a la explicación de los ejes principales , podemos verlo en escala de color:</w:t>
      </w:r>
    </w:p>
    <w:p w:rsidR="00532252" w:rsidRPr="00C8534E" w:rsidRDefault="00532252" w:rsidP="002F71A3">
      <w:pPr>
        <w:spacing w:line="360" w:lineRule="auto"/>
        <w:jc w:val="both"/>
        <w:rPr>
          <w:rFonts w:ascii="Times New Roman" w:hAnsi="Times New Roman"/>
          <w:szCs w:val="24"/>
        </w:rPr>
      </w:pPr>
      <w:r>
        <w:rPr>
          <w:noProof/>
          <w:lang w:val="es-ES" w:eastAsia="es-ES"/>
        </w:rPr>
        <w:drawing>
          <wp:inline distT="0" distB="0" distL="0" distR="0" wp14:anchorId="67946522" wp14:editId="0079A6F0">
            <wp:extent cx="3362325" cy="3314700"/>
            <wp:effectExtent l="0" t="0" r="9525"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62325" cy="3314700"/>
                    </a:xfrm>
                    <a:prstGeom prst="rect">
                      <a:avLst/>
                    </a:prstGeom>
                  </pic:spPr>
                </pic:pic>
              </a:graphicData>
            </a:graphic>
          </wp:inline>
        </w:drawing>
      </w:r>
    </w:p>
    <w:p w:rsidR="00C8534E" w:rsidRPr="00C8534E" w:rsidRDefault="00E536A4" w:rsidP="002F71A3">
      <w:pPr>
        <w:spacing w:line="360" w:lineRule="auto"/>
        <w:jc w:val="both"/>
        <w:rPr>
          <w:rFonts w:ascii="Times New Roman" w:hAnsi="Times New Roman"/>
          <w:szCs w:val="24"/>
        </w:rPr>
      </w:pPr>
      <w:r>
        <w:rPr>
          <w:rFonts w:ascii="Times New Roman" w:hAnsi="Times New Roman"/>
          <w:szCs w:val="24"/>
        </w:rPr>
        <w:t>Por otra parte, a</w:t>
      </w:r>
      <w:r w:rsidR="00C8534E" w:rsidRPr="00C8534E">
        <w:rPr>
          <w:rFonts w:ascii="Times New Roman" w:hAnsi="Times New Roman"/>
          <w:szCs w:val="24"/>
        </w:rPr>
        <w:t xml:space="preserve"> través del gráfico de sedimentación</w:t>
      </w:r>
      <w:r>
        <w:rPr>
          <w:rFonts w:ascii="Times New Roman" w:hAnsi="Times New Roman"/>
          <w:szCs w:val="24"/>
        </w:rPr>
        <w:t xml:space="preserve">, el cual se suele utilizar como contraste gráfico, se observa el número de componentes principales a retener. Según este </w:t>
      </w:r>
      <w:r>
        <w:rPr>
          <w:rFonts w:ascii="Times New Roman" w:hAnsi="Times New Roman"/>
          <w:szCs w:val="24"/>
        </w:rPr>
        <w:lastRenderedPageBreak/>
        <w:t>criterio se retiene todas las componentes que estén situadas en la zona de sedimentación, entendiendo por esta la parte del gráfico en la que los componentes empiezan a no presentar pendientes fuertes.</w:t>
      </w:r>
    </w:p>
    <w:p w:rsidR="00C8534E" w:rsidRDefault="00D745F3" w:rsidP="002F71A3">
      <w:pPr>
        <w:spacing w:line="360" w:lineRule="auto"/>
        <w:jc w:val="both"/>
        <w:rPr>
          <w:rFonts w:ascii="Times New Roman" w:hAnsi="Times New Roman"/>
          <w:szCs w:val="24"/>
        </w:rPr>
      </w:pPr>
      <w:r>
        <w:rPr>
          <w:noProof/>
          <w:lang w:val="es-ES" w:eastAsia="es-ES"/>
        </w:rPr>
        <w:drawing>
          <wp:inline distT="0" distB="0" distL="0" distR="0" wp14:anchorId="5E8383B9" wp14:editId="22EB3493">
            <wp:extent cx="4476750" cy="319087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76750" cy="3190875"/>
                    </a:xfrm>
                    <a:prstGeom prst="rect">
                      <a:avLst/>
                    </a:prstGeom>
                  </pic:spPr>
                </pic:pic>
              </a:graphicData>
            </a:graphic>
          </wp:inline>
        </w:drawing>
      </w:r>
    </w:p>
    <w:p w:rsidR="005D673B" w:rsidRDefault="005D673B" w:rsidP="002F71A3">
      <w:pPr>
        <w:spacing w:line="360" w:lineRule="auto"/>
        <w:jc w:val="both"/>
        <w:rPr>
          <w:rFonts w:ascii="Times New Roman" w:hAnsi="Times New Roman"/>
          <w:szCs w:val="24"/>
        </w:rPr>
      </w:pPr>
      <w:r>
        <w:rPr>
          <w:rFonts w:ascii="Times New Roman" w:hAnsi="Times New Roman"/>
          <w:szCs w:val="24"/>
        </w:rPr>
        <w:t>Fuente: Elaboración propia</w:t>
      </w:r>
    </w:p>
    <w:p w:rsidR="00C8534E" w:rsidRDefault="00C8534E" w:rsidP="002F71A3">
      <w:pPr>
        <w:spacing w:line="360" w:lineRule="auto"/>
        <w:jc w:val="both"/>
        <w:rPr>
          <w:rFonts w:ascii="Times New Roman" w:hAnsi="Times New Roman"/>
          <w:szCs w:val="24"/>
        </w:rPr>
      </w:pPr>
      <w:r w:rsidRPr="00C8534E">
        <w:rPr>
          <w:rFonts w:ascii="Times New Roman" w:hAnsi="Times New Roman"/>
          <w:szCs w:val="24"/>
        </w:rPr>
        <w:t xml:space="preserve">Según el gráfico de sedimentación de las componentes se retienen todas aquellas variables que se encuentren en la zona de sedimentación, siendo la parte del gráfico en la que los componentes empiezan a no presentar fuertes pendientes, que como podemos observar se puede ver a partir de la componente 4 en adelante, </w:t>
      </w:r>
      <w:r w:rsidR="00301DBC">
        <w:rPr>
          <w:rFonts w:ascii="Times New Roman" w:hAnsi="Times New Roman"/>
          <w:szCs w:val="24"/>
        </w:rPr>
        <w:t>esto es, hasta la componente 9.</w:t>
      </w:r>
    </w:p>
    <w:p w:rsidR="005B3347" w:rsidRDefault="005B3347" w:rsidP="002F71A3">
      <w:pPr>
        <w:spacing w:line="360" w:lineRule="auto"/>
        <w:jc w:val="both"/>
        <w:rPr>
          <w:rFonts w:ascii="Times New Roman" w:hAnsi="Times New Roman"/>
          <w:szCs w:val="24"/>
        </w:rPr>
      </w:pPr>
      <w:r>
        <w:rPr>
          <w:rFonts w:ascii="Times New Roman" w:hAnsi="Times New Roman"/>
          <w:szCs w:val="24"/>
        </w:rPr>
        <w:t>También podemos representarlo a través del porcentaje de la varianza explicada</w:t>
      </w:r>
      <w:r w:rsidR="001A063E">
        <w:rPr>
          <w:rFonts w:ascii="Times New Roman" w:hAnsi="Times New Roman"/>
          <w:szCs w:val="24"/>
        </w:rPr>
        <w:t>. La dimensión 1 explica el 80,73</w:t>
      </w:r>
      <w:r>
        <w:rPr>
          <w:rFonts w:ascii="Times New Roman" w:hAnsi="Times New Roman"/>
          <w:szCs w:val="24"/>
        </w:rPr>
        <w:t xml:space="preserve">% de la varianza explicada y todo aquello no explicado previamente queda explicado por la segunda dimensión y así sucesivamente. </w:t>
      </w:r>
    </w:p>
    <w:p w:rsidR="00D745F3" w:rsidRDefault="0015122C" w:rsidP="002F71A3">
      <w:pPr>
        <w:spacing w:line="360" w:lineRule="auto"/>
        <w:jc w:val="both"/>
        <w:rPr>
          <w:rFonts w:ascii="Times New Roman" w:hAnsi="Times New Roman"/>
          <w:szCs w:val="24"/>
        </w:rPr>
      </w:pPr>
      <w:r>
        <w:rPr>
          <w:noProof/>
          <w:lang w:val="es-ES" w:eastAsia="es-ES"/>
        </w:rPr>
        <w:lastRenderedPageBreak/>
        <w:drawing>
          <wp:inline distT="0" distB="0" distL="0" distR="0" wp14:anchorId="56EDF694" wp14:editId="10D2310B">
            <wp:extent cx="3333750" cy="340042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33750" cy="3400425"/>
                    </a:xfrm>
                    <a:prstGeom prst="rect">
                      <a:avLst/>
                    </a:prstGeom>
                  </pic:spPr>
                </pic:pic>
              </a:graphicData>
            </a:graphic>
          </wp:inline>
        </w:drawing>
      </w:r>
    </w:p>
    <w:p w:rsidR="005D673B" w:rsidRDefault="005D673B" w:rsidP="002F71A3">
      <w:pPr>
        <w:spacing w:line="360" w:lineRule="auto"/>
        <w:jc w:val="both"/>
        <w:rPr>
          <w:rFonts w:ascii="Times New Roman" w:hAnsi="Times New Roman"/>
          <w:szCs w:val="24"/>
        </w:rPr>
      </w:pPr>
      <w:r>
        <w:rPr>
          <w:rFonts w:ascii="Times New Roman" w:hAnsi="Times New Roman"/>
          <w:szCs w:val="24"/>
        </w:rPr>
        <w:t>Fuente: Elaboración propia</w:t>
      </w:r>
    </w:p>
    <w:p w:rsidR="005D673B" w:rsidRPr="00C8534E" w:rsidRDefault="005D673B" w:rsidP="002F71A3">
      <w:pPr>
        <w:spacing w:line="360" w:lineRule="auto"/>
        <w:jc w:val="both"/>
        <w:rPr>
          <w:rFonts w:ascii="Times New Roman" w:hAnsi="Times New Roman"/>
          <w:szCs w:val="24"/>
        </w:rPr>
      </w:pPr>
    </w:p>
    <w:p w:rsidR="00B9090B" w:rsidRPr="00B9090B" w:rsidRDefault="00B9090B" w:rsidP="002F71A3">
      <w:pPr>
        <w:spacing w:line="360" w:lineRule="auto"/>
        <w:jc w:val="both"/>
        <w:rPr>
          <w:rFonts w:ascii="Times New Roman" w:hAnsi="Times New Roman"/>
          <w:b/>
          <w:szCs w:val="24"/>
          <w:u w:val="single"/>
        </w:rPr>
      </w:pPr>
      <w:r w:rsidRPr="00B9090B">
        <w:rPr>
          <w:rFonts w:ascii="Times New Roman" w:hAnsi="Times New Roman"/>
          <w:b/>
          <w:szCs w:val="24"/>
          <w:u w:val="single"/>
        </w:rPr>
        <w:t>¿TIENE SENTIDO LLEVAR A CABO UNA ROTACIÓN DE LAS VARIABLES SUBYACENTES?</w:t>
      </w:r>
    </w:p>
    <w:p w:rsidR="00E27048" w:rsidRDefault="00C8534E" w:rsidP="002F71A3">
      <w:pPr>
        <w:spacing w:line="360" w:lineRule="auto"/>
        <w:jc w:val="both"/>
        <w:rPr>
          <w:rFonts w:ascii="Times New Roman" w:hAnsi="Times New Roman"/>
          <w:szCs w:val="24"/>
        </w:rPr>
      </w:pPr>
      <w:r w:rsidRPr="00C8534E">
        <w:rPr>
          <w:rFonts w:ascii="Times New Roman" w:hAnsi="Times New Roman"/>
          <w:szCs w:val="24"/>
        </w:rPr>
        <w:t>La rotación Varimax facilita la interpretación del significado de los factores seleccionados. Fue desarrollado por Kaiser (1958) en donde efectúa una rotación ortogonal de los ejes factoriales</w:t>
      </w:r>
      <w:r w:rsidR="003252BB">
        <w:rPr>
          <w:rFonts w:ascii="Times New Roman" w:hAnsi="Times New Roman"/>
          <w:szCs w:val="24"/>
        </w:rPr>
        <w:t xml:space="preserve"> en donde se </w:t>
      </w:r>
      <w:r w:rsidR="00E51E1B">
        <w:rPr>
          <w:rFonts w:ascii="Times New Roman" w:hAnsi="Times New Roman"/>
          <w:szCs w:val="24"/>
        </w:rPr>
        <w:t>minimiza</w:t>
      </w:r>
      <w:r w:rsidR="003252BB">
        <w:rPr>
          <w:rFonts w:ascii="Times New Roman" w:hAnsi="Times New Roman"/>
          <w:szCs w:val="24"/>
        </w:rPr>
        <w:t xml:space="preserve"> el número de variables que tiene saturaciones altas en cada factor. Simplifica la interpretación de las variables observadas optimizando la interpretación por filas</w:t>
      </w:r>
      <w:r w:rsidRPr="00C8534E">
        <w:rPr>
          <w:rFonts w:ascii="Times New Roman" w:hAnsi="Times New Roman"/>
          <w:szCs w:val="24"/>
        </w:rPr>
        <w:t>. El principal objetivo de la rotación Varimax es conseguir que la correlación de cada una de las variables sea lo más próxima a 1 con sólo uno de los facto</w:t>
      </w:r>
      <w:r w:rsidR="00FD16E4">
        <w:rPr>
          <w:rFonts w:ascii="Times New Roman" w:hAnsi="Times New Roman"/>
          <w:szCs w:val="24"/>
        </w:rPr>
        <w:t>res y próxima a 0 para el resto.</w:t>
      </w:r>
      <w:r w:rsidR="00E27048">
        <w:rPr>
          <w:rFonts w:ascii="Times New Roman" w:hAnsi="Times New Roman"/>
          <w:szCs w:val="24"/>
        </w:rPr>
        <w:t xml:space="preserve"> </w:t>
      </w:r>
    </w:p>
    <w:p w:rsidR="005D673B" w:rsidRDefault="00D31676" w:rsidP="002F71A3">
      <w:pPr>
        <w:spacing w:line="360" w:lineRule="auto"/>
        <w:jc w:val="both"/>
        <w:rPr>
          <w:rFonts w:ascii="Times New Roman" w:hAnsi="Times New Roman"/>
          <w:szCs w:val="24"/>
        </w:rPr>
      </w:pPr>
      <w:r>
        <w:rPr>
          <w:rFonts w:ascii="Times New Roman" w:hAnsi="Times New Roman"/>
          <w:szCs w:val="24"/>
        </w:rPr>
        <w:t>Con las observaciones antes y después de la rotación, tanto por el número de observaciones como de variables, hemos obtenido 4 gráficos, en donde se muestra el proceso de rotación. Cada gráfico contiene las saturaciones de las variables en los factores.</w:t>
      </w:r>
    </w:p>
    <w:p w:rsidR="00D31676" w:rsidRDefault="00D31676" w:rsidP="002F71A3">
      <w:pPr>
        <w:spacing w:line="360" w:lineRule="auto"/>
        <w:jc w:val="both"/>
        <w:rPr>
          <w:rFonts w:ascii="Times New Roman" w:hAnsi="Times New Roman"/>
          <w:szCs w:val="24"/>
        </w:rPr>
      </w:pPr>
      <w:r>
        <w:rPr>
          <w:rFonts w:ascii="Times New Roman" w:hAnsi="Times New Roman"/>
          <w:szCs w:val="24"/>
        </w:rPr>
        <w:lastRenderedPageBreak/>
        <w:t>Realizando la rotación por número total de observaciones no vemos grandes diferencias, es decir, el porcentaje total de la varianza explicada por cada una de las dos dimensiones no varía antes y después de la rotación. Sin embargo, si efectuamos la rotación por variables los resultados son diferentes. Como hemos dicho al inicio del informe, antes de la rotació</w:t>
      </w:r>
      <w:r w:rsidR="001A063E">
        <w:rPr>
          <w:rFonts w:ascii="Times New Roman" w:hAnsi="Times New Roman"/>
          <w:szCs w:val="24"/>
        </w:rPr>
        <w:t>n la dimen</w:t>
      </w:r>
      <w:r w:rsidR="0094207D">
        <w:rPr>
          <w:rFonts w:ascii="Times New Roman" w:hAnsi="Times New Roman"/>
          <w:szCs w:val="24"/>
        </w:rPr>
        <w:t>sión 1 explica el 80,2</w:t>
      </w:r>
      <w:r>
        <w:rPr>
          <w:rFonts w:ascii="Times New Roman" w:hAnsi="Times New Roman"/>
          <w:szCs w:val="24"/>
        </w:rPr>
        <w:t>% de la varianza exp</w:t>
      </w:r>
      <w:r w:rsidR="0094207D">
        <w:rPr>
          <w:rFonts w:ascii="Times New Roman" w:hAnsi="Times New Roman"/>
          <w:szCs w:val="24"/>
        </w:rPr>
        <w:t>licada y la dimensión 2 el 18,5</w:t>
      </w:r>
      <w:r>
        <w:rPr>
          <w:rFonts w:ascii="Times New Roman" w:hAnsi="Times New Roman"/>
          <w:szCs w:val="24"/>
        </w:rPr>
        <w:t xml:space="preserve">%. Después de la rotación vemos que la Dimensión 1 pierde capacidad explicativa perdiendo en más de un 20%, pero por otro lado la Dimensión 2 aumenta en un 20% de capacidad explicativa de la varianza. </w:t>
      </w:r>
    </w:p>
    <w:p w:rsidR="00D31676" w:rsidRPr="00D31676" w:rsidRDefault="00D31676" w:rsidP="002F71A3">
      <w:pPr>
        <w:spacing w:line="360" w:lineRule="auto"/>
        <w:jc w:val="both"/>
        <w:rPr>
          <w:rFonts w:ascii="Times New Roman" w:hAnsi="Times New Roman"/>
          <w:szCs w:val="24"/>
        </w:rPr>
      </w:pPr>
      <w:r>
        <w:rPr>
          <w:rFonts w:ascii="Times New Roman" w:hAnsi="Times New Roman"/>
          <w:szCs w:val="24"/>
        </w:rPr>
        <w:t>Tanto antes como después de la rotación, las dimensiones 1 y 2, tomadas e</w:t>
      </w:r>
      <w:r w:rsidR="0094207D">
        <w:rPr>
          <w:rFonts w:ascii="Times New Roman" w:hAnsi="Times New Roman"/>
          <w:szCs w:val="24"/>
        </w:rPr>
        <w:t>n su conjunto, explican un 98,7</w:t>
      </w:r>
      <w:r>
        <w:rPr>
          <w:rFonts w:ascii="Times New Roman" w:hAnsi="Times New Roman"/>
          <w:szCs w:val="24"/>
        </w:rPr>
        <w:t>% la varianza total explicada.</w:t>
      </w:r>
    </w:p>
    <w:p w:rsidR="00FD16E4" w:rsidRDefault="00762F65" w:rsidP="002F71A3">
      <w:pPr>
        <w:spacing w:line="360" w:lineRule="auto"/>
        <w:jc w:val="both"/>
        <w:rPr>
          <w:rFonts w:ascii="Times New Roman" w:hAnsi="Times New Roman"/>
          <w:b/>
          <w:szCs w:val="24"/>
        </w:rPr>
      </w:pPr>
      <w:r>
        <w:rPr>
          <w:noProof/>
          <w:lang w:val="es-ES" w:eastAsia="es-ES"/>
        </w:rPr>
        <w:drawing>
          <wp:inline distT="0" distB="0" distL="0" distR="0" wp14:anchorId="31197D6F" wp14:editId="6BCDCADB">
            <wp:extent cx="3362325" cy="343852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62325" cy="3438525"/>
                    </a:xfrm>
                    <a:prstGeom prst="rect">
                      <a:avLst/>
                    </a:prstGeom>
                  </pic:spPr>
                </pic:pic>
              </a:graphicData>
            </a:graphic>
          </wp:inline>
        </w:drawing>
      </w:r>
    </w:p>
    <w:p w:rsidR="005D673B" w:rsidRDefault="005D673B" w:rsidP="002F71A3">
      <w:pPr>
        <w:spacing w:line="360" w:lineRule="auto"/>
        <w:jc w:val="both"/>
        <w:rPr>
          <w:rFonts w:ascii="Times New Roman" w:hAnsi="Times New Roman"/>
          <w:szCs w:val="24"/>
        </w:rPr>
      </w:pPr>
      <w:r>
        <w:rPr>
          <w:rFonts w:ascii="Times New Roman" w:hAnsi="Times New Roman"/>
          <w:szCs w:val="24"/>
        </w:rPr>
        <w:t>Fuente: Elaboración propia</w:t>
      </w:r>
    </w:p>
    <w:p w:rsidR="00E452F5" w:rsidRPr="00480FB4" w:rsidRDefault="00E452F5" w:rsidP="002F71A3">
      <w:pPr>
        <w:spacing w:line="360" w:lineRule="auto"/>
        <w:jc w:val="both"/>
        <w:rPr>
          <w:rFonts w:ascii="Times New Roman" w:hAnsi="Times New Roman"/>
          <w:b/>
          <w:szCs w:val="24"/>
          <w:u w:val="single"/>
        </w:rPr>
      </w:pPr>
      <w:r w:rsidRPr="00480FB4">
        <w:rPr>
          <w:rFonts w:ascii="Times New Roman" w:hAnsi="Times New Roman"/>
          <w:b/>
          <w:szCs w:val="24"/>
          <w:u w:val="single"/>
        </w:rPr>
        <w:t xml:space="preserve">PREDICCIÓN </w:t>
      </w:r>
      <w:r w:rsidR="00480FB4">
        <w:rPr>
          <w:rFonts w:ascii="Times New Roman" w:hAnsi="Times New Roman"/>
          <w:b/>
          <w:szCs w:val="24"/>
          <w:u w:val="single"/>
        </w:rPr>
        <w:t>DEL BONO A 10 AÑOS</w:t>
      </w:r>
    </w:p>
    <w:p w:rsidR="005D673B" w:rsidRDefault="0054286E" w:rsidP="002F71A3">
      <w:pPr>
        <w:spacing w:line="360" w:lineRule="auto"/>
        <w:jc w:val="both"/>
        <w:rPr>
          <w:rFonts w:ascii="Times New Roman" w:hAnsi="Times New Roman"/>
          <w:szCs w:val="24"/>
        </w:rPr>
      </w:pPr>
      <w:r>
        <w:rPr>
          <w:rFonts w:ascii="Times New Roman" w:hAnsi="Times New Roman"/>
          <w:szCs w:val="24"/>
        </w:rPr>
        <w:t xml:space="preserve">Para predecir el bono a 10 años tendremos que trabajar con las observaciones suplementarias, es decir, desde la observación 950 a la 978. Tendremos que realizar un modelo lineal en R partiendo del resto de las variables. </w:t>
      </w:r>
    </w:p>
    <w:p w:rsidR="0094207D" w:rsidRDefault="0094207D" w:rsidP="002F71A3">
      <w:pPr>
        <w:spacing w:line="360" w:lineRule="auto"/>
        <w:jc w:val="both"/>
        <w:rPr>
          <w:rFonts w:ascii="Times New Roman" w:hAnsi="Times New Roman"/>
          <w:szCs w:val="24"/>
        </w:rPr>
      </w:pPr>
      <w:r>
        <w:rPr>
          <w:rFonts w:ascii="Times New Roman" w:hAnsi="Times New Roman"/>
          <w:szCs w:val="24"/>
        </w:rPr>
        <w:lastRenderedPageBreak/>
        <w:t>Para visualizarla junto con el resto de las variables activas:</w:t>
      </w:r>
    </w:p>
    <w:p w:rsidR="0094207D" w:rsidRDefault="0094207D" w:rsidP="002F71A3">
      <w:pPr>
        <w:spacing w:line="360" w:lineRule="auto"/>
        <w:jc w:val="both"/>
        <w:rPr>
          <w:rFonts w:ascii="Times New Roman" w:hAnsi="Times New Roman"/>
          <w:szCs w:val="24"/>
        </w:rPr>
      </w:pPr>
      <w:r>
        <w:rPr>
          <w:noProof/>
          <w:lang w:val="es-ES" w:eastAsia="es-ES"/>
        </w:rPr>
        <w:drawing>
          <wp:inline distT="0" distB="0" distL="0" distR="0" wp14:anchorId="6CD9FFE0" wp14:editId="77D959DB">
            <wp:extent cx="3324225" cy="3505200"/>
            <wp:effectExtent l="0" t="0" r="9525"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24225" cy="3505200"/>
                    </a:xfrm>
                    <a:prstGeom prst="rect">
                      <a:avLst/>
                    </a:prstGeom>
                  </pic:spPr>
                </pic:pic>
              </a:graphicData>
            </a:graphic>
          </wp:inline>
        </w:drawing>
      </w:r>
    </w:p>
    <w:p w:rsidR="0094207D" w:rsidRDefault="0094207D" w:rsidP="002F71A3">
      <w:pPr>
        <w:spacing w:line="360" w:lineRule="auto"/>
        <w:jc w:val="both"/>
        <w:rPr>
          <w:rFonts w:ascii="Times New Roman" w:hAnsi="Times New Roman"/>
          <w:szCs w:val="24"/>
        </w:rPr>
      </w:pPr>
      <w:r>
        <w:rPr>
          <w:rFonts w:ascii="Times New Roman" w:hAnsi="Times New Roman"/>
          <w:szCs w:val="24"/>
        </w:rPr>
        <w:t>Si quisiéramos visualizar solamente las suplementarias:</w:t>
      </w:r>
    </w:p>
    <w:p w:rsidR="0094207D" w:rsidRDefault="0094207D" w:rsidP="002F71A3">
      <w:pPr>
        <w:spacing w:line="360" w:lineRule="auto"/>
        <w:jc w:val="both"/>
        <w:rPr>
          <w:rFonts w:ascii="Times New Roman" w:hAnsi="Times New Roman"/>
          <w:szCs w:val="24"/>
        </w:rPr>
      </w:pPr>
      <w:r>
        <w:rPr>
          <w:noProof/>
          <w:lang w:val="es-ES" w:eastAsia="es-ES"/>
        </w:rPr>
        <w:drawing>
          <wp:inline distT="0" distB="0" distL="0" distR="0" wp14:anchorId="2F34D5AC" wp14:editId="4A23D3AB">
            <wp:extent cx="3343275" cy="3571875"/>
            <wp:effectExtent l="0" t="0" r="9525" b="952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43275" cy="3571875"/>
                    </a:xfrm>
                    <a:prstGeom prst="rect">
                      <a:avLst/>
                    </a:prstGeom>
                  </pic:spPr>
                </pic:pic>
              </a:graphicData>
            </a:graphic>
          </wp:inline>
        </w:drawing>
      </w:r>
    </w:p>
    <w:p w:rsidR="0094207D" w:rsidRDefault="0094207D" w:rsidP="002F71A3">
      <w:pPr>
        <w:spacing w:line="360" w:lineRule="auto"/>
        <w:jc w:val="both"/>
        <w:rPr>
          <w:rFonts w:ascii="Times New Roman" w:hAnsi="Times New Roman"/>
          <w:szCs w:val="24"/>
        </w:rPr>
      </w:pPr>
      <w:r>
        <w:rPr>
          <w:rFonts w:ascii="Times New Roman" w:hAnsi="Times New Roman"/>
          <w:szCs w:val="24"/>
        </w:rPr>
        <w:lastRenderedPageBreak/>
        <w:t>En cuanto a las observaciones suplementarias, podemos visualizarlas, junto con el resto de observaciones, a través del color rojo:</w:t>
      </w:r>
    </w:p>
    <w:p w:rsidR="0094207D" w:rsidRDefault="0094207D" w:rsidP="002F71A3">
      <w:pPr>
        <w:spacing w:line="360" w:lineRule="auto"/>
        <w:jc w:val="both"/>
        <w:rPr>
          <w:rFonts w:ascii="Times New Roman" w:hAnsi="Times New Roman"/>
          <w:szCs w:val="24"/>
        </w:rPr>
      </w:pPr>
      <w:r>
        <w:rPr>
          <w:noProof/>
          <w:lang w:val="es-ES" w:eastAsia="es-ES"/>
        </w:rPr>
        <w:drawing>
          <wp:inline distT="0" distB="0" distL="0" distR="0" wp14:anchorId="7BB41BB8" wp14:editId="13467063">
            <wp:extent cx="3362325" cy="3619500"/>
            <wp:effectExtent l="0" t="0" r="9525"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62325" cy="3619500"/>
                    </a:xfrm>
                    <a:prstGeom prst="rect">
                      <a:avLst/>
                    </a:prstGeom>
                  </pic:spPr>
                </pic:pic>
              </a:graphicData>
            </a:graphic>
          </wp:inline>
        </w:drawing>
      </w:r>
    </w:p>
    <w:p w:rsidR="0094207D" w:rsidRDefault="0094207D" w:rsidP="002F71A3">
      <w:pPr>
        <w:spacing w:line="360" w:lineRule="auto"/>
        <w:jc w:val="both"/>
        <w:rPr>
          <w:rFonts w:ascii="Times New Roman" w:hAnsi="Times New Roman"/>
          <w:szCs w:val="24"/>
        </w:rPr>
      </w:pPr>
      <w:r>
        <w:rPr>
          <w:rFonts w:ascii="Times New Roman" w:hAnsi="Times New Roman"/>
          <w:szCs w:val="24"/>
        </w:rPr>
        <w:t>También podemos seleccionar aquellos individuos que tengan un alto cos^2, y que solamente nos muestre las 40 mayores:</w:t>
      </w:r>
    </w:p>
    <w:p w:rsidR="0094207D" w:rsidRDefault="0094207D" w:rsidP="002F71A3">
      <w:pPr>
        <w:spacing w:line="360" w:lineRule="auto"/>
        <w:jc w:val="both"/>
        <w:rPr>
          <w:rFonts w:ascii="Times New Roman" w:hAnsi="Times New Roman"/>
          <w:szCs w:val="24"/>
        </w:rPr>
      </w:pPr>
      <w:r>
        <w:rPr>
          <w:noProof/>
          <w:lang w:val="es-ES" w:eastAsia="es-ES"/>
        </w:rPr>
        <w:lastRenderedPageBreak/>
        <w:drawing>
          <wp:inline distT="0" distB="0" distL="0" distR="0" wp14:anchorId="4BD71E04" wp14:editId="59E6A162">
            <wp:extent cx="3429000" cy="3648075"/>
            <wp:effectExtent l="0" t="0" r="0" b="952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29000" cy="3648075"/>
                    </a:xfrm>
                    <a:prstGeom prst="rect">
                      <a:avLst/>
                    </a:prstGeom>
                  </pic:spPr>
                </pic:pic>
              </a:graphicData>
            </a:graphic>
          </wp:inline>
        </w:drawing>
      </w:r>
    </w:p>
    <w:p w:rsidR="00FB51E1" w:rsidRPr="00480FB4" w:rsidRDefault="00FB51E1" w:rsidP="002F71A3">
      <w:pPr>
        <w:spacing w:line="360" w:lineRule="auto"/>
        <w:jc w:val="both"/>
        <w:rPr>
          <w:rFonts w:ascii="Times New Roman" w:hAnsi="Times New Roman"/>
          <w:szCs w:val="24"/>
        </w:rPr>
      </w:pPr>
      <w:r>
        <w:rPr>
          <w:rFonts w:ascii="Times New Roman" w:hAnsi="Times New Roman"/>
          <w:szCs w:val="24"/>
        </w:rPr>
        <w:t>Podemos extraer la conclusión que nuestro modelo y el análisis que ha habido por delante son relevantes a la hora de efectuar la predicción del bono a 10 años.</w:t>
      </w:r>
    </w:p>
    <w:p w:rsidR="00B9090B" w:rsidRPr="00B9090B" w:rsidRDefault="00B9090B" w:rsidP="002F71A3">
      <w:pPr>
        <w:spacing w:line="360" w:lineRule="auto"/>
        <w:jc w:val="both"/>
        <w:rPr>
          <w:rFonts w:ascii="Times New Roman" w:hAnsi="Times New Roman"/>
          <w:b/>
          <w:szCs w:val="24"/>
          <w:u w:val="single"/>
        </w:rPr>
      </w:pPr>
      <w:r w:rsidRPr="00B9090B">
        <w:rPr>
          <w:rFonts w:ascii="Times New Roman" w:hAnsi="Times New Roman"/>
          <w:b/>
          <w:szCs w:val="24"/>
          <w:u w:val="single"/>
        </w:rPr>
        <w:t>CONCLUSIONES</w:t>
      </w:r>
    </w:p>
    <w:p w:rsidR="00C8534E" w:rsidRDefault="00C8534E" w:rsidP="002F71A3">
      <w:pPr>
        <w:spacing w:line="360" w:lineRule="auto"/>
        <w:jc w:val="both"/>
        <w:rPr>
          <w:rFonts w:ascii="Times New Roman" w:hAnsi="Times New Roman"/>
          <w:szCs w:val="24"/>
        </w:rPr>
      </w:pPr>
      <w:r w:rsidRPr="00C8534E">
        <w:rPr>
          <w:rFonts w:ascii="Times New Roman" w:hAnsi="Times New Roman"/>
          <w:szCs w:val="24"/>
        </w:rPr>
        <w:t>Tomado todo ello en su conjunto hemos comprobado como el análisis de componentes principales nos permite descubrir y priorizar las características con las que debe de contar el vencimiento así como el interés de los bonos a diferentes meses y años reduciendo la información est</w:t>
      </w:r>
      <w:r w:rsidR="00E56D04">
        <w:rPr>
          <w:rFonts w:ascii="Times New Roman" w:hAnsi="Times New Roman"/>
          <w:szCs w:val="24"/>
        </w:rPr>
        <w:t>adísticamente no significativa p</w:t>
      </w:r>
      <w:r w:rsidRPr="00C8534E">
        <w:rPr>
          <w:rFonts w:ascii="Times New Roman" w:hAnsi="Times New Roman"/>
          <w:szCs w:val="24"/>
        </w:rPr>
        <w:t>ara poder saber qué componentes son importantes para explicar el modelo.</w:t>
      </w:r>
    </w:p>
    <w:p w:rsidR="002747F4" w:rsidRDefault="002747F4" w:rsidP="002F71A3">
      <w:pPr>
        <w:spacing w:line="360" w:lineRule="auto"/>
        <w:jc w:val="both"/>
        <w:rPr>
          <w:rFonts w:ascii="Times New Roman" w:hAnsi="Times New Roman"/>
          <w:szCs w:val="24"/>
        </w:rPr>
      </w:pPr>
    </w:p>
    <w:p w:rsidR="00B9090B" w:rsidRPr="00762F65" w:rsidRDefault="00B9090B" w:rsidP="002F71A3">
      <w:pPr>
        <w:spacing w:line="360" w:lineRule="auto"/>
        <w:jc w:val="both"/>
        <w:rPr>
          <w:rFonts w:ascii="Times New Roman" w:hAnsi="Times New Roman"/>
          <w:b/>
          <w:szCs w:val="24"/>
          <w:u w:val="single"/>
          <w:lang w:val="en-US"/>
        </w:rPr>
      </w:pPr>
      <w:r w:rsidRPr="00762F65">
        <w:rPr>
          <w:rFonts w:ascii="Times New Roman" w:hAnsi="Times New Roman"/>
          <w:b/>
          <w:szCs w:val="24"/>
          <w:u w:val="single"/>
          <w:lang w:val="en-US"/>
        </w:rPr>
        <w:t>BIBLIOGRAFÍA</w:t>
      </w:r>
    </w:p>
    <w:p w:rsidR="00B9090B" w:rsidRPr="00F44395" w:rsidRDefault="00F44395" w:rsidP="002F71A3">
      <w:pPr>
        <w:spacing w:line="360" w:lineRule="auto"/>
        <w:jc w:val="both"/>
        <w:rPr>
          <w:rFonts w:ascii="Times New Roman" w:hAnsi="Times New Roman"/>
          <w:szCs w:val="24"/>
          <w:lang w:val="en-US"/>
        </w:rPr>
      </w:pPr>
      <w:r>
        <w:rPr>
          <w:rFonts w:ascii="Times New Roman" w:hAnsi="Times New Roman"/>
          <w:szCs w:val="24"/>
          <w:lang w:val="en-US"/>
        </w:rPr>
        <w:t xml:space="preserve"> “</w:t>
      </w:r>
      <w:r w:rsidR="00F526A7" w:rsidRPr="00F44395">
        <w:rPr>
          <w:rFonts w:ascii="Times New Roman" w:hAnsi="Times New Roman"/>
          <w:szCs w:val="24"/>
          <w:lang w:val="en-US"/>
        </w:rPr>
        <w:t>The Information in Long-Maturity Forward Rates,The American Economic Review, Vol. 77, No. 4</w:t>
      </w:r>
      <w:r>
        <w:rPr>
          <w:rFonts w:ascii="Times New Roman" w:hAnsi="Times New Roman"/>
          <w:szCs w:val="24"/>
          <w:lang w:val="en-US"/>
        </w:rPr>
        <w:t>” . Autores: Fama y Bliss de 1987</w:t>
      </w:r>
    </w:p>
    <w:p w:rsidR="00F526A7" w:rsidRPr="00F44395" w:rsidRDefault="00F44395" w:rsidP="002F71A3">
      <w:pPr>
        <w:spacing w:line="360" w:lineRule="auto"/>
        <w:jc w:val="both"/>
        <w:rPr>
          <w:rFonts w:ascii="Times New Roman" w:hAnsi="Times New Roman"/>
          <w:szCs w:val="24"/>
          <w:lang w:val="en-US"/>
        </w:rPr>
      </w:pPr>
      <w:r>
        <w:rPr>
          <w:rFonts w:ascii="Times New Roman" w:hAnsi="Times New Roman"/>
          <w:szCs w:val="24"/>
          <w:lang w:val="en-US"/>
        </w:rPr>
        <w:t xml:space="preserve"> </w:t>
      </w:r>
      <w:r w:rsidRPr="00F44395">
        <w:rPr>
          <w:rFonts w:ascii="Times New Roman" w:hAnsi="Times New Roman"/>
          <w:szCs w:val="24"/>
          <w:lang w:val="en-US"/>
        </w:rPr>
        <w:t>“</w:t>
      </w:r>
      <w:r w:rsidR="00F526A7" w:rsidRPr="00F44395">
        <w:rPr>
          <w:rFonts w:ascii="Times New Roman" w:hAnsi="Times New Roman"/>
          <w:szCs w:val="24"/>
          <w:lang w:val="en-US"/>
        </w:rPr>
        <w:t>Common factors affecting bond returns, Journal of fixed income, 1991</w:t>
      </w:r>
      <w:r>
        <w:rPr>
          <w:rFonts w:ascii="Times New Roman" w:hAnsi="Times New Roman"/>
          <w:szCs w:val="24"/>
          <w:lang w:val="en-US"/>
        </w:rPr>
        <w:t>”. Autores:</w:t>
      </w:r>
      <w:r w:rsidRPr="00F44395">
        <w:rPr>
          <w:rFonts w:ascii="Times New Roman" w:hAnsi="Times New Roman"/>
          <w:szCs w:val="24"/>
          <w:lang w:val="en-US"/>
        </w:rPr>
        <w:t xml:space="preserve"> Litterman y Scheinkman</w:t>
      </w:r>
    </w:p>
    <w:p w:rsidR="00F526A7" w:rsidRPr="00F44395" w:rsidRDefault="00F44395" w:rsidP="002F71A3">
      <w:pPr>
        <w:spacing w:line="360" w:lineRule="auto"/>
        <w:jc w:val="both"/>
        <w:rPr>
          <w:rFonts w:ascii="Times New Roman" w:hAnsi="Times New Roman"/>
          <w:szCs w:val="24"/>
          <w:lang w:val="en-US"/>
        </w:rPr>
      </w:pPr>
      <w:r w:rsidRPr="00F44395">
        <w:rPr>
          <w:rFonts w:ascii="Times New Roman" w:hAnsi="Times New Roman"/>
          <w:szCs w:val="24"/>
          <w:lang w:val="en-US"/>
        </w:rPr>
        <w:lastRenderedPageBreak/>
        <w:t>“</w:t>
      </w:r>
      <w:r w:rsidR="00F526A7" w:rsidRPr="00F44395">
        <w:rPr>
          <w:rFonts w:ascii="Times New Roman" w:hAnsi="Times New Roman"/>
          <w:szCs w:val="24"/>
          <w:lang w:val="en-US"/>
        </w:rPr>
        <w:t>Modeling Bond Yields in Finance and Macroeconomics, American Economic Review 95.2, 2005</w:t>
      </w:r>
      <w:r>
        <w:rPr>
          <w:rFonts w:ascii="Times New Roman" w:hAnsi="Times New Roman"/>
          <w:szCs w:val="24"/>
          <w:lang w:val="en-US"/>
        </w:rPr>
        <w:t>”. Autores:</w:t>
      </w:r>
      <w:r w:rsidRPr="00F44395">
        <w:rPr>
          <w:rFonts w:ascii="Times New Roman" w:hAnsi="Times New Roman"/>
          <w:szCs w:val="24"/>
          <w:lang w:val="en-US"/>
        </w:rPr>
        <w:t xml:space="preserve"> Diebold, Piazzesi y</w:t>
      </w:r>
      <w:r>
        <w:rPr>
          <w:rFonts w:ascii="Times New Roman" w:hAnsi="Times New Roman"/>
          <w:szCs w:val="24"/>
          <w:lang w:val="en-US"/>
        </w:rPr>
        <w:t xml:space="preserve"> </w:t>
      </w:r>
      <w:r w:rsidRPr="00F44395">
        <w:rPr>
          <w:rFonts w:ascii="Times New Roman" w:hAnsi="Times New Roman"/>
          <w:szCs w:val="24"/>
          <w:lang w:val="en-US"/>
        </w:rPr>
        <w:t>Rudebusch</w:t>
      </w:r>
    </w:p>
    <w:p w:rsidR="00F526A7" w:rsidRPr="00F44395" w:rsidRDefault="00F44395" w:rsidP="002F71A3">
      <w:pPr>
        <w:spacing w:line="360" w:lineRule="auto"/>
        <w:jc w:val="both"/>
        <w:rPr>
          <w:rFonts w:ascii="Times New Roman" w:hAnsi="Times New Roman"/>
          <w:szCs w:val="24"/>
          <w:lang w:val="en-US"/>
        </w:rPr>
      </w:pPr>
      <w:r>
        <w:rPr>
          <w:rFonts w:ascii="Times New Roman" w:hAnsi="Times New Roman"/>
          <w:szCs w:val="24"/>
          <w:lang w:val="en-US"/>
        </w:rPr>
        <w:t xml:space="preserve"> </w:t>
      </w:r>
      <w:r w:rsidRPr="00F44395">
        <w:rPr>
          <w:rFonts w:ascii="Times New Roman" w:hAnsi="Times New Roman"/>
          <w:szCs w:val="24"/>
          <w:lang w:val="en-US"/>
        </w:rPr>
        <w:t>“</w:t>
      </w:r>
      <w:r w:rsidR="00F526A7" w:rsidRPr="00F44395">
        <w:rPr>
          <w:rFonts w:ascii="Times New Roman" w:hAnsi="Times New Roman"/>
          <w:szCs w:val="24"/>
          <w:lang w:val="en-US"/>
        </w:rPr>
        <w:t>Forecasting the term structure of government bond yields, Journal of Econometrics, 130.2, 2006</w:t>
      </w:r>
      <w:r>
        <w:rPr>
          <w:rFonts w:ascii="Times New Roman" w:hAnsi="Times New Roman"/>
          <w:szCs w:val="24"/>
          <w:lang w:val="en-US"/>
        </w:rPr>
        <w:t xml:space="preserve">”. Autores: </w:t>
      </w:r>
      <w:r w:rsidRPr="00F44395">
        <w:rPr>
          <w:rFonts w:ascii="Times New Roman" w:hAnsi="Times New Roman"/>
          <w:szCs w:val="24"/>
          <w:lang w:val="en-US"/>
        </w:rPr>
        <w:t>Diebold y Li</w:t>
      </w:r>
    </w:p>
    <w:p w:rsidR="00F526A7" w:rsidRPr="0002739B" w:rsidRDefault="00F526A7" w:rsidP="002F71A3">
      <w:pPr>
        <w:spacing w:line="360" w:lineRule="auto"/>
        <w:jc w:val="both"/>
        <w:rPr>
          <w:rFonts w:ascii="Times New Roman" w:hAnsi="Times New Roman"/>
          <w:szCs w:val="24"/>
          <w:lang w:val="en-US"/>
        </w:rPr>
      </w:pPr>
      <w:r w:rsidRPr="00F526A7">
        <w:rPr>
          <w:rFonts w:ascii="Times New Roman" w:hAnsi="Times New Roman"/>
          <w:szCs w:val="24"/>
          <w:lang w:val="en-US"/>
        </w:rPr>
        <w:t xml:space="preserve">Paper de 2014 de Moody’s Analytics </w:t>
      </w:r>
      <w:hyperlink r:id="rId32" w:history="1">
        <w:r w:rsidRPr="00F526A7">
          <w:rPr>
            <w:rFonts w:ascii="Times New Roman" w:hAnsi="Times New Roman"/>
            <w:szCs w:val="24"/>
            <w:lang w:val="en-US"/>
          </w:rPr>
          <w:t>Principal Component Analysis for Yield Curve Modelling</w:t>
        </w:r>
      </w:hyperlink>
    </w:p>
    <w:p w:rsidR="00F526A7" w:rsidRDefault="00F526A7" w:rsidP="002F71A3">
      <w:pPr>
        <w:spacing w:line="360" w:lineRule="auto"/>
        <w:jc w:val="both"/>
        <w:rPr>
          <w:rFonts w:ascii="Times New Roman" w:hAnsi="Times New Roman"/>
          <w:szCs w:val="24"/>
          <w:lang w:val="en-US"/>
        </w:rPr>
      </w:pPr>
      <w:r>
        <w:rPr>
          <w:rFonts w:ascii="Times New Roman" w:hAnsi="Times New Roman"/>
          <w:szCs w:val="24"/>
          <w:lang w:val="en-US"/>
        </w:rPr>
        <w:t>P</w:t>
      </w:r>
      <w:r w:rsidRPr="00F526A7">
        <w:rPr>
          <w:rFonts w:ascii="Times New Roman" w:hAnsi="Times New Roman"/>
          <w:szCs w:val="24"/>
          <w:lang w:val="en-US"/>
        </w:rPr>
        <w:t xml:space="preserve">aper de 2009 de Novosyolov y Satchkov, </w:t>
      </w:r>
      <w:hyperlink r:id="rId33" w:history="1">
        <w:r w:rsidRPr="00F526A7">
          <w:rPr>
            <w:rFonts w:ascii="Times New Roman" w:hAnsi="Times New Roman"/>
            <w:szCs w:val="24"/>
            <w:lang w:val="en-US"/>
          </w:rPr>
          <w:t>Global Term Structure Modeling Using Principal Component Analysis</w:t>
        </w:r>
      </w:hyperlink>
      <w:r w:rsidRPr="00F526A7">
        <w:rPr>
          <w:rFonts w:ascii="Times New Roman" w:hAnsi="Times New Roman"/>
          <w:szCs w:val="24"/>
          <w:lang w:val="en-US"/>
        </w:rPr>
        <w:t>.</w:t>
      </w:r>
    </w:p>
    <w:p w:rsidR="0044630E" w:rsidRPr="0044630E" w:rsidRDefault="0044630E" w:rsidP="002F71A3">
      <w:pPr>
        <w:spacing w:line="360" w:lineRule="auto"/>
        <w:jc w:val="both"/>
        <w:rPr>
          <w:rFonts w:ascii="Times New Roman" w:hAnsi="Times New Roman"/>
          <w:szCs w:val="24"/>
          <w:lang w:val="es-ES"/>
        </w:rPr>
      </w:pPr>
      <w:r w:rsidRPr="0044630E">
        <w:rPr>
          <w:rFonts w:ascii="Times New Roman" w:hAnsi="Times New Roman"/>
          <w:szCs w:val="24"/>
          <w:lang w:val="es-ES"/>
        </w:rPr>
        <w:t>“Análisis de component</w:t>
      </w:r>
      <w:r>
        <w:rPr>
          <w:rFonts w:ascii="Times New Roman" w:hAnsi="Times New Roman"/>
          <w:szCs w:val="24"/>
          <w:lang w:val="es-ES"/>
        </w:rPr>
        <w:t>e</w:t>
      </w:r>
      <w:r w:rsidRPr="0044630E">
        <w:rPr>
          <w:rFonts w:ascii="Times New Roman" w:hAnsi="Times New Roman"/>
          <w:szCs w:val="24"/>
          <w:lang w:val="es-ES"/>
        </w:rPr>
        <w:t>s principales y an</w:t>
      </w:r>
      <w:r>
        <w:rPr>
          <w:rFonts w:ascii="Times New Roman" w:hAnsi="Times New Roman"/>
          <w:szCs w:val="24"/>
          <w:lang w:val="es-ES"/>
        </w:rPr>
        <w:t>álisis factorial” Guía de trabajo en R. Profesor: Giorgio Boccardo</w:t>
      </w:r>
    </w:p>
    <w:p w:rsidR="00F44395" w:rsidRDefault="00F44395" w:rsidP="002F71A3">
      <w:pPr>
        <w:spacing w:line="360" w:lineRule="auto"/>
        <w:jc w:val="both"/>
        <w:rPr>
          <w:rFonts w:ascii="Times New Roman" w:hAnsi="Times New Roman"/>
          <w:szCs w:val="24"/>
          <w:lang w:val="es-ES"/>
        </w:rPr>
      </w:pPr>
      <w:r>
        <w:rPr>
          <w:rFonts w:ascii="Times New Roman" w:hAnsi="Times New Roman"/>
          <w:szCs w:val="24"/>
          <w:lang w:val="es-ES"/>
        </w:rPr>
        <w:t>“Análisis de componentes principales”. Autor: Juan Manuel López Zafra</w:t>
      </w:r>
    </w:p>
    <w:p w:rsidR="0044630E" w:rsidRDefault="00F44395" w:rsidP="002F71A3">
      <w:pPr>
        <w:spacing w:line="360" w:lineRule="auto"/>
        <w:jc w:val="both"/>
        <w:rPr>
          <w:rFonts w:ascii="Times New Roman" w:hAnsi="Times New Roman"/>
          <w:szCs w:val="24"/>
          <w:lang w:val="es-ES"/>
        </w:rPr>
      </w:pPr>
      <w:r>
        <w:rPr>
          <w:rFonts w:ascii="Times New Roman" w:hAnsi="Times New Roman"/>
          <w:szCs w:val="24"/>
          <w:lang w:val="es-ES"/>
        </w:rPr>
        <w:t>“El análisis factorial”. Autor: Juan Manuel López Zafra</w:t>
      </w:r>
    </w:p>
    <w:p w:rsidR="000F6D5F" w:rsidRDefault="00B565F9" w:rsidP="002F71A3">
      <w:pPr>
        <w:spacing w:line="360" w:lineRule="auto"/>
        <w:jc w:val="both"/>
        <w:rPr>
          <w:rFonts w:ascii="Times New Roman" w:hAnsi="Times New Roman"/>
          <w:szCs w:val="24"/>
          <w:lang w:val="es-ES"/>
        </w:rPr>
      </w:pPr>
      <w:r>
        <w:rPr>
          <w:rFonts w:ascii="Times New Roman" w:hAnsi="Times New Roman"/>
          <w:szCs w:val="24"/>
          <w:lang w:val="es-ES"/>
        </w:rPr>
        <w:t>Enlaces de interés:</w:t>
      </w:r>
    </w:p>
    <w:p w:rsidR="00B565F9" w:rsidRDefault="00E2274F" w:rsidP="002F71A3">
      <w:pPr>
        <w:spacing w:line="360" w:lineRule="auto"/>
        <w:jc w:val="both"/>
        <w:rPr>
          <w:rStyle w:val="Hipervnculo"/>
          <w:rFonts w:ascii="Times New Roman" w:hAnsi="Times New Roman"/>
          <w:szCs w:val="24"/>
          <w:lang w:val="es-ES"/>
        </w:rPr>
      </w:pPr>
      <w:hyperlink r:id="rId34" w:history="1">
        <w:r w:rsidR="00B565F9" w:rsidRPr="008C7A50">
          <w:rPr>
            <w:rStyle w:val="Hipervnculo"/>
            <w:rFonts w:ascii="Times New Roman" w:hAnsi="Times New Roman"/>
            <w:szCs w:val="24"/>
            <w:lang w:val="es-ES"/>
          </w:rPr>
          <w:t>http://www.fuenterrebollo.com/Economicas/ECONOMETRIA/MULTIVARIANTE/ACP/ACP.pdf</w:t>
        </w:r>
      </w:hyperlink>
    </w:p>
    <w:p w:rsidR="0094207D" w:rsidRPr="0094207D" w:rsidRDefault="0094207D" w:rsidP="0094207D">
      <w:pPr>
        <w:spacing w:line="360" w:lineRule="auto"/>
        <w:jc w:val="both"/>
        <w:rPr>
          <w:rFonts w:ascii="Times New Roman" w:hAnsi="Times New Roman"/>
          <w:szCs w:val="24"/>
          <w:lang w:val="es-ES"/>
        </w:rPr>
      </w:pPr>
    </w:p>
    <w:p w:rsidR="0044630E" w:rsidRDefault="0044630E" w:rsidP="002F71A3">
      <w:pPr>
        <w:spacing w:line="360" w:lineRule="auto"/>
        <w:jc w:val="both"/>
        <w:rPr>
          <w:rFonts w:ascii="Times New Roman" w:hAnsi="Times New Roman"/>
          <w:szCs w:val="24"/>
          <w:lang w:val="es-ES"/>
        </w:rPr>
      </w:pPr>
    </w:p>
    <w:p w:rsidR="0044630E" w:rsidRPr="00F526A7" w:rsidRDefault="0044630E" w:rsidP="002F71A3">
      <w:pPr>
        <w:spacing w:line="360" w:lineRule="auto"/>
        <w:jc w:val="both"/>
        <w:rPr>
          <w:rFonts w:ascii="Times New Roman" w:hAnsi="Times New Roman"/>
          <w:szCs w:val="24"/>
          <w:lang w:val="es-ES"/>
        </w:rPr>
      </w:pPr>
    </w:p>
    <w:sectPr w:rsidR="0044630E" w:rsidRPr="00F526A7" w:rsidSect="00A776F8">
      <w:headerReference w:type="even" r:id="rId35"/>
      <w:headerReference w:type="default" r:id="rId36"/>
      <w:footerReference w:type="even" r:id="rId37"/>
      <w:footerReference w:type="default" r:id="rId38"/>
      <w:headerReference w:type="first" r:id="rId39"/>
      <w:pgSz w:w="11906" w:h="16838"/>
      <w:pgMar w:top="1417" w:right="1701" w:bottom="1417" w:left="1701" w:header="680" w:footer="737" w:gutter="0"/>
      <w:pgNumType w:start="1"/>
      <w:cols w:space="709"/>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274F" w:rsidRDefault="00E2274F" w:rsidP="00D648ED">
      <w:pPr>
        <w:spacing w:after="0"/>
      </w:pPr>
      <w:r>
        <w:separator/>
      </w:r>
    </w:p>
  </w:endnote>
  <w:endnote w:type="continuationSeparator" w:id="0">
    <w:p w:rsidR="00E2274F" w:rsidRDefault="00E2274F" w:rsidP="00D648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ill Sans MT">
    <w:altName w:val="Century Gothic"/>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A87" w:rsidRDefault="00287A87" w:rsidP="00340FFA">
    <w:pPr>
      <w:pStyle w:val="Piedepgina"/>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end"/>
    </w:r>
  </w:p>
  <w:p w:rsidR="00287A87" w:rsidRDefault="00287A87" w:rsidP="00340FFA">
    <w:pPr>
      <w:pStyle w:val="Piedepgina"/>
      <w:ind w:firstLine="360"/>
    </w:pPr>
    <w:r>
      <w:rPr>
        <w:noProof/>
        <w:lang w:val="es-ES" w:eastAsia="es-ES"/>
      </w:rPr>
      <mc:AlternateContent>
        <mc:Choice Requires="wps">
          <w:drawing>
            <wp:anchor distT="0" distB="0" distL="114300" distR="114300" simplePos="0" relativeHeight="251650560" behindDoc="0" locked="0" layoutInCell="1" allowOverlap="1">
              <wp:simplePos x="0" y="0"/>
              <wp:positionH relativeFrom="column">
                <wp:posOffset>4978400</wp:posOffset>
              </wp:positionH>
              <wp:positionV relativeFrom="paragraph">
                <wp:posOffset>-278130</wp:posOffset>
              </wp:positionV>
              <wp:extent cx="965200" cy="387985"/>
              <wp:effectExtent l="0" t="0" r="0" b="4445"/>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387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7A87" w:rsidRPr="00EC1A38" w:rsidRDefault="00287A87" w:rsidP="00340FFA">
                          <w:pPr>
                            <w:rPr>
                              <w:b/>
                              <w:color w:val="AAA096"/>
                            </w:rPr>
                          </w:pPr>
                          <w:r w:rsidRPr="00EC1A38">
                            <w:rPr>
                              <w:rFonts w:ascii="Arial" w:hAnsi="Arial"/>
                              <w:b/>
                              <w:color w:val="AAA096"/>
                              <w:sz w:val="16"/>
                            </w:rPr>
                            <w:t>www.cunef.ed</w:t>
                          </w:r>
                          <w:r>
                            <w:rPr>
                              <w:rFonts w:ascii="Arial" w:hAnsi="Arial"/>
                              <w:b/>
                              <w:color w:val="AAA096"/>
                              <w:sz w:val="16"/>
                            </w:rPr>
                            <w:t>u</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left:0;text-align:left;margin-left:392pt;margin-top:-21.9pt;width:76pt;height:30.5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" filled="f" stroked="f">
              <v:textbox inset=",7.2pt,,7.2pt">
                <w:txbxContent>
                  <w:p w:rsidR="00287A87" w:rsidRPr="00EC1A38" w:rsidRDefault="00287A87" w:rsidP="00340FFA">
                    <w:pPr>
                      <w:rPr>
                        <w:b/>
                        <w:color w:val="AAA096"/>
                      </w:rPr>
                    </w:pPr>
                    <w:r w:rsidRPr="00EC1A38">
                      <w:rPr>
                        <w:rFonts w:ascii="Arial" w:hAnsi="Arial"/>
                        <w:b/>
                        <w:color w:val="AAA096"/>
                        <w:sz w:val="16"/>
                      </w:rPr>
                      <w:t>www.cunef.ed</w:t>
                    </w:r>
                    <w:r>
                      <w:rPr>
                        <w:rFonts w:ascii="Arial" w:hAnsi="Arial"/>
                        <w:b/>
                        <w:color w:val="AAA096"/>
                        <w:sz w:val="16"/>
                      </w:rPr>
                      <w:t>u</w:t>
                    </w:r>
                  </w:p>
                </w:txbxContent>
              </v:textbox>
            </v:shape>
          </w:pict>
        </mc:Fallback>
      </mc:AlternateContent>
    </w:r>
    <w:r>
      <w:rPr>
        <w:noProof/>
        <w:lang w:val="es-ES" w:eastAsia="es-ES"/>
      </w:rPr>
      <mc:AlternateContent>
        <mc:Choice Requires="wps">
          <w:drawing>
            <wp:anchor distT="0" distB="0" distL="114300" distR="114300" simplePos="0" relativeHeight="251652608" behindDoc="0" locked="0" layoutInCell="1" allowOverlap="1">
              <wp:simplePos x="0" y="0"/>
              <wp:positionH relativeFrom="column">
                <wp:posOffset>-457200</wp:posOffset>
              </wp:positionH>
              <wp:positionV relativeFrom="paragraph">
                <wp:posOffset>-300355</wp:posOffset>
              </wp:positionV>
              <wp:extent cx="430530" cy="573405"/>
              <wp:effectExtent l="0" t="4445" r="0" b="3175"/>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573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7A87" w:rsidRPr="00EC1A38" w:rsidRDefault="00287A87" w:rsidP="00340FFA">
                          <w:pPr>
                            <w:rPr>
                              <w:color w:val="AAA096"/>
                              <w:sz w:val="22"/>
                            </w:rPr>
                          </w:pPr>
                          <w:r>
                            <w:rPr>
                              <w:rFonts w:ascii="Arial" w:hAnsi="Arial"/>
                              <w:color w:val="AAA096"/>
                              <w:sz w:val="22"/>
                            </w:rPr>
                            <w:t>04</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36pt;margin-top:-23.65pt;width:33.9pt;height:45.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" filled="f" stroked="f">
              <v:textbox inset=",7.2pt,,7.2pt">
                <w:txbxContent>
                  <w:p w:rsidR="00287A87" w:rsidRPr="00EC1A38" w:rsidRDefault="00287A87" w:rsidP="00340FFA">
                    <w:pPr>
                      <w:rPr>
                        <w:color w:val="AAA096"/>
                        <w:sz w:val="22"/>
                      </w:rPr>
                    </w:pPr>
                    <w:r>
                      <w:rPr>
                        <w:rFonts w:ascii="Arial" w:hAnsi="Arial"/>
                        <w:color w:val="AAA096"/>
                        <w:sz w:val="22"/>
                      </w:rPr>
                      <w:t>04</w:t>
                    </w:r>
                  </w:p>
                </w:txbxContent>
              </v:textbox>
            </v:shape>
          </w:pict>
        </mc:Fallback>
      </mc:AlternateContent>
    </w:r>
    <w:r>
      <w:rPr>
        <w:noProof/>
        <w:lang w:val="es-ES" w:eastAsia="es-ES"/>
      </w:rPr>
      <mc:AlternateContent>
        <mc:Choice Requires="wps">
          <w:drawing>
            <wp:anchor distT="0" distB="0" distL="114300" distR="114300" simplePos="0" relativeHeight="251654656" behindDoc="0" locked="0" layoutInCell="1" allowOverlap="1">
              <wp:simplePos x="0" y="0"/>
              <wp:positionH relativeFrom="column">
                <wp:posOffset>3657600</wp:posOffset>
              </wp:positionH>
              <wp:positionV relativeFrom="paragraph">
                <wp:posOffset>-385445</wp:posOffset>
              </wp:positionV>
              <wp:extent cx="1720850" cy="1003935"/>
              <wp:effectExtent l="0" t="0" r="3175" b="635"/>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0" cy="1003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7A87" w:rsidRPr="00EC1A38" w:rsidRDefault="00287A87" w:rsidP="00340FFA">
                          <w:pPr>
                            <w:spacing w:after="0"/>
                            <w:rPr>
                              <w:rFonts w:ascii="Arial" w:hAnsi="Arial"/>
                              <w:color w:val="AAA096"/>
                              <w:sz w:val="16"/>
                            </w:rPr>
                          </w:pPr>
                          <w:r w:rsidRPr="00EC1A38">
                            <w:rPr>
                              <w:rFonts w:ascii="Arial" w:hAnsi="Arial"/>
                              <w:color w:val="AAA096"/>
                              <w:sz w:val="16"/>
                            </w:rPr>
                            <w:t>Tel. 91 448 08 92</w:t>
                          </w:r>
                        </w:p>
                        <w:p w:rsidR="00287A87" w:rsidRPr="00EC1A38" w:rsidRDefault="00287A87" w:rsidP="00340FFA">
                          <w:pPr>
                            <w:spacing w:after="0"/>
                            <w:rPr>
                              <w:color w:val="AAA096"/>
                            </w:rPr>
                          </w:pPr>
                          <w:r w:rsidRPr="00EC1A38">
                            <w:rPr>
                              <w:rFonts w:ascii="Arial" w:hAnsi="Arial"/>
                              <w:color w:val="AAA096"/>
                              <w:sz w:val="16"/>
                            </w:rPr>
                            <w:t>Fax. 91 594 13 66</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left:0;text-align:left;margin-left:4in;margin-top:-30.35pt;width:135.5pt;height:79.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" filled="f" stroked="f">
              <v:textbox inset=",7.2pt,,7.2pt">
                <w:txbxContent>
                  <w:p w:rsidR="00287A87" w:rsidRPr="00EC1A38" w:rsidRDefault="00287A87" w:rsidP="00340FFA">
                    <w:pPr>
                      <w:spacing w:after="0"/>
                      <w:rPr>
                        <w:rFonts w:ascii="Arial" w:hAnsi="Arial"/>
                        <w:color w:val="AAA096"/>
                        <w:sz w:val="16"/>
                      </w:rPr>
                    </w:pPr>
                    <w:r w:rsidRPr="00EC1A38">
                      <w:rPr>
                        <w:rFonts w:ascii="Arial" w:hAnsi="Arial"/>
                        <w:color w:val="AAA096"/>
                        <w:sz w:val="16"/>
                      </w:rPr>
                      <w:t>Tel. 91 448 08 92</w:t>
                    </w:r>
                  </w:p>
                  <w:p w:rsidR="00287A87" w:rsidRPr="00EC1A38" w:rsidRDefault="00287A87" w:rsidP="00340FFA">
                    <w:pPr>
                      <w:spacing w:after="0"/>
                      <w:rPr>
                        <w:color w:val="AAA096"/>
                      </w:rPr>
                    </w:pPr>
                    <w:r w:rsidRPr="00EC1A38">
                      <w:rPr>
                        <w:rFonts w:ascii="Arial" w:hAnsi="Arial"/>
                        <w:color w:val="AAA096"/>
                        <w:sz w:val="16"/>
                      </w:rPr>
                      <w:t>Fax. 91 594 13 66</w:t>
                    </w:r>
                  </w:p>
                </w:txbxContent>
              </v:textbox>
            </v:shape>
          </w:pict>
        </mc:Fallback>
      </mc:AlternateContent>
    </w:r>
    <w:r>
      <w:rPr>
        <w:noProof/>
        <w:lang w:val="es-ES" w:eastAsia="es-ES"/>
      </w:rPr>
      <mc:AlternateContent>
        <mc:Choice Requires="wps">
          <w:drawing>
            <wp:anchor distT="0" distB="0" distL="114300" distR="114300" simplePos="0" relativeHeight="251653632" behindDoc="0" locked="0" layoutInCell="1" allowOverlap="1">
              <wp:simplePos x="0" y="0"/>
              <wp:positionH relativeFrom="column">
                <wp:posOffset>2628900</wp:posOffset>
              </wp:positionH>
              <wp:positionV relativeFrom="paragraph">
                <wp:posOffset>-398145</wp:posOffset>
              </wp:positionV>
              <wp:extent cx="1720850" cy="1003935"/>
              <wp:effectExtent l="0" t="1905" r="3175" b="381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0" cy="1003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7A87" w:rsidRPr="00EC1A38" w:rsidRDefault="00287A87" w:rsidP="00340FFA">
                          <w:pPr>
                            <w:spacing w:after="0"/>
                            <w:rPr>
                              <w:rFonts w:ascii="Arial" w:hAnsi="Arial"/>
                              <w:color w:val="AAA096"/>
                              <w:sz w:val="16"/>
                            </w:rPr>
                          </w:pPr>
                          <w:r w:rsidRPr="00EC1A38">
                            <w:rPr>
                              <w:rFonts w:ascii="Arial" w:hAnsi="Arial"/>
                              <w:color w:val="AAA096"/>
                              <w:sz w:val="16"/>
                            </w:rPr>
                            <w:t>Serrano Anguita, 9</w:t>
                          </w:r>
                        </w:p>
                        <w:p w:rsidR="00287A87" w:rsidRPr="00A747A0" w:rsidRDefault="00287A87" w:rsidP="00340FFA">
                          <w:pPr>
                            <w:spacing w:after="0"/>
                            <w:rPr>
                              <w:rFonts w:ascii="Arial" w:hAnsi="Arial"/>
                              <w:color w:val="5F6062"/>
                              <w:sz w:val="16"/>
                            </w:rPr>
                          </w:pPr>
                          <w:r w:rsidRPr="00EC1A38">
                            <w:rPr>
                              <w:rFonts w:ascii="Arial" w:hAnsi="Arial"/>
                              <w:color w:val="AAA096"/>
                              <w:sz w:val="16"/>
                            </w:rPr>
                            <w:t xml:space="preserve">28004 Madrid </w:t>
                          </w:r>
                        </w:p>
                        <w:p w:rsidR="00287A87" w:rsidRDefault="00287A87" w:rsidP="00340FFA"/>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left:0;text-align:left;margin-left:207pt;margin-top:-31.35pt;width:135.5pt;height:79.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" filled="f" stroked="f">
              <v:textbox inset=",7.2pt,,7.2pt">
                <w:txbxContent>
                  <w:p w:rsidR="00287A87" w:rsidRPr="00EC1A38" w:rsidRDefault="00287A87" w:rsidP="00340FFA">
                    <w:pPr>
                      <w:spacing w:after="0"/>
                      <w:rPr>
                        <w:rFonts w:ascii="Arial" w:hAnsi="Arial"/>
                        <w:color w:val="AAA096"/>
                        <w:sz w:val="16"/>
                      </w:rPr>
                    </w:pPr>
                    <w:r w:rsidRPr="00EC1A38">
                      <w:rPr>
                        <w:rFonts w:ascii="Arial" w:hAnsi="Arial"/>
                        <w:color w:val="AAA096"/>
                        <w:sz w:val="16"/>
                      </w:rPr>
                      <w:t>Serrano Anguita, 9</w:t>
                    </w:r>
                  </w:p>
                  <w:p w:rsidR="00287A87" w:rsidRPr="00A747A0" w:rsidRDefault="00287A87" w:rsidP="00340FFA">
                    <w:pPr>
                      <w:spacing w:after="0"/>
                      <w:rPr>
                        <w:rFonts w:ascii="Arial" w:hAnsi="Arial"/>
                        <w:color w:val="5F6062"/>
                        <w:sz w:val="16"/>
                      </w:rPr>
                    </w:pPr>
                    <w:r w:rsidRPr="00EC1A38">
                      <w:rPr>
                        <w:rFonts w:ascii="Arial" w:hAnsi="Arial"/>
                        <w:color w:val="AAA096"/>
                        <w:sz w:val="16"/>
                      </w:rPr>
                      <w:t xml:space="preserve">28004 Madrid </w:t>
                    </w:r>
                  </w:p>
                  <w:p w:rsidR="00287A87" w:rsidRDefault="00287A87" w:rsidP="00340FFA"/>
                </w:txbxContent>
              </v:textbox>
            </v:shape>
          </w:pict>
        </mc:Fallback>
      </mc:AlternateContent>
    </w:r>
    <w:r>
      <w:rPr>
        <w:noProof/>
        <w:lang w:val="es-ES" w:eastAsia="es-ES"/>
      </w:rPr>
      <mc:AlternateContent>
        <mc:Choice Requires="wps">
          <w:drawing>
            <wp:anchor distT="0" distB="0" distL="114300" distR="114300" simplePos="0" relativeHeight="251651584" behindDoc="0" locked="0" layoutInCell="1" allowOverlap="1">
              <wp:simplePos x="0" y="0"/>
              <wp:positionH relativeFrom="column">
                <wp:posOffset>462280</wp:posOffset>
              </wp:positionH>
              <wp:positionV relativeFrom="paragraph">
                <wp:posOffset>-499745</wp:posOffset>
              </wp:positionV>
              <wp:extent cx="1721485" cy="1003935"/>
              <wp:effectExtent l="0" t="0" r="0" b="635"/>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1485" cy="1003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7A87" w:rsidRPr="00EC1A38" w:rsidRDefault="00287A87" w:rsidP="00340FFA">
                          <w:pPr>
                            <w:spacing w:after="0"/>
                            <w:rPr>
                              <w:rFonts w:ascii="Arial" w:hAnsi="Arial"/>
                              <w:b/>
                              <w:color w:val="AAA096"/>
                              <w:sz w:val="16"/>
                            </w:rPr>
                          </w:pPr>
                          <w:r w:rsidRPr="00EC1A38">
                            <w:rPr>
                              <w:rFonts w:ascii="Arial" w:hAnsi="Arial"/>
                              <w:b/>
                              <w:color w:val="AAA096"/>
                              <w:sz w:val="16"/>
                            </w:rPr>
                            <w:t>CUNEF</w:t>
                          </w:r>
                        </w:p>
                        <w:p w:rsidR="00287A87" w:rsidRPr="00EC1A38" w:rsidRDefault="00287A87" w:rsidP="00340FFA">
                          <w:pPr>
                            <w:spacing w:after="0"/>
                            <w:rPr>
                              <w:rFonts w:ascii="Arial" w:hAnsi="Arial"/>
                              <w:color w:val="AAA096"/>
                              <w:sz w:val="16"/>
                            </w:rPr>
                          </w:pPr>
                          <w:r w:rsidRPr="00EC1A38">
                            <w:rPr>
                              <w:rFonts w:ascii="Arial" w:hAnsi="Arial"/>
                              <w:color w:val="AAA096"/>
                              <w:sz w:val="16"/>
                            </w:rPr>
                            <w:t>Colegio Universitario</w:t>
                          </w:r>
                        </w:p>
                        <w:p w:rsidR="00287A87" w:rsidRPr="00EC1A38" w:rsidRDefault="00287A87" w:rsidP="00340FFA">
                          <w:pPr>
                            <w:spacing w:after="0"/>
                            <w:rPr>
                              <w:rFonts w:ascii="Arial" w:hAnsi="Arial"/>
                              <w:color w:val="AAA096"/>
                              <w:sz w:val="16"/>
                            </w:rPr>
                          </w:pPr>
                          <w:r w:rsidRPr="00EC1A38">
                            <w:rPr>
                              <w:rFonts w:ascii="Arial" w:hAnsi="Arial"/>
                              <w:color w:val="AAA096"/>
                              <w:sz w:val="16"/>
                            </w:rPr>
                            <w:t>de Estudios Financieros</w:t>
                          </w:r>
                        </w:p>
                        <w:p w:rsidR="00287A87" w:rsidRDefault="00287A87" w:rsidP="00340FFA"/>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1" type="#_x0000_t202" style="position:absolute;left:0;text-align:left;margin-left:36.4pt;margin-top:-39.35pt;width:135.55pt;height:79.0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" filled="f" stroked="f">
              <v:textbox inset=",7.2pt,,7.2pt">
                <w:txbxContent>
                  <w:p w:rsidR="00287A87" w:rsidRPr="00EC1A38" w:rsidRDefault="00287A87" w:rsidP="00340FFA">
                    <w:pPr>
                      <w:spacing w:after="0"/>
                      <w:rPr>
                        <w:rFonts w:ascii="Arial" w:hAnsi="Arial"/>
                        <w:b/>
                        <w:color w:val="AAA096"/>
                        <w:sz w:val="16"/>
                      </w:rPr>
                    </w:pPr>
                    <w:r w:rsidRPr="00EC1A38">
                      <w:rPr>
                        <w:rFonts w:ascii="Arial" w:hAnsi="Arial"/>
                        <w:b/>
                        <w:color w:val="AAA096"/>
                        <w:sz w:val="16"/>
                      </w:rPr>
                      <w:t>CUNEF</w:t>
                    </w:r>
                  </w:p>
                  <w:p w:rsidR="00287A87" w:rsidRPr="00EC1A38" w:rsidRDefault="00287A87" w:rsidP="00340FFA">
                    <w:pPr>
                      <w:spacing w:after="0"/>
                      <w:rPr>
                        <w:rFonts w:ascii="Arial" w:hAnsi="Arial"/>
                        <w:color w:val="AAA096"/>
                        <w:sz w:val="16"/>
                      </w:rPr>
                    </w:pPr>
                    <w:r w:rsidRPr="00EC1A38">
                      <w:rPr>
                        <w:rFonts w:ascii="Arial" w:hAnsi="Arial"/>
                        <w:color w:val="AAA096"/>
                        <w:sz w:val="16"/>
                      </w:rPr>
                      <w:t>Colegio Universitario</w:t>
                    </w:r>
                  </w:p>
                  <w:p w:rsidR="00287A87" w:rsidRPr="00EC1A38" w:rsidRDefault="00287A87" w:rsidP="00340FFA">
                    <w:pPr>
                      <w:spacing w:after="0"/>
                      <w:rPr>
                        <w:rFonts w:ascii="Arial" w:hAnsi="Arial"/>
                        <w:color w:val="AAA096"/>
                        <w:sz w:val="16"/>
                      </w:rPr>
                    </w:pPr>
                    <w:r w:rsidRPr="00EC1A38">
                      <w:rPr>
                        <w:rFonts w:ascii="Arial" w:hAnsi="Arial"/>
                        <w:color w:val="AAA096"/>
                        <w:sz w:val="16"/>
                      </w:rPr>
                      <w:t>de Estudios Financieros</w:t>
                    </w:r>
                  </w:p>
                  <w:p w:rsidR="00287A87" w:rsidRDefault="00287A87" w:rsidP="00340FFA"/>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A87" w:rsidRDefault="00287A87" w:rsidP="00340FFA">
    <w:pPr>
      <w:pStyle w:val="Piedepgina"/>
      <w:ind w:left="-567" w:firstLine="360"/>
    </w:pPr>
    <w:r>
      <w:rPr>
        <w:noProof/>
        <w:lang w:val="es-ES" w:eastAsia="es-ES"/>
      </w:rPr>
      <mc:AlternateContent>
        <mc:Choice Requires="wps">
          <w:drawing>
            <wp:anchor distT="0" distB="0" distL="114300" distR="114300" simplePos="0" relativeHeight="251661824" behindDoc="0" locked="0" layoutInCell="1" allowOverlap="1">
              <wp:simplePos x="0" y="0"/>
              <wp:positionH relativeFrom="column">
                <wp:posOffset>4279900</wp:posOffset>
              </wp:positionH>
              <wp:positionV relativeFrom="paragraph">
                <wp:posOffset>10795</wp:posOffset>
              </wp:positionV>
              <wp:extent cx="1720850" cy="394335"/>
              <wp:effectExtent l="3175" t="1270" r="0" b="4445"/>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0850" cy="394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7A87" w:rsidRPr="00EC1A38" w:rsidRDefault="00287A87" w:rsidP="00555D75">
                          <w:pPr>
                            <w:spacing w:after="0"/>
                            <w:rPr>
                              <w:rFonts w:ascii="Arial" w:hAnsi="Arial"/>
                              <w:color w:val="5F6062"/>
                              <w:sz w:val="16"/>
                            </w:rPr>
                          </w:pPr>
                          <w:r w:rsidRPr="00EC1A38">
                            <w:rPr>
                              <w:rFonts w:ascii="Arial" w:hAnsi="Arial"/>
                              <w:color w:val="5F6062"/>
                              <w:sz w:val="16"/>
                            </w:rPr>
                            <w:t>Tel.</w:t>
                          </w:r>
                          <w:r>
                            <w:rPr>
                              <w:rFonts w:ascii="Arial" w:hAnsi="Arial"/>
                              <w:color w:val="5F6062"/>
                              <w:sz w:val="16"/>
                            </w:rPr>
                            <w:t xml:space="preserve"> +34 </w:t>
                          </w:r>
                          <w:r w:rsidRPr="00EC1A38">
                            <w:rPr>
                              <w:rFonts w:ascii="Arial" w:hAnsi="Arial"/>
                              <w:color w:val="5F6062"/>
                              <w:sz w:val="16"/>
                            </w:rPr>
                            <w:t xml:space="preserve"> 91 448 08 92</w:t>
                          </w:r>
                        </w:p>
                        <w:p w:rsidR="00287A87" w:rsidRPr="00EC1A38" w:rsidRDefault="00287A87" w:rsidP="00555D75">
                          <w:pPr>
                            <w:spacing w:after="0"/>
                            <w:rPr>
                              <w:color w:val="5F6062"/>
                            </w:rPr>
                          </w:pPr>
                          <w:r w:rsidRPr="00EC1A38">
                            <w:rPr>
                              <w:rFonts w:ascii="Arial" w:hAnsi="Arial"/>
                              <w:color w:val="5F6062"/>
                              <w:sz w:val="16"/>
                            </w:rPr>
                            <w:t>Fax.</w:t>
                          </w:r>
                          <w:r>
                            <w:rPr>
                              <w:rFonts w:ascii="Arial" w:hAnsi="Arial"/>
                              <w:color w:val="5F6062"/>
                              <w:sz w:val="16"/>
                            </w:rPr>
                            <w:t xml:space="preserve">+34 </w:t>
                          </w:r>
                          <w:r w:rsidRPr="00EC1A38">
                            <w:rPr>
                              <w:rFonts w:ascii="Arial" w:hAnsi="Arial"/>
                              <w:color w:val="5F6062"/>
                              <w:sz w:val="16"/>
                            </w:rPr>
                            <w:t xml:space="preserve"> 91 594 13 66</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32" type="#_x0000_t202" style="position:absolute;left:0;text-align:left;margin-left:337pt;margin-top:.85pt;width:135.5pt;height:31.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" filled="f" stroked="f">
              <v:textbox inset=",7.2pt,,7.2pt">
                <w:txbxContent>
                  <w:p w:rsidR="00287A87" w:rsidRPr="00EC1A38" w:rsidRDefault="00287A87" w:rsidP="00555D75">
                    <w:pPr>
                      <w:spacing w:after="0"/>
                      <w:rPr>
                        <w:rFonts w:ascii="Arial" w:hAnsi="Arial"/>
                        <w:color w:val="5F6062"/>
                        <w:sz w:val="16"/>
                      </w:rPr>
                    </w:pPr>
                    <w:r w:rsidRPr="00EC1A38">
                      <w:rPr>
                        <w:rFonts w:ascii="Arial" w:hAnsi="Arial"/>
                        <w:color w:val="5F6062"/>
                        <w:sz w:val="16"/>
                      </w:rPr>
                      <w:t>Tel.</w:t>
                    </w:r>
                    <w:r>
                      <w:rPr>
                        <w:rFonts w:ascii="Arial" w:hAnsi="Arial"/>
                        <w:color w:val="5F6062"/>
                        <w:sz w:val="16"/>
                      </w:rPr>
                      <w:t xml:space="preserve"> +34 </w:t>
                    </w:r>
                    <w:r w:rsidRPr="00EC1A38">
                      <w:rPr>
                        <w:rFonts w:ascii="Arial" w:hAnsi="Arial"/>
                        <w:color w:val="5F6062"/>
                        <w:sz w:val="16"/>
                      </w:rPr>
                      <w:t xml:space="preserve"> 91 448 08 92</w:t>
                    </w:r>
                  </w:p>
                  <w:p w:rsidR="00287A87" w:rsidRPr="00EC1A38" w:rsidRDefault="00287A87" w:rsidP="00555D75">
                    <w:pPr>
                      <w:spacing w:after="0"/>
                      <w:rPr>
                        <w:color w:val="5F6062"/>
                      </w:rPr>
                    </w:pPr>
                    <w:r w:rsidRPr="00EC1A38">
                      <w:rPr>
                        <w:rFonts w:ascii="Arial" w:hAnsi="Arial"/>
                        <w:color w:val="5F6062"/>
                        <w:sz w:val="16"/>
                      </w:rPr>
                      <w:t>Fax.</w:t>
                    </w:r>
                    <w:r>
                      <w:rPr>
                        <w:rFonts w:ascii="Arial" w:hAnsi="Arial"/>
                        <w:color w:val="5F6062"/>
                        <w:sz w:val="16"/>
                      </w:rPr>
                      <w:t xml:space="preserve">+34 </w:t>
                    </w:r>
                    <w:r w:rsidRPr="00EC1A38">
                      <w:rPr>
                        <w:rFonts w:ascii="Arial" w:hAnsi="Arial"/>
                        <w:color w:val="5F6062"/>
                        <w:sz w:val="16"/>
                      </w:rPr>
                      <w:t xml:space="preserve"> 91 594 13 66</w:t>
                    </w:r>
                  </w:p>
                </w:txbxContent>
              </v:textbox>
            </v:shape>
          </w:pict>
        </mc:Fallback>
      </mc:AlternateContent>
    </w:r>
    <w:r>
      <w:rPr>
        <w:noProof/>
        <w:lang w:val="es-ES" w:eastAsia="es-ES"/>
      </w:rPr>
      <mc:AlternateContent>
        <mc:Choice Requires="wps">
          <w:drawing>
            <wp:anchor distT="0" distB="0" distL="114300" distR="114300" simplePos="0" relativeHeight="251662848" behindDoc="0" locked="0" layoutInCell="1" allowOverlap="1">
              <wp:simplePos x="0" y="0"/>
              <wp:positionH relativeFrom="column">
                <wp:posOffset>4993005</wp:posOffset>
              </wp:positionH>
              <wp:positionV relativeFrom="paragraph">
                <wp:posOffset>-264160</wp:posOffset>
              </wp:positionV>
              <wp:extent cx="1075690" cy="284480"/>
              <wp:effectExtent l="1905" t="1270" r="0" b="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690" cy="28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7A87" w:rsidRPr="00EA5DB0" w:rsidRDefault="00287A87" w:rsidP="00555D75">
                          <w:pPr>
                            <w:rPr>
                              <w:b/>
                              <w:color w:val="ED7703"/>
                            </w:rPr>
                          </w:pPr>
                          <w:r w:rsidRPr="00EA5DB0">
                            <w:rPr>
                              <w:rFonts w:ascii="Arial" w:hAnsi="Arial"/>
                              <w:b/>
                              <w:color w:val="ED7703"/>
                              <w:sz w:val="16"/>
                            </w:rPr>
                            <w:t>www.cunef.edu</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3" type="#_x0000_t202" style="position:absolute;left:0;text-align:left;margin-left:393.15pt;margin-top:-20.8pt;width:84.7pt;height:22.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" filled="f" stroked="f">
              <v:textbox inset=",7.2pt,,7.2pt">
                <w:txbxContent>
                  <w:p w:rsidR="00287A87" w:rsidRPr="00EA5DB0" w:rsidRDefault="00287A87" w:rsidP="00555D75">
                    <w:pPr>
                      <w:rPr>
                        <w:b/>
                        <w:color w:val="ED7703"/>
                      </w:rPr>
                    </w:pPr>
                    <w:r w:rsidRPr="00EA5DB0">
                      <w:rPr>
                        <w:rFonts w:ascii="Arial" w:hAnsi="Arial"/>
                        <w:b/>
                        <w:color w:val="ED7703"/>
                        <w:sz w:val="16"/>
                      </w:rPr>
                      <w:t>www.cunef.edu</w:t>
                    </w:r>
                  </w:p>
                </w:txbxContent>
              </v:textbox>
            </v:shape>
          </w:pict>
        </mc:Fallback>
      </mc:AlternateContent>
    </w:r>
    <w:r>
      <w:rPr>
        <w:noProof/>
        <w:lang w:val="es-ES" w:eastAsia="es-ES"/>
      </w:rPr>
      <mc:AlternateContent>
        <mc:Choice Requires="wps">
          <w:drawing>
            <wp:anchor distT="0" distB="0" distL="114300" distR="114300" simplePos="0" relativeHeight="251658752" behindDoc="0" locked="0" layoutInCell="1" allowOverlap="1">
              <wp:simplePos x="0" y="0"/>
              <wp:positionH relativeFrom="column">
                <wp:posOffset>2548890</wp:posOffset>
              </wp:positionH>
              <wp:positionV relativeFrom="paragraph">
                <wp:posOffset>11430</wp:posOffset>
              </wp:positionV>
              <wp:extent cx="1911350" cy="609600"/>
              <wp:effectExtent l="0" t="0" r="0" b="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7A87" w:rsidRPr="00EC1A38" w:rsidRDefault="00287A87" w:rsidP="00555D75">
                          <w:pPr>
                            <w:spacing w:after="0"/>
                            <w:rPr>
                              <w:rFonts w:ascii="Arial" w:hAnsi="Arial"/>
                              <w:color w:val="5F6062"/>
                              <w:sz w:val="16"/>
                            </w:rPr>
                          </w:pPr>
                          <w:r w:rsidRPr="007269D2">
                            <w:rPr>
                              <w:rFonts w:ascii="Arial" w:hAnsi="Arial"/>
                              <w:color w:val="5F6062"/>
                              <w:sz w:val="16"/>
                            </w:rPr>
                            <w:t>Calle de Leonardo Prieto Castro, 2</w:t>
                          </w:r>
                        </w:p>
                        <w:p w:rsidR="00287A87" w:rsidRPr="00EC1A38" w:rsidRDefault="00287A87" w:rsidP="00555D75">
                          <w:pPr>
                            <w:spacing w:after="0"/>
                            <w:rPr>
                              <w:rFonts w:ascii="Arial" w:hAnsi="Arial"/>
                              <w:color w:val="5F6062"/>
                              <w:sz w:val="16"/>
                            </w:rPr>
                          </w:pPr>
                          <w:r w:rsidRPr="00EC1A38">
                            <w:rPr>
                              <w:rFonts w:ascii="Arial" w:hAnsi="Arial"/>
                              <w:color w:val="5F6062"/>
                              <w:sz w:val="16"/>
                            </w:rPr>
                            <w:t xml:space="preserve">28004 Madrid </w:t>
                          </w:r>
                        </w:p>
                        <w:p w:rsidR="00287A87" w:rsidRDefault="00287A87" w:rsidP="00555D75"/>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4" type="#_x0000_t202" style="position:absolute;left:0;text-align:left;margin-left:200.7pt;margin-top:.9pt;width:150.5pt;height:4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" filled="f" stroked="f">
              <v:textbox inset=",7.2pt,,7.2pt">
                <w:txbxContent>
                  <w:p w:rsidR="00287A87" w:rsidRPr="00EC1A38" w:rsidRDefault="00287A87" w:rsidP="00555D75">
                    <w:pPr>
                      <w:spacing w:after="0"/>
                      <w:rPr>
                        <w:rFonts w:ascii="Arial" w:hAnsi="Arial"/>
                        <w:color w:val="5F6062"/>
                        <w:sz w:val="16"/>
                      </w:rPr>
                    </w:pPr>
                    <w:r w:rsidRPr="007269D2">
                      <w:rPr>
                        <w:rFonts w:ascii="Arial" w:hAnsi="Arial"/>
                        <w:color w:val="5F6062"/>
                        <w:sz w:val="16"/>
                      </w:rPr>
                      <w:t>Calle de Leonardo Prieto Castro, 2</w:t>
                    </w:r>
                  </w:p>
                  <w:p w:rsidR="00287A87" w:rsidRPr="00EC1A38" w:rsidRDefault="00287A87" w:rsidP="00555D75">
                    <w:pPr>
                      <w:spacing w:after="0"/>
                      <w:rPr>
                        <w:rFonts w:ascii="Arial" w:hAnsi="Arial"/>
                        <w:color w:val="5F6062"/>
                        <w:sz w:val="16"/>
                      </w:rPr>
                    </w:pPr>
                    <w:r w:rsidRPr="00EC1A38">
                      <w:rPr>
                        <w:rFonts w:ascii="Arial" w:hAnsi="Arial"/>
                        <w:color w:val="5F6062"/>
                        <w:sz w:val="16"/>
                      </w:rPr>
                      <w:t xml:space="preserve">28004 Madrid </w:t>
                    </w:r>
                  </w:p>
                  <w:p w:rsidR="00287A87" w:rsidRDefault="00287A87" w:rsidP="00555D75"/>
                </w:txbxContent>
              </v:textbox>
            </v:shape>
          </w:pict>
        </mc:Fallback>
      </mc:AlternateContent>
    </w:r>
    <w:r>
      <w:rPr>
        <w:noProof/>
        <w:lang w:val="es-ES" w:eastAsia="es-ES"/>
      </w:rPr>
      <mc:AlternateContent>
        <mc:Choice Requires="wps">
          <w:drawing>
            <wp:anchor distT="0" distB="0" distL="114300" distR="114300" simplePos="0" relativeHeight="251659776" behindDoc="0" locked="0" layoutInCell="1" allowOverlap="1">
              <wp:simplePos x="0" y="0"/>
              <wp:positionH relativeFrom="column">
                <wp:posOffset>194310</wp:posOffset>
              </wp:positionH>
              <wp:positionV relativeFrom="paragraph">
                <wp:posOffset>-84455</wp:posOffset>
              </wp:positionV>
              <wp:extent cx="2648585" cy="584835"/>
              <wp:effectExtent l="3810" t="1270" r="0" b="4445"/>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8585" cy="584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7A87" w:rsidRDefault="00287A87" w:rsidP="00555D75">
                          <w:pPr>
                            <w:spacing w:after="0"/>
                            <w:rPr>
                              <w:rFonts w:ascii="Arial" w:hAnsi="Arial"/>
                              <w:b/>
                              <w:color w:val="ED7703"/>
                              <w:sz w:val="16"/>
                            </w:rPr>
                          </w:pPr>
                          <w:r w:rsidRPr="00EA5DB0">
                            <w:rPr>
                              <w:rFonts w:ascii="Arial" w:hAnsi="Arial"/>
                              <w:b/>
                              <w:color w:val="ED7703"/>
                              <w:sz w:val="16"/>
                            </w:rPr>
                            <w:t>CUNEF</w:t>
                          </w:r>
                        </w:p>
                        <w:p w:rsidR="00287A87" w:rsidRDefault="00287A87" w:rsidP="00555D75">
                          <w:pPr>
                            <w:spacing w:after="0"/>
                            <w:rPr>
                              <w:rFonts w:ascii="Arial" w:hAnsi="Arial"/>
                              <w:color w:val="5F6062"/>
                              <w:sz w:val="16"/>
                            </w:rPr>
                          </w:pPr>
                          <w:r w:rsidRPr="00EC1A38">
                            <w:rPr>
                              <w:rFonts w:ascii="Arial" w:hAnsi="Arial"/>
                              <w:color w:val="5F6062"/>
                              <w:sz w:val="16"/>
                            </w:rPr>
                            <w:t>Colegio Universitario</w:t>
                          </w:r>
                          <w:r>
                            <w:rPr>
                              <w:rFonts w:ascii="Arial" w:hAnsi="Arial"/>
                              <w:color w:val="5F6062"/>
                              <w:sz w:val="16"/>
                            </w:rPr>
                            <w:t xml:space="preserve"> </w:t>
                          </w:r>
                          <w:r w:rsidRPr="00EC1A38">
                            <w:rPr>
                              <w:rFonts w:ascii="Arial" w:hAnsi="Arial"/>
                              <w:color w:val="5F6062"/>
                              <w:sz w:val="16"/>
                            </w:rPr>
                            <w:t xml:space="preserve">de Estudios </w:t>
                          </w:r>
                          <w:r>
                            <w:rPr>
                              <w:rFonts w:ascii="Arial" w:hAnsi="Arial"/>
                              <w:color w:val="5F6062"/>
                              <w:sz w:val="16"/>
                            </w:rPr>
                            <w:t>F</w:t>
                          </w:r>
                          <w:r w:rsidRPr="00EC1A38">
                            <w:rPr>
                              <w:rFonts w:ascii="Arial" w:hAnsi="Arial"/>
                              <w:color w:val="5F6062"/>
                              <w:sz w:val="16"/>
                            </w:rPr>
                            <w:t>inancieros</w:t>
                          </w:r>
                        </w:p>
                        <w:p w:rsidR="00287A87" w:rsidRPr="00EC1A38" w:rsidRDefault="00287A87" w:rsidP="00555D75">
                          <w:pPr>
                            <w:spacing w:after="0"/>
                            <w:rPr>
                              <w:rFonts w:ascii="Arial" w:hAnsi="Arial"/>
                              <w:color w:val="5F6062"/>
                              <w:sz w:val="16"/>
                            </w:rPr>
                          </w:pPr>
                          <w:r>
                            <w:rPr>
                              <w:rFonts w:ascii="Arial" w:hAnsi="Arial"/>
                              <w:color w:val="5F6062"/>
                              <w:sz w:val="16"/>
                            </w:rPr>
                            <w:t>Adscrito a la Universidad Complutense de Madrid</w:t>
                          </w:r>
                        </w:p>
                        <w:p w:rsidR="00287A87" w:rsidRPr="00EC1A38" w:rsidRDefault="00287A87" w:rsidP="00555D75">
                          <w:pPr>
                            <w:rPr>
                              <w:color w:val="5F6062"/>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5" type="#_x0000_t202" style="position:absolute;left:0;text-align:left;margin-left:15.3pt;margin-top:-6.65pt;width:208.55pt;height:46.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" filled="f" stroked="f">
              <v:textbox inset=",7.2pt,,7.2pt">
                <w:txbxContent>
                  <w:p w:rsidR="00287A87" w:rsidRDefault="00287A87" w:rsidP="00555D75">
                    <w:pPr>
                      <w:spacing w:after="0"/>
                      <w:rPr>
                        <w:rFonts w:ascii="Arial" w:hAnsi="Arial"/>
                        <w:b/>
                        <w:color w:val="ED7703"/>
                        <w:sz w:val="16"/>
                      </w:rPr>
                    </w:pPr>
                    <w:r w:rsidRPr="00EA5DB0">
                      <w:rPr>
                        <w:rFonts w:ascii="Arial" w:hAnsi="Arial"/>
                        <w:b/>
                        <w:color w:val="ED7703"/>
                        <w:sz w:val="16"/>
                      </w:rPr>
                      <w:t>CUNEF</w:t>
                    </w:r>
                  </w:p>
                  <w:p w:rsidR="00287A87" w:rsidRDefault="00287A87" w:rsidP="00555D75">
                    <w:pPr>
                      <w:spacing w:after="0"/>
                      <w:rPr>
                        <w:rFonts w:ascii="Arial" w:hAnsi="Arial"/>
                        <w:color w:val="5F6062"/>
                        <w:sz w:val="16"/>
                      </w:rPr>
                    </w:pPr>
                    <w:r w:rsidRPr="00EC1A38">
                      <w:rPr>
                        <w:rFonts w:ascii="Arial" w:hAnsi="Arial"/>
                        <w:color w:val="5F6062"/>
                        <w:sz w:val="16"/>
                      </w:rPr>
                      <w:t>Colegio Universitario</w:t>
                    </w:r>
                    <w:r>
                      <w:rPr>
                        <w:rFonts w:ascii="Arial" w:hAnsi="Arial"/>
                        <w:color w:val="5F6062"/>
                        <w:sz w:val="16"/>
                      </w:rPr>
                      <w:t xml:space="preserve"> </w:t>
                    </w:r>
                    <w:r w:rsidRPr="00EC1A38">
                      <w:rPr>
                        <w:rFonts w:ascii="Arial" w:hAnsi="Arial"/>
                        <w:color w:val="5F6062"/>
                        <w:sz w:val="16"/>
                      </w:rPr>
                      <w:t xml:space="preserve">de Estudios </w:t>
                    </w:r>
                    <w:r>
                      <w:rPr>
                        <w:rFonts w:ascii="Arial" w:hAnsi="Arial"/>
                        <w:color w:val="5F6062"/>
                        <w:sz w:val="16"/>
                      </w:rPr>
                      <w:t>F</w:t>
                    </w:r>
                    <w:r w:rsidRPr="00EC1A38">
                      <w:rPr>
                        <w:rFonts w:ascii="Arial" w:hAnsi="Arial"/>
                        <w:color w:val="5F6062"/>
                        <w:sz w:val="16"/>
                      </w:rPr>
                      <w:t>inancieros</w:t>
                    </w:r>
                  </w:p>
                  <w:p w:rsidR="00287A87" w:rsidRPr="00EC1A38" w:rsidRDefault="00287A87" w:rsidP="00555D75">
                    <w:pPr>
                      <w:spacing w:after="0"/>
                      <w:rPr>
                        <w:rFonts w:ascii="Arial" w:hAnsi="Arial"/>
                        <w:color w:val="5F6062"/>
                        <w:sz w:val="16"/>
                      </w:rPr>
                    </w:pPr>
                    <w:r>
                      <w:rPr>
                        <w:rFonts w:ascii="Arial" w:hAnsi="Arial"/>
                        <w:color w:val="5F6062"/>
                        <w:sz w:val="16"/>
                      </w:rPr>
                      <w:t>Adscrito a la Universidad Complutense de Madrid</w:t>
                    </w:r>
                  </w:p>
                  <w:p w:rsidR="00287A87" w:rsidRPr="00EC1A38" w:rsidRDefault="00287A87" w:rsidP="00555D75">
                    <w:pPr>
                      <w:rPr>
                        <w:color w:val="5F6062"/>
                      </w:rPr>
                    </w:pPr>
                  </w:p>
                </w:txbxContent>
              </v:textbox>
            </v:shape>
          </w:pict>
        </mc:Fallback>
      </mc:AlternateContent>
    </w:r>
    <w:r>
      <w:rPr>
        <w:noProof/>
        <w:lang w:val="es-ES" w:eastAsia="es-ES"/>
      </w:rPr>
      <mc:AlternateContent>
        <mc:Choice Requires="wps">
          <w:drawing>
            <wp:anchor distT="0" distB="0" distL="114300" distR="114300" simplePos="0" relativeHeight="251660800" behindDoc="0" locked="0" layoutInCell="1" allowOverlap="1">
              <wp:simplePos x="0" y="0"/>
              <wp:positionH relativeFrom="column">
                <wp:posOffset>-462915</wp:posOffset>
              </wp:positionH>
              <wp:positionV relativeFrom="paragraph">
                <wp:posOffset>48895</wp:posOffset>
              </wp:positionV>
              <wp:extent cx="657225" cy="561975"/>
              <wp:effectExtent l="3810" t="1270" r="0" b="0"/>
              <wp:wrapNone/>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561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7A87" w:rsidRPr="00E56412" w:rsidRDefault="00287A87" w:rsidP="00555D75">
                          <w:pPr>
                            <w:rPr>
                              <w:color w:val="5F6062"/>
                              <w:sz w:val="16"/>
                            </w:rPr>
                          </w:pPr>
                          <w:r w:rsidRPr="00A776F8">
                            <w:rPr>
                              <w:rFonts w:ascii="Arial" w:hAnsi="Arial"/>
                              <w:color w:val="5F6062"/>
                              <w:sz w:val="16"/>
                            </w:rPr>
                            <w:t>Pág</w:t>
                          </w:r>
                          <w:r>
                            <w:rPr>
                              <w:rFonts w:ascii="Arial" w:hAnsi="Arial"/>
                              <w:color w:val="5F6062"/>
                              <w:sz w:val="16"/>
                            </w:rPr>
                            <w:t>.</w:t>
                          </w:r>
                          <w:r w:rsidRPr="00A776F8">
                            <w:rPr>
                              <w:rFonts w:ascii="Arial" w:hAnsi="Arial"/>
                              <w:color w:val="5F6062"/>
                              <w:sz w:val="16"/>
                            </w:rPr>
                            <w:t xml:space="preserve"> </w:t>
                          </w:r>
                          <w:r w:rsidRPr="00A776F8">
                            <w:rPr>
                              <w:rFonts w:ascii="Arial" w:hAnsi="Arial"/>
                              <w:color w:val="5F6062"/>
                              <w:sz w:val="16"/>
                            </w:rPr>
                            <w:fldChar w:fldCharType="begin"/>
                          </w:r>
                          <w:r w:rsidRPr="00A776F8">
                            <w:rPr>
                              <w:rFonts w:ascii="Arial" w:hAnsi="Arial"/>
                              <w:color w:val="5F6062"/>
                              <w:sz w:val="16"/>
                            </w:rPr>
                            <w:instrText xml:space="preserve"> PAGE </w:instrText>
                          </w:r>
                          <w:r w:rsidRPr="00A776F8">
                            <w:rPr>
                              <w:rFonts w:ascii="Arial" w:hAnsi="Arial"/>
                              <w:color w:val="5F6062"/>
                              <w:sz w:val="16"/>
                            </w:rPr>
                            <w:fldChar w:fldCharType="separate"/>
                          </w:r>
                          <w:r w:rsidR="0094207D">
                            <w:rPr>
                              <w:rFonts w:ascii="Arial" w:hAnsi="Arial"/>
                              <w:noProof/>
                              <w:color w:val="5F6062"/>
                              <w:sz w:val="16"/>
                            </w:rPr>
                            <w:t>8</w:t>
                          </w:r>
                          <w:r w:rsidRPr="00A776F8">
                            <w:rPr>
                              <w:rFonts w:ascii="Arial" w:hAnsi="Arial"/>
                              <w:color w:val="5F6062"/>
                              <w:sz w:val="16"/>
                            </w:rPr>
                            <w:fldChar w:fldCharType="end"/>
                          </w:r>
                          <w:r>
                            <w:rPr>
                              <w:rFonts w:ascii="Arial" w:hAnsi="Arial"/>
                              <w:color w:val="5F6062"/>
                              <w:sz w:val="16"/>
                            </w:rPr>
                            <w:t xml:space="preserve"> /</w:t>
                          </w:r>
                          <w:r w:rsidRPr="00A776F8">
                            <w:rPr>
                              <w:rFonts w:ascii="Arial" w:hAnsi="Arial"/>
                              <w:color w:val="5F6062"/>
                              <w:sz w:val="16"/>
                            </w:rPr>
                            <w:t xml:space="preserve"> </w:t>
                          </w:r>
                          <w:r w:rsidRPr="00A776F8">
                            <w:rPr>
                              <w:rFonts w:ascii="Arial" w:hAnsi="Arial"/>
                              <w:color w:val="5F6062"/>
                              <w:sz w:val="16"/>
                            </w:rPr>
                            <w:fldChar w:fldCharType="begin"/>
                          </w:r>
                          <w:r w:rsidRPr="00A776F8">
                            <w:rPr>
                              <w:rFonts w:ascii="Arial" w:hAnsi="Arial"/>
                              <w:color w:val="5F6062"/>
                              <w:sz w:val="16"/>
                            </w:rPr>
                            <w:instrText xml:space="preserve"> NUMPAGES  </w:instrText>
                          </w:r>
                          <w:r w:rsidRPr="00A776F8">
                            <w:rPr>
                              <w:rFonts w:ascii="Arial" w:hAnsi="Arial"/>
                              <w:color w:val="5F6062"/>
                              <w:sz w:val="16"/>
                            </w:rPr>
                            <w:fldChar w:fldCharType="separate"/>
                          </w:r>
                          <w:r w:rsidR="0094207D">
                            <w:rPr>
                              <w:rFonts w:ascii="Arial" w:hAnsi="Arial"/>
                              <w:noProof/>
                              <w:color w:val="5F6062"/>
                              <w:sz w:val="16"/>
                            </w:rPr>
                            <w:t>19</w:t>
                          </w:r>
                          <w:r w:rsidRPr="00A776F8">
                            <w:rPr>
                              <w:rFonts w:ascii="Arial" w:hAnsi="Arial"/>
                              <w:color w:val="5F6062"/>
                              <w:sz w:val="16"/>
                            </w:rPr>
                            <w:fldChar w:fldCharType="end"/>
                          </w:r>
                          <w:r w:rsidRPr="00E56412">
                            <w:rPr>
                              <w:rFonts w:ascii="Arial" w:hAnsi="Arial"/>
                              <w:color w:val="5F6062"/>
                              <w:sz w:val="16"/>
                            </w:rPr>
                            <w:tab/>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6" type="#_x0000_t202" style="position:absolute;left:0;text-align:left;margin-left:-36.45pt;margin-top:3.85pt;width:51.75pt;height:44.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" filled="f" stroked="f">
              <v:textbox inset=",7.2pt,,7.2pt">
                <w:txbxContent>
                  <w:p w:rsidR="00287A87" w:rsidRPr="00E56412" w:rsidRDefault="00287A87" w:rsidP="00555D75">
                    <w:pPr>
                      <w:rPr>
                        <w:color w:val="5F6062"/>
                        <w:sz w:val="16"/>
                      </w:rPr>
                    </w:pPr>
                    <w:r w:rsidRPr="00A776F8">
                      <w:rPr>
                        <w:rFonts w:ascii="Arial" w:hAnsi="Arial"/>
                        <w:color w:val="5F6062"/>
                        <w:sz w:val="16"/>
                      </w:rPr>
                      <w:t>Pág</w:t>
                    </w:r>
                    <w:r>
                      <w:rPr>
                        <w:rFonts w:ascii="Arial" w:hAnsi="Arial"/>
                        <w:color w:val="5F6062"/>
                        <w:sz w:val="16"/>
                      </w:rPr>
                      <w:t>.</w:t>
                    </w:r>
                    <w:r w:rsidRPr="00A776F8">
                      <w:rPr>
                        <w:rFonts w:ascii="Arial" w:hAnsi="Arial"/>
                        <w:color w:val="5F6062"/>
                        <w:sz w:val="16"/>
                      </w:rPr>
                      <w:t xml:space="preserve"> </w:t>
                    </w:r>
                    <w:r w:rsidRPr="00A776F8">
                      <w:rPr>
                        <w:rFonts w:ascii="Arial" w:hAnsi="Arial"/>
                        <w:color w:val="5F6062"/>
                        <w:sz w:val="16"/>
                      </w:rPr>
                      <w:fldChar w:fldCharType="begin"/>
                    </w:r>
                    <w:r w:rsidRPr="00A776F8">
                      <w:rPr>
                        <w:rFonts w:ascii="Arial" w:hAnsi="Arial"/>
                        <w:color w:val="5F6062"/>
                        <w:sz w:val="16"/>
                      </w:rPr>
                      <w:instrText xml:space="preserve"> PAGE </w:instrText>
                    </w:r>
                    <w:r w:rsidRPr="00A776F8">
                      <w:rPr>
                        <w:rFonts w:ascii="Arial" w:hAnsi="Arial"/>
                        <w:color w:val="5F6062"/>
                        <w:sz w:val="16"/>
                      </w:rPr>
                      <w:fldChar w:fldCharType="separate"/>
                    </w:r>
                    <w:r w:rsidR="0094207D">
                      <w:rPr>
                        <w:rFonts w:ascii="Arial" w:hAnsi="Arial"/>
                        <w:noProof/>
                        <w:color w:val="5F6062"/>
                        <w:sz w:val="16"/>
                      </w:rPr>
                      <w:t>8</w:t>
                    </w:r>
                    <w:r w:rsidRPr="00A776F8">
                      <w:rPr>
                        <w:rFonts w:ascii="Arial" w:hAnsi="Arial"/>
                        <w:color w:val="5F6062"/>
                        <w:sz w:val="16"/>
                      </w:rPr>
                      <w:fldChar w:fldCharType="end"/>
                    </w:r>
                    <w:r>
                      <w:rPr>
                        <w:rFonts w:ascii="Arial" w:hAnsi="Arial"/>
                        <w:color w:val="5F6062"/>
                        <w:sz w:val="16"/>
                      </w:rPr>
                      <w:t xml:space="preserve"> /</w:t>
                    </w:r>
                    <w:r w:rsidRPr="00A776F8">
                      <w:rPr>
                        <w:rFonts w:ascii="Arial" w:hAnsi="Arial"/>
                        <w:color w:val="5F6062"/>
                        <w:sz w:val="16"/>
                      </w:rPr>
                      <w:t xml:space="preserve"> </w:t>
                    </w:r>
                    <w:r w:rsidRPr="00A776F8">
                      <w:rPr>
                        <w:rFonts w:ascii="Arial" w:hAnsi="Arial"/>
                        <w:color w:val="5F6062"/>
                        <w:sz w:val="16"/>
                      </w:rPr>
                      <w:fldChar w:fldCharType="begin"/>
                    </w:r>
                    <w:r w:rsidRPr="00A776F8">
                      <w:rPr>
                        <w:rFonts w:ascii="Arial" w:hAnsi="Arial"/>
                        <w:color w:val="5F6062"/>
                        <w:sz w:val="16"/>
                      </w:rPr>
                      <w:instrText xml:space="preserve"> NUMPAGES  </w:instrText>
                    </w:r>
                    <w:r w:rsidRPr="00A776F8">
                      <w:rPr>
                        <w:rFonts w:ascii="Arial" w:hAnsi="Arial"/>
                        <w:color w:val="5F6062"/>
                        <w:sz w:val="16"/>
                      </w:rPr>
                      <w:fldChar w:fldCharType="separate"/>
                    </w:r>
                    <w:r w:rsidR="0094207D">
                      <w:rPr>
                        <w:rFonts w:ascii="Arial" w:hAnsi="Arial"/>
                        <w:noProof/>
                        <w:color w:val="5F6062"/>
                        <w:sz w:val="16"/>
                      </w:rPr>
                      <w:t>19</w:t>
                    </w:r>
                    <w:r w:rsidRPr="00A776F8">
                      <w:rPr>
                        <w:rFonts w:ascii="Arial" w:hAnsi="Arial"/>
                        <w:color w:val="5F6062"/>
                        <w:sz w:val="16"/>
                      </w:rPr>
                      <w:fldChar w:fldCharType="end"/>
                    </w:r>
                    <w:r w:rsidRPr="00E56412">
                      <w:rPr>
                        <w:rFonts w:ascii="Arial" w:hAnsi="Arial"/>
                        <w:color w:val="5F6062"/>
                        <w:sz w:val="16"/>
                      </w:rPr>
                      <w:tab/>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274F" w:rsidRDefault="00E2274F" w:rsidP="00D648ED">
      <w:pPr>
        <w:spacing w:after="0"/>
      </w:pPr>
      <w:r>
        <w:separator/>
      </w:r>
    </w:p>
  </w:footnote>
  <w:footnote w:type="continuationSeparator" w:id="0">
    <w:p w:rsidR="00E2274F" w:rsidRDefault="00E2274F" w:rsidP="00D648E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A87" w:rsidRDefault="00287A87">
    <w:pPr>
      <w:pStyle w:val="Encabezado"/>
    </w:pPr>
    <w:r>
      <w:rPr>
        <w:noProof/>
        <w:lang w:val="es-ES" w:eastAsia="es-ES"/>
      </w:rPr>
      <w:drawing>
        <wp:anchor distT="0" distB="0" distL="114300" distR="114300" simplePos="0" relativeHeight="251657728" behindDoc="0" locked="0" layoutInCell="1" allowOverlap="1">
          <wp:simplePos x="0" y="0"/>
          <wp:positionH relativeFrom="column">
            <wp:posOffset>-406400</wp:posOffset>
          </wp:positionH>
          <wp:positionV relativeFrom="paragraph">
            <wp:posOffset>98425</wp:posOffset>
          </wp:positionV>
          <wp:extent cx="799465" cy="799465"/>
          <wp:effectExtent l="0" t="0" r="0" b="0"/>
          <wp:wrapNone/>
          <wp:docPr id="14" name="Imagen 32" descr="Logo Cunef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 descr="Logo Cunef 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465" cy="799465"/>
                  </a:xfrm>
                  <a:prstGeom prst="rect">
                    <a:avLst/>
                  </a:prstGeom>
                  <a:noFill/>
                </pic:spPr>
              </pic:pic>
            </a:graphicData>
          </a:graphic>
          <wp14:sizeRelH relativeFrom="page">
            <wp14:pctWidth>0</wp14:pctWidth>
          </wp14:sizeRelH>
          <wp14:sizeRelV relativeFrom="page">
            <wp14:pctHeight>0</wp14:pctHeight>
          </wp14:sizeRelV>
        </wp:anchor>
      </w:drawing>
    </w:r>
    <w:r>
      <w:rPr>
        <w:noProof/>
        <w:lang w:val="es-ES" w:eastAsia="es-ES"/>
      </w:rPr>
      <mc:AlternateContent>
        <mc:Choice Requires="wps">
          <w:drawing>
            <wp:anchor distT="0" distB="0" distL="114300" distR="114300" simplePos="0" relativeHeight="251656704" behindDoc="0" locked="0" layoutInCell="1" allowOverlap="1">
              <wp:simplePos x="0" y="0"/>
              <wp:positionH relativeFrom="column">
                <wp:posOffset>2635250</wp:posOffset>
              </wp:positionH>
              <wp:positionV relativeFrom="paragraph">
                <wp:posOffset>111125</wp:posOffset>
              </wp:positionV>
              <wp:extent cx="3203575" cy="791210"/>
              <wp:effectExtent l="15875" t="15875" r="9525" b="12065"/>
              <wp:wrapNone/>
              <wp:docPr id="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3575" cy="791210"/>
                      </a:xfrm>
                      <a:prstGeom prst="rect">
                        <a:avLst/>
                      </a:prstGeom>
                      <a:noFill/>
                      <a:ln w="19050">
                        <a:solidFill>
                          <a:srgbClr val="E3DEC3"/>
                        </a:solidFill>
                        <a:miter lim="800000"/>
                        <a:headEnd/>
                        <a:tailEnd/>
                      </a:ln>
                      <a:effectLst/>
                      <a:extLst>
                        <a:ext uri="{909E8E84-426E-40DD-AFC4-6F175D3DCCD1}">
                          <a14:hiddenFill xmlns:a14="http://schemas.microsoft.com/office/drawing/2010/main">
                            <a:solidFill>
                              <a:srgbClr val="81725E"/>
                            </a:solid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w14:anchorId="4BADE9FA" id="Rectangle 2" o:spid="_x0000_s1026" style="position:absolute;margin-left:207.5pt;margin-top:8.75pt;width:252.25pt;height:62.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" filled="f" fillcolor="#81725e" strokecolor="#e3dec3" strokeweight="1.5pt">
              <v:shadow opacity="22938f" offset="0"/>
              <v:textbox inset=",7.2pt,,7.2pt"/>
            </v:rect>
          </w:pict>
        </mc:Fallback>
      </mc:AlternateContent>
    </w:r>
    <w:r>
      <w:rPr>
        <w:noProof/>
        <w:lang w:val="es-ES" w:eastAsia="es-ES"/>
      </w:rPr>
      <mc:AlternateContent>
        <mc:Choice Requires="wps">
          <w:drawing>
            <wp:anchor distT="0" distB="0" distL="114300" distR="114300" simplePos="0" relativeHeight="251655680" behindDoc="0" locked="0" layoutInCell="1" allowOverlap="1">
              <wp:simplePos x="0" y="0"/>
              <wp:positionH relativeFrom="column">
                <wp:posOffset>476250</wp:posOffset>
              </wp:positionH>
              <wp:positionV relativeFrom="paragraph">
                <wp:posOffset>111125</wp:posOffset>
              </wp:positionV>
              <wp:extent cx="2026920" cy="791210"/>
              <wp:effectExtent l="9525" t="15875" r="11430" b="12065"/>
              <wp:wrapNone/>
              <wp:docPr id="1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6920" cy="791210"/>
                      </a:xfrm>
                      <a:prstGeom prst="rect">
                        <a:avLst/>
                      </a:prstGeom>
                      <a:noFill/>
                      <a:ln w="19050">
                        <a:solidFill>
                          <a:srgbClr val="E3DEC3"/>
                        </a:solidFill>
                        <a:miter lim="800000"/>
                        <a:headEnd/>
                        <a:tailEnd/>
                      </a:ln>
                      <a:effectLst/>
                      <a:extLst>
                        <a:ext uri="{909E8E84-426E-40DD-AFC4-6F175D3DCCD1}">
                          <a14:hiddenFill xmlns:a14="http://schemas.microsoft.com/office/drawing/2010/main">
                            <a:solidFill>
                              <a:srgbClr val="E3DEC3"/>
                            </a:solid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w14:anchorId="7D2E288A" id="Rectangle 3" o:spid="_x0000_s1026" style="position:absolute;margin-left:37.5pt;margin-top:8.75pt;width:159.6pt;height:62.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" filled="f" fillcolor="#e3dec3" strokecolor="#e3dec3" strokeweight="1.5pt">
              <v:shadow opacity="22938f" offset="0"/>
              <v:textbox inset=",7.2pt,,7.2pt"/>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54" w:type="dxa"/>
      <w:jc w:val="center"/>
      <w:tblLook w:val="00A0" w:firstRow="1" w:lastRow="0" w:firstColumn="1" w:lastColumn="0" w:noHBand="0" w:noVBand="0"/>
    </w:tblPr>
    <w:tblGrid>
      <w:gridCol w:w="1157"/>
      <w:gridCol w:w="373"/>
      <w:gridCol w:w="3164"/>
      <w:gridCol w:w="284"/>
      <w:gridCol w:w="4976"/>
    </w:tblGrid>
    <w:tr w:rsidR="00287A87" w:rsidTr="00254CE2">
      <w:trPr>
        <w:trHeight w:val="1262"/>
        <w:jc w:val="center"/>
      </w:trPr>
      <w:tc>
        <w:tcPr>
          <w:tcW w:w="1157" w:type="dxa"/>
        </w:tcPr>
        <w:p w:rsidR="00287A87" w:rsidRPr="00055F53" w:rsidRDefault="00287A87" w:rsidP="001D6D0C">
          <w:pPr>
            <w:pStyle w:val="Encabezado"/>
            <w:rPr>
              <w:sz w:val="22"/>
            </w:rPr>
          </w:pPr>
          <w:r>
            <w:rPr>
              <w:noProof/>
              <w:sz w:val="22"/>
              <w:lang w:val="es-ES" w:eastAsia="es-ES"/>
            </w:rPr>
            <w:drawing>
              <wp:anchor distT="0" distB="0" distL="114300" distR="114300" simplePos="0" relativeHeight="251664896" behindDoc="0" locked="0" layoutInCell="1" allowOverlap="1">
                <wp:simplePos x="0" y="0"/>
                <wp:positionH relativeFrom="column">
                  <wp:posOffset>-71120</wp:posOffset>
                </wp:positionH>
                <wp:positionV relativeFrom="paragraph">
                  <wp:posOffset>-3810</wp:posOffset>
                </wp:positionV>
                <wp:extent cx="799465" cy="799465"/>
                <wp:effectExtent l="0" t="0" r="0" b="0"/>
                <wp:wrapNone/>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465" cy="7994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73" w:type="dxa"/>
          <w:tcBorders>
            <w:right w:val="single" w:sz="12" w:space="0" w:color="DDD9C3"/>
          </w:tcBorders>
        </w:tcPr>
        <w:p w:rsidR="00287A87" w:rsidRPr="00055F53" w:rsidRDefault="00287A87" w:rsidP="001D6D0C">
          <w:pPr>
            <w:pStyle w:val="Encabezado"/>
            <w:rPr>
              <w:sz w:val="22"/>
            </w:rPr>
          </w:pPr>
        </w:p>
      </w:tc>
      <w:tc>
        <w:tcPr>
          <w:tcW w:w="3164" w:type="dxa"/>
          <w:tcBorders>
            <w:top w:val="single" w:sz="12" w:space="0" w:color="DDD9C3"/>
            <w:left w:val="single" w:sz="12" w:space="0" w:color="DDD9C3"/>
            <w:bottom w:val="single" w:sz="12" w:space="0" w:color="DDD9C3"/>
            <w:right w:val="single" w:sz="12" w:space="0" w:color="DDD9C3"/>
          </w:tcBorders>
          <w:shd w:val="clear" w:color="auto" w:fill="FFFFFF"/>
          <w:vAlign w:val="bottom"/>
        </w:tcPr>
        <w:p w:rsidR="00287A87" w:rsidRPr="00055F53" w:rsidRDefault="00287A87" w:rsidP="001D6D0C">
          <w:pPr>
            <w:pStyle w:val="Encabezado"/>
            <w:rPr>
              <w:sz w:val="22"/>
            </w:rPr>
          </w:pPr>
        </w:p>
        <w:p w:rsidR="00287A87" w:rsidRPr="00055F53" w:rsidRDefault="00287A87" w:rsidP="001D6D0C">
          <w:pPr>
            <w:pStyle w:val="Encabezado"/>
            <w:rPr>
              <w:sz w:val="22"/>
            </w:rPr>
          </w:pPr>
        </w:p>
        <w:p w:rsidR="00287A87" w:rsidRPr="00254CE2" w:rsidRDefault="00287A87" w:rsidP="001D6D0C">
          <w:pPr>
            <w:rPr>
              <w:rFonts w:ascii="Arial" w:hAnsi="Arial" w:cs="Arial"/>
              <w:b/>
              <w:color w:val="E36C0A"/>
              <w:sz w:val="16"/>
              <w:szCs w:val="16"/>
            </w:rPr>
          </w:pPr>
          <w:r>
            <w:rPr>
              <w:rFonts w:ascii="Arial" w:hAnsi="Arial" w:cs="Arial"/>
              <w:b/>
              <w:color w:val="E36C0A"/>
              <w:sz w:val="16"/>
              <w:szCs w:val="16"/>
            </w:rPr>
            <w:t>Estructura temporal de los tipos de interés</w:t>
          </w:r>
        </w:p>
      </w:tc>
      <w:tc>
        <w:tcPr>
          <w:tcW w:w="284" w:type="dxa"/>
          <w:tcBorders>
            <w:left w:val="single" w:sz="12" w:space="0" w:color="DDD9C3"/>
            <w:right w:val="single" w:sz="12" w:space="0" w:color="DDD9C3"/>
          </w:tcBorders>
        </w:tcPr>
        <w:p w:rsidR="00287A87" w:rsidRPr="00055F53" w:rsidRDefault="00287A87" w:rsidP="001D6D0C">
          <w:pPr>
            <w:pStyle w:val="Encabezado"/>
            <w:rPr>
              <w:sz w:val="22"/>
            </w:rPr>
          </w:pPr>
        </w:p>
      </w:tc>
      <w:tc>
        <w:tcPr>
          <w:tcW w:w="4976" w:type="dxa"/>
          <w:tcBorders>
            <w:top w:val="single" w:sz="12" w:space="0" w:color="DDD9C3"/>
            <w:left w:val="single" w:sz="12" w:space="0" w:color="DDD9C3"/>
            <w:bottom w:val="single" w:sz="12" w:space="0" w:color="DDD9C3"/>
            <w:right w:val="single" w:sz="12" w:space="0" w:color="DDD9C3"/>
          </w:tcBorders>
          <w:shd w:val="clear" w:color="auto" w:fill="FFFFFF"/>
          <w:vAlign w:val="bottom"/>
        </w:tcPr>
        <w:p w:rsidR="00287A87" w:rsidRPr="00254CE2" w:rsidRDefault="00287A87" w:rsidP="00254CE2">
          <w:pPr>
            <w:spacing w:after="0"/>
            <w:rPr>
              <w:rFonts w:ascii="Arial" w:hAnsi="Arial"/>
              <w:b/>
              <w:color w:val="81725E"/>
              <w:sz w:val="16"/>
            </w:rPr>
          </w:pPr>
          <w:r>
            <w:rPr>
              <w:rFonts w:ascii="Arial" w:hAnsi="Arial"/>
              <w:b/>
              <w:color w:val="81725E"/>
              <w:sz w:val="16"/>
            </w:rPr>
            <w:t>Técnicas de agrupación y reducción de la dimensión</w:t>
          </w:r>
        </w:p>
        <w:p w:rsidR="00287A87" w:rsidRPr="00254CE2" w:rsidRDefault="00287A87" w:rsidP="00254CE2">
          <w:pPr>
            <w:spacing w:after="0"/>
            <w:rPr>
              <w:rFonts w:ascii="Arial" w:hAnsi="Arial" w:cs="Arial"/>
              <w:sz w:val="16"/>
              <w:szCs w:val="16"/>
            </w:rPr>
          </w:pPr>
        </w:p>
      </w:tc>
    </w:tr>
  </w:tbl>
  <w:p w:rsidR="00287A87" w:rsidRDefault="00287A87">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54" w:type="dxa"/>
      <w:jc w:val="center"/>
      <w:tblLook w:val="00A0" w:firstRow="1" w:lastRow="0" w:firstColumn="1" w:lastColumn="0" w:noHBand="0" w:noVBand="0"/>
    </w:tblPr>
    <w:tblGrid>
      <w:gridCol w:w="1157"/>
      <w:gridCol w:w="373"/>
      <w:gridCol w:w="3164"/>
      <w:gridCol w:w="284"/>
      <w:gridCol w:w="4976"/>
    </w:tblGrid>
    <w:tr w:rsidR="00287A87" w:rsidTr="00254CE2">
      <w:trPr>
        <w:trHeight w:val="1262"/>
        <w:jc w:val="center"/>
      </w:trPr>
      <w:tc>
        <w:tcPr>
          <w:tcW w:w="1157" w:type="dxa"/>
        </w:tcPr>
        <w:p w:rsidR="00287A87" w:rsidRDefault="00287A87">
          <w:pPr>
            <w:pStyle w:val="Encabezado"/>
          </w:pPr>
          <w:r>
            <w:rPr>
              <w:noProof/>
              <w:lang w:val="es-ES" w:eastAsia="es-ES"/>
            </w:rPr>
            <w:drawing>
              <wp:anchor distT="0" distB="6096" distL="114300" distR="114300" simplePos="0" relativeHeight="251663872" behindDoc="0" locked="0" layoutInCell="1" allowOverlap="1">
                <wp:simplePos x="0" y="0"/>
                <wp:positionH relativeFrom="column">
                  <wp:posOffset>-88265</wp:posOffset>
                </wp:positionH>
                <wp:positionV relativeFrom="paragraph">
                  <wp:posOffset>-3175</wp:posOffset>
                </wp:positionV>
                <wp:extent cx="791845" cy="800100"/>
                <wp:effectExtent l="0" t="0" r="0" b="0"/>
                <wp:wrapNone/>
                <wp:docPr id="15" name="Imagen 36" descr="Logo Cun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6" descr="Logo Cunef.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1845" cy="800100"/>
                        </a:xfrm>
                        <a:prstGeom prst="rect">
                          <a:avLst/>
                        </a:prstGeom>
                        <a:noFill/>
                      </pic:spPr>
                    </pic:pic>
                  </a:graphicData>
                </a:graphic>
                <wp14:sizeRelH relativeFrom="page">
                  <wp14:pctWidth>0</wp14:pctWidth>
                </wp14:sizeRelH>
                <wp14:sizeRelV relativeFrom="page">
                  <wp14:pctHeight>0</wp14:pctHeight>
                </wp14:sizeRelV>
              </wp:anchor>
            </w:drawing>
          </w:r>
        </w:p>
      </w:tc>
      <w:tc>
        <w:tcPr>
          <w:tcW w:w="373" w:type="dxa"/>
        </w:tcPr>
        <w:p w:rsidR="00287A87" w:rsidRDefault="00287A87">
          <w:pPr>
            <w:pStyle w:val="Encabezado"/>
          </w:pPr>
        </w:p>
      </w:tc>
      <w:tc>
        <w:tcPr>
          <w:tcW w:w="3164" w:type="dxa"/>
          <w:shd w:val="clear" w:color="auto" w:fill="DDD9C3"/>
          <w:vAlign w:val="bottom"/>
        </w:tcPr>
        <w:p w:rsidR="00287A87" w:rsidRDefault="00287A87" w:rsidP="00A61177">
          <w:pPr>
            <w:pStyle w:val="Encabezado"/>
          </w:pPr>
        </w:p>
        <w:p w:rsidR="00287A87" w:rsidRDefault="00287A87" w:rsidP="00A61177">
          <w:pPr>
            <w:pStyle w:val="Encabezado"/>
          </w:pPr>
        </w:p>
        <w:p w:rsidR="00287A87" w:rsidRPr="00254CE2" w:rsidRDefault="00287A87" w:rsidP="00A61177">
          <w:pPr>
            <w:rPr>
              <w:rFonts w:ascii="Arial" w:hAnsi="Arial" w:cs="Arial"/>
              <w:b/>
              <w:color w:val="E36C0A"/>
              <w:sz w:val="16"/>
              <w:szCs w:val="16"/>
            </w:rPr>
          </w:pPr>
        </w:p>
      </w:tc>
      <w:tc>
        <w:tcPr>
          <w:tcW w:w="284" w:type="dxa"/>
        </w:tcPr>
        <w:p w:rsidR="00287A87" w:rsidRDefault="00287A87">
          <w:pPr>
            <w:pStyle w:val="Encabezado"/>
          </w:pPr>
        </w:p>
      </w:tc>
      <w:tc>
        <w:tcPr>
          <w:tcW w:w="4976" w:type="dxa"/>
          <w:shd w:val="clear" w:color="auto" w:fill="81725E"/>
          <w:vAlign w:val="bottom"/>
        </w:tcPr>
        <w:p w:rsidR="00287A87" w:rsidRPr="00254CE2" w:rsidRDefault="00287A87" w:rsidP="00555B65">
          <w:pPr>
            <w:spacing w:after="0"/>
            <w:rPr>
              <w:rFonts w:ascii="Arial" w:hAnsi="Arial" w:cs="Arial"/>
              <w:sz w:val="16"/>
              <w:szCs w:val="16"/>
            </w:rPr>
          </w:pPr>
        </w:p>
      </w:tc>
    </w:tr>
  </w:tbl>
  <w:p w:rsidR="00287A87" w:rsidRDefault="00287A8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64A90"/>
    <w:multiLevelType w:val="hybridMultilevel"/>
    <w:tmpl w:val="0DD627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4A7236E"/>
    <w:multiLevelType w:val="hybridMultilevel"/>
    <w:tmpl w:val="8FDC60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AFD2EE8"/>
    <w:multiLevelType w:val="hybridMultilevel"/>
    <w:tmpl w:val="6CE405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2B3003E"/>
    <w:multiLevelType w:val="hybridMultilevel"/>
    <w:tmpl w:val="839800F8"/>
    <w:lvl w:ilvl="0" w:tplc="31D2D3CA">
      <w:start w:val="1"/>
      <w:numFmt w:val="decimal"/>
      <w:lvlText w:val="%1."/>
      <w:lvlJc w:val="left"/>
      <w:pPr>
        <w:ind w:left="750" w:hanging="39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 w15:restartNumberingAfterBreak="0">
    <w:nsid w:val="4BF65C04"/>
    <w:multiLevelType w:val="hybridMultilevel"/>
    <w:tmpl w:val="8FDC60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EAA18AC"/>
    <w:multiLevelType w:val="multilevel"/>
    <w:tmpl w:val="0C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 w15:restartNumberingAfterBreak="0">
    <w:nsid w:val="533C6EBF"/>
    <w:multiLevelType w:val="hybridMultilevel"/>
    <w:tmpl w:val="8FDC60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99A322A"/>
    <w:multiLevelType w:val="hybridMultilevel"/>
    <w:tmpl w:val="1AEE73AC"/>
    <w:lvl w:ilvl="0" w:tplc="55028B00">
      <w:start w:val="105"/>
      <w:numFmt w:val="bullet"/>
      <w:lvlText w:val="-"/>
      <w:lvlJc w:val="left"/>
      <w:pPr>
        <w:tabs>
          <w:tab w:val="num" w:pos="720"/>
        </w:tabs>
        <w:ind w:left="720" w:hanging="360"/>
      </w:pPr>
      <w:rPr>
        <w:rFonts w:ascii="Arial" w:eastAsia="Times New Roman" w:hAnsi="Aria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B034672"/>
    <w:multiLevelType w:val="hybridMultilevel"/>
    <w:tmpl w:val="8FDC60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1B82C70"/>
    <w:multiLevelType w:val="hybridMultilevel"/>
    <w:tmpl w:val="8FDC60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E9D4C67"/>
    <w:multiLevelType w:val="hybridMultilevel"/>
    <w:tmpl w:val="8FDC60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A794ED1"/>
    <w:multiLevelType w:val="hybridMultilevel"/>
    <w:tmpl w:val="9DC88FAE"/>
    <w:lvl w:ilvl="0" w:tplc="0C0A000F">
      <w:start w:val="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0"/>
  </w:num>
  <w:num w:numId="5">
    <w:abstractNumId w:val="2"/>
  </w:num>
  <w:num w:numId="6">
    <w:abstractNumId w:val="4"/>
  </w:num>
  <w:num w:numId="7">
    <w:abstractNumId w:val="8"/>
  </w:num>
  <w:num w:numId="8">
    <w:abstractNumId w:val="9"/>
  </w:num>
  <w:num w:numId="9">
    <w:abstractNumId w:val="6"/>
  </w:num>
  <w:num w:numId="10">
    <w:abstractNumId w:val="1"/>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007"/>
    <w:rsid w:val="0002739B"/>
    <w:rsid w:val="00055DA6"/>
    <w:rsid w:val="00055F53"/>
    <w:rsid w:val="000605BB"/>
    <w:rsid w:val="000C2A87"/>
    <w:rsid w:val="000D4FD4"/>
    <w:rsid w:val="000F6D5F"/>
    <w:rsid w:val="0015122C"/>
    <w:rsid w:val="0015735B"/>
    <w:rsid w:val="001A063E"/>
    <w:rsid w:val="001A67D7"/>
    <w:rsid w:val="001B0F2F"/>
    <w:rsid w:val="001B4196"/>
    <w:rsid w:val="001C4474"/>
    <w:rsid w:val="001D20D9"/>
    <w:rsid w:val="001D6D0C"/>
    <w:rsid w:val="001F439F"/>
    <w:rsid w:val="002227A0"/>
    <w:rsid w:val="002321EC"/>
    <w:rsid w:val="00254CE2"/>
    <w:rsid w:val="002747F4"/>
    <w:rsid w:val="00283E21"/>
    <w:rsid w:val="00286F31"/>
    <w:rsid w:val="00287A87"/>
    <w:rsid w:val="002A48F7"/>
    <w:rsid w:val="002E406A"/>
    <w:rsid w:val="002F71A3"/>
    <w:rsid w:val="00301DBC"/>
    <w:rsid w:val="003252BB"/>
    <w:rsid w:val="00340FFA"/>
    <w:rsid w:val="00345FD9"/>
    <w:rsid w:val="00351D2A"/>
    <w:rsid w:val="00356C52"/>
    <w:rsid w:val="00375753"/>
    <w:rsid w:val="003D640C"/>
    <w:rsid w:val="003D7E4B"/>
    <w:rsid w:val="003F60DA"/>
    <w:rsid w:val="00405F15"/>
    <w:rsid w:val="0042032F"/>
    <w:rsid w:val="0044630E"/>
    <w:rsid w:val="004617EA"/>
    <w:rsid w:val="00480FB4"/>
    <w:rsid w:val="00497E70"/>
    <w:rsid w:val="00532252"/>
    <w:rsid w:val="0054286E"/>
    <w:rsid w:val="00555B65"/>
    <w:rsid w:val="00555D75"/>
    <w:rsid w:val="00567826"/>
    <w:rsid w:val="005B3347"/>
    <w:rsid w:val="005D673B"/>
    <w:rsid w:val="00642D92"/>
    <w:rsid w:val="00647AFC"/>
    <w:rsid w:val="00682331"/>
    <w:rsid w:val="006A7AD8"/>
    <w:rsid w:val="006B2A29"/>
    <w:rsid w:val="00702C64"/>
    <w:rsid w:val="007269D2"/>
    <w:rsid w:val="00742EE8"/>
    <w:rsid w:val="00762F65"/>
    <w:rsid w:val="00791F8E"/>
    <w:rsid w:val="007C5A33"/>
    <w:rsid w:val="007E2C38"/>
    <w:rsid w:val="00804FEF"/>
    <w:rsid w:val="00881782"/>
    <w:rsid w:val="008A7F20"/>
    <w:rsid w:val="00903EB3"/>
    <w:rsid w:val="00912A79"/>
    <w:rsid w:val="009163FB"/>
    <w:rsid w:val="0094207D"/>
    <w:rsid w:val="00977003"/>
    <w:rsid w:val="009A7ECD"/>
    <w:rsid w:val="009F31BB"/>
    <w:rsid w:val="00A14413"/>
    <w:rsid w:val="00A61177"/>
    <w:rsid w:val="00A747A0"/>
    <w:rsid w:val="00A776F8"/>
    <w:rsid w:val="00AB5946"/>
    <w:rsid w:val="00B07502"/>
    <w:rsid w:val="00B36387"/>
    <w:rsid w:val="00B37398"/>
    <w:rsid w:val="00B565F9"/>
    <w:rsid w:val="00B66871"/>
    <w:rsid w:val="00B9090B"/>
    <w:rsid w:val="00B92040"/>
    <w:rsid w:val="00BC3513"/>
    <w:rsid w:val="00BC67B6"/>
    <w:rsid w:val="00BD395A"/>
    <w:rsid w:val="00BE0C72"/>
    <w:rsid w:val="00C108CF"/>
    <w:rsid w:val="00C262FE"/>
    <w:rsid w:val="00C43F37"/>
    <w:rsid w:val="00C509FD"/>
    <w:rsid w:val="00C669CC"/>
    <w:rsid w:val="00C8534E"/>
    <w:rsid w:val="00C86B1E"/>
    <w:rsid w:val="00D24121"/>
    <w:rsid w:val="00D31676"/>
    <w:rsid w:val="00D318D2"/>
    <w:rsid w:val="00D648ED"/>
    <w:rsid w:val="00D745F3"/>
    <w:rsid w:val="00D84487"/>
    <w:rsid w:val="00D97BE5"/>
    <w:rsid w:val="00DC31B6"/>
    <w:rsid w:val="00DC64DE"/>
    <w:rsid w:val="00E038CE"/>
    <w:rsid w:val="00E054B7"/>
    <w:rsid w:val="00E2274F"/>
    <w:rsid w:val="00E255A4"/>
    <w:rsid w:val="00E27048"/>
    <w:rsid w:val="00E40014"/>
    <w:rsid w:val="00E42511"/>
    <w:rsid w:val="00E452F5"/>
    <w:rsid w:val="00E51E1B"/>
    <w:rsid w:val="00E536A4"/>
    <w:rsid w:val="00E55007"/>
    <w:rsid w:val="00E56412"/>
    <w:rsid w:val="00E56D04"/>
    <w:rsid w:val="00E86617"/>
    <w:rsid w:val="00E939A7"/>
    <w:rsid w:val="00E96F0E"/>
    <w:rsid w:val="00EA5DB0"/>
    <w:rsid w:val="00EC1A38"/>
    <w:rsid w:val="00F44395"/>
    <w:rsid w:val="00F526A7"/>
    <w:rsid w:val="00F54A7E"/>
    <w:rsid w:val="00F63E5C"/>
    <w:rsid w:val="00F6753D"/>
    <w:rsid w:val="00FB51E1"/>
    <w:rsid w:val="00FD16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9B687ED4-BD28-4289-83EE-2E89BFDCA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s-ES_tradnl" w:eastAsia="es-ES_tradnl"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E5C"/>
    <w:pPr>
      <w:spacing w:after="200"/>
    </w:pPr>
    <w:rPr>
      <w:rFonts w:ascii="Gill Sans MT" w:hAnsi="Gill Sans MT"/>
      <w:sz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rsid w:val="00E55007"/>
    <w:pPr>
      <w:tabs>
        <w:tab w:val="center" w:pos="4252"/>
        <w:tab w:val="right" w:pos="8504"/>
      </w:tabs>
      <w:spacing w:after="0"/>
    </w:pPr>
  </w:style>
  <w:style w:type="character" w:customStyle="1" w:styleId="EncabezadoCar">
    <w:name w:val="Encabezado Car"/>
    <w:link w:val="Encabezado"/>
    <w:uiPriority w:val="99"/>
    <w:semiHidden/>
    <w:locked/>
    <w:rsid w:val="00E55007"/>
    <w:rPr>
      <w:rFonts w:ascii="Gill Sans MT" w:hAnsi="Gill Sans MT" w:cs="Times New Roman"/>
      <w:sz w:val="24"/>
    </w:rPr>
  </w:style>
  <w:style w:type="paragraph" w:styleId="Piedepgina">
    <w:name w:val="footer"/>
    <w:basedOn w:val="Normal"/>
    <w:link w:val="PiedepginaCar"/>
    <w:uiPriority w:val="99"/>
    <w:semiHidden/>
    <w:rsid w:val="00E55007"/>
    <w:pPr>
      <w:tabs>
        <w:tab w:val="center" w:pos="4252"/>
        <w:tab w:val="right" w:pos="8504"/>
      </w:tabs>
      <w:spacing w:after="0"/>
    </w:pPr>
  </w:style>
  <w:style w:type="character" w:customStyle="1" w:styleId="PiedepginaCar">
    <w:name w:val="Pie de página Car"/>
    <w:link w:val="Piedepgina"/>
    <w:uiPriority w:val="99"/>
    <w:semiHidden/>
    <w:locked/>
    <w:rsid w:val="00E55007"/>
    <w:rPr>
      <w:rFonts w:ascii="Gill Sans MT" w:hAnsi="Gill Sans MT" w:cs="Times New Roman"/>
      <w:sz w:val="24"/>
    </w:rPr>
  </w:style>
  <w:style w:type="character" w:styleId="Nmerodepgina">
    <w:name w:val="page number"/>
    <w:uiPriority w:val="99"/>
    <w:semiHidden/>
    <w:rsid w:val="00F63E5C"/>
    <w:rPr>
      <w:rFonts w:cs="Times New Roman"/>
    </w:rPr>
  </w:style>
  <w:style w:type="table" w:styleId="Tablaconcuadrcula">
    <w:name w:val="Table Grid"/>
    <w:basedOn w:val="Tablanormal"/>
    <w:uiPriority w:val="99"/>
    <w:rsid w:val="00BC35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C8534E"/>
    <w:pPr>
      <w:spacing w:after="0"/>
    </w:pPr>
    <w:rPr>
      <w:rFonts w:asciiTheme="minorHAnsi" w:eastAsiaTheme="minorHAnsi" w:hAnsiTheme="minorHAnsi" w:cstheme="minorBidi"/>
      <w:sz w:val="20"/>
      <w:lang w:val="es-ES"/>
    </w:rPr>
  </w:style>
  <w:style w:type="character" w:customStyle="1" w:styleId="TextonotapieCar">
    <w:name w:val="Texto nota pie Car"/>
    <w:basedOn w:val="Fuentedeprrafopredeter"/>
    <w:link w:val="Textonotapie"/>
    <w:uiPriority w:val="99"/>
    <w:semiHidden/>
    <w:rsid w:val="00C8534E"/>
    <w:rPr>
      <w:rFonts w:asciiTheme="minorHAnsi" w:eastAsiaTheme="minorHAnsi" w:hAnsiTheme="minorHAnsi" w:cstheme="minorBidi"/>
      <w:lang w:val="es-ES" w:eastAsia="en-US"/>
    </w:rPr>
  </w:style>
  <w:style w:type="character" w:styleId="Refdenotaalpie">
    <w:name w:val="footnote reference"/>
    <w:basedOn w:val="Fuentedeprrafopredeter"/>
    <w:uiPriority w:val="99"/>
    <w:semiHidden/>
    <w:unhideWhenUsed/>
    <w:rsid w:val="00C8534E"/>
    <w:rPr>
      <w:vertAlign w:val="superscript"/>
    </w:rPr>
  </w:style>
  <w:style w:type="character" w:customStyle="1" w:styleId="lrzxr">
    <w:name w:val="lrzxr"/>
    <w:basedOn w:val="Fuentedeprrafopredeter"/>
    <w:rsid w:val="007269D2"/>
  </w:style>
  <w:style w:type="paragraph" w:styleId="Prrafodelista">
    <w:name w:val="List Paragraph"/>
    <w:basedOn w:val="Normal"/>
    <w:uiPriority w:val="34"/>
    <w:qFormat/>
    <w:rsid w:val="005D673B"/>
    <w:pPr>
      <w:ind w:left="720"/>
      <w:contextualSpacing/>
    </w:pPr>
  </w:style>
  <w:style w:type="character" w:styleId="Hipervnculo">
    <w:name w:val="Hyperlink"/>
    <w:basedOn w:val="Fuentedeprrafopredeter"/>
    <w:uiPriority w:val="99"/>
    <w:unhideWhenUsed/>
    <w:rsid w:val="00F526A7"/>
    <w:rPr>
      <w:color w:val="0000FF"/>
      <w:u w:val="single"/>
    </w:rPr>
  </w:style>
  <w:style w:type="character" w:styleId="Hipervnculovisitado">
    <w:name w:val="FollowedHyperlink"/>
    <w:basedOn w:val="Fuentedeprrafopredeter"/>
    <w:uiPriority w:val="99"/>
    <w:semiHidden/>
    <w:unhideWhenUsed/>
    <w:rsid w:val="004463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303793">
      <w:bodyDiv w:val="1"/>
      <w:marLeft w:val="0"/>
      <w:marRight w:val="0"/>
      <w:marTop w:val="0"/>
      <w:marBottom w:val="0"/>
      <w:divBdr>
        <w:top w:val="none" w:sz="0" w:space="0" w:color="auto"/>
        <w:left w:val="none" w:sz="0" w:space="0" w:color="auto"/>
        <w:bottom w:val="none" w:sz="0" w:space="0" w:color="auto"/>
        <w:right w:val="none" w:sz="0" w:space="0" w:color="auto"/>
      </w:divBdr>
      <w:divsChild>
        <w:div w:id="693993329">
          <w:marLeft w:val="0"/>
          <w:marRight w:val="0"/>
          <w:marTop w:val="0"/>
          <w:marBottom w:val="0"/>
          <w:divBdr>
            <w:top w:val="none" w:sz="0" w:space="0" w:color="auto"/>
            <w:left w:val="none" w:sz="0" w:space="0" w:color="auto"/>
            <w:bottom w:val="none" w:sz="0" w:space="0" w:color="auto"/>
            <w:right w:val="none" w:sz="0" w:space="0" w:color="auto"/>
          </w:divBdr>
        </w:div>
        <w:div w:id="1077480736">
          <w:marLeft w:val="0"/>
          <w:marRight w:val="0"/>
          <w:marTop w:val="0"/>
          <w:marBottom w:val="0"/>
          <w:divBdr>
            <w:top w:val="none" w:sz="0" w:space="0" w:color="auto"/>
            <w:left w:val="none" w:sz="0" w:space="0" w:color="auto"/>
            <w:bottom w:val="none" w:sz="0" w:space="0" w:color="auto"/>
            <w:right w:val="none" w:sz="0" w:space="0" w:color="auto"/>
          </w:divBdr>
        </w:div>
        <w:div w:id="431629493">
          <w:marLeft w:val="0"/>
          <w:marRight w:val="0"/>
          <w:marTop w:val="0"/>
          <w:marBottom w:val="0"/>
          <w:divBdr>
            <w:top w:val="none" w:sz="0" w:space="0" w:color="auto"/>
            <w:left w:val="none" w:sz="0" w:space="0" w:color="auto"/>
            <w:bottom w:val="none" w:sz="0" w:space="0" w:color="auto"/>
            <w:right w:val="none" w:sz="0" w:space="0" w:color="auto"/>
          </w:divBdr>
        </w:div>
        <w:div w:id="1470128584">
          <w:marLeft w:val="0"/>
          <w:marRight w:val="0"/>
          <w:marTop w:val="0"/>
          <w:marBottom w:val="0"/>
          <w:divBdr>
            <w:top w:val="none" w:sz="0" w:space="0" w:color="auto"/>
            <w:left w:val="none" w:sz="0" w:space="0" w:color="auto"/>
            <w:bottom w:val="none" w:sz="0" w:space="0" w:color="auto"/>
            <w:right w:val="none" w:sz="0" w:space="0" w:color="auto"/>
          </w:divBdr>
        </w:div>
        <w:div w:id="1809979993">
          <w:marLeft w:val="0"/>
          <w:marRight w:val="0"/>
          <w:marTop w:val="0"/>
          <w:marBottom w:val="0"/>
          <w:divBdr>
            <w:top w:val="none" w:sz="0" w:space="0" w:color="auto"/>
            <w:left w:val="none" w:sz="0" w:space="0" w:color="auto"/>
            <w:bottom w:val="none" w:sz="0" w:space="0" w:color="auto"/>
            <w:right w:val="none" w:sz="0" w:space="0" w:color="auto"/>
          </w:divBdr>
        </w:div>
        <w:div w:id="1191333017">
          <w:marLeft w:val="0"/>
          <w:marRight w:val="0"/>
          <w:marTop w:val="0"/>
          <w:marBottom w:val="0"/>
          <w:divBdr>
            <w:top w:val="none" w:sz="0" w:space="0" w:color="auto"/>
            <w:left w:val="none" w:sz="0" w:space="0" w:color="auto"/>
            <w:bottom w:val="none" w:sz="0" w:space="0" w:color="auto"/>
            <w:right w:val="none" w:sz="0" w:space="0" w:color="auto"/>
          </w:divBdr>
        </w:div>
        <w:div w:id="666791871">
          <w:marLeft w:val="0"/>
          <w:marRight w:val="0"/>
          <w:marTop w:val="0"/>
          <w:marBottom w:val="0"/>
          <w:divBdr>
            <w:top w:val="none" w:sz="0" w:space="0" w:color="auto"/>
            <w:left w:val="none" w:sz="0" w:space="0" w:color="auto"/>
            <w:bottom w:val="none" w:sz="0" w:space="0" w:color="auto"/>
            <w:right w:val="none" w:sz="0" w:space="0" w:color="auto"/>
          </w:divBdr>
        </w:div>
        <w:div w:id="406149986">
          <w:marLeft w:val="0"/>
          <w:marRight w:val="0"/>
          <w:marTop w:val="0"/>
          <w:marBottom w:val="0"/>
          <w:divBdr>
            <w:top w:val="none" w:sz="0" w:space="0" w:color="auto"/>
            <w:left w:val="none" w:sz="0" w:space="0" w:color="auto"/>
            <w:bottom w:val="none" w:sz="0" w:space="0" w:color="auto"/>
            <w:right w:val="none" w:sz="0" w:space="0" w:color="auto"/>
          </w:divBdr>
        </w:div>
        <w:div w:id="1829518399">
          <w:marLeft w:val="0"/>
          <w:marRight w:val="0"/>
          <w:marTop w:val="0"/>
          <w:marBottom w:val="0"/>
          <w:divBdr>
            <w:top w:val="none" w:sz="0" w:space="0" w:color="auto"/>
            <w:left w:val="none" w:sz="0" w:space="0" w:color="auto"/>
            <w:bottom w:val="none" w:sz="0" w:space="0" w:color="auto"/>
            <w:right w:val="none" w:sz="0" w:space="0" w:color="auto"/>
          </w:divBdr>
        </w:div>
        <w:div w:id="1461806473">
          <w:marLeft w:val="0"/>
          <w:marRight w:val="0"/>
          <w:marTop w:val="0"/>
          <w:marBottom w:val="0"/>
          <w:divBdr>
            <w:top w:val="none" w:sz="0" w:space="0" w:color="auto"/>
            <w:left w:val="none" w:sz="0" w:space="0" w:color="auto"/>
            <w:bottom w:val="none" w:sz="0" w:space="0" w:color="auto"/>
            <w:right w:val="none" w:sz="0" w:space="0" w:color="auto"/>
          </w:divBdr>
        </w:div>
        <w:div w:id="1648900217">
          <w:marLeft w:val="0"/>
          <w:marRight w:val="0"/>
          <w:marTop w:val="0"/>
          <w:marBottom w:val="0"/>
          <w:divBdr>
            <w:top w:val="none" w:sz="0" w:space="0" w:color="auto"/>
            <w:left w:val="none" w:sz="0" w:space="0" w:color="auto"/>
            <w:bottom w:val="none" w:sz="0" w:space="0" w:color="auto"/>
            <w:right w:val="none" w:sz="0" w:space="0" w:color="auto"/>
          </w:divBdr>
        </w:div>
        <w:div w:id="611010894">
          <w:marLeft w:val="0"/>
          <w:marRight w:val="0"/>
          <w:marTop w:val="0"/>
          <w:marBottom w:val="0"/>
          <w:divBdr>
            <w:top w:val="none" w:sz="0" w:space="0" w:color="auto"/>
            <w:left w:val="none" w:sz="0" w:space="0" w:color="auto"/>
            <w:bottom w:val="none" w:sz="0" w:space="0" w:color="auto"/>
            <w:right w:val="none" w:sz="0" w:space="0" w:color="auto"/>
          </w:divBdr>
        </w:div>
        <w:div w:id="1689214503">
          <w:marLeft w:val="0"/>
          <w:marRight w:val="0"/>
          <w:marTop w:val="0"/>
          <w:marBottom w:val="0"/>
          <w:divBdr>
            <w:top w:val="none" w:sz="0" w:space="0" w:color="auto"/>
            <w:left w:val="none" w:sz="0" w:space="0" w:color="auto"/>
            <w:bottom w:val="none" w:sz="0" w:space="0" w:color="auto"/>
            <w:right w:val="none" w:sz="0" w:space="0" w:color="auto"/>
          </w:divBdr>
        </w:div>
        <w:div w:id="701708460">
          <w:marLeft w:val="0"/>
          <w:marRight w:val="0"/>
          <w:marTop w:val="0"/>
          <w:marBottom w:val="0"/>
          <w:divBdr>
            <w:top w:val="none" w:sz="0" w:space="0" w:color="auto"/>
            <w:left w:val="none" w:sz="0" w:space="0" w:color="auto"/>
            <w:bottom w:val="none" w:sz="0" w:space="0" w:color="auto"/>
            <w:right w:val="none" w:sz="0" w:space="0" w:color="auto"/>
          </w:divBdr>
        </w:div>
        <w:div w:id="636033866">
          <w:marLeft w:val="0"/>
          <w:marRight w:val="0"/>
          <w:marTop w:val="0"/>
          <w:marBottom w:val="0"/>
          <w:divBdr>
            <w:top w:val="none" w:sz="0" w:space="0" w:color="auto"/>
            <w:left w:val="none" w:sz="0" w:space="0" w:color="auto"/>
            <w:bottom w:val="none" w:sz="0" w:space="0" w:color="auto"/>
            <w:right w:val="none" w:sz="0" w:space="0" w:color="auto"/>
          </w:divBdr>
        </w:div>
        <w:div w:id="1755738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www.fuenterrebollo.com/Economicas/ECONOMETRIA/MULTIVARIANTE/ACP/ACP.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rixtrema.com/rixtrema.new.com/articles/Global%20term%20structure%20modelling.pdf"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moodysanalytics.com/-/media/whitepaper/2014/2014-29-08-pca-for-yield-curve-modelling.pdf"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5.jpeg"/></Relationships>
</file>

<file path=word/_rels/header2.xml.rels><?xml version="1.0" encoding="UTF-8" standalone="yes"?>
<Relationships xmlns="http://schemas.openxmlformats.org/package/2006/relationships"><Relationship Id="rId1" Type="http://schemas.openxmlformats.org/officeDocument/2006/relationships/image" Target="media/image25.jpeg"/></Relationships>
</file>

<file path=word/_rels/header3.xml.rels><?xml version="1.0" encoding="UTF-8" standalone="yes"?>
<Relationships xmlns="http://schemas.openxmlformats.org/package/2006/relationships"><Relationship Id="rId1" Type="http://schemas.openxmlformats.org/officeDocument/2006/relationships/image" Target="media/image2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7557C-D9DB-4AA6-84BC-FC04CD6EF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19</Pages>
  <Words>2225</Words>
  <Characters>12241</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1235</Company>
  <LinksUpToDate>false</LinksUpToDate>
  <CharactersWithSpaces>14438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MacBook Macbook</dc:creator>
  <cp:lastModifiedBy>Usuario</cp:lastModifiedBy>
  <cp:revision>35</cp:revision>
  <cp:lastPrinted>2018-10-17T17:47:00Z</cp:lastPrinted>
  <dcterms:created xsi:type="dcterms:W3CDTF">2018-10-16T18:10:00Z</dcterms:created>
  <dcterms:modified xsi:type="dcterms:W3CDTF">2018-10-20T11:45:00Z</dcterms:modified>
</cp:coreProperties>
</file>