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E.N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0B46A0A6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</w:t>
      </w:r>
      <w:r w:rsidR="00385A77">
        <w:rPr>
          <w:b/>
          <w:sz w:val="24"/>
        </w:rPr>
        <w:t>Integrando MATLAB</w:t>
      </w:r>
      <w:r w:rsidR="005C22B2">
        <w:rPr>
          <w:b/>
          <w:sz w:val="24"/>
        </w:rPr>
        <w:t xml:space="preserve"> y Simulink con Python</w:t>
      </w:r>
      <w:r w:rsidR="00895641">
        <w:rPr>
          <w:b/>
          <w:sz w:val="24"/>
        </w:rPr>
        <w:t xml:space="preserve">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Ind w:w="-284" w:type="dxa"/>
        <w:tblLayout w:type="fixed"/>
        <w:tblLook w:val="01E0" w:firstRow="1" w:lastRow="1" w:firstColumn="1" w:lastColumn="1" w:noHBand="0" w:noVBand="0"/>
      </w:tblPr>
      <w:tblGrid>
        <w:gridCol w:w="1985"/>
        <w:gridCol w:w="7029"/>
      </w:tblGrid>
      <w:tr w:rsidR="00BE11E6" w:rsidRPr="00895641" w14:paraId="3F3C3C31" w14:textId="77777777" w:rsidTr="00F85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F8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F859DD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23A112A1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0806B1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5BA39EA3" w14:textId="77777777" w:rsidR="00BE11E6" w:rsidRDefault="00BE11E6" w:rsidP="5D36F0A2">
            <w:pPr>
              <w:pStyle w:val="TableParagraph"/>
              <w:rPr>
                <w:sz w:val="24"/>
                <w:szCs w:val="24"/>
              </w:rPr>
            </w:pPr>
          </w:p>
          <w:p w14:paraId="333799EC" w14:textId="30DBE9D2" w:rsidR="005C22B2" w:rsidRPr="00895641" w:rsidRDefault="005C22B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Por sus abreviaturas me imagino algo relacionado con la informática de programación visual que funciona sobre el entorno de programación Matlab.</w:t>
            </w:r>
          </w:p>
        </w:tc>
      </w:tr>
      <w:tr w:rsidR="00BE11E6" w:rsidRPr="00895641" w14:paraId="326E8207" w14:textId="77777777" w:rsidTr="00F8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09F90CD8" w14:textId="77777777" w:rsidR="00BE11E6" w:rsidRPr="00452497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color w:val="92CDDC" w:themeColor="accent5" w:themeTint="99"/>
                <w:sz w:val="24"/>
              </w:rPr>
            </w:pPr>
            <w:r w:rsidRPr="00452497">
              <w:rPr>
                <w:b w:val="0"/>
                <w:bCs w:val="0"/>
                <w:color w:val="92CDDC" w:themeColor="accent5" w:themeTint="99"/>
                <w:sz w:val="24"/>
              </w:rPr>
              <w:t>Inicio</w:t>
            </w:r>
            <w:r w:rsidRPr="00452497">
              <w:rPr>
                <w:b w:val="0"/>
                <w:bCs w:val="0"/>
                <w:color w:val="92CDDC" w:themeColor="accent5" w:themeTint="99"/>
                <w:spacing w:val="-2"/>
                <w:sz w:val="24"/>
              </w:rPr>
              <w:t xml:space="preserve"> </w:t>
            </w:r>
            <w:r w:rsidRPr="00452497">
              <w:rPr>
                <w:b w:val="0"/>
                <w:bCs w:val="0"/>
                <w:color w:val="92CDDC" w:themeColor="accent5" w:themeTint="99"/>
                <w:sz w:val="24"/>
              </w:rPr>
              <w:t>del</w:t>
            </w:r>
            <w:r w:rsidRPr="00452497">
              <w:rPr>
                <w:b w:val="0"/>
                <w:bCs w:val="0"/>
                <w:color w:val="92CDDC" w:themeColor="accent5" w:themeTint="99"/>
                <w:spacing w:val="-3"/>
                <w:sz w:val="24"/>
              </w:rPr>
              <w:t xml:space="preserve"> </w:t>
            </w:r>
            <w:r w:rsidRPr="00452497">
              <w:rPr>
                <w:b w:val="0"/>
                <w:bCs w:val="0"/>
                <w:color w:val="92CDDC" w:themeColor="accent5" w:themeTint="99"/>
                <w:sz w:val="24"/>
              </w:rPr>
              <w:t>Video</w:t>
            </w:r>
            <w:r w:rsidRPr="00452497">
              <w:rPr>
                <w:b w:val="0"/>
                <w:bCs w:val="0"/>
                <w:color w:val="92CDDC" w:themeColor="accent5" w:themeTint="99"/>
                <w:spacing w:val="-4"/>
                <w:sz w:val="24"/>
              </w:rPr>
              <w:t xml:space="preserve"> </w:t>
            </w:r>
            <w:r w:rsidRPr="00452497">
              <w:rPr>
                <w:b w:val="0"/>
                <w:bCs w:val="0"/>
                <w:color w:val="92CDDC" w:themeColor="accent5" w:themeTint="99"/>
                <w:sz w:val="24"/>
              </w:rPr>
              <w:t>(los</w:t>
            </w:r>
            <w:r w:rsidRPr="00452497">
              <w:rPr>
                <w:b w:val="0"/>
                <w:bCs w:val="0"/>
                <w:color w:val="92CDDC" w:themeColor="accent5" w:themeTint="99"/>
                <w:spacing w:val="-4"/>
                <w:sz w:val="24"/>
              </w:rPr>
              <w:t xml:space="preserve"> </w:t>
            </w:r>
            <w:r w:rsidRPr="00452497">
              <w:rPr>
                <w:b w:val="0"/>
                <w:bCs w:val="0"/>
                <w:color w:val="92CDDC" w:themeColor="accent5" w:themeTint="99"/>
                <w:sz w:val="24"/>
              </w:rPr>
              <w:t>primeros</w:t>
            </w:r>
            <w:r w:rsidRPr="00452497">
              <w:rPr>
                <w:b w:val="0"/>
                <w:bCs w:val="0"/>
                <w:color w:val="92CDDC" w:themeColor="accent5" w:themeTint="99"/>
                <w:spacing w:val="-4"/>
                <w:sz w:val="24"/>
              </w:rPr>
              <w:t xml:space="preserve"> </w:t>
            </w:r>
            <w:r w:rsidRPr="00452497">
              <w:rPr>
                <w:b w:val="0"/>
                <w:bCs w:val="0"/>
                <w:color w:val="92CDDC" w:themeColor="accent5" w:themeTint="99"/>
                <w:sz w:val="24"/>
              </w:rPr>
              <w:t>minutos)</w:t>
            </w:r>
          </w:p>
        </w:tc>
      </w:tr>
      <w:tr w:rsidR="00BE11E6" w:rsidRPr="00895641" w14:paraId="28F96495" w14:textId="77777777" w:rsidTr="00F859D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DE765C" w:rsidRPr="00895641" w14:paraId="3ADE5F10" w14:textId="77777777" w:rsidTr="00F8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3DCE6147" w14:textId="77777777" w:rsidR="00DE765C" w:rsidRPr="00F64689" w:rsidRDefault="00DE765C" w:rsidP="00DE765C">
            <w:pPr>
              <w:pStyle w:val="TableParagraph"/>
              <w:spacing w:line="251" w:lineRule="exact"/>
              <w:rPr>
                <w:i/>
                <w:sz w:val="24"/>
              </w:rPr>
            </w:pPr>
          </w:p>
          <w:p w14:paraId="56133B7F" w14:textId="58D6AAD7" w:rsidR="00DE765C" w:rsidRPr="00F64689" w:rsidRDefault="00DE765C" w:rsidP="00DE765C">
            <w:pPr>
              <w:pStyle w:val="TableParagraph"/>
              <w:spacing w:line="251" w:lineRule="exact"/>
              <w:rPr>
                <w:b w:val="0"/>
                <w:bCs w:val="0"/>
                <w:iCs/>
                <w:sz w:val="24"/>
              </w:rPr>
            </w:pPr>
            <w:r w:rsidRPr="00F64689">
              <w:rPr>
                <w:b w:val="0"/>
                <w:bCs w:val="0"/>
                <w:iCs/>
                <w:sz w:val="24"/>
              </w:rPr>
              <w:t>Respuesta: Vi la presentación de tipos de aplicaciones de MATLAB, y un diagrama de dibujo de como MATLAB maneja lenguajes</w:t>
            </w:r>
            <w:r w:rsidRPr="00F64689">
              <w:rPr>
                <w:b w:val="0"/>
                <w:bCs w:val="0"/>
                <w:iCs/>
                <w:sz w:val="24"/>
              </w:rPr>
              <w:t xml:space="preserve"> o representación de ello y como se pueden analizar mediante textos.</w:t>
            </w:r>
          </w:p>
        </w:tc>
      </w:tr>
      <w:tr w:rsidR="00BE11E6" w:rsidRPr="00895641" w14:paraId="1915A7E0" w14:textId="77777777" w:rsidTr="00F859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63C85FF2" w14:textId="5CA0FF45" w:rsidR="00BE11E6" w:rsidRPr="00895641" w:rsidRDefault="00534B8E" w:rsidP="00242344">
            <w:pPr>
              <w:pStyle w:val="TableParagraph"/>
              <w:spacing w:line="251" w:lineRule="exact"/>
              <w:rPr>
                <w:b w:val="0"/>
                <w:bCs w:val="0"/>
                <w:sz w:val="24"/>
              </w:rPr>
            </w:pPr>
            <w:proofErr w:type="spellStart"/>
            <w:r w:rsidRPr="00895641">
              <w:rPr>
                <w:b w:val="0"/>
                <w:bCs w:val="0"/>
                <w:color w:val="FFFFFF"/>
                <w:sz w:val="24"/>
              </w:rPr>
              <w:t>tar</w:t>
            </w:r>
            <w:proofErr w:type="spellEnd"/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F8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47729D01" w14:textId="77777777" w:rsidTr="00F859D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6508F7FF" w14:textId="77777777" w:rsidR="00B60B1E" w:rsidRDefault="00B60B1E">
            <w:pPr>
              <w:pStyle w:val="TableParagraph"/>
              <w:spacing w:line="251" w:lineRule="exact"/>
              <w:ind w:left="109"/>
              <w:rPr>
                <w:color w:val="000000" w:themeColor="text1"/>
                <w:sz w:val="24"/>
              </w:rPr>
            </w:pPr>
          </w:p>
          <w:p w14:paraId="4DE3A84F" w14:textId="689F44C6" w:rsidR="00B60B1E" w:rsidRDefault="00DE765C">
            <w:pPr>
              <w:pStyle w:val="TableParagraph"/>
              <w:spacing w:line="251" w:lineRule="exact"/>
              <w:ind w:left="109"/>
              <w:rPr>
                <w:color w:val="FFFFFF"/>
                <w:sz w:val="24"/>
              </w:rPr>
            </w:pPr>
            <w:r>
              <w:rPr>
                <w:b w:val="0"/>
                <w:bCs w:val="0"/>
                <w:color w:val="000000" w:themeColor="text1"/>
                <w:sz w:val="24"/>
              </w:rPr>
              <w:t xml:space="preserve">Respuesta: </w:t>
            </w:r>
            <w:r w:rsidR="00B60B1E">
              <w:rPr>
                <w:b w:val="0"/>
                <w:bCs w:val="0"/>
                <w:color w:val="000000" w:themeColor="text1"/>
                <w:sz w:val="24"/>
              </w:rPr>
              <w:t xml:space="preserve">Terminando de explicar las características del programa MATLAB </w:t>
            </w:r>
            <w:r w:rsidR="00F859DD">
              <w:rPr>
                <w:b w:val="0"/>
                <w:bCs w:val="0"/>
                <w:color w:val="000000" w:themeColor="text1"/>
                <w:sz w:val="24"/>
              </w:rPr>
              <w:t>Python,</w:t>
            </w:r>
            <w:r w:rsidR="00B60B1E">
              <w:rPr>
                <w:b w:val="0"/>
                <w:bCs w:val="0"/>
                <w:color w:val="000000" w:themeColor="text1"/>
                <w:sz w:val="24"/>
              </w:rPr>
              <w:t xml:space="preserve"> y como se usa correctamente mediante las funciones que da </w:t>
            </w:r>
            <w:r w:rsidR="00F859DD">
              <w:rPr>
                <w:b w:val="0"/>
                <w:bCs w:val="0"/>
                <w:color w:val="000000" w:themeColor="text1"/>
                <w:sz w:val="24"/>
              </w:rPr>
              <w:t>el programa de algún servidor.</w:t>
            </w:r>
          </w:p>
          <w:p w14:paraId="162FEBB8" w14:textId="241ED525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F8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6FE2092D" w14:textId="77777777" w:rsidTr="00F859D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3F2FF9B5" w14:textId="4D8B86B9" w:rsidR="00F859DD" w:rsidRDefault="00F859DD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</w:p>
          <w:p w14:paraId="7CBC4CE2" w14:textId="4FDA53C9" w:rsidR="00F859DD" w:rsidRPr="00F859DD" w:rsidRDefault="00F859DD">
            <w:pPr>
              <w:pStyle w:val="TableParagraph"/>
              <w:spacing w:line="251" w:lineRule="exact"/>
              <w:ind w:left="109"/>
              <w:rPr>
                <w:b w:val="0"/>
                <w:bCs w:val="0"/>
                <w:iCs/>
                <w:sz w:val="24"/>
              </w:rPr>
            </w:pPr>
            <w:r>
              <w:rPr>
                <w:b w:val="0"/>
                <w:bCs w:val="0"/>
                <w:iCs/>
                <w:sz w:val="24"/>
              </w:rPr>
              <w:t xml:space="preserve">Respuesta: De como integrar o desarrollar programas de MATLAB y Simulink con </w:t>
            </w:r>
            <w:r w:rsidR="00FD6579">
              <w:rPr>
                <w:b w:val="0"/>
                <w:bCs w:val="0"/>
                <w:iCs/>
                <w:sz w:val="24"/>
              </w:rPr>
              <w:t>Python, mediante otras aplicaciones, para establecer una comunicación dentro de algunos servidores en automático.</w:t>
            </w:r>
          </w:p>
          <w:p w14:paraId="32BD55D2" w14:textId="77777777" w:rsidR="00F859DD" w:rsidRDefault="00F859DD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13DAD78A" w14:textId="77777777" w:rsidR="00F859DD" w:rsidRDefault="00F859DD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569010D1" w14:textId="2492192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486B1167" w14:textId="77777777" w:rsidTr="00F8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2A2B3528" w14:textId="77777777" w:rsidR="00F64689" w:rsidRDefault="00F64689" w:rsidP="00AF3D35">
            <w:pPr>
              <w:pStyle w:val="TableParagraph"/>
              <w:spacing w:line="251" w:lineRule="exact"/>
              <w:ind w:left="109"/>
              <w:rPr>
                <w:iCs/>
                <w:sz w:val="24"/>
              </w:rPr>
            </w:pPr>
          </w:p>
          <w:p w14:paraId="2AB3C374" w14:textId="0839BD98" w:rsidR="00FD6579" w:rsidRPr="00AF3D35" w:rsidRDefault="00FD6579" w:rsidP="00AF3D35">
            <w:pPr>
              <w:pStyle w:val="TableParagraph"/>
              <w:spacing w:line="251" w:lineRule="exact"/>
              <w:ind w:left="109"/>
              <w:rPr>
                <w:iCs/>
                <w:sz w:val="24"/>
              </w:rPr>
            </w:pPr>
            <w:r>
              <w:rPr>
                <w:b w:val="0"/>
                <w:bCs w:val="0"/>
                <w:iCs/>
                <w:sz w:val="24"/>
              </w:rPr>
              <w:t xml:space="preserve">Respuesta: </w:t>
            </w:r>
            <w:r w:rsidR="00AF3D35">
              <w:rPr>
                <w:b w:val="0"/>
                <w:bCs w:val="0"/>
                <w:iCs/>
                <w:sz w:val="24"/>
              </w:rPr>
              <w:t>De saber la existencia de</w:t>
            </w:r>
            <w:r w:rsidR="00AF3D35" w:rsidRPr="00AF3D35">
              <w:rPr>
                <w:b w:val="0"/>
                <w:bCs w:val="0"/>
                <w:iCs/>
                <w:sz w:val="24"/>
              </w:rPr>
              <w:t xml:space="preserve"> MATLAB y Simulink con Python </w:t>
            </w:r>
            <w:r w:rsidR="00AF3D35">
              <w:rPr>
                <w:b w:val="0"/>
                <w:bCs w:val="0"/>
                <w:iCs/>
                <w:sz w:val="24"/>
              </w:rPr>
              <w:t xml:space="preserve">y como proporciona una integración flexible con muchos lenguajes de programación y poder ver </w:t>
            </w:r>
            <w:r w:rsidR="00452497">
              <w:rPr>
                <w:b w:val="0"/>
                <w:bCs w:val="0"/>
                <w:iCs/>
                <w:sz w:val="24"/>
              </w:rPr>
              <w:t>cómo</w:t>
            </w:r>
            <w:r w:rsidR="00AF3D35">
              <w:rPr>
                <w:b w:val="0"/>
                <w:bCs w:val="0"/>
                <w:iCs/>
                <w:sz w:val="24"/>
              </w:rPr>
              <w:t xml:space="preserve"> funcionan.</w:t>
            </w:r>
          </w:p>
          <w:p w14:paraId="58259737" w14:textId="77777777" w:rsidR="00FD6579" w:rsidRDefault="00FD6579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6C7B11E9" w14:textId="1F9177F5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00D36210" w14:textId="77777777" w:rsidTr="00F859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69DDC00B" w14:textId="77777777" w:rsidR="00F64689" w:rsidRDefault="00F64689">
            <w:pPr>
              <w:pStyle w:val="TableParagraph"/>
              <w:spacing w:line="251" w:lineRule="exact"/>
              <w:ind w:left="109"/>
              <w:rPr>
                <w:iCs/>
                <w:sz w:val="24"/>
              </w:rPr>
            </w:pPr>
          </w:p>
          <w:p w14:paraId="4224FF21" w14:textId="1B3AFA3F" w:rsidR="00F64689" w:rsidRPr="00F64689" w:rsidRDefault="00F64689">
            <w:pPr>
              <w:pStyle w:val="TableParagraph"/>
              <w:spacing w:line="251" w:lineRule="exact"/>
              <w:ind w:left="109"/>
              <w:rPr>
                <w:b w:val="0"/>
                <w:bCs w:val="0"/>
                <w:iCs/>
                <w:sz w:val="24"/>
              </w:rPr>
            </w:pPr>
            <w:r>
              <w:rPr>
                <w:b w:val="0"/>
                <w:bCs w:val="0"/>
                <w:iCs/>
                <w:sz w:val="24"/>
              </w:rPr>
              <w:t>Respuesta:</w:t>
            </w:r>
            <w:r w:rsidR="007468FF">
              <w:rPr>
                <w:b w:val="0"/>
                <w:bCs w:val="0"/>
                <w:iCs/>
                <w:sz w:val="24"/>
              </w:rPr>
              <w:t xml:space="preserve"> </w:t>
            </w:r>
            <w:r w:rsidR="00767826">
              <w:rPr>
                <w:b w:val="0"/>
                <w:bCs w:val="0"/>
                <w:iCs/>
                <w:sz w:val="24"/>
              </w:rPr>
              <w:t>Algunas fallas o errores de algunos algoritmos al no emplearse bien en el programa puede dar como error y no funcionar correctamente en librerías.</w:t>
            </w:r>
          </w:p>
          <w:p w14:paraId="14A7519B" w14:textId="77777777" w:rsidR="00F64689" w:rsidRDefault="00F64689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79F91E08" w14:textId="77777777" w:rsidR="00F64689" w:rsidRDefault="00F64689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65A672D9" w14:textId="77777777" w:rsidR="00BE11E6" w:rsidRDefault="00534B8E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  <w:p w14:paraId="78356BB8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25A50713" w14:textId="3327CDF3" w:rsidR="007468FF" w:rsidRPr="007468FF" w:rsidRDefault="007468FF">
            <w:pPr>
              <w:pStyle w:val="TableParagraph"/>
              <w:spacing w:line="251" w:lineRule="exact"/>
              <w:ind w:left="109"/>
              <w:rPr>
                <w:b w:val="0"/>
                <w:bCs w:val="0"/>
                <w:iCs/>
                <w:sz w:val="24"/>
              </w:rPr>
            </w:pPr>
            <w:r w:rsidRPr="007468FF">
              <w:rPr>
                <w:b w:val="0"/>
                <w:bCs w:val="0"/>
                <w:iCs/>
                <w:sz w:val="24"/>
              </w:rPr>
              <w:t>Respuesta:</w:t>
            </w:r>
            <w:r>
              <w:rPr>
                <w:b w:val="0"/>
                <w:bCs w:val="0"/>
                <w:iCs/>
                <w:sz w:val="24"/>
              </w:rPr>
              <w:t xml:space="preserve"> Podemos apreciar como se permite utilizar algoritmos de MATLAB en software de producción en los sistemas </w:t>
            </w:r>
            <w:r w:rsidR="00767826">
              <w:rPr>
                <w:b w:val="0"/>
                <w:bCs w:val="0"/>
                <w:iCs/>
                <w:sz w:val="24"/>
              </w:rPr>
              <w:t>informáticos</w:t>
            </w:r>
            <w:r>
              <w:rPr>
                <w:b w:val="0"/>
                <w:bCs w:val="0"/>
                <w:iCs/>
                <w:sz w:val="24"/>
              </w:rPr>
              <w:t xml:space="preserve"> </w:t>
            </w:r>
            <w:r w:rsidR="00767826">
              <w:rPr>
                <w:b w:val="0"/>
                <w:bCs w:val="0"/>
                <w:iCs/>
                <w:sz w:val="24"/>
              </w:rPr>
              <w:t>y de la forma de como ayudan a proyectos para incrementar el uso y adopción de MATLAB y Simulink en instituciones académicas.</w:t>
            </w:r>
          </w:p>
          <w:p w14:paraId="5E0FC159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510B48BC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3E1763EE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10766E24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0DD356A2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00B498D2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51D7B0AB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00D33CD5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73FAC7E3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24143FE7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49AC4D80" w14:textId="77777777" w:rsidR="007468FF" w:rsidRDefault="007468FF">
            <w:pPr>
              <w:pStyle w:val="TableParagraph"/>
              <w:spacing w:line="251" w:lineRule="exact"/>
              <w:ind w:left="109"/>
              <w:rPr>
                <w:i/>
                <w:sz w:val="24"/>
              </w:rPr>
            </w:pPr>
          </w:p>
          <w:p w14:paraId="10C8C251" w14:textId="37E43AB0" w:rsidR="007468FF" w:rsidRPr="00895641" w:rsidRDefault="007468FF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</w:p>
        </w:tc>
      </w:tr>
      <w:tr w:rsidR="00BE11E6" w:rsidRPr="00895641" w14:paraId="23D2E992" w14:textId="77777777" w:rsidTr="00F8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lastRenderedPageBreak/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6E981B8" w14:textId="77777777" w:rsidTr="00F859D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225A9603" w14:textId="77777777" w:rsidR="00F64689" w:rsidRDefault="00F64689" w:rsidP="00452497">
            <w:pPr>
              <w:pStyle w:val="TableParagraph"/>
              <w:spacing w:line="251" w:lineRule="exact"/>
              <w:rPr>
                <w:color w:val="000000" w:themeColor="text1"/>
                <w:sz w:val="24"/>
              </w:rPr>
            </w:pPr>
          </w:p>
          <w:p w14:paraId="03403987" w14:textId="37B62D79" w:rsidR="00BE11E6" w:rsidRDefault="00452497" w:rsidP="00452497">
            <w:pPr>
              <w:pStyle w:val="TableParagraph"/>
              <w:spacing w:line="251" w:lineRule="exact"/>
              <w:rPr>
                <w:color w:val="FFFFFF"/>
                <w:sz w:val="24"/>
              </w:rPr>
            </w:pPr>
            <w:r>
              <w:rPr>
                <w:b w:val="0"/>
                <w:bCs w:val="0"/>
                <w:color w:val="000000" w:themeColor="text1"/>
                <w:sz w:val="24"/>
              </w:rPr>
              <w:t xml:space="preserve">Respuesta: Nos enseña cómo hacer una llamada a MATLAB desde Python, como llamar a librerías de Python desde </w:t>
            </w:r>
            <w:r w:rsidR="00F64689">
              <w:rPr>
                <w:b w:val="0"/>
                <w:bCs w:val="0"/>
                <w:color w:val="000000" w:themeColor="text1"/>
                <w:sz w:val="24"/>
              </w:rPr>
              <w:t>MATLAB,</w:t>
            </w:r>
            <w:r w:rsidR="00F64689">
              <w:t xml:space="preserve"> </w:t>
            </w:r>
            <w:r w:rsidR="00F64689" w:rsidRPr="00F64689">
              <w:rPr>
                <w:b w:val="0"/>
                <w:bCs w:val="0"/>
                <w:color w:val="000000" w:themeColor="text1"/>
                <w:sz w:val="24"/>
              </w:rPr>
              <w:t xml:space="preserve">empaquetado de programas de MATLAB para un despliegue escalable con </w:t>
            </w:r>
            <w:r w:rsidR="00767826" w:rsidRPr="00F64689">
              <w:rPr>
                <w:b w:val="0"/>
                <w:bCs w:val="0"/>
                <w:color w:val="000000" w:themeColor="text1"/>
                <w:sz w:val="24"/>
              </w:rPr>
              <w:t>Python,</w:t>
            </w:r>
            <w:r w:rsidR="00F64689">
              <w:rPr>
                <w:b w:val="0"/>
                <w:bCs w:val="0"/>
                <w:color w:val="000000" w:themeColor="text1"/>
                <w:sz w:val="24"/>
              </w:rPr>
              <w:t xml:space="preserve"> </w:t>
            </w:r>
            <w:r w:rsidR="00F64689" w:rsidRPr="00F64689">
              <w:rPr>
                <w:b w:val="0"/>
                <w:bCs w:val="0"/>
                <w:color w:val="000000" w:themeColor="text1"/>
                <w:sz w:val="24"/>
              </w:rPr>
              <w:t>uso de MATLAB con Python para Deep Learning</w:t>
            </w:r>
            <w:r w:rsidR="00F64689">
              <w:rPr>
                <w:b w:val="0"/>
                <w:bCs w:val="0"/>
                <w:color w:val="000000" w:themeColor="text1"/>
                <w:sz w:val="24"/>
              </w:rPr>
              <w:t xml:space="preserve">, </w:t>
            </w:r>
            <w:r w:rsidR="00F64689" w:rsidRPr="00F64689">
              <w:rPr>
                <w:b w:val="0"/>
                <w:bCs w:val="0"/>
                <w:color w:val="000000" w:themeColor="text1"/>
                <w:sz w:val="24"/>
              </w:rPr>
              <w:t>transferencia de datos entre MATLAB y Python con Parquet</w:t>
            </w:r>
            <w:r w:rsidR="00F64689">
              <w:rPr>
                <w:b w:val="0"/>
                <w:bCs w:val="0"/>
                <w:color w:val="FFFFFF"/>
                <w:sz w:val="24"/>
              </w:rPr>
              <w:t>.</w:t>
            </w:r>
          </w:p>
          <w:p w14:paraId="54DDAAAD" w14:textId="6FB80FBA" w:rsidR="00F64689" w:rsidRPr="00895641" w:rsidRDefault="00F64689" w:rsidP="00452497">
            <w:pPr>
              <w:pStyle w:val="TableParagraph"/>
              <w:spacing w:line="251" w:lineRule="exact"/>
              <w:rPr>
                <w:b w:val="0"/>
                <w:bCs w:val="0"/>
                <w:sz w:val="24"/>
              </w:rPr>
            </w:pPr>
          </w:p>
        </w:tc>
      </w:tr>
      <w:tr w:rsidR="00BE11E6" w:rsidRPr="00895641" w14:paraId="31DD442E" w14:textId="77777777" w:rsidTr="00F8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F859D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F8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F859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806B1"/>
    <w:rsid w:val="000C4DD5"/>
    <w:rsid w:val="00242344"/>
    <w:rsid w:val="0030783E"/>
    <w:rsid w:val="00385A77"/>
    <w:rsid w:val="00452497"/>
    <w:rsid w:val="004F52AB"/>
    <w:rsid w:val="00534B8E"/>
    <w:rsid w:val="005C22B2"/>
    <w:rsid w:val="007468FF"/>
    <w:rsid w:val="00767826"/>
    <w:rsid w:val="00895641"/>
    <w:rsid w:val="009E100C"/>
    <w:rsid w:val="00AB1A09"/>
    <w:rsid w:val="00AF3D35"/>
    <w:rsid w:val="00B60B1E"/>
    <w:rsid w:val="00BE11E6"/>
    <w:rsid w:val="00DE765C"/>
    <w:rsid w:val="00F64689"/>
    <w:rsid w:val="00F859DD"/>
    <w:rsid w:val="00FD6579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3.xml><?xml version="1.0" encoding="utf-8"?>
<ds:datastoreItem xmlns:ds="http://schemas.openxmlformats.org/officeDocument/2006/customXml" ds:itemID="{0F27C30D-B6BF-44B9-B4EA-1D0DFFB07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DULCE RUBI PEREZ PEREZ</cp:lastModifiedBy>
  <cp:revision>5</cp:revision>
  <dcterms:created xsi:type="dcterms:W3CDTF">2021-08-27T20:35:00Z</dcterms:created>
  <dcterms:modified xsi:type="dcterms:W3CDTF">2022-06-08T04:19:00Z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