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exact"/>
        <w:jc w:val="center"/>
        <w:rPr>
          <w:rFonts w:ascii="宋体" w:hAnsi="宋体"/>
        </w:rPr>
      </w:pPr>
      <w:bookmarkStart w:id="0" w:name="_Hlk123829041"/>
      <w:bookmarkEnd w:id="0"/>
    </w:p>
    <w:p>
      <w:pPr>
        <w:rPr>
          <w:rFonts w:ascii="宋体" w:hAnsi="宋体"/>
          <w:sz w:val="18"/>
        </w:rPr>
      </w:pPr>
      <w:r>
        <w:rPr>
          <w:rFonts w:ascii="宋体" w:hAnsi="宋体"/>
          <w:sz w:val="44"/>
          <w:szCs w:val="44"/>
        </w:rPr>
        <mc:AlternateContent>
          <mc:Choice Requires="wps">
            <w:drawing>
              <wp:anchor distT="0" distB="0" distL="114300" distR="114300" simplePos="0" relativeHeight="251659264" behindDoc="0" locked="0" layoutInCell="1" allowOverlap="1">
                <wp:simplePos x="0" y="0"/>
                <wp:positionH relativeFrom="column">
                  <wp:posOffset>4914900</wp:posOffset>
                </wp:positionH>
                <wp:positionV relativeFrom="paragraph">
                  <wp:posOffset>43180</wp:posOffset>
                </wp:positionV>
                <wp:extent cx="914400" cy="693420"/>
                <wp:effectExtent l="0" t="3810" r="0" b="7620"/>
                <wp:wrapNone/>
                <wp:docPr id="4" name="矩形 4"/>
                <wp:cNvGraphicFramePr/>
                <a:graphic xmlns:a="http://schemas.openxmlformats.org/drawingml/2006/main">
                  <a:graphicData uri="http://schemas.microsoft.com/office/word/2010/wordprocessingShape">
                    <wps:wsp>
                      <wps:cNvSpPr>
                        <a:spLocks noChangeArrowheads="1"/>
                      </wps:cNvSpPr>
                      <wps:spPr bwMode="auto">
                        <a:xfrm>
                          <a:off x="0" y="0"/>
                          <a:ext cx="914400" cy="693420"/>
                        </a:xfrm>
                        <a:prstGeom prst="rect">
                          <a:avLst/>
                        </a:prstGeom>
                        <a:solidFill>
                          <a:srgbClr val="FFFFFF"/>
                        </a:solidFill>
                        <a:ln w="9525">
                          <a:solidFill>
                            <a:srgbClr val="000000"/>
                          </a:solidFill>
                          <a:miter lim="800000"/>
                        </a:ln>
                      </wps:spPr>
                      <wps:txbx>
                        <w:txbxContent>
                          <w:p>
                            <w:r>
                              <w:rPr>
                                <w:rFonts w:hint="eastAsia"/>
                              </w:rPr>
                              <w:t>成</w:t>
                            </w:r>
                          </w:p>
                          <w:p/>
                          <w:p>
                            <w:r>
                              <w:rPr>
                                <w:rFonts w:hint="eastAsia"/>
                              </w:rPr>
                              <w:t>绩</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87pt;margin-top:3.4pt;height:54.6pt;width:72pt;z-index:251659264;mso-width-relative:page;mso-height-relative:page;" fillcolor="#FFFFFF" filled="t" stroked="t" coordsize="21600,21600" o:gfxdata="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hhMjdYAAAAJAQAADwAAAAAAAAABACAAAAAiAAAAZHJzL2Rvd25yZXYu&#10;eG1sUEsBAhQAFAAAAAgAh07iQAoEsF02AgAAeQQAAA4AAAAAAAAAAQAgAAAAJQEAAGRycy9lMm9E&#10;b2MueG1sUEsFBgAAAAAGAAYAWQEAAM0FAAAAAA==&#10;">
                <v:fill on="t" focussize="0,0"/>
                <v:stroke color="#000000" miterlimit="8" joinstyle="miter"/>
                <v:imagedata o:title=""/>
                <o:lock v:ext="edit" aspectratio="f"/>
                <v:textbox>
                  <w:txbxContent>
                    <w:p>
                      <w:r>
                        <w:rPr>
                          <w:rFonts w:hint="eastAsia"/>
                        </w:rPr>
                        <w:t>成</w:t>
                      </w:r>
                    </w:p>
                    <w:p/>
                    <w:p>
                      <w:r>
                        <w:rPr>
                          <w:rFonts w:hint="eastAsia"/>
                        </w:rPr>
                        <w:t>绩</w:t>
                      </w:r>
                    </w:p>
                  </w:txbxContent>
                </v:textbox>
              </v:rect>
            </w:pict>
          </mc:Fallback>
        </mc:AlternateContent>
      </w:r>
      <w:r>
        <w:rPr>
          <w:rFonts w:ascii="宋体" w:hAnsi="宋体"/>
          <w:sz w:val="44"/>
          <w:szCs w:val="44"/>
        </w:rPr>
        <mc:AlternateContent>
          <mc:Choice Requires="wps">
            <w:drawing>
              <wp:anchor distT="0" distB="0" distL="114300" distR="114300" simplePos="0" relativeHeight="251660288" behindDoc="0" locked="0" layoutInCell="1" allowOverlap="1">
                <wp:simplePos x="0" y="0"/>
                <wp:positionH relativeFrom="column">
                  <wp:posOffset>5257800</wp:posOffset>
                </wp:positionH>
                <wp:positionV relativeFrom="paragraph">
                  <wp:posOffset>38100</wp:posOffset>
                </wp:positionV>
                <wp:extent cx="0" cy="693420"/>
                <wp:effectExtent l="0" t="0" r="0" b="3175"/>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14pt;margin-top:3pt;height:54.6pt;width:0pt;z-index:251660288;mso-width-relative:page;mso-height-relative:page;" filled="f" stroked="t" coordsize="21600,21600" o:gfxdata="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bQ9aNUAAAAJAQAA&#10;DwAAAAAAAAABACAAAAAiAAAAZHJzL2Rvd25yZXYueG1sUEsBAhQAFAAAAAgAh07iQFZgWLbjAQAA&#10;qQMAAA4AAAAAAAAAAQAgAAAAJAEAAGRycy9lMm9Eb2MueG1sUEsFBgAAAAAGAAYAWQEAAHkFAAAA&#10;AA==&#10;">
                <v:fill on="f" focussize="0,0"/>
                <v:stroke color="#000000" joinstyle="round"/>
                <v:imagedata o:title=""/>
                <o:lock v:ext="edit" aspectratio="f"/>
              </v:line>
            </w:pict>
          </mc:Fallback>
        </mc:AlternateContent>
      </w:r>
      <w:r>
        <w:rPr>
          <w:rFonts w:ascii="宋体" w:hAnsi="宋体"/>
        </w:rPr>
        <w:drawing>
          <wp:inline distT="0" distB="0" distL="0" distR="0">
            <wp:extent cx="800100" cy="787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0100" cy="787400"/>
                    </a:xfrm>
                    <a:prstGeom prst="rect">
                      <a:avLst/>
                    </a:prstGeom>
                    <a:noFill/>
                    <a:ln>
                      <a:noFill/>
                    </a:ln>
                  </pic:spPr>
                </pic:pic>
              </a:graphicData>
            </a:graphic>
          </wp:inline>
        </w:drawing>
      </w:r>
    </w:p>
    <w:p>
      <w:pPr>
        <w:jc w:val="center"/>
        <w:rPr>
          <w:rFonts w:ascii="宋体" w:hAnsi="宋体"/>
          <w:sz w:val="110"/>
        </w:rPr>
      </w:pPr>
      <w:r>
        <w:rPr>
          <w:rFonts w:hint="eastAsia" w:ascii="宋体" w:hAnsi="宋体"/>
          <w:sz w:val="110"/>
        </w:rPr>
        <w:drawing>
          <wp:inline distT="0" distB="0" distL="0" distR="0">
            <wp:extent cx="3797300" cy="1073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hqprint">
                      <a:extLst>
                        <a:ext uri="{28A0092B-C50C-407E-A947-70E740481C1C}">
                          <a14:useLocalDpi xmlns:a14="http://schemas.microsoft.com/office/drawing/2010/main" val="0"/>
                        </a:ext>
                      </a:extLst>
                    </a:blip>
                    <a:srcRect/>
                    <a:stretch>
                      <a:fillRect/>
                    </a:stretch>
                  </pic:blipFill>
                  <pic:spPr>
                    <a:xfrm>
                      <a:off x="0" y="0"/>
                      <a:ext cx="3797300" cy="1073150"/>
                    </a:xfrm>
                    <a:prstGeom prst="rect">
                      <a:avLst/>
                    </a:prstGeom>
                    <a:noFill/>
                    <a:ln>
                      <a:noFill/>
                    </a:ln>
                  </pic:spPr>
                </pic:pic>
              </a:graphicData>
            </a:graphic>
          </wp:inline>
        </w:drawing>
      </w:r>
    </w:p>
    <w:p>
      <w:pPr>
        <w:pStyle w:val="2"/>
        <w:rPr>
          <w:rFonts w:ascii="宋体" w:hAnsi="宋体"/>
        </w:rPr>
      </w:pPr>
      <w:bookmarkStart w:id="1" w:name="_Toc123844828"/>
      <w:bookmarkStart w:id="2" w:name="_Toc123744813"/>
      <w:bookmarkStart w:id="3" w:name="_Toc123762304"/>
      <w:bookmarkStart w:id="4" w:name="_Toc121153694"/>
      <w:bookmarkStart w:id="5" w:name="_Toc123841111"/>
      <w:bookmarkStart w:id="6" w:name="_Toc123645261"/>
      <w:bookmarkStart w:id="7" w:name="_Toc123809919"/>
      <w:bookmarkStart w:id="8" w:name="_Toc121153351"/>
      <w:bookmarkStart w:id="9" w:name="_Toc123757923"/>
      <w:r>
        <w:rPr>
          <w:rFonts w:hint="eastAsia" w:ascii="宋体" w:hAnsi="宋体"/>
        </w:rPr>
        <w:t>课程设计（论文）</w:t>
      </w:r>
      <w:bookmarkEnd w:id="1"/>
      <w:bookmarkEnd w:id="2"/>
      <w:bookmarkEnd w:id="3"/>
      <w:bookmarkEnd w:id="4"/>
      <w:bookmarkEnd w:id="5"/>
      <w:bookmarkEnd w:id="6"/>
      <w:bookmarkEnd w:id="7"/>
      <w:bookmarkEnd w:id="8"/>
      <w:bookmarkEnd w:id="9"/>
    </w:p>
    <w:p>
      <w:pPr>
        <w:jc w:val="center"/>
        <w:rPr>
          <w:rFonts w:ascii="宋体" w:hAnsi="宋体"/>
          <w:sz w:val="28"/>
        </w:rPr>
      </w:pPr>
    </w:p>
    <w:p>
      <w:pPr>
        <w:jc w:val="center"/>
        <w:rPr>
          <w:rFonts w:ascii="宋体" w:hAnsi="宋体"/>
          <w:sz w:val="28"/>
        </w:rPr>
      </w:pPr>
    </w:p>
    <w:p>
      <w:pPr>
        <w:jc w:val="center"/>
        <w:rPr>
          <w:rFonts w:ascii="宋体" w:hAnsi="宋体"/>
          <w:sz w:val="28"/>
        </w:rPr>
      </w:pPr>
    </w:p>
    <w:p>
      <w:pPr>
        <w:jc w:val="center"/>
        <w:rPr>
          <w:rFonts w:ascii="宋体" w:hAnsi="宋体"/>
          <w:sz w:val="28"/>
        </w:rPr>
      </w:pPr>
    </w:p>
    <w:p>
      <w:pPr>
        <w:ind w:firstLine="1365"/>
        <w:rPr>
          <w:rFonts w:ascii="宋体" w:hAnsi="宋体"/>
          <w:sz w:val="28"/>
          <w:szCs w:val="28"/>
        </w:rPr>
      </w:pPr>
      <w:r>
        <w:rPr>
          <w:rFonts w:hint="eastAsia" w:ascii="宋体" w:hAnsi="宋体"/>
          <w:sz w:val="28"/>
          <w:szCs w:val="28"/>
        </w:rPr>
        <w:t>课程名称</w:t>
      </w:r>
      <w:r>
        <w:rPr>
          <w:rFonts w:hint="eastAsia" w:ascii="宋体" w:hAnsi="宋体"/>
          <w:sz w:val="28"/>
          <w:szCs w:val="28"/>
          <w:u w:val="single"/>
        </w:rPr>
        <w:t xml:space="preserve">     数据库课程设计   </w:t>
      </w:r>
      <w:r>
        <w:rPr>
          <w:rFonts w:ascii="宋体" w:hAnsi="宋体"/>
          <w:sz w:val="28"/>
          <w:szCs w:val="28"/>
          <w:u w:val="single"/>
        </w:rPr>
        <w:t xml:space="preserve">    </w:t>
      </w:r>
    </w:p>
    <w:p>
      <w:pPr>
        <w:ind w:firstLine="1400" w:firstLineChars="500"/>
        <w:rPr>
          <w:rFonts w:ascii="宋体" w:hAnsi="宋体" w:cs="Microsoft Sans Serif"/>
          <w:sz w:val="28"/>
          <w:szCs w:val="28"/>
        </w:rPr>
      </w:pPr>
      <w:r>
        <w:rPr>
          <w:rFonts w:ascii="宋体" w:hAnsi="宋体" w:cs="Microsoft Sans Serif"/>
          <w:sz w:val="28"/>
          <w:szCs w:val="28"/>
        </w:rPr>
        <w:t>题目名称</w:t>
      </w:r>
      <w:r>
        <w:rPr>
          <w:rFonts w:ascii="宋体" w:hAnsi="宋体" w:cs="Microsoft Sans Serif"/>
          <w:sz w:val="28"/>
          <w:szCs w:val="28"/>
          <w:u w:val="single"/>
        </w:rPr>
        <w:t>_</w:t>
      </w:r>
      <w:r>
        <w:rPr>
          <w:rFonts w:hint="eastAsia" w:ascii="宋体" w:hAnsi="宋体" w:cs="Microsoft Sans Serif"/>
          <w:sz w:val="28"/>
          <w:szCs w:val="28"/>
          <w:u w:val="single"/>
        </w:rPr>
        <w:t>仓库管理信息系统数据库设计</w:t>
      </w:r>
      <w:r>
        <w:rPr>
          <w:rFonts w:ascii="宋体" w:hAnsi="宋体" w:cs="Microsoft Sans Serif"/>
          <w:sz w:val="28"/>
          <w:szCs w:val="28"/>
          <w:u w:val="single"/>
        </w:rPr>
        <w:t xml:space="preserve"> </w:t>
      </w:r>
    </w:p>
    <w:p>
      <w:pPr>
        <w:ind w:firstLine="1400" w:firstLineChars="500"/>
        <w:rPr>
          <w:rFonts w:ascii="宋体" w:hAnsi="宋体" w:cs="Microsoft Sans Serif"/>
          <w:sz w:val="28"/>
          <w:szCs w:val="28"/>
        </w:rPr>
      </w:pPr>
      <w:r>
        <w:rPr>
          <w:rFonts w:ascii="宋体" w:hAnsi="宋体" w:cs="Microsoft Sans Serif"/>
          <w:sz w:val="28"/>
          <w:szCs w:val="28"/>
        </w:rPr>
        <w:t>学生院</w:t>
      </w:r>
      <w:r>
        <w:rPr>
          <w:rFonts w:hint="eastAsia" w:ascii="宋体" w:hAnsi="宋体" w:cs="Microsoft Sans Serif"/>
          <w:sz w:val="28"/>
          <w:szCs w:val="28"/>
          <w:lang w:val="en-US" w:eastAsia="zh-CN"/>
        </w:rPr>
        <w:t>系</w:t>
      </w:r>
      <w:r>
        <w:rPr>
          <w:rFonts w:hint="eastAsia" w:ascii="宋体" w:hAnsi="宋体" w:cs="Microsoft Sans Serif"/>
          <w:sz w:val="28"/>
          <w:szCs w:val="28"/>
          <w:u w:val="single"/>
        </w:rPr>
        <w:t xml:space="preserve">   </w:t>
      </w:r>
      <w:r>
        <w:rPr>
          <w:rFonts w:ascii="宋体" w:hAnsi="宋体" w:cs="Microsoft Sans Serif"/>
          <w:sz w:val="28"/>
          <w:szCs w:val="28"/>
          <w:u w:val="single"/>
        </w:rPr>
        <w:t xml:space="preserve">   </w:t>
      </w:r>
      <w:r>
        <w:rPr>
          <w:rFonts w:hint="eastAsia" w:ascii="宋体" w:hAnsi="宋体" w:cs="Microsoft Sans Serif"/>
          <w:sz w:val="28"/>
          <w:szCs w:val="28"/>
          <w:u w:val="single"/>
          <w:lang w:val="en-US" w:eastAsia="zh-CN"/>
        </w:rPr>
        <w:t>人工智能与信息工程系</w:t>
      </w:r>
      <w:r>
        <w:rPr>
          <w:rFonts w:hint="eastAsia" w:ascii="宋体" w:hAnsi="宋体" w:cs="Microsoft Sans Serif"/>
          <w:sz w:val="28"/>
          <w:szCs w:val="28"/>
          <w:u w:val="single"/>
        </w:rPr>
        <w:t xml:space="preserve">           </w:t>
      </w:r>
    </w:p>
    <w:p>
      <w:pPr>
        <w:ind w:firstLine="1400" w:firstLineChars="500"/>
        <w:rPr>
          <w:rFonts w:ascii="宋体" w:hAnsi="宋体" w:cs="Microsoft Sans Serif"/>
          <w:sz w:val="28"/>
          <w:szCs w:val="28"/>
        </w:rPr>
      </w:pPr>
      <w:r>
        <w:rPr>
          <w:rFonts w:ascii="宋体" w:hAnsi="宋体" w:cs="Microsoft Sans Serif"/>
          <w:sz w:val="28"/>
          <w:szCs w:val="28"/>
        </w:rPr>
        <w:t>专业班级</w:t>
      </w:r>
      <w:r>
        <w:rPr>
          <w:rFonts w:ascii="宋体" w:hAnsi="宋体" w:cs="Microsoft Sans Serif"/>
          <w:sz w:val="28"/>
          <w:szCs w:val="28"/>
          <w:u w:val="single"/>
        </w:rPr>
        <w:t xml:space="preserve">  </w:t>
      </w:r>
      <w:r>
        <w:rPr>
          <w:rFonts w:hint="eastAsia" w:ascii="宋体" w:hAnsi="宋体" w:cs="Microsoft Sans Serif"/>
          <w:sz w:val="28"/>
          <w:szCs w:val="28"/>
          <w:u w:val="single"/>
        </w:rPr>
        <w:t xml:space="preserve"> </w:t>
      </w:r>
      <w:r>
        <w:rPr>
          <w:rFonts w:ascii="宋体" w:hAnsi="宋体" w:cs="Microsoft Sans Serif"/>
          <w:sz w:val="28"/>
          <w:szCs w:val="28"/>
          <w:u w:val="single"/>
        </w:rPr>
        <w:t xml:space="preserve"> </w:t>
      </w:r>
      <w:r>
        <w:rPr>
          <w:rFonts w:hint="eastAsia" w:ascii="宋体" w:hAnsi="宋体" w:cs="Microsoft Sans Serif"/>
          <w:sz w:val="28"/>
          <w:szCs w:val="28"/>
          <w:u w:val="single"/>
        </w:rPr>
        <w:t>计算机科学与技术</w:t>
      </w:r>
      <w:r>
        <w:rPr>
          <w:rFonts w:hint="eastAsia" w:ascii="宋体" w:hAnsi="宋体" w:cs="Microsoft Sans Serif"/>
          <w:sz w:val="28"/>
          <w:szCs w:val="28"/>
          <w:u w:val="single"/>
          <w:lang w:val="en-US" w:eastAsia="zh-CN"/>
        </w:rPr>
        <w:t>8班</w:t>
      </w:r>
      <w:r>
        <w:rPr>
          <w:rFonts w:hint="eastAsia" w:ascii="宋体" w:hAnsi="宋体" w:cs="Microsoft Sans Serif"/>
          <w:sz w:val="28"/>
          <w:szCs w:val="28"/>
          <w:u w:val="single"/>
        </w:rPr>
        <w:t xml:space="preserve"> </w:t>
      </w:r>
      <w:r>
        <w:rPr>
          <w:rFonts w:ascii="宋体" w:hAnsi="宋体" w:cs="Microsoft Sans Serif"/>
          <w:sz w:val="28"/>
          <w:szCs w:val="28"/>
          <w:u w:val="single"/>
        </w:rPr>
        <w:t xml:space="preserve"> </w:t>
      </w:r>
      <w:r>
        <w:rPr>
          <w:rFonts w:hint="eastAsia" w:ascii="宋体" w:hAnsi="宋体" w:cs="Microsoft Sans Serif"/>
          <w:sz w:val="28"/>
          <w:szCs w:val="28"/>
          <w:u w:val="single"/>
        </w:rPr>
        <w:t xml:space="preserve">  </w:t>
      </w:r>
      <w:r>
        <w:rPr>
          <w:rFonts w:ascii="宋体" w:hAnsi="宋体" w:cs="Microsoft Sans Serif"/>
          <w:sz w:val="28"/>
          <w:szCs w:val="28"/>
          <w:u w:val="single"/>
        </w:rPr>
        <w:t xml:space="preserve"> </w:t>
      </w:r>
      <w:r>
        <w:rPr>
          <w:rFonts w:hint="eastAsia" w:ascii="宋体" w:hAnsi="宋体" w:cs="Microsoft Sans Serif"/>
          <w:sz w:val="28"/>
          <w:szCs w:val="28"/>
          <w:u w:val="single"/>
        </w:rPr>
        <w:t xml:space="preserve">  </w:t>
      </w:r>
    </w:p>
    <w:p>
      <w:pPr>
        <w:ind w:firstLine="1365"/>
        <w:rPr>
          <w:rFonts w:ascii="宋体" w:hAnsi="宋体"/>
          <w:sz w:val="28"/>
          <w:szCs w:val="28"/>
        </w:rPr>
      </w:pPr>
      <w:r>
        <w:rPr>
          <w:rFonts w:hint="eastAsia" w:ascii="宋体" w:hAnsi="宋体"/>
          <w:sz w:val="28"/>
          <w:szCs w:val="28"/>
        </w:rPr>
        <w:t>学    号</w:t>
      </w:r>
      <w:r>
        <w:rPr>
          <w:rFonts w:hint="eastAsia" w:ascii="宋体" w:hAnsi="宋体"/>
          <w:sz w:val="28"/>
          <w:szCs w:val="28"/>
          <w:u w:val="single"/>
        </w:rPr>
        <w:t>___</w:t>
      </w:r>
      <w:r>
        <w:rPr>
          <w:rFonts w:ascii="宋体" w:hAnsi="宋体"/>
          <w:sz w:val="28"/>
          <w:szCs w:val="28"/>
          <w:u w:val="single"/>
        </w:rPr>
        <w:t xml:space="preserve">    </w:t>
      </w:r>
      <w:r>
        <w:rPr>
          <w:rFonts w:hint="eastAsia" w:ascii="宋体" w:hAnsi="宋体"/>
          <w:sz w:val="28"/>
          <w:szCs w:val="28"/>
          <w:u w:val="single"/>
        </w:rPr>
        <w:t>__________</w:t>
      </w:r>
    </w:p>
    <w:p>
      <w:pPr>
        <w:ind w:firstLine="1365"/>
        <w:rPr>
          <w:rFonts w:ascii="宋体" w:hAnsi="宋体"/>
          <w:sz w:val="28"/>
          <w:szCs w:val="28"/>
        </w:rPr>
      </w:pPr>
      <w:r>
        <w:rPr>
          <w:rFonts w:hint="eastAsia" w:ascii="宋体" w:hAnsi="宋体"/>
          <w:sz w:val="28"/>
          <w:szCs w:val="28"/>
        </w:rPr>
        <w:t>学生姓名</w:t>
      </w:r>
      <w:r>
        <w:rPr>
          <w:rFonts w:hint="eastAsia" w:ascii="宋体" w:hAnsi="宋体"/>
          <w:sz w:val="28"/>
          <w:szCs w:val="28"/>
          <w:u w:val="single"/>
        </w:rPr>
        <w:t>____</w:t>
      </w:r>
      <w:r>
        <w:rPr>
          <w:rFonts w:ascii="宋体" w:hAnsi="宋体"/>
          <w:sz w:val="28"/>
          <w:szCs w:val="28"/>
          <w:u w:val="single"/>
        </w:rPr>
        <w:t xml:space="preserve">     </w:t>
      </w:r>
      <w:r>
        <w:rPr>
          <w:rFonts w:hint="eastAsia" w:ascii="宋体" w:hAnsi="宋体"/>
          <w:sz w:val="28"/>
          <w:szCs w:val="28"/>
          <w:u w:val="single"/>
        </w:rPr>
        <w:t>____________</w:t>
      </w:r>
    </w:p>
    <w:p>
      <w:pPr>
        <w:ind w:firstLine="1365"/>
        <w:rPr>
          <w:rFonts w:ascii="宋体" w:hAnsi="宋体"/>
          <w:sz w:val="28"/>
          <w:szCs w:val="28"/>
        </w:rPr>
      </w:pPr>
      <w:r>
        <w:rPr>
          <w:rFonts w:hint="eastAsia" w:ascii="宋体" w:hAnsi="宋体"/>
          <w:sz w:val="28"/>
          <w:szCs w:val="28"/>
        </w:rPr>
        <w:t>指导教师</w:t>
      </w:r>
      <w:r>
        <w:rPr>
          <w:rFonts w:hint="eastAsia" w:ascii="宋体" w:hAnsi="宋体"/>
          <w:sz w:val="28"/>
          <w:szCs w:val="28"/>
          <w:u w:val="single"/>
        </w:rPr>
        <w:t xml:space="preserve">    </w:t>
      </w:r>
      <w:r>
        <w:rPr>
          <w:rFonts w:ascii="宋体" w:hAnsi="宋体"/>
          <w:sz w:val="28"/>
          <w:szCs w:val="28"/>
          <w:u w:val="single"/>
        </w:rPr>
        <w:t xml:space="preserve">     </w:t>
      </w:r>
      <w:r>
        <w:rPr>
          <w:rFonts w:hint="eastAsia" w:ascii="宋体" w:hAnsi="宋体"/>
          <w:sz w:val="28"/>
          <w:szCs w:val="28"/>
          <w:u w:val="single"/>
          <w:lang w:val="en-US" w:eastAsia="zh-CN"/>
        </w:rPr>
        <w:t>邓立国</w:t>
      </w:r>
      <w:r>
        <w:rPr>
          <w:rFonts w:hint="eastAsia" w:ascii="宋体" w:hAnsi="宋体"/>
          <w:sz w:val="28"/>
          <w:szCs w:val="28"/>
          <w:u w:val="single"/>
        </w:rPr>
        <w:t xml:space="preserve">            </w:t>
      </w:r>
    </w:p>
    <w:p>
      <w:pPr>
        <w:ind w:firstLine="1503" w:firstLineChars="537"/>
        <w:rPr>
          <w:rFonts w:ascii="宋体" w:hAnsi="宋体"/>
          <w:sz w:val="28"/>
          <w:szCs w:val="28"/>
        </w:rPr>
      </w:pPr>
    </w:p>
    <w:p>
      <w:pPr>
        <w:ind w:firstLine="2623" w:firstLineChars="937"/>
        <w:rPr>
          <w:rFonts w:ascii="宋体" w:hAnsi="宋体"/>
          <w:sz w:val="28"/>
          <w:szCs w:val="28"/>
        </w:rPr>
      </w:pPr>
    </w:p>
    <w:p>
      <w:pPr>
        <w:ind w:firstLine="3122" w:firstLineChars="1487"/>
        <w:rPr>
          <w:rFonts w:ascii="宋体" w:hAnsi="宋体"/>
        </w:rPr>
      </w:pPr>
      <w:bookmarkStart w:id="64" w:name="_GoBack"/>
      <w:bookmarkEnd w:id="64"/>
      <w:r>
        <w:rPr>
          <w:rFonts w:hint="eastAsia" w:ascii="宋体" w:hAnsi="宋体"/>
        </w:rPr>
        <w:t>2</w:t>
      </w:r>
      <w:r>
        <w:rPr>
          <w:rFonts w:ascii="宋体" w:hAnsi="宋体"/>
        </w:rPr>
        <w:t>02</w:t>
      </w:r>
      <w:r>
        <w:rPr>
          <w:rFonts w:hint="eastAsia" w:ascii="宋体" w:hAnsi="宋体"/>
          <w:lang w:val="en-US" w:eastAsia="zh-CN"/>
        </w:rPr>
        <w:t>3</w:t>
      </w:r>
      <w:r>
        <w:rPr>
          <w:rFonts w:hint="eastAsia" w:ascii="宋体" w:hAnsi="宋体"/>
        </w:rPr>
        <w:t xml:space="preserve">年    </w:t>
      </w:r>
      <w:r>
        <w:rPr>
          <w:rFonts w:ascii="宋体" w:hAnsi="宋体"/>
        </w:rPr>
        <w:t>1</w:t>
      </w:r>
      <w:r>
        <w:rPr>
          <w:rFonts w:hint="eastAsia" w:ascii="宋体" w:hAnsi="宋体"/>
          <w:lang w:val="en-US" w:eastAsia="zh-CN"/>
        </w:rPr>
        <w:t>1</w:t>
      </w:r>
      <w:r>
        <w:rPr>
          <w:rFonts w:hint="eastAsia" w:ascii="宋体" w:hAnsi="宋体"/>
        </w:rPr>
        <w:t xml:space="preserve">月  </w:t>
      </w:r>
    </w:p>
    <w:p>
      <w:pPr>
        <w:ind w:firstLine="3122" w:firstLineChars="1487"/>
        <w:rPr>
          <w:rFonts w:ascii="宋体" w:hAnsi="宋体"/>
        </w:rPr>
      </w:pPr>
    </w:p>
    <w:p>
      <w:pPr>
        <w:ind w:firstLine="3122" w:firstLineChars="1487"/>
        <w:rPr>
          <w:rFonts w:ascii="宋体" w:hAnsi="宋体"/>
        </w:rPr>
      </w:pPr>
    </w:p>
    <w:p>
      <w:pPr>
        <w:ind w:firstLine="3122" w:firstLineChars="1487"/>
        <w:rPr>
          <w:rFonts w:ascii="宋体" w:hAnsi="宋体"/>
        </w:rPr>
      </w:pPr>
    </w:p>
    <w:p>
      <w:pPr>
        <w:ind w:firstLine="3122" w:firstLineChars="1487"/>
        <w:rPr>
          <w:rFonts w:ascii="宋体" w:hAnsi="宋体"/>
        </w:rPr>
      </w:pPr>
    </w:p>
    <w:sdt>
      <w:sdtPr>
        <w:rPr>
          <w:rFonts w:ascii="Times New Roman" w:hAnsi="Times New Roman" w:eastAsia="宋体" w:cs="Times New Roman"/>
          <w:color w:val="auto"/>
          <w:kern w:val="2"/>
          <w:sz w:val="21"/>
          <w:szCs w:val="24"/>
          <w:lang w:val="zh-CN"/>
        </w:rPr>
        <w:id w:val="167677336"/>
        <w:docPartObj>
          <w:docPartGallery w:val="Table of Contents"/>
          <w:docPartUnique/>
        </w:docPartObj>
      </w:sdtPr>
      <w:sdtEndPr>
        <w:rPr>
          <w:rFonts w:ascii="Times New Roman" w:hAnsi="Times New Roman" w:eastAsia="宋体" w:cs="Times New Roman"/>
          <w:b/>
          <w:bCs/>
          <w:color w:val="auto"/>
          <w:kern w:val="2"/>
          <w:sz w:val="21"/>
          <w:szCs w:val="21"/>
          <w:lang w:val="zh-CN"/>
        </w:rPr>
      </w:sdtEndPr>
      <w:sdtContent>
        <w:p>
          <w:pPr>
            <w:pStyle w:val="22"/>
            <w:rPr>
              <w:rFonts w:ascii="Times New Roman" w:hAnsi="Times New Roman" w:eastAsia="宋体" w:cs="Times New Roman"/>
              <w:sz w:val="21"/>
              <w:szCs w:val="21"/>
            </w:rPr>
          </w:pPr>
          <w:r>
            <w:rPr>
              <w:lang w:val="zh-CN"/>
            </w:rPr>
            <w:t>目录</w:t>
          </w:r>
        </w:p>
        <w:p>
          <w:pPr>
            <w:pStyle w:val="8"/>
            <w:tabs>
              <w:tab w:val="right" w:leader="dot" w:pos="8296"/>
            </w:tabs>
            <w:rPr>
              <w:rFonts w:asciiTheme="minorHAnsi" w:hAnsiTheme="minorHAnsi" w:eastAsiaTheme="minorEastAsia" w:cstheme="minorBidi"/>
              <w:szCs w:val="22"/>
            </w:rPr>
          </w:pPr>
          <w:r>
            <w:rPr>
              <w:szCs w:val="21"/>
            </w:rPr>
            <w:fldChar w:fldCharType="begin"/>
          </w:r>
          <w:r>
            <w:rPr>
              <w:szCs w:val="21"/>
            </w:rPr>
            <w:instrText xml:space="preserve"> TOC \o "1-3" \h \z \u </w:instrText>
          </w:r>
          <w:r>
            <w:rPr>
              <w:szCs w:val="21"/>
            </w:rPr>
            <w:fldChar w:fldCharType="separate"/>
          </w:r>
          <w:r>
            <w:fldChar w:fldCharType="begin"/>
          </w:r>
          <w:r>
            <w:instrText xml:space="preserve"> HYPERLINK \l "_Toc123844829" </w:instrText>
          </w:r>
          <w:r>
            <w:fldChar w:fldCharType="separate"/>
          </w:r>
          <w:r>
            <w:rPr>
              <w:rStyle w:val="18"/>
              <w:rFonts w:eastAsia="黑体"/>
            </w:rPr>
            <w:t>1.绪论</w:t>
          </w:r>
          <w:r>
            <w:tab/>
          </w:r>
          <w:r>
            <w:fldChar w:fldCharType="begin"/>
          </w:r>
          <w:r>
            <w:instrText xml:space="preserve"> PAGEREF _Toc123844829 \h </w:instrText>
          </w:r>
          <w:r>
            <w:fldChar w:fldCharType="separate"/>
          </w:r>
          <w:r>
            <w:t>2</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"_Toc123844830" </w:instrText>
          </w:r>
          <w:r>
            <w:fldChar w:fldCharType="separate"/>
          </w:r>
          <w:r>
            <w:rPr>
              <w:rStyle w:val="18"/>
              <w:rFonts w:ascii="黑体" w:hAnsi="黑体" w:eastAsia="黑体"/>
            </w:rPr>
            <w:t>1.1 仓库信息管理系统</w:t>
          </w:r>
          <w:r>
            <w:tab/>
          </w:r>
          <w:r>
            <w:fldChar w:fldCharType="begin"/>
          </w:r>
          <w:r>
            <w:instrText xml:space="preserve"> PAGEREF _Toc123844830 \h </w:instrText>
          </w:r>
          <w:r>
            <w:fldChar w:fldCharType="separate"/>
          </w:r>
          <w:r>
            <w:t>2</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"_Toc123844831" </w:instrText>
          </w:r>
          <w:r>
            <w:fldChar w:fldCharType="separate"/>
          </w:r>
          <w:r>
            <w:rPr>
              <w:rStyle w:val="18"/>
              <w:rFonts w:ascii="黑体" w:hAnsi="黑体" w:eastAsia="黑体"/>
            </w:rPr>
            <w:t>1.2 发展现状</w:t>
          </w:r>
          <w:r>
            <w:tab/>
          </w:r>
          <w:r>
            <w:fldChar w:fldCharType="begin"/>
          </w:r>
          <w:r>
            <w:instrText xml:space="preserve"> PAGEREF _Toc123844831 \h </w:instrText>
          </w:r>
          <w:r>
            <w:fldChar w:fldCharType="separate"/>
          </w:r>
          <w:r>
            <w:t>3</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"_Toc123844832" </w:instrText>
          </w:r>
          <w:r>
            <w:fldChar w:fldCharType="separate"/>
          </w:r>
          <w:r>
            <w:rPr>
              <w:rStyle w:val="18"/>
              <w:rFonts w:ascii="黑体" w:hAnsi="黑体" w:eastAsia="黑体"/>
            </w:rPr>
            <w:t>1.3 可行性分析</w:t>
          </w:r>
          <w:r>
            <w:tab/>
          </w:r>
          <w:r>
            <w:fldChar w:fldCharType="begin"/>
          </w:r>
          <w:r>
            <w:instrText xml:space="preserve"> PAGEREF _Toc123844832 \h </w:instrText>
          </w:r>
          <w:r>
            <w:fldChar w:fldCharType="separate"/>
          </w:r>
          <w:r>
            <w:t>3</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"_Toc123844833" </w:instrText>
          </w:r>
          <w:r>
            <w:fldChar w:fldCharType="separate"/>
          </w:r>
          <w:r>
            <w:rPr>
              <w:rStyle w:val="18"/>
              <w:rFonts w:ascii="黑体" w:hAnsi="黑体" w:eastAsia="黑体"/>
            </w:rPr>
            <w:t>1.4 报告结构</w:t>
          </w:r>
          <w:r>
            <w:tab/>
          </w:r>
          <w:r>
            <w:fldChar w:fldCharType="begin"/>
          </w:r>
          <w:r>
            <w:instrText xml:space="preserve"> PAGEREF _Toc123844833 \h </w:instrText>
          </w:r>
          <w:r>
            <w:fldChar w:fldCharType="separate"/>
          </w:r>
          <w:r>
            <w:t>4</w:t>
          </w:r>
          <w:r>
            <w:fldChar w:fldCharType="end"/>
          </w:r>
          <w:r>
            <w:fldChar w:fldCharType="end"/>
          </w:r>
        </w:p>
        <w:p>
          <w:pPr>
            <w:pStyle w:val="8"/>
            <w:tabs>
              <w:tab w:val="right" w:leader="dot" w:pos="8296"/>
            </w:tabs>
            <w:rPr>
              <w:rFonts w:asciiTheme="minorHAnsi" w:hAnsiTheme="minorHAnsi" w:eastAsiaTheme="minorEastAsia" w:cstheme="minorBidi"/>
              <w:szCs w:val="22"/>
            </w:rPr>
          </w:pPr>
          <w:r>
            <w:fldChar w:fldCharType="begin"/>
          </w:r>
          <w:r>
            <w:instrText xml:space="preserve"> HYPERLINK \l "_Toc123844834" </w:instrText>
          </w:r>
          <w:r>
            <w:fldChar w:fldCharType="separate"/>
          </w:r>
          <w:r>
            <w:rPr>
              <w:rStyle w:val="18"/>
              <w:rFonts w:eastAsia="黑体"/>
            </w:rPr>
            <w:t>2.相关技术介绍</w:t>
          </w:r>
          <w:r>
            <w:tab/>
          </w:r>
          <w:r>
            <w:fldChar w:fldCharType="begin"/>
          </w:r>
          <w:r>
            <w:instrText xml:space="preserve"> PAGEREF _Toc123844834 \h </w:instrText>
          </w:r>
          <w:r>
            <w:fldChar w:fldCharType="separate"/>
          </w:r>
          <w:r>
            <w:t>4</w:t>
          </w:r>
          <w:r>
            <w:fldChar w:fldCharType="end"/>
          </w:r>
          <w:r>
            <w:fldChar w:fldCharType="end"/>
          </w:r>
        </w:p>
        <w:p>
          <w:pPr>
            <w:pStyle w:val="8"/>
            <w:tabs>
              <w:tab w:val="left" w:pos="420"/>
              <w:tab w:val="right" w:leader="dot" w:pos="8296"/>
            </w:tabs>
            <w:rPr>
              <w:rFonts w:asciiTheme="minorHAnsi" w:hAnsiTheme="minorHAnsi" w:eastAsiaTheme="minorEastAsia" w:cstheme="minorBidi"/>
              <w:szCs w:val="22"/>
            </w:rPr>
          </w:pPr>
          <w:r>
            <w:fldChar w:fldCharType="begin"/>
          </w:r>
          <w:r>
            <w:instrText xml:space="preserve"> HYPERLINK \l "_Toc123844835" </w:instrText>
          </w:r>
          <w:r>
            <w:fldChar w:fldCharType="separate"/>
          </w:r>
          <w:r>
            <w:rPr>
              <w:rStyle w:val="18"/>
              <w:rFonts w:eastAsia="黑体"/>
            </w:rPr>
            <w:t>3.</w:t>
          </w:r>
          <w:r>
            <w:rPr>
              <w:rFonts w:asciiTheme="minorHAnsi" w:hAnsiTheme="minorHAnsi" w:eastAsiaTheme="minorEastAsia" w:cstheme="minorBidi"/>
              <w:szCs w:val="22"/>
            </w:rPr>
            <w:tab/>
          </w:r>
          <w:r>
            <w:rPr>
              <w:rStyle w:val="18"/>
              <w:rFonts w:eastAsia="黑体"/>
            </w:rPr>
            <w:t>需求分析</w:t>
          </w:r>
          <w:r>
            <w:tab/>
          </w:r>
          <w:r>
            <w:fldChar w:fldCharType="begin"/>
          </w:r>
          <w:r>
            <w:instrText xml:space="preserve"> PAGEREF _Toc123844835 \h </w:instrText>
          </w:r>
          <w:r>
            <w:fldChar w:fldCharType="separate"/>
          </w:r>
          <w:r>
            <w:t>5</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"_Toc123844836" </w:instrText>
          </w:r>
          <w:r>
            <w:fldChar w:fldCharType="separate"/>
          </w:r>
          <w:r>
            <w:rPr>
              <w:rStyle w:val="18"/>
              <w:rFonts w:ascii="黑体" w:hAnsi="黑体" w:eastAsia="黑体"/>
            </w:rPr>
            <w:t>3.1需求分析目标</w:t>
          </w:r>
          <w:r>
            <w:tab/>
          </w:r>
          <w:r>
            <w:fldChar w:fldCharType="begin"/>
          </w:r>
          <w:r>
            <w:instrText xml:space="preserve"> PAGEREF _Toc123844836 \h </w:instrText>
          </w:r>
          <w:r>
            <w:fldChar w:fldCharType="separate"/>
          </w:r>
          <w:r>
            <w:t>5</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"_Toc123844837" </w:instrText>
          </w:r>
          <w:r>
            <w:fldChar w:fldCharType="separate"/>
          </w:r>
          <w:r>
            <w:rPr>
              <w:rStyle w:val="18"/>
              <w:rFonts w:ascii="黑体" w:hAnsi="黑体" w:eastAsia="黑体"/>
            </w:rPr>
            <w:t>3.2数据字典</w:t>
          </w:r>
          <w:r>
            <w:tab/>
          </w:r>
          <w:r>
            <w:fldChar w:fldCharType="begin"/>
          </w:r>
          <w:r>
            <w:instrText xml:space="preserve"> PAGEREF _Toc123844837 \h </w:instrText>
          </w:r>
          <w:r>
            <w:fldChar w:fldCharType="separate"/>
          </w:r>
          <w:r>
            <w:t>5</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"_Toc123844838" </w:instrText>
          </w:r>
          <w:r>
            <w:fldChar w:fldCharType="separate"/>
          </w:r>
          <w:r>
            <w:rPr>
              <w:rStyle w:val="18"/>
              <w:rFonts w:ascii="黑体" w:hAnsi="黑体" w:eastAsia="黑体"/>
            </w:rPr>
            <w:t>3.3数据流图</w:t>
          </w:r>
          <w:r>
            <w:tab/>
          </w:r>
          <w:r>
            <w:fldChar w:fldCharType="begin"/>
          </w:r>
          <w:r>
            <w:instrText xml:space="preserve"> PAGEREF _Toc123844838 \h </w:instrText>
          </w:r>
          <w:r>
            <w:fldChar w:fldCharType="separate"/>
          </w:r>
          <w:r>
            <w:t>6</w:t>
          </w:r>
          <w:r>
            <w:fldChar w:fldCharType="end"/>
          </w:r>
          <w:r>
            <w:fldChar w:fldCharType="end"/>
          </w:r>
        </w:p>
        <w:p>
          <w:pPr>
            <w:pStyle w:val="8"/>
            <w:tabs>
              <w:tab w:val="left" w:pos="420"/>
              <w:tab w:val="right" w:leader="dot" w:pos="8296"/>
            </w:tabs>
            <w:rPr>
              <w:rFonts w:asciiTheme="minorHAnsi" w:hAnsiTheme="minorHAnsi" w:eastAsiaTheme="minorEastAsia" w:cstheme="minorBidi"/>
              <w:szCs w:val="22"/>
            </w:rPr>
          </w:pPr>
          <w:r>
            <w:fldChar w:fldCharType="begin"/>
          </w:r>
          <w:r>
            <w:instrText xml:space="preserve"> HYPERLINK \l "_Toc123844839" </w:instrText>
          </w:r>
          <w:r>
            <w:fldChar w:fldCharType="separate"/>
          </w:r>
          <w:r>
            <w:rPr>
              <w:rStyle w:val="18"/>
              <w:rFonts w:eastAsia="黑体"/>
            </w:rPr>
            <w:t>4.</w:t>
          </w:r>
          <w:r>
            <w:rPr>
              <w:rFonts w:asciiTheme="minorHAnsi" w:hAnsiTheme="minorHAnsi" w:eastAsiaTheme="minorEastAsia" w:cstheme="minorBidi"/>
              <w:szCs w:val="22"/>
            </w:rPr>
            <w:tab/>
          </w:r>
          <w:r>
            <w:rPr>
              <w:rStyle w:val="18"/>
              <w:rFonts w:eastAsia="黑体"/>
            </w:rPr>
            <w:t>概念结构设计</w:t>
          </w:r>
          <w:r>
            <w:tab/>
          </w:r>
          <w:r>
            <w:fldChar w:fldCharType="begin"/>
          </w:r>
          <w:r>
            <w:instrText xml:space="preserve"> PAGEREF _Toc123844839 \h </w:instrText>
          </w:r>
          <w:r>
            <w:fldChar w:fldCharType="separate"/>
          </w:r>
          <w:r>
            <w:t>7</w:t>
          </w:r>
          <w:r>
            <w:fldChar w:fldCharType="end"/>
          </w:r>
          <w:r>
            <w:fldChar w:fldCharType="end"/>
          </w:r>
        </w:p>
        <w:p>
          <w:pPr>
            <w:pStyle w:val="8"/>
            <w:tabs>
              <w:tab w:val="left" w:pos="420"/>
              <w:tab w:val="right" w:leader="dot" w:pos="8296"/>
            </w:tabs>
            <w:rPr>
              <w:rFonts w:asciiTheme="minorHAnsi" w:hAnsiTheme="minorHAnsi" w:eastAsiaTheme="minorEastAsia" w:cstheme="minorBidi"/>
              <w:szCs w:val="22"/>
            </w:rPr>
          </w:pPr>
          <w:r>
            <w:fldChar w:fldCharType="begin"/>
          </w:r>
          <w:r>
            <w:instrText xml:space="preserve"> HYPERLINK \l "_Toc123844840" </w:instrText>
          </w:r>
          <w:r>
            <w:fldChar w:fldCharType="separate"/>
          </w:r>
          <w:r>
            <w:rPr>
              <w:rStyle w:val="18"/>
              <w:rFonts w:eastAsia="黑体"/>
            </w:rPr>
            <w:t>5.</w:t>
          </w:r>
          <w:r>
            <w:rPr>
              <w:rFonts w:asciiTheme="minorHAnsi" w:hAnsiTheme="minorHAnsi" w:eastAsiaTheme="minorEastAsia" w:cstheme="minorBidi"/>
              <w:szCs w:val="22"/>
            </w:rPr>
            <w:tab/>
          </w:r>
          <w:r>
            <w:rPr>
              <w:rStyle w:val="18"/>
              <w:rFonts w:eastAsia="黑体"/>
            </w:rPr>
            <w:t>逻辑结构设计</w:t>
          </w:r>
          <w:r>
            <w:tab/>
          </w:r>
          <w:r>
            <w:fldChar w:fldCharType="begin"/>
          </w:r>
          <w:r>
            <w:instrText xml:space="preserve"> PAGEREF _Toc123844840 \h </w:instrText>
          </w:r>
          <w:r>
            <w:fldChar w:fldCharType="separate"/>
          </w:r>
          <w:r>
            <w:t>9</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"_Toc123844841" </w:instrText>
          </w:r>
          <w:r>
            <w:fldChar w:fldCharType="separate"/>
          </w:r>
          <w:r>
            <w:rPr>
              <w:rStyle w:val="18"/>
              <w:rFonts w:ascii="黑体" w:hAnsi="黑体" w:eastAsia="黑体"/>
            </w:rPr>
            <w:t>5.1 设计关系模型并对其进行优化分析</w:t>
          </w:r>
          <w:r>
            <w:tab/>
          </w:r>
          <w:r>
            <w:fldChar w:fldCharType="begin"/>
          </w:r>
          <w:r>
            <w:instrText xml:space="preserve"> PAGEREF _Toc123844841 \h </w:instrText>
          </w:r>
          <w:r>
            <w:fldChar w:fldCharType="separate"/>
          </w:r>
          <w:r>
            <w:t>9</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"_Toc123844842" </w:instrText>
          </w:r>
          <w:r>
            <w:fldChar w:fldCharType="separate"/>
          </w:r>
          <w:r>
            <w:rPr>
              <w:rStyle w:val="18"/>
              <w:rFonts w:ascii="黑体" w:hAnsi="黑体" w:eastAsia="黑体"/>
            </w:rPr>
            <w:t>5.2用户子模式设计；</w:t>
          </w:r>
          <w:r>
            <w:tab/>
          </w:r>
          <w:r>
            <w:fldChar w:fldCharType="begin"/>
          </w:r>
          <w:r>
            <w:instrText xml:space="preserve"> PAGEREF _Toc123844842 \h </w:instrText>
          </w:r>
          <w:r>
            <w:fldChar w:fldCharType="separate"/>
          </w:r>
          <w:r>
            <w:t>10</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"_Toc123844843" </w:instrText>
          </w:r>
          <w:r>
            <w:fldChar w:fldCharType="separate"/>
          </w:r>
          <w:r>
            <w:rPr>
              <w:rStyle w:val="18"/>
              <w:rFonts w:ascii="黑体" w:hAnsi="黑体" w:eastAsia="黑体"/>
            </w:rPr>
            <w:t>5.3系统功能模块图</w:t>
          </w:r>
          <w:r>
            <w:tab/>
          </w:r>
          <w:r>
            <w:fldChar w:fldCharType="begin"/>
          </w:r>
          <w:r>
            <w:instrText xml:space="preserve"> PAGEREF _Toc123844843 \h </w:instrText>
          </w:r>
          <w:r>
            <w:fldChar w:fldCharType="separate"/>
          </w:r>
          <w:r>
            <w:t>11</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"_Toc123844844" </w:instrText>
          </w:r>
          <w:r>
            <w:fldChar w:fldCharType="separate"/>
          </w:r>
          <w:r>
            <w:rPr>
              <w:rStyle w:val="18"/>
              <w:rFonts w:ascii="黑体" w:hAnsi="黑体" w:eastAsia="黑体"/>
            </w:rPr>
            <w:t>5.4模块功能描述；</w:t>
          </w:r>
          <w:r>
            <w:tab/>
          </w:r>
          <w:r>
            <w:fldChar w:fldCharType="begin"/>
          </w:r>
          <w:r>
            <w:instrText xml:space="preserve"> PAGEREF _Toc123844844 \h </w:instrText>
          </w:r>
          <w:r>
            <w:fldChar w:fldCharType="separate"/>
          </w:r>
          <w:r>
            <w:t>11</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"_Toc123844845" </w:instrText>
          </w:r>
          <w:r>
            <w:fldChar w:fldCharType="separate"/>
          </w:r>
          <w:r>
            <w:rPr>
              <w:rStyle w:val="18"/>
              <w:rFonts w:ascii="黑体" w:hAnsi="黑体" w:eastAsia="黑体"/>
            </w:rPr>
            <w:t>5.5安全性设计</w:t>
          </w:r>
          <w:r>
            <w:tab/>
          </w:r>
          <w:r>
            <w:fldChar w:fldCharType="begin"/>
          </w:r>
          <w:r>
            <w:instrText xml:space="preserve"> PAGEREF _Toc123844845 \h </w:instrText>
          </w:r>
          <w:r>
            <w:fldChar w:fldCharType="separate"/>
          </w:r>
          <w:r>
            <w:t>12</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"_Toc123844846" </w:instrText>
          </w:r>
          <w:r>
            <w:fldChar w:fldCharType="separate"/>
          </w:r>
          <w:r>
            <w:rPr>
              <w:rStyle w:val="18"/>
              <w:rFonts w:ascii="黑体" w:hAnsi="黑体" w:eastAsia="黑体"/>
            </w:rPr>
            <w:t>5.6完整性设计</w:t>
          </w:r>
          <w:r>
            <w:tab/>
          </w:r>
          <w:r>
            <w:fldChar w:fldCharType="begin"/>
          </w:r>
          <w:r>
            <w:instrText xml:space="preserve"> PAGEREF _Toc123844846 \h </w:instrText>
          </w:r>
          <w:r>
            <w:fldChar w:fldCharType="separate"/>
          </w:r>
          <w:r>
            <w:t>13</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"_Toc123844847" </w:instrText>
          </w:r>
          <w:r>
            <w:fldChar w:fldCharType="separate"/>
          </w:r>
          <w:r>
            <w:rPr>
              <w:rStyle w:val="18"/>
              <w:rFonts w:ascii="黑体" w:hAnsi="黑体" w:eastAsia="黑体"/>
            </w:rPr>
            <w:t>5.6.1 主码，外码，其他约束</w:t>
          </w:r>
          <w:r>
            <w:tab/>
          </w:r>
          <w:r>
            <w:fldChar w:fldCharType="begin"/>
          </w:r>
          <w:r>
            <w:instrText xml:space="preserve"> PAGEREF _Toc123844847 \h </w:instrText>
          </w:r>
          <w:r>
            <w:fldChar w:fldCharType="separate"/>
          </w:r>
          <w:r>
            <w:t>13</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"_Toc123844848" </w:instrText>
          </w:r>
          <w:r>
            <w:fldChar w:fldCharType="separate"/>
          </w:r>
          <w:r>
            <w:rPr>
              <w:rStyle w:val="18"/>
              <w:rFonts w:ascii="黑体" w:hAnsi="黑体" w:eastAsia="黑体"/>
            </w:rPr>
            <w:t>5.6.2 参照完整性检查和违约处理</w:t>
          </w:r>
          <w:r>
            <w:tab/>
          </w:r>
          <w:r>
            <w:fldChar w:fldCharType="begin"/>
          </w:r>
          <w:r>
            <w:instrText xml:space="preserve"> PAGEREF _Toc123844848 \h </w:instrText>
          </w:r>
          <w:r>
            <w:fldChar w:fldCharType="separate"/>
          </w:r>
          <w:r>
            <w:t>14</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"_Toc123844849" </w:instrText>
          </w:r>
          <w:r>
            <w:fldChar w:fldCharType="separate"/>
          </w:r>
          <w:r>
            <w:rPr>
              <w:rStyle w:val="18"/>
              <w:rFonts w:ascii="黑体" w:hAnsi="黑体" w:eastAsia="黑体"/>
            </w:rPr>
            <w:t>5.6.2 触发器设计</w:t>
          </w:r>
          <w:r>
            <w:tab/>
          </w:r>
          <w:r>
            <w:fldChar w:fldCharType="begin"/>
          </w:r>
          <w:r>
            <w:instrText xml:space="preserve"> PAGEREF _Toc123844849 \h </w:instrText>
          </w:r>
          <w:r>
            <w:fldChar w:fldCharType="separate"/>
          </w:r>
          <w:r>
            <w:t>14</w:t>
          </w:r>
          <w:r>
            <w:fldChar w:fldCharType="end"/>
          </w:r>
          <w:r>
            <w:fldChar w:fldCharType="end"/>
          </w:r>
        </w:p>
        <w:p>
          <w:pPr>
            <w:pStyle w:val="8"/>
            <w:tabs>
              <w:tab w:val="right" w:leader="dot" w:pos="8296"/>
            </w:tabs>
            <w:rPr>
              <w:rFonts w:asciiTheme="minorHAnsi" w:hAnsiTheme="minorHAnsi" w:eastAsiaTheme="minorEastAsia" w:cstheme="minorBidi"/>
              <w:szCs w:val="22"/>
            </w:rPr>
          </w:pPr>
          <w:r>
            <w:fldChar w:fldCharType="begin"/>
          </w:r>
          <w:r>
            <w:instrText xml:space="preserve"> HYPERLINK \l "_Toc123844850" </w:instrText>
          </w:r>
          <w:r>
            <w:fldChar w:fldCharType="separate"/>
          </w:r>
          <w:r>
            <w:rPr>
              <w:rStyle w:val="18"/>
              <w:rFonts w:eastAsia="黑体"/>
            </w:rPr>
            <w:t>6.数据库物理设计</w:t>
          </w:r>
          <w:r>
            <w:tab/>
          </w:r>
          <w:r>
            <w:fldChar w:fldCharType="begin"/>
          </w:r>
          <w:r>
            <w:instrText xml:space="preserve"> PAGEREF _Toc123844850 \h </w:instrText>
          </w:r>
          <w:r>
            <w:fldChar w:fldCharType="separate"/>
          </w:r>
          <w:r>
            <w:t>15</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"_Toc123844851" </w:instrText>
          </w:r>
          <w:r>
            <w:fldChar w:fldCharType="separate"/>
          </w:r>
          <w:r>
            <w:rPr>
              <w:rStyle w:val="18"/>
              <w:rFonts w:ascii="黑体" w:hAnsi="黑体" w:eastAsia="黑体"/>
            </w:rPr>
            <w:t>6.1选择建立索引；</w:t>
          </w:r>
          <w:r>
            <w:tab/>
          </w:r>
          <w:r>
            <w:fldChar w:fldCharType="begin"/>
          </w:r>
          <w:r>
            <w:instrText xml:space="preserve"> PAGEREF _Toc123844851 \h </w:instrText>
          </w:r>
          <w:r>
            <w:fldChar w:fldCharType="separate"/>
          </w:r>
          <w:r>
            <w:t>15</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"_Toc123844852" </w:instrText>
          </w:r>
          <w:r>
            <w:fldChar w:fldCharType="separate"/>
          </w:r>
          <w:r>
            <w:rPr>
              <w:rStyle w:val="18"/>
              <w:rFonts w:ascii="黑体" w:hAnsi="黑体" w:eastAsia="黑体"/>
            </w:rPr>
            <w:t>6.2数据存放位置和系统配置</w:t>
          </w:r>
          <w:r>
            <w:tab/>
          </w:r>
          <w:r>
            <w:fldChar w:fldCharType="begin"/>
          </w:r>
          <w:r>
            <w:instrText xml:space="preserve"> PAGEREF _Toc123844852 \h </w:instrText>
          </w:r>
          <w:r>
            <w:fldChar w:fldCharType="separate"/>
          </w:r>
          <w:r>
            <w:t>16</w:t>
          </w:r>
          <w:r>
            <w:fldChar w:fldCharType="end"/>
          </w:r>
          <w:r>
            <w:fldChar w:fldCharType="end"/>
          </w:r>
        </w:p>
        <w:p>
          <w:pPr>
            <w:pStyle w:val="8"/>
            <w:tabs>
              <w:tab w:val="right" w:leader="dot" w:pos="8296"/>
            </w:tabs>
            <w:rPr>
              <w:rFonts w:asciiTheme="minorHAnsi" w:hAnsiTheme="minorHAnsi" w:eastAsiaTheme="minorEastAsia" w:cstheme="minorBidi"/>
              <w:szCs w:val="22"/>
            </w:rPr>
          </w:pPr>
          <w:r>
            <w:fldChar w:fldCharType="begin"/>
          </w:r>
          <w:r>
            <w:instrText xml:space="preserve"> HYPERLINK \l "_Toc123844853" </w:instrText>
          </w:r>
          <w:r>
            <w:fldChar w:fldCharType="separate"/>
          </w:r>
          <w:r>
            <w:rPr>
              <w:rStyle w:val="18"/>
              <w:rFonts w:eastAsia="黑体"/>
            </w:rPr>
            <w:t>7.数据库实施</w:t>
          </w:r>
          <w:r>
            <w:tab/>
          </w:r>
          <w:r>
            <w:fldChar w:fldCharType="begin"/>
          </w:r>
          <w:r>
            <w:instrText xml:space="preserve"> PAGEREF _Toc123844853 \h </w:instrText>
          </w:r>
          <w:r>
            <w:fldChar w:fldCharType="separate"/>
          </w:r>
          <w:r>
            <w:t>16</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"_Toc123844854" </w:instrText>
          </w:r>
          <w:r>
            <w:fldChar w:fldCharType="separate"/>
          </w:r>
          <w:r>
            <w:rPr>
              <w:rStyle w:val="18"/>
              <w:rFonts w:ascii="黑体" w:hAnsi="黑体" w:eastAsia="黑体"/>
            </w:rPr>
            <w:t>7.1创建数据库及数据库对象</w:t>
          </w:r>
          <w:r>
            <w:tab/>
          </w:r>
          <w:r>
            <w:fldChar w:fldCharType="begin"/>
          </w:r>
          <w:r>
            <w:instrText xml:space="preserve"> PAGEREF _Toc123844854 \h </w:instrText>
          </w:r>
          <w:r>
            <w:fldChar w:fldCharType="separate"/>
          </w:r>
          <w:r>
            <w:t>16</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"_Toc123844855" </w:instrText>
          </w:r>
          <w:r>
            <w:fldChar w:fldCharType="separate"/>
          </w:r>
          <w:r>
            <w:rPr>
              <w:rStyle w:val="18"/>
              <w:rFonts w:ascii="黑体" w:hAnsi="黑体" w:eastAsia="黑体"/>
            </w:rPr>
            <w:t>7.1.1 数据库创建</w:t>
          </w:r>
          <w:r>
            <w:tab/>
          </w:r>
          <w:r>
            <w:fldChar w:fldCharType="begin"/>
          </w:r>
          <w:r>
            <w:instrText xml:space="preserve"> PAGEREF _Toc123844855 \h </w:instrText>
          </w:r>
          <w:r>
            <w:fldChar w:fldCharType="separate"/>
          </w:r>
          <w:r>
            <w:t>16</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"_Toc123844856" </w:instrText>
          </w:r>
          <w:r>
            <w:fldChar w:fldCharType="separate"/>
          </w:r>
          <w:r>
            <w:rPr>
              <w:rStyle w:val="18"/>
              <w:rFonts w:ascii="黑体" w:hAnsi="黑体" w:eastAsia="黑体"/>
            </w:rPr>
            <w:t>7.1.2 基本表创建</w:t>
          </w:r>
          <w:r>
            <w:tab/>
          </w:r>
          <w:r>
            <w:fldChar w:fldCharType="begin"/>
          </w:r>
          <w:r>
            <w:instrText xml:space="preserve"> PAGEREF _Toc123844856 \h </w:instrText>
          </w:r>
          <w:r>
            <w:fldChar w:fldCharType="separate"/>
          </w:r>
          <w:r>
            <w:t>17</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"_Toc123844857" </w:instrText>
          </w:r>
          <w:r>
            <w:fldChar w:fldCharType="separate"/>
          </w:r>
          <w:r>
            <w:rPr>
              <w:rStyle w:val="18"/>
              <w:rFonts w:ascii="黑体" w:hAnsi="黑体" w:eastAsia="黑体"/>
            </w:rPr>
            <w:t>7.1.3 完整性约束的创建</w:t>
          </w:r>
          <w:r>
            <w:tab/>
          </w:r>
          <w:r>
            <w:fldChar w:fldCharType="begin"/>
          </w:r>
          <w:r>
            <w:instrText xml:space="preserve"> PAGEREF _Toc123844857 \h </w:instrText>
          </w:r>
          <w:r>
            <w:fldChar w:fldCharType="separate"/>
          </w:r>
          <w:r>
            <w:t>18</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"_Toc123844858" </w:instrText>
          </w:r>
          <w:r>
            <w:fldChar w:fldCharType="separate"/>
          </w:r>
          <w:r>
            <w:rPr>
              <w:rStyle w:val="18"/>
              <w:rFonts w:ascii="黑体" w:hAnsi="黑体" w:eastAsia="黑体"/>
            </w:rPr>
            <w:t>7.1.4 视图创建</w:t>
          </w:r>
          <w:r>
            <w:tab/>
          </w:r>
          <w:r>
            <w:fldChar w:fldCharType="begin"/>
          </w:r>
          <w:r>
            <w:instrText xml:space="preserve"> PAGEREF _Toc123844858 \h </w:instrText>
          </w:r>
          <w:r>
            <w:fldChar w:fldCharType="separate"/>
          </w:r>
          <w:r>
            <w:t>19</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"_Toc123844859" </w:instrText>
          </w:r>
          <w:r>
            <w:fldChar w:fldCharType="separate"/>
          </w:r>
          <w:r>
            <w:rPr>
              <w:rStyle w:val="18"/>
              <w:rFonts w:ascii="黑体" w:hAnsi="黑体" w:eastAsia="黑体"/>
            </w:rPr>
            <w:t>7.1.5 触发器创建</w:t>
          </w:r>
          <w:r>
            <w:tab/>
          </w:r>
          <w:r>
            <w:fldChar w:fldCharType="begin"/>
          </w:r>
          <w:r>
            <w:instrText xml:space="preserve"> PAGEREF _Toc123844859 \h </w:instrText>
          </w:r>
          <w:r>
            <w:fldChar w:fldCharType="separate"/>
          </w:r>
          <w:r>
            <w:t>21</w:t>
          </w:r>
          <w:r>
            <w:fldChar w:fldCharType="end"/>
          </w:r>
          <w:r>
            <w:fldChar w:fldCharType="end"/>
          </w:r>
        </w:p>
        <w:p>
          <w:pPr>
            <w:pStyle w:val="5"/>
            <w:tabs>
              <w:tab w:val="right" w:leader="dot" w:pos="8296"/>
            </w:tabs>
            <w:rPr>
              <w:rFonts w:asciiTheme="minorHAnsi" w:hAnsiTheme="minorHAnsi" w:eastAsiaTheme="minorEastAsia" w:cstheme="minorBidi"/>
              <w:szCs w:val="22"/>
            </w:rPr>
          </w:pPr>
          <w:r>
            <w:fldChar w:fldCharType="begin"/>
          </w:r>
          <w:r>
            <w:instrText xml:space="preserve"> HYPERLINK \l "_Toc123844860" </w:instrText>
          </w:r>
          <w:r>
            <w:fldChar w:fldCharType="separate"/>
          </w:r>
          <w:r>
            <w:rPr>
              <w:rStyle w:val="18"/>
              <w:rFonts w:ascii="黑体" w:hAnsi="黑体" w:eastAsia="黑体"/>
            </w:rPr>
            <w:t>7.1.6 索引创建</w:t>
          </w:r>
          <w:r>
            <w:tab/>
          </w:r>
          <w:r>
            <w:fldChar w:fldCharType="begin"/>
          </w:r>
          <w:r>
            <w:instrText xml:space="preserve"> PAGEREF _Toc123844860 \h </w:instrText>
          </w:r>
          <w:r>
            <w:fldChar w:fldCharType="separate"/>
          </w:r>
          <w:r>
            <w:t>21</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"_Toc123844861" </w:instrText>
          </w:r>
          <w:r>
            <w:fldChar w:fldCharType="separate"/>
          </w:r>
          <w:r>
            <w:rPr>
              <w:rStyle w:val="18"/>
              <w:rFonts w:ascii="黑体" w:hAnsi="黑体" w:eastAsia="黑体"/>
            </w:rPr>
            <w:t>7.1.7数据库备份和恢复方案</w:t>
          </w:r>
          <w:r>
            <w:tab/>
          </w:r>
          <w:r>
            <w:fldChar w:fldCharType="begin"/>
          </w:r>
          <w:r>
            <w:instrText xml:space="preserve"> PAGEREF _Toc123844861 \h </w:instrText>
          </w:r>
          <w:r>
            <w:fldChar w:fldCharType="separate"/>
          </w:r>
          <w:r>
            <w:t>22</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"_Toc123844862" </w:instrText>
          </w:r>
          <w:r>
            <w:fldChar w:fldCharType="separate"/>
          </w:r>
          <w:r>
            <w:rPr>
              <w:rStyle w:val="18"/>
              <w:rFonts w:ascii="黑体" w:hAnsi="黑体" w:eastAsia="黑体"/>
            </w:rPr>
            <w:t>7.1.8应用程序</w:t>
          </w:r>
          <w:r>
            <w:tab/>
          </w:r>
          <w:r>
            <w:fldChar w:fldCharType="begin"/>
          </w:r>
          <w:r>
            <w:instrText xml:space="preserve"> PAGEREF _Toc123844862 \h </w:instrText>
          </w:r>
          <w:r>
            <w:fldChar w:fldCharType="separate"/>
          </w:r>
          <w:r>
            <w:t>24</w:t>
          </w:r>
          <w:r>
            <w:fldChar w:fldCharType="end"/>
          </w:r>
          <w:r>
            <w:fldChar w:fldCharType="end"/>
          </w:r>
        </w:p>
        <w:p>
          <w:pPr>
            <w:pStyle w:val="8"/>
            <w:tabs>
              <w:tab w:val="left" w:pos="420"/>
              <w:tab w:val="right" w:leader="dot" w:pos="8296"/>
            </w:tabs>
            <w:rPr>
              <w:rFonts w:asciiTheme="minorHAnsi" w:hAnsiTheme="minorHAnsi" w:eastAsiaTheme="minorEastAsia" w:cstheme="minorBidi"/>
              <w:szCs w:val="22"/>
            </w:rPr>
          </w:pPr>
          <w:r>
            <w:fldChar w:fldCharType="begin"/>
          </w:r>
          <w:r>
            <w:instrText xml:space="preserve"> HYPERLINK \l "_Toc123844863" </w:instrText>
          </w:r>
          <w:r>
            <w:fldChar w:fldCharType="separate"/>
          </w:r>
          <w:r>
            <w:rPr>
              <w:rStyle w:val="18"/>
              <w:rFonts w:eastAsia="黑体"/>
            </w:rPr>
            <w:t>7.</w:t>
          </w:r>
          <w:r>
            <w:rPr>
              <w:rFonts w:asciiTheme="minorHAnsi" w:hAnsiTheme="minorHAnsi" w:eastAsiaTheme="minorEastAsia" w:cstheme="minorBidi"/>
              <w:szCs w:val="22"/>
            </w:rPr>
            <w:tab/>
          </w:r>
          <w:r>
            <w:rPr>
              <w:rStyle w:val="18"/>
              <w:rFonts w:eastAsia="黑体"/>
            </w:rPr>
            <w:t>系统测试方案和测试报告</w:t>
          </w:r>
          <w:r>
            <w:tab/>
          </w:r>
          <w:r>
            <w:fldChar w:fldCharType="begin"/>
          </w:r>
          <w:r>
            <w:instrText xml:space="preserve"> PAGEREF _Toc123844863 \h </w:instrText>
          </w:r>
          <w:r>
            <w:fldChar w:fldCharType="separate"/>
          </w:r>
          <w:r>
            <w:t>25</w:t>
          </w:r>
          <w:r>
            <w:fldChar w:fldCharType="end"/>
          </w:r>
          <w:r>
            <w:fldChar w:fldCharType="end"/>
          </w:r>
        </w:p>
        <w:p>
          <w:pPr>
            <w:pStyle w:val="10"/>
            <w:tabs>
              <w:tab w:val="right" w:leader="dot" w:pos="8296"/>
            </w:tabs>
            <w:rPr>
              <w:rFonts w:asciiTheme="minorHAnsi" w:hAnsiTheme="minorHAnsi" w:eastAsiaTheme="minorEastAsia" w:cstheme="minorBidi"/>
              <w:szCs w:val="22"/>
            </w:rPr>
          </w:pPr>
          <w:r>
            <w:fldChar w:fldCharType="begin"/>
          </w:r>
          <w:r>
            <w:instrText xml:space="preserve"> HYPERLINK \l "_Toc123844864" </w:instrText>
          </w:r>
          <w:r>
            <w:fldChar w:fldCharType="separate"/>
          </w:r>
          <w:r>
            <w:rPr>
              <w:rStyle w:val="18"/>
              <w:rFonts w:ascii="黑体" w:hAnsi="黑体" w:eastAsia="黑体"/>
            </w:rPr>
            <w:t>系统测试</w:t>
          </w:r>
          <w:r>
            <w:tab/>
          </w:r>
          <w:r>
            <w:fldChar w:fldCharType="begin"/>
          </w:r>
          <w:r>
            <w:instrText xml:space="preserve"> PAGEREF _Toc123844864 \h </w:instrText>
          </w:r>
          <w:r>
            <w:fldChar w:fldCharType="separate"/>
          </w:r>
          <w:r>
            <w:t>25</w:t>
          </w:r>
          <w:r>
            <w:fldChar w:fldCharType="end"/>
          </w:r>
          <w:r>
            <w:fldChar w:fldCharType="end"/>
          </w:r>
        </w:p>
        <w:p>
          <w:pPr>
            <w:pStyle w:val="8"/>
            <w:tabs>
              <w:tab w:val="right" w:leader="dot" w:pos="8296"/>
            </w:tabs>
            <w:rPr>
              <w:rFonts w:asciiTheme="minorHAnsi" w:hAnsiTheme="minorHAnsi" w:eastAsiaTheme="minorEastAsia" w:cstheme="minorBidi"/>
              <w:szCs w:val="22"/>
            </w:rPr>
          </w:pPr>
          <w:r>
            <w:fldChar w:fldCharType="begin"/>
          </w:r>
          <w:r>
            <w:instrText xml:space="preserve"> HYPERLINK \l "_Toc123844865" </w:instrText>
          </w:r>
          <w:r>
            <w:fldChar w:fldCharType="separate"/>
          </w:r>
          <w:r>
            <w:rPr>
              <w:rStyle w:val="18"/>
              <w:rFonts w:eastAsia="黑体"/>
            </w:rPr>
            <w:t>参考文献</w:t>
          </w:r>
          <w:r>
            <w:tab/>
          </w:r>
          <w:r>
            <w:fldChar w:fldCharType="begin"/>
          </w:r>
          <w:r>
            <w:instrText xml:space="preserve"> PAGEREF _Toc123844865 \h </w:instrText>
          </w:r>
          <w:r>
            <w:fldChar w:fldCharType="separate"/>
          </w:r>
          <w:r>
            <w:t>27</w:t>
          </w:r>
          <w:r>
            <w:fldChar w:fldCharType="end"/>
          </w:r>
          <w:r>
            <w:fldChar w:fldCharType="end"/>
          </w:r>
        </w:p>
        <w:p>
          <w:pPr>
            <w:rPr>
              <w:szCs w:val="21"/>
            </w:rPr>
          </w:pPr>
          <w:r>
            <w:rPr>
              <w:b/>
              <w:bCs/>
              <w:szCs w:val="21"/>
              <w:lang w:val="zh-CN"/>
            </w:rPr>
            <w:fldChar w:fldCharType="end"/>
          </w:r>
        </w:p>
      </w:sdtContent>
    </w:sdt>
    <w:p>
      <w:pPr>
        <w:ind w:firstLine="3122" w:firstLineChars="1487"/>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rPr>
          <w:szCs w:val="21"/>
        </w:rPr>
      </w:pPr>
    </w:p>
    <w:p>
      <w:pPr>
        <w:pStyle w:val="2"/>
        <w:rPr>
          <w:rFonts w:eastAsia="黑体"/>
          <w:sz w:val="32"/>
          <w:szCs w:val="32"/>
        </w:rPr>
      </w:pPr>
      <w:bookmarkStart w:id="10" w:name="_Toc123844829"/>
      <w:r>
        <w:rPr>
          <w:rFonts w:eastAsia="黑体"/>
          <w:sz w:val="32"/>
          <w:szCs w:val="32"/>
        </w:rPr>
        <w:t>1.绪论</w:t>
      </w:r>
      <w:bookmarkEnd w:id="10"/>
    </w:p>
    <w:p>
      <w:pPr>
        <w:pStyle w:val="3"/>
        <w:rPr>
          <w:rFonts w:ascii="黑体" w:hAnsi="黑体" w:eastAsia="黑体"/>
          <w:sz w:val="24"/>
          <w:szCs w:val="24"/>
        </w:rPr>
      </w:pPr>
      <w:bookmarkStart w:id="11" w:name="_Toc123844830"/>
      <w:r>
        <w:rPr>
          <w:rFonts w:hint="eastAsia" w:ascii="黑体" w:hAnsi="黑体" w:eastAsia="黑体"/>
          <w:sz w:val="24"/>
          <w:szCs w:val="24"/>
        </w:rPr>
        <w:t>1</w:t>
      </w:r>
      <w:r>
        <w:rPr>
          <w:rFonts w:ascii="黑体" w:hAnsi="黑体" w:eastAsia="黑体"/>
          <w:sz w:val="24"/>
          <w:szCs w:val="24"/>
        </w:rPr>
        <w:t xml:space="preserve">.1 </w:t>
      </w:r>
      <w:r>
        <w:rPr>
          <w:rFonts w:hint="eastAsia" w:ascii="黑体" w:hAnsi="黑体" w:eastAsia="黑体"/>
          <w:sz w:val="24"/>
          <w:szCs w:val="24"/>
        </w:rPr>
        <w:t>仓库信息管理系统</w:t>
      </w:r>
      <w:bookmarkEnd w:id="11"/>
    </w:p>
    <w:p>
      <w:pPr>
        <w:spacing w:line="360" w:lineRule="auto"/>
        <w:rPr>
          <w:sz w:val="24"/>
        </w:rPr>
      </w:pPr>
      <w:r>
        <w:tab/>
      </w:r>
      <w:r>
        <w:rPr>
          <w:sz w:val="24"/>
        </w:rPr>
        <w:t>信息技术的迅速发展加快了企业的现代化与信息化的进程，企业信息化已成为全球化的发展趋势。 传统的仓库</w:t>
      </w:r>
      <w:r>
        <w:rPr>
          <w:rFonts w:hint="eastAsia"/>
          <w:sz w:val="24"/>
        </w:rPr>
        <w:t>信息</w:t>
      </w:r>
      <w:r>
        <w:rPr>
          <w:sz w:val="24"/>
        </w:rPr>
        <w:t>管理，一般依赖于一个非自动化的、以纸张文件为基础的系统来记录、追踪进出的货物，完全由人工实施仓库内部的管理，因此仓库管理的效率低下，所能管理的仓库规模也很小。总的来说，传统企业库存</w:t>
      </w:r>
      <w:r>
        <w:rPr>
          <w:rFonts w:hint="eastAsia"/>
          <w:sz w:val="24"/>
        </w:rPr>
        <w:t>信息</w:t>
      </w:r>
      <w:r>
        <w:rPr>
          <w:sz w:val="24"/>
        </w:rPr>
        <w:t>管理存在以下这些问题</w:t>
      </w:r>
      <w:r>
        <w:rPr>
          <w:rFonts w:hint="eastAsia"/>
          <w:sz w:val="24"/>
        </w:rPr>
        <w:t>[</w:t>
      </w:r>
      <w:r>
        <w:rPr>
          <w:sz w:val="24"/>
        </w:rPr>
        <w:t>1]：</w:t>
      </w:r>
      <w:r>
        <w:rPr>
          <w:rFonts w:hint="eastAsia"/>
          <w:sz w:val="24"/>
        </w:rPr>
        <w:t>获取库存信息速度慢</w:t>
      </w:r>
      <w:r>
        <w:rPr>
          <w:sz w:val="24"/>
        </w:rPr>
        <w:t>，即在企业运转过程中，由于零部件种类多、数量大，查询各种零部件当前的库存量等信息十分费时，而且易出错；</w:t>
      </w:r>
      <w:r>
        <w:rPr>
          <w:rFonts w:hint="eastAsia"/>
          <w:sz w:val="24"/>
        </w:rPr>
        <w:t>库存情况更新不准确或滞后</w:t>
      </w:r>
      <w:r>
        <w:rPr>
          <w:sz w:val="24"/>
        </w:rPr>
        <w:t>，即仓库管理员根据各种送货单、退货单以及的入库、出库搬运后，</w:t>
      </w:r>
      <w:r>
        <w:rPr>
          <w:rFonts w:hint="eastAsia"/>
          <w:sz w:val="24"/>
        </w:rPr>
        <w:t>应当要</w:t>
      </w:r>
      <w:r>
        <w:rPr>
          <w:sz w:val="24"/>
        </w:rPr>
        <w:t>随时修改库存信息，但由于零部件种类多、数量大，使得库存记录和实际库存</w:t>
      </w:r>
      <w:r>
        <w:rPr>
          <w:rFonts w:hint="eastAsia"/>
          <w:sz w:val="24"/>
        </w:rPr>
        <w:t>常常</w:t>
      </w:r>
      <w:r>
        <w:rPr>
          <w:sz w:val="24"/>
        </w:rPr>
        <w:t>不是严格一致的</w:t>
      </w:r>
      <w:r>
        <w:rPr>
          <w:rFonts w:hint="eastAsia"/>
          <w:sz w:val="24"/>
        </w:rPr>
        <w:t>，这就导致了库存信息不正确或更新时间晚于实际库存变化情况</w:t>
      </w:r>
      <w:r>
        <w:rPr>
          <w:sz w:val="24"/>
        </w:rPr>
        <w:t>；无法及时了解发料和生产用料情况，即在工令单下达后，由于零部件与生产线的关系复杂，根据材料员的个人经验给各配料点送料时，常缺少发料、用料记录和相关信息，导致生产和用料发生混乱。随着我国经济的飞速发展，各种类型规模的公司企业迅速崛起，</w:t>
      </w:r>
      <w:r>
        <w:rPr>
          <w:rFonts w:hint="eastAsia"/>
          <w:sz w:val="24"/>
        </w:rPr>
        <w:t>许多从事生产和经营管理的企业都有自己生产和销售的产品，而这些产品都需要储存在仓库中，仓储，</w:t>
      </w:r>
      <w:r>
        <w:rPr>
          <w:sz w:val="24"/>
        </w:rPr>
        <w:t>对于每个企业来说，随着企业规模的不断扩大，产品数量的急剧增加，所生产产品的种类也会不断地更新与发展，企业仓储信息处理越来越复杂，信息数据量也更为庞大,来源分布广而复杂。</w:t>
      </w:r>
      <w:r>
        <w:rPr>
          <w:rFonts w:hint="eastAsia"/>
          <w:sz w:val="24"/>
        </w:rPr>
        <w:t xml:space="preserve"> </w:t>
      </w:r>
      <w:r>
        <w:rPr>
          <w:sz w:val="24"/>
        </w:rPr>
        <w:t>面对庞大的产品信息量，如何有效地管理仓库产品,对这些企业来说是非常重要的</w:t>
      </w:r>
      <w:r>
        <w:rPr>
          <w:rFonts w:hint="eastAsia"/>
          <w:sz w:val="24"/>
        </w:rPr>
        <w:t>。</w:t>
      </w:r>
      <w:r>
        <w:rPr>
          <w:sz w:val="24"/>
        </w:rPr>
        <w:t>仓库管理涉及入库、出库的产品、经办人员及客户等方方面面的因素，如何管理这些信息数据，是一项复杂的系统工程</w:t>
      </w:r>
      <w:r>
        <w:rPr>
          <w:rFonts w:hint="eastAsia"/>
          <w:sz w:val="24"/>
        </w:rPr>
        <w:t>[</w:t>
      </w:r>
      <w:r>
        <w:rPr>
          <w:sz w:val="24"/>
        </w:rPr>
        <w:t>2]，所以这就需要由仓库管理</w:t>
      </w:r>
      <w:r>
        <w:rPr>
          <w:rFonts w:hint="eastAsia"/>
          <w:sz w:val="24"/>
        </w:rPr>
        <w:t>信息</w:t>
      </w:r>
      <w:r>
        <w:rPr>
          <w:sz w:val="24"/>
        </w:rPr>
        <w:t>系统来提高仓库管理工作的效率，这对信息的规范管理、科学统计和快速查询，减少管理方面的工作量，同时对于调动广大员工的工作积极性，提高企业的生产效率，都具有十分重要的现实意义</w:t>
      </w:r>
      <w:r>
        <w:rPr>
          <w:rFonts w:hint="eastAsia"/>
          <w:sz w:val="24"/>
        </w:rPr>
        <w:t>。</w:t>
      </w:r>
    </w:p>
    <w:p>
      <w:pPr>
        <w:pStyle w:val="3"/>
        <w:rPr>
          <w:rFonts w:ascii="黑体" w:hAnsi="黑体" w:eastAsia="黑体"/>
          <w:sz w:val="24"/>
          <w:szCs w:val="24"/>
        </w:rPr>
      </w:pPr>
      <w:bookmarkStart w:id="12" w:name="_Toc123844831"/>
      <w:r>
        <w:rPr>
          <w:rFonts w:ascii="黑体" w:hAnsi="黑体" w:eastAsia="黑体"/>
          <w:sz w:val="24"/>
          <w:szCs w:val="24"/>
        </w:rPr>
        <w:t xml:space="preserve">1.2 </w:t>
      </w:r>
      <w:r>
        <w:rPr>
          <w:rFonts w:hint="eastAsia" w:ascii="黑体" w:hAnsi="黑体" w:eastAsia="黑体"/>
          <w:sz w:val="24"/>
          <w:szCs w:val="24"/>
        </w:rPr>
        <w:t>发展现状</w:t>
      </w:r>
      <w:bookmarkEnd w:id="12"/>
    </w:p>
    <w:p>
      <w:pPr>
        <w:spacing w:line="360" w:lineRule="auto"/>
        <w:rPr>
          <w:sz w:val="24"/>
        </w:rPr>
      </w:pPr>
      <w:r>
        <w:tab/>
      </w:r>
      <w:r>
        <w:rPr>
          <w:rFonts w:hint="eastAsia"/>
          <w:sz w:val="24"/>
        </w:rPr>
        <w:t>由于传统企业库存管理存在的各种问题难于适应现代库存管理要求，通过查阅文献，所以现代企业库存管理系统要具有以下的特点[</w:t>
      </w:r>
      <w:r>
        <w:rPr>
          <w:sz w:val="24"/>
        </w:rPr>
        <w:t>1]</w:t>
      </w:r>
      <w:r>
        <w:rPr>
          <w:rFonts w:hint="eastAsia"/>
          <w:sz w:val="24"/>
        </w:rPr>
        <w:t>：</w:t>
      </w:r>
    </w:p>
    <w:p>
      <w:pPr>
        <w:pStyle w:val="27"/>
        <w:numPr>
          <w:ilvl w:val="0"/>
          <w:numId w:val="1"/>
        </w:numPr>
        <w:spacing w:line="360" w:lineRule="auto"/>
        <w:ind w:firstLineChars="0"/>
        <w:rPr>
          <w:sz w:val="24"/>
        </w:rPr>
      </w:pPr>
      <w:r>
        <w:rPr>
          <w:rFonts w:hint="eastAsia"/>
          <w:sz w:val="24"/>
        </w:rPr>
        <w:t>科学的库存管理流程</w:t>
      </w:r>
    </w:p>
    <w:p>
      <w:pPr>
        <w:spacing w:line="360" w:lineRule="auto"/>
        <w:ind w:firstLine="420"/>
        <w:rPr>
          <w:sz w:val="24"/>
        </w:rPr>
      </w:pPr>
      <w:r>
        <w:rPr>
          <w:rFonts w:hint="eastAsia"/>
          <w:sz w:val="24"/>
        </w:rPr>
        <w:t>一般而言，存货业务包括到货处理、保管和发放三个主要部分。通畅的业务流程是保障高效库存管理的基础，应具备优化、无冗余、并行作业的基本属性。</w:t>
      </w:r>
    </w:p>
    <w:p>
      <w:pPr>
        <w:pStyle w:val="27"/>
        <w:numPr>
          <w:ilvl w:val="0"/>
          <w:numId w:val="1"/>
        </w:numPr>
        <w:spacing w:line="360" w:lineRule="auto"/>
        <w:ind w:firstLineChars="0"/>
        <w:rPr>
          <w:sz w:val="24"/>
        </w:rPr>
      </w:pPr>
      <w:r>
        <w:rPr>
          <w:rFonts w:hint="eastAsia"/>
          <w:sz w:val="24"/>
        </w:rPr>
        <w:t>科学的组织结构</w:t>
      </w:r>
    </w:p>
    <w:p>
      <w:pPr>
        <w:spacing w:line="360" w:lineRule="auto"/>
        <w:ind w:firstLine="420"/>
        <w:rPr>
          <w:sz w:val="24"/>
        </w:rPr>
      </w:pPr>
      <w:r>
        <w:rPr>
          <w:rFonts w:hint="eastAsia"/>
          <w:sz w:val="24"/>
        </w:rPr>
        <w:t>科学的组织结构确保了业务流程的高效执行，明确了工厂、存储区域、仓库编码、仓库种类以及仓库箱之间的合理关系。</w:t>
      </w:r>
    </w:p>
    <w:p>
      <w:pPr>
        <w:pStyle w:val="3"/>
        <w:rPr>
          <w:rFonts w:ascii="黑体" w:hAnsi="黑体" w:eastAsia="黑体"/>
          <w:sz w:val="24"/>
          <w:szCs w:val="24"/>
        </w:rPr>
      </w:pPr>
      <w:bookmarkStart w:id="13" w:name="_Toc123844832"/>
      <w:r>
        <w:rPr>
          <w:rFonts w:hint="eastAsia" w:ascii="黑体" w:hAnsi="黑体" w:eastAsia="黑体"/>
          <w:sz w:val="24"/>
          <w:szCs w:val="24"/>
        </w:rPr>
        <w:t>1</w:t>
      </w:r>
      <w:r>
        <w:rPr>
          <w:rFonts w:ascii="黑体" w:hAnsi="黑体" w:eastAsia="黑体"/>
          <w:sz w:val="24"/>
          <w:szCs w:val="24"/>
        </w:rPr>
        <w:t xml:space="preserve">.3 </w:t>
      </w:r>
      <w:r>
        <w:rPr>
          <w:rFonts w:hint="eastAsia" w:ascii="黑体" w:hAnsi="黑体" w:eastAsia="黑体"/>
          <w:sz w:val="24"/>
          <w:szCs w:val="24"/>
        </w:rPr>
        <w:t>可行性分析</w:t>
      </w:r>
      <w:bookmarkEnd w:id="13"/>
    </w:p>
    <w:p>
      <w:pPr>
        <w:spacing w:line="360" w:lineRule="auto"/>
        <w:rPr>
          <w:sz w:val="24"/>
        </w:rPr>
      </w:pPr>
      <w:r>
        <w:tab/>
      </w:r>
      <w:r>
        <w:rPr>
          <w:rFonts w:hint="eastAsia"/>
          <w:sz w:val="24"/>
        </w:rPr>
        <w:t>技术可行性：本仓库管理信息系统为企业仓库管理人员开发，基于p</w:t>
      </w:r>
      <w:r>
        <w:rPr>
          <w:sz w:val="24"/>
        </w:rPr>
        <w:t>ython</w:t>
      </w:r>
      <w:r>
        <w:rPr>
          <w:rFonts w:hint="eastAsia"/>
          <w:sz w:val="24"/>
        </w:rPr>
        <w:t>、o</w:t>
      </w:r>
      <w:r>
        <w:rPr>
          <w:sz w:val="24"/>
        </w:rPr>
        <w:t>penGauss</w:t>
      </w:r>
      <w:r>
        <w:rPr>
          <w:rFonts w:hint="eastAsia"/>
          <w:sz w:val="24"/>
        </w:rPr>
        <w:t>数据库，p</w:t>
      </w:r>
      <w:r>
        <w:rPr>
          <w:sz w:val="24"/>
        </w:rPr>
        <w:t>ython</w:t>
      </w:r>
      <w:r>
        <w:rPr>
          <w:rFonts w:hint="eastAsia"/>
          <w:sz w:val="24"/>
        </w:rPr>
        <w:t>语句具有是一种开源的解释型脚本编程语言，简单易用，学习成本低，既可以开发小工具，也可以开发企业级应用，</w:t>
      </w:r>
      <w:r>
        <w:rPr>
          <w:sz w:val="24"/>
        </w:rPr>
        <w:t>openGauss作为一款企业级开源关系型数据库，具有高性能，高可用，高安全，易运维等特点</w:t>
      </w:r>
      <w:r>
        <w:rPr>
          <w:rFonts w:hint="eastAsia"/>
          <w:sz w:val="24"/>
        </w:rPr>
        <w:t>，开发者熟悉</w:t>
      </w:r>
      <w:r>
        <w:rPr>
          <w:sz w:val="24"/>
        </w:rPr>
        <w:t>python</w:t>
      </w:r>
      <w:r>
        <w:rPr>
          <w:rFonts w:hint="eastAsia"/>
          <w:sz w:val="24"/>
        </w:rPr>
        <w:t>编程，经过一学期的数据库系统学习掌握了</w:t>
      </w:r>
      <w:r>
        <w:rPr>
          <w:sz w:val="24"/>
        </w:rPr>
        <w:t>如何设计、创建、查询和维护数据库</w:t>
      </w:r>
      <w:r>
        <w:rPr>
          <w:rFonts w:hint="eastAsia"/>
          <w:sz w:val="24"/>
        </w:rPr>
        <w:t>，</w:t>
      </w:r>
      <w:r>
        <w:rPr>
          <w:sz w:val="24"/>
        </w:rPr>
        <w:t>包括 SQL 语句、 存储过程、系统表和视图等基础知识，认识</w:t>
      </w:r>
      <w:r>
        <w:rPr>
          <w:rFonts w:hint="eastAsia"/>
          <w:sz w:val="24"/>
        </w:rPr>
        <w:t>了</w:t>
      </w:r>
      <w:r>
        <w:rPr>
          <w:sz w:val="24"/>
        </w:rPr>
        <w:t>openGauss的特性和优势，</w:t>
      </w:r>
      <w:r>
        <w:rPr>
          <w:rFonts w:hint="eastAsia"/>
          <w:sz w:val="24"/>
        </w:rPr>
        <w:t>能够实现该仓库管理信息系统的开发。</w:t>
      </w:r>
      <w:r>
        <w:rPr>
          <w:sz w:val="24"/>
        </w:rPr>
        <w:t xml:space="preserve"> </w:t>
      </w:r>
    </w:p>
    <w:p>
      <w:pPr>
        <w:spacing w:line="360" w:lineRule="auto"/>
        <w:rPr>
          <w:sz w:val="24"/>
        </w:rPr>
      </w:pPr>
      <w:r>
        <w:rPr>
          <w:sz w:val="24"/>
        </w:rPr>
        <w:tab/>
      </w:r>
      <w:r>
        <w:rPr>
          <w:rFonts w:hint="eastAsia"/>
          <w:sz w:val="24"/>
        </w:rPr>
        <w:t>经济可行性：开发硬件上只需要P</w:t>
      </w:r>
      <w:r>
        <w:rPr>
          <w:sz w:val="24"/>
        </w:rPr>
        <w:t>C</w:t>
      </w:r>
      <w:r>
        <w:rPr>
          <w:rFonts w:hint="eastAsia"/>
          <w:sz w:val="24"/>
        </w:rPr>
        <w:t>机，</w:t>
      </w:r>
      <w:r>
        <w:rPr>
          <w:sz w:val="24"/>
        </w:rPr>
        <w:t>计算机只要可以正常的使用进行代码的编写及页面设计就可行</w:t>
      </w:r>
      <w:r>
        <w:rPr>
          <w:rFonts w:hint="eastAsia"/>
          <w:sz w:val="24"/>
        </w:rPr>
        <w:t>，P</w:t>
      </w:r>
      <w:r>
        <w:rPr>
          <w:sz w:val="24"/>
        </w:rPr>
        <w:t>C</w:t>
      </w:r>
      <w:r>
        <w:rPr>
          <w:rFonts w:hint="eastAsia"/>
          <w:sz w:val="24"/>
        </w:rPr>
        <w:t>机已经通过虚拟机软件VirtualBox安装部署openGauss实验环境，</w:t>
      </w:r>
      <w:r>
        <w:rPr>
          <w:sz w:val="24"/>
        </w:rPr>
        <w:t>没有</w:t>
      </w:r>
      <w:r>
        <w:rPr>
          <w:rFonts w:hint="eastAsia"/>
          <w:sz w:val="24"/>
        </w:rPr>
        <w:t>其他</w:t>
      </w:r>
      <w:r>
        <w:rPr>
          <w:sz w:val="24"/>
        </w:rPr>
        <w:t>费用支出</w:t>
      </w:r>
      <w:r>
        <w:rPr>
          <w:rFonts w:hint="eastAsia"/>
          <w:sz w:val="24"/>
        </w:rPr>
        <w:t>。</w:t>
      </w:r>
    </w:p>
    <w:p>
      <w:pPr>
        <w:spacing w:line="360" w:lineRule="auto"/>
        <w:rPr>
          <w:sz w:val="24"/>
        </w:rPr>
      </w:pPr>
      <w:r>
        <w:rPr>
          <w:sz w:val="24"/>
        </w:rPr>
        <w:tab/>
      </w:r>
      <w:r>
        <w:rPr>
          <w:rFonts w:hint="eastAsia"/>
          <w:sz w:val="24"/>
        </w:rPr>
        <w:t>操作可行性：仓库管理员可以通过登录界面进入系统，进而开始进行仓库信息管理，包括入库、出库的操作和各种信息查询等，通过界面导航菜单可以简单明了地操作功能模块，方便用户信息的操作需求和管理员管理数据信息，仓库管理员只要会简单的电脑操作就完全可以使用，</w:t>
      </w:r>
      <w:r>
        <w:rPr>
          <w:sz w:val="24"/>
        </w:rPr>
        <w:t>不需要专业人员</w:t>
      </w:r>
      <w:r>
        <w:rPr>
          <w:rFonts w:hint="eastAsia"/>
          <w:sz w:val="24"/>
        </w:rPr>
        <w:t>协助，所以系统是可操作的。</w:t>
      </w:r>
    </w:p>
    <w:p>
      <w:pPr>
        <w:pStyle w:val="3"/>
        <w:rPr>
          <w:rFonts w:ascii="黑体" w:hAnsi="黑体" w:eastAsia="黑体"/>
          <w:sz w:val="24"/>
          <w:szCs w:val="24"/>
        </w:rPr>
      </w:pPr>
      <w:bookmarkStart w:id="14" w:name="_Toc123844833"/>
      <w:r>
        <w:rPr>
          <w:rFonts w:hint="eastAsia" w:ascii="黑体" w:hAnsi="黑体" w:eastAsia="黑体"/>
          <w:sz w:val="24"/>
          <w:szCs w:val="24"/>
        </w:rPr>
        <w:t>1</w:t>
      </w:r>
      <w:r>
        <w:rPr>
          <w:rFonts w:ascii="黑体" w:hAnsi="黑体" w:eastAsia="黑体"/>
          <w:sz w:val="24"/>
          <w:szCs w:val="24"/>
        </w:rPr>
        <w:t xml:space="preserve">.4 </w:t>
      </w:r>
      <w:r>
        <w:rPr>
          <w:rFonts w:hint="eastAsia" w:ascii="黑体" w:hAnsi="黑体" w:eastAsia="黑体"/>
          <w:sz w:val="24"/>
          <w:szCs w:val="24"/>
        </w:rPr>
        <w:t>报告结构</w:t>
      </w:r>
      <w:bookmarkEnd w:id="14"/>
    </w:p>
    <w:p>
      <w:pPr>
        <w:spacing w:line="360" w:lineRule="auto"/>
        <w:ind w:firstLine="480" w:firstLineChars="200"/>
        <w:rPr>
          <w:sz w:val="24"/>
        </w:rPr>
      </w:pPr>
      <w:r>
        <w:rPr>
          <w:rFonts w:hint="eastAsia"/>
          <w:sz w:val="24"/>
        </w:rPr>
        <w:t>第1章是绪论，这部分介绍了什么是仓库管理信息系统，仓库管理信息系统的发展现状，最后给出了本文的结构；</w:t>
      </w:r>
    </w:p>
    <w:p>
      <w:pPr>
        <w:spacing w:line="360" w:lineRule="auto"/>
        <w:ind w:firstLine="480" w:firstLineChars="200"/>
        <w:rPr>
          <w:sz w:val="24"/>
        </w:rPr>
      </w:pPr>
      <w:r>
        <w:rPr>
          <w:rFonts w:hint="eastAsia"/>
          <w:sz w:val="24"/>
        </w:rPr>
        <w:t>第2章是相关技术介绍，简要介绍开发本系统的技术；</w:t>
      </w:r>
    </w:p>
    <w:p>
      <w:pPr>
        <w:spacing w:line="360" w:lineRule="auto"/>
        <w:ind w:firstLine="480" w:firstLineChars="200"/>
        <w:rPr>
          <w:sz w:val="24"/>
        </w:rPr>
      </w:pPr>
      <w:r>
        <w:rPr>
          <w:rFonts w:hint="eastAsia"/>
          <w:sz w:val="24"/>
        </w:rPr>
        <w:t>第3章是需求分析，需求分析结果转换为数据字典和数据流图；</w:t>
      </w:r>
    </w:p>
    <w:p>
      <w:pPr>
        <w:spacing w:line="360" w:lineRule="auto"/>
        <w:ind w:firstLine="480" w:firstLineChars="200"/>
        <w:rPr>
          <w:sz w:val="24"/>
        </w:rPr>
      </w:pPr>
      <w:r>
        <w:rPr>
          <w:rFonts w:hint="eastAsia"/>
          <w:sz w:val="24"/>
        </w:rPr>
        <w:t>第4章是概念结构设计，给出了该系统的E</w:t>
      </w:r>
      <w:r>
        <w:rPr>
          <w:sz w:val="24"/>
        </w:rPr>
        <w:t>R</w:t>
      </w:r>
      <w:r>
        <w:rPr>
          <w:rFonts w:hint="eastAsia"/>
          <w:sz w:val="24"/>
        </w:rPr>
        <w:t>图；</w:t>
      </w:r>
    </w:p>
    <w:p>
      <w:pPr>
        <w:spacing w:line="360" w:lineRule="auto"/>
        <w:ind w:firstLine="480" w:firstLineChars="200"/>
        <w:rPr>
          <w:sz w:val="24"/>
        </w:rPr>
      </w:pPr>
      <w:r>
        <w:rPr>
          <w:rFonts w:hint="eastAsia"/>
          <w:sz w:val="24"/>
        </w:rPr>
        <w:t>第5章是逻辑结构设计，给出了系统的关系模式；</w:t>
      </w:r>
    </w:p>
    <w:p>
      <w:pPr>
        <w:spacing w:line="360" w:lineRule="auto"/>
        <w:ind w:firstLine="480" w:firstLineChars="200"/>
        <w:rPr>
          <w:sz w:val="24"/>
        </w:rPr>
      </w:pPr>
      <w:r>
        <w:rPr>
          <w:rFonts w:hint="eastAsia"/>
          <w:sz w:val="24"/>
        </w:rPr>
        <w:t>第6章是数据库物理设计，包括索引的创建等；</w:t>
      </w:r>
    </w:p>
    <w:p>
      <w:pPr>
        <w:spacing w:line="360" w:lineRule="auto"/>
        <w:ind w:firstLine="480" w:firstLineChars="200"/>
        <w:rPr>
          <w:sz w:val="24"/>
        </w:rPr>
      </w:pPr>
      <w:r>
        <w:rPr>
          <w:rFonts w:hint="eastAsia"/>
          <w:sz w:val="24"/>
        </w:rPr>
        <w:t>第7章是数据库实施，给出了数据库的具体创建s</w:t>
      </w:r>
      <w:r>
        <w:rPr>
          <w:sz w:val="24"/>
        </w:rPr>
        <w:t>ql</w:t>
      </w:r>
      <w:r>
        <w:rPr>
          <w:rFonts w:hint="eastAsia"/>
          <w:sz w:val="24"/>
        </w:rPr>
        <w:t>代码；</w:t>
      </w:r>
    </w:p>
    <w:p>
      <w:pPr>
        <w:spacing w:line="360" w:lineRule="auto"/>
        <w:ind w:firstLine="480" w:firstLineChars="200"/>
        <w:rPr>
          <w:sz w:val="24"/>
        </w:rPr>
      </w:pPr>
      <w:r>
        <w:rPr>
          <w:rFonts w:hint="eastAsia"/>
          <w:sz w:val="24"/>
        </w:rPr>
        <w:t>第8章是系统测试。</w:t>
      </w:r>
    </w:p>
    <w:p>
      <w:pPr>
        <w:pStyle w:val="2"/>
        <w:rPr>
          <w:rFonts w:eastAsia="黑体"/>
          <w:sz w:val="32"/>
          <w:szCs w:val="32"/>
        </w:rPr>
      </w:pPr>
      <w:bookmarkStart w:id="15" w:name="_Toc123844834"/>
      <w:r>
        <w:rPr>
          <w:rFonts w:hint="eastAsia" w:eastAsia="黑体"/>
          <w:sz w:val="32"/>
          <w:szCs w:val="32"/>
        </w:rPr>
        <w:t>2</w:t>
      </w:r>
      <w:r>
        <w:rPr>
          <w:rFonts w:eastAsia="黑体"/>
          <w:sz w:val="32"/>
          <w:szCs w:val="32"/>
        </w:rPr>
        <w:t>.</w:t>
      </w:r>
      <w:r>
        <w:rPr>
          <w:rFonts w:hint="eastAsia" w:eastAsia="黑体"/>
          <w:sz w:val="32"/>
          <w:szCs w:val="32"/>
        </w:rPr>
        <w:t>相关技术介绍</w:t>
      </w:r>
      <w:bookmarkEnd w:id="15"/>
    </w:p>
    <w:p>
      <w:pPr>
        <w:spacing w:line="360" w:lineRule="auto"/>
        <w:ind w:firstLine="480" w:firstLineChars="200"/>
        <w:rPr>
          <w:sz w:val="24"/>
        </w:rPr>
      </w:pPr>
      <w:r>
        <w:rPr>
          <w:sz w:val="24"/>
        </w:rPr>
        <w:t>本文使用</w:t>
      </w:r>
      <w:r>
        <w:rPr>
          <w:rFonts w:hint="eastAsia"/>
          <w:sz w:val="24"/>
        </w:rPr>
        <w:t>的数据库为o</w:t>
      </w:r>
      <w:r>
        <w:rPr>
          <w:sz w:val="24"/>
        </w:rPr>
        <w:t>penGauss</w:t>
      </w:r>
      <w:r>
        <w:rPr>
          <w:rFonts w:hint="eastAsia"/>
          <w:sz w:val="24"/>
        </w:rPr>
        <w:t>数据库，o</w:t>
      </w:r>
      <w:r>
        <w:rPr>
          <w:sz w:val="24"/>
        </w:rPr>
        <w:t>penGauss</w:t>
      </w:r>
      <w:r>
        <w:rPr>
          <w:rFonts w:hint="eastAsia"/>
          <w:sz w:val="24"/>
        </w:rPr>
        <w:t>是一款开源关系型数据库管理系统， openGauss内核源自PostgreSQL，</w:t>
      </w:r>
      <w:r>
        <w:rPr>
          <w:sz w:val="24"/>
        </w:rPr>
        <w:t>采用客户端/服务器，单进程多线程架构</w:t>
      </w:r>
      <w:r>
        <w:rPr>
          <w:rFonts w:hint="eastAsia"/>
          <w:sz w:val="24"/>
        </w:rPr>
        <w:t>，</w:t>
      </w:r>
      <w:r>
        <w:rPr>
          <w:sz w:val="24"/>
        </w:rPr>
        <w:t>支持单机和一主多备部署方式，同时支持备机可读、双机高可用等特性。</w:t>
      </w:r>
      <w:r>
        <w:rPr>
          <w:rFonts w:hint="eastAsia"/>
          <w:sz w:val="24"/>
        </w:rPr>
        <w:t>基本功能有：</w:t>
      </w:r>
      <w:r>
        <w:rPr>
          <w:sz w:val="24"/>
        </w:rPr>
        <w:t>支持标准SQL、支持标准开发接口、支持混合存储引擎、支持事务</w:t>
      </w:r>
      <w:r>
        <w:rPr>
          <w:rFonts w:hint="eastAsia"/>
          <w:sz w:val="24"/>
        </w:rPr>
        <w:t>、</w:t>
      </w:r>
      <w:r>
        <w:rPr>
          <w:sz w:val="24"/>
        </w:rPr>
        <w:t>支持软硬件的结合、</w:t>
      </w:r>
      <w:r>
        <w:rPr>
          <w:rFonts w:hint="eastAsia"/>
          <w:sz w:val="24"/>
        </w:rPr>
        <w:t>支持</w:t>
      </w:r>
      <w:r>
        <w:rPr>
          <w:sz w:val="24"/>
        </w:rPr>
        <w:t>智能的优化器、</w:t>
      </w:r>
      <w:r>
        <w:rPr>
          <w:rFonts w:hint="eastAsia"/>
          <w:sz w:val="24"/>
        </w:rPr>
        <w:t>支持</w:t>
      </w:r>
      <w:r>
        <w:rPr>
          <w:sz w:val="24"/>
        </w:rPr>
        <w:t>AI自动优化数据库、兼容PostgreSQL接口</w:t>
      </w:r>
      <w:r>
        <w:rPr>
          <w:rFonts w:hint="eastAsia"/>
          <w:sz w:val="24"/>
        </w:rPr>
        <w:t xml:space="preserve">等，并着重在架构、事务、存储引擎、优化器等方向持续构建竞争力特性。 </w:t>
      </w:r>
    </w:p>
    <w:p>
      <w:pPr>
        <w:spacing w:line="360" w:lineRule="auto"/>
        <w:ind w:firstLine="420"/>
        <w:rPr>
          <w:sz w:val="24"/>
        </w:rPr>
      </w:pPr>
      <w:r>
        <w:rPr>
          <w:rFonts w:hint="eastAsia"/>
          <w:sz w:val="24"/>
        </w:rPr>
        <w:t>开发语言为p</w:t>
      </w:r>
      <w:r>
        <w:rPr>
          <w:sz w:val="24"/>
        </w:rPr>
        <w:t>ython，</w:t>
      </w:r>
      <w:r>
        <w:rPr>
          <w:rFonts w:hint="eastAsia"/>
          <w:sz w:val="24"/>
        </w:rPr>
        <w:t>p</w:t>
      </w:r>
      <w:r>
        <w:rPr>
          <w:sz w:val="24"/>
        </w:rPr>
        <w:t>ython是一个高层次的结合了解释性、编译性、互动性和面向对象的脚本语言</w:t>
      </w:r>
      <w:r>
        <w:rPr>
          <w:rFonts w:hint="eastAsia"/>
          <w:sz w:val="24"/>
        </w:rPr>
        <w:t>，解释性即</w:t>
      </w:r>
      <w:r>
        <w:rPr>
          <w:sz w:val="24"/>
        </w:rPr>
        <w:t>开发过程中没有了编译这个环节</w:t>
      </w:r>
      <w:r>
        <w:rPr>
          <w:rFonts w:hint="eastAsia"/>
          <w:sz w:val="24"/>
        </w:rPr>
        <w:t>，互动性即</w:t>
      </w:r>
      <w:r>
        <w:rPr>
          <w:sz w:val="24"/>
        </w:rPr>
        <w:t xml:space="preserve">可以在一个 </w:t>
      </w:r>
      <w:r>
        <w:rPr>
          <w:rFonts w:hint="eastAsia"/>
          <w:sz w:val="24"/>
        </w:rPr>
        <w:t>p</w:t>
      </w:r>
      <w:r>
        <w:rPr>
          <w:sz w:val="24"/>
        </w:rPr>
        <w:t>ython提示符后直接执行代码</w:t>
      </w:r>
      <w:r>
        <w:rPr>
          <w:rFonts w:hint="eastAsia"/>
          <w:sz w:val="24"/>
        </w:rPr>
        <w:t>，p</w:t>
      </w:r>
      <w:r>
        <w:rPr>
          <w:sz w:val="24"/>
        </w:rPr>
        <w:t>ython是面向对象语言</w:t>
      </w:r>
      <w:r>
        <w:rPr>
          <w:rFonts w:hint="eastAsia"/>
          <w:sz w:val="24"/>
        </w:rPr>
        <w:t>，</w:t>
      </w:r>
      <w:r>
        <w:rPr>
          <w:sz w:val="24"/>
        </w:rPr>
        <w:t>这意味着</w:t>
      </w:r>
      <w:r>
        <w:rPr>
          <w:rFonts w:hint="eastAsia"/>
          <w:sz w:val="24"/>
        </w:rPr>
        <w:t>p</w:t>
      </w:r>
      <w:r>
        <w:rPr>
          <w:sz w:val="24"/>
        </w:rPr>
        <w:t>ython支持面向对象的风格或代码封装在对象的编程技术</w:t>
      </w:r>
      <w:r>
        <w:rPr>
          <w:rFonts w:hint="eastAsia"/>
          <w:sz w:val="24"/>
        </w:rPr>
        <w:t>，</w:t>
      </w:r>
      <w:r>
        <w:rPr>
          <w:sz w:val="24"/>
        </w:rPr>
        <w:t>python</w:t>
      </w:r>
      <w:r>
        <w:rPr>
          <w:rFonts w:hint="eastAsia"/>
          <w:sz w:val="24"/>
        </w:rPr>
        <w:t>广泛用于</w:t>
      </w:r>
      <w:r>
        <w:rPr>
          <w:sz w:val="24"/>
        </w:rPr>
        <w:t>WEB开发</w:t>
      </w:r>
      <w:r>
        <w:rPr>
          <w:rFonts w:hint="eastAsia"/>
          <w:sz w:val="24"/>
        </w:rPr>
        <w:t>、</w:t>
      </w:r>
      <w:r>
        <w:rPr>
          <w:sz w:val="24"/>
        </w:rPr>
        <w:t>网络编程</w:t>
      </w:r>
      <w:r>
        <w:rPr>
          <w:rFonts w:hint="eastAsia"/>
          <w:sz w:val="24"/>
        </w:rPr>
        <w:t>、</w:t>
      </w:r>
      <w:r>
        <w:rPr>
          <w:sz w:val="24"/>
        </w:rPr>
        <w:t>云计算开发</w:t>
      </w:r>
      <w:r>
        <w:rPr>
          <w:rFonts w:hint="eastAsia"/>
          <w:sz w:val="24"/>
        </w:rPr>
        <w:t>等。</w:t>
      </w:r>
    </w:p>
    <w:p>
      <w:pPr>
        <w:spacing w:line="360" w:lineRule="auto"/>
        <w:ind w:firstLine="420"/>
        <w:rPr>
          <w:sz w:val="24"/>
        </w:rPr>
      </w:pPr>
      <w:r>
        <w:rPr>
          <w:rFonts w:hint="eastAsia"/>
          <w:sz w:val="24"/>
        </w:rPr>
        <w:t>数据库设计开发使用了P</w:t>
      </w:r>
      <w:r>
        <w:rPr>
          <w:sz w:val="24"/>
        </w:rPr>
        <w:t>owerDesigner</w:t>
      </w:r>
      <w:r>
        <w:rPr>
          <w:rFonts w:hint="eastAsia"/>
          <w:sz w:val="24"/>
        </w:rPr>
        <w:t>，P</w:t>
      </w:r>
      <w:r>
        <w:rPr>
          <w:sz w:val="24"/>
        </w:rPr>
        <w:t>owerDesigner</w:t>
      </w:r>
      <w:r>
        <w:rPr>
          <w:rFonts w:hint="eastAsia"/>
          <w:sz w:val="24"/>
        </w:rPr>
        <w:t>是Sybase公司的CASE工具集，使用它可以方便地对管理信息系统进行分析设计，它几乎包括了数据库模型设计的全过程。利用PowerDesigner可以制作数据流程图、概念数据模型、物理数据模型，可以生成多种客户端开发工具的应用程序，还可为数据仓库制作结构模型，也能对团队设计模型进行控制。它可与许多流行的数据库设计软件，例如：PowerBuilder，Delphi，VB等相配合使用来缩短开发时间和使系统设计更优化。</w:t>
      </w:r>
    </w:p>
    <w:p>
      <w:pPr>
        <w:spacing w:line="360" w:lineRule="auto"/>
        <w:ind w:firstLine="420"/>
        <w:rPr>
          <w:sz w:val="24"/>
        </w:rPr>
      </w:pPr>
      <w:r>
        <w:rPr>
          <w:sz w:val="24"/>
        </w:rPr>
        <w:t xml:space="preserve"> </w:t>
      </w:r>
      <w:r>
        <w:rPr>
          <w:rFonts w:hint="eastAsia"/>
          <w:sz w:val="24"/>
        </w:rPr>
        <w:t>数据库连接工具使用na</w:t>
      </w:r>
      <w:r>
        <w:rPr>
          <w:sz w:val="24"/>
        </w:rPr>
        <w:t>vicate</w:t>
      </w:r>
      <w:r>
        <w:rPr>
          <w:rFonts w:hint="eastAsia"/>
          <w:sz w:val="24"/>
        </w:rPr>
        <w:t>，n</w:t>
      </w:r>
      <w:r>
        <w:rPr>
          <w:sz w:val="24"/>
        </w:rPr>
        <w:t>avica</w:t>
      </w:r>
      <w:r>
        <w:rPr>
          <w:rFonts w:hint="eastAsia"/>
          <w:sz w:val="24"/>
        </w:rPr>
        <w:t>t</w:t>
      </w:r>
      <w:r>
        <w:rPr>
          <w:sz w:val="24"/>
        </w:rPr>
        <w:t>是一套可创建多个连接的数据库管理工具，用以方便管理不同类型的数据库，可以</w:t>
      </w:r>
      <w:r>
        <w:rPr>
          <w:rFonts w:hint="eastAsia"/>
          <w:sz w:val="24"/>
        </w:rPr>
        <w:t>使用n</w:t>
      </w:r>
      <w:r>
        <w:rPr>
          <w:sz w:val="24"/>
        </w:rPr>
        <w:t>avicate创建、管理和维护数据库。Navicat 的功能足以满足专业开发人员的所有需求，但是对数据库服务器初学者来说又简单易操作</w:t>
      </w:r>
      <w:r>
        <w:rPr>
          <w:rFonts w:hint="eastAsia"/>
          <w:sz w:val="24"/>
        </w:rPr>
        <w:t>，n</w:t>
      </w:r>
      <w:r>
        <w:rPr>
          <w:sz w:val="24"/>
        </w:rPr>
        <w:t>avicat 的用户界面 (</w:t>
      </w:r>
      <w:r>
        <w:fldChar w:fldCharType="begin"/>
      </w:r>
      <w:r>
        <w:instrText xml:space="preserve"> HYPERLINK "https://baike.baidu.com/item/GUI/479966" \t "_blank" </w:instrText>
      </w:r>
      <w:r>
        <w:fldChar w:fldCharType="separate"/>
      </w:r>
      <w:r>
        <w:rPr>
          <w:sz w:val="24"/>
        </w:rPr>
        <w:t>GUI</w:t>
      </w:r>
      <w:r>
        <w:rPr>
          <w:sz w:val="24"/>
        </w:rPr>
        <w:fldChar w:fldCharType="end"/>
      </w:r>
      <w:r>
        <w:rPr>
          <w:sz w:val="24"/>
        </w:rPr>
        <w:t>) 设计良好</w:t>
      </w:r>
      <w:r>
        <w:rPr>
          <w:rFonts w:hint="eastAsia"/>
          <w:sz w:val="24"/>
        </w:rPr>
        <w:t>，可以</w:t>
      </w:r>
      <w:r>
        <w:rPr>
          <w:sz w:val="24"/>
        </w:rPr>
        <w:t>安全且简单的方法创建、组织、访问和共享信息</w:t>
      </w:r>
      <w:r>
        <w:rPr>
          <w:rFonts w:hint="eastAsia"/>
          <w:sz w:val="24"/>
        </w:rPr>
        <w:t>。</w:t>
      </w:r>
    </w:p>
    <w:p>
      <w:pPr>
        <w:spacing w:line="360" w:lineRule="auto"/>
        <w:ind w:firstLine="420"/>
        <w:rPr>
          <w:sz w:val="24"/>
        </w:rPr>
      </w:pPr>
    </w:p>
    <w:p>
      <w:pPr>
        <w:pStyle w:val="2"/>
        <w:numPr>
          <w:ilvl w:val="0"/>
          <w:numId w:val="1"/>
        </w:numPr>
        <w:rPr>
          <w:rFonts w:eastAsia="黑体"/>
          <w:sz w:val="32"/>
          <w:szCs w:val="32"/>
        </w:rPr>
      </w:pPr>
      <w:bookmarkStart w:id="16" w:name="_Toc121153354"/>
      <w:bookmarkStart w:id="17" w:name="_Toc123844835"/>
      <w:r>
        <w:rPr>
          <w:rFonts w:eastAsia="黑体"/>
          <w:sz w:val="32"/>
          <w:szCs w:val="32"/>
        </w:rPr>
        <w:t>需求分析</w:t>
      </w:r>
      <w:bookmarkEnd w:id="16"/>
      <w:bookmarkEnd w:id="17"/>
    </w:p>
    <w:p>
      <w:pPr>
        <w:pStyle w:val="3"/>
        <w:rPr>
          <w:rFonts w:ascii="黑体" w:hAnsi="黑体" w:eastAsia="黑体"/>
          <w:sz w:val="24"/>
          <w:szCs w:val="24"/>
        </w:rPr>
      </w:pPr>
      <w:bookmarkStart w:id="18" w:name="_Toc123844836"/>
      <w:r>
        <w:rPr>
          <w:rFonts w:hint="eastAsia" w:ascii="黑体" w:hAnsi="黑体" w:eastAsia="黑体"/>
          <w:sz w:val="24"/>
          <w:szCs w:val="24"/>
        </w:rPr>
        <w:t>3</w:t>
      </w:r>
      <w:r>
        <w:rPr>
          <w:rFonts w:ascii="黑体" w:hAnsi="黑体" w:eastAsia="黑体"/>
          <w:sz w:val="24"/>
          <w:szCs w:val="24"/>
        </w:rPr>
        <w:t>.1</w:t>
      </w:r>
      <w:r>
        <w:rPr>
          <w:rFonts w:hint="eastAsia" w:ascii="黑体" w:hAnsi="黑体" w:eastAsia="黑体"/>
          <w:sz w:val="24"/>
          <w:szCs w:val="24"/>
        </w:rPr>
        <w:t>需求分析目标</w:t>
      </w:r>
      <w:bookmarkEnd w:id="18"/>
    </w:p>
    <w:p>
      <w:pPr>
        <w:spacing w:line="360" w:lineRule="auto"/>
        <w:rPr>
          <w:sz w:val="24"/>
        </w:rPr>
      </w:pPr>
      <w:r>
        <w:rPr>
          <w:sz w:val="24"/>
        </w:rPr>
        <w:tab/>
      </w:r>
      <w:r>
        <w:rPr>
          <w:rFonts w:hint="eastAsia"/>
          <w:sz w:val="24"/>
        </w:rPr>
        <w:t>本</w:t>
      </w:r>
      <w:r>
        <w:rPr>
          <w:sz w:val="24"/>
        </w:rPr>
        <w:t>系统的目标主要是实现对</w:t>
      </w:r>
      <w:r>
        <w:rPr>
          <w:rFonts w:hint="eastAsia"/>
          <w:sz w:val="24"/>
        </w:rPr>
        <w:t>一半企业的仓库</w:t>
      </w:r>
      <w:r>
        <w:rPr>
          <w:sz w:val="24"/>
        </w:rPr>
        <w:t>信息管理，实现对</w:t>
      </w:r>
      <w:r>
        <w:rPr>
          <w:rFonts w:hint="eastAsia"/>
          <w:sz w:val="24"/>
        </w:rPr>
        <w:t>货物的出库、入库和货物信息、出库单、入库单和库存信息的查询</w:t>
      </w:r>
      <w:r>
        <w:rPr>
          <w:sz w:val="24"/>
        </w:rPr>
        <w:t>，</w:t>
      </w:r>
      <w:r>
        <w:rPr>
          <w:rFonts w:hint="eastAsia"/>
          <w:sz w:val="24"/>
        </w:rPr>
        <w:t>以及对货物信息的修改等功能，本系统的使用者为仓库管理员，通过使用仓库管理信息系统，仓库管理员从原来的传统记录、查询方式中解脱出来，实现对仓库货物的高效</w:t>
      </w:r>
      <w:r>
        <w:rPr>
          <w:sz w:val="24"/>
        </w:rPr>
        <w:t>管理，较大程度地实现</w:t>
      </w:r>
      <w:r>
        <w:rPr>
          <w:rFonts w:hint="eastAsia"/>
          <w:sz w:val="24"/>
        </w:rPr>
        <w:t>企业对仓库的</w:t>
      </w:r>
      <w:r>
        <w:rPr>
          <w:sz w:val="24"/>
        </w:rPr>
        <w:t>信息化管理</w:t>
      </w:r>
      <w:r>
        <w:rPr>
          <w:rFonts w:hint="eastAsia"/>
          <w:sz w:val="24"/>
        </w:rPr>
        <w:t>，详见下表1。</w:t>
      </w:r>
    </w:p>
    <w:p>
      <w:pPr>
        <w:spacing w:line="360" w:lineRule="auto"/>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rFonts w:hint="eastAsia"/>
          <w:szCs w:val="21"/>
        </w:rPr>
        <w:t>表1</w:t>
      </w:r>
      <w:r>
        <w:rPr>
          <w:szCs w:val="21"/>
        </w:rPr>
        <w:t xml:space="preserve"> </w:t>
      </w:r>
      <w:r>
        <w:rPr>
          <w:rFonts w:hint="eastAsia"/>
          <w:szCs w:val="21"/>
        </w:rPr>
        <w:t>系统目标</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D9E2F3" w:themeFill="accent1" w:themeFillTint="33"/>
          </w:tcPr>
          <w:p>
            <w:pPr>
              <w:jc w:val="center"/>
              <w:rPr>
                <w:szCs w:val="21"/>
              </w:rPr>
            </w:pPr>
            <w:r>
              <w:rPr>
                <w:rFonts w:hint="eastAsia"/>
                <w:szCs w:val="21"/>
              </w:rPr>
              <w:t>目标类型</w:t>
            </w:r>
          </w:p>
        </w:tc>
        <w:tc>
          <w:tcPr>
            <w:tcW w:w="4148" w:type="dxa"/>
            <w:shd w:val="clear" w:color="auto" w:fill="D9E2F3" w:themeFill="accent1" w:themeFillTint="33"/>
          </w:tcPr>
          <w:p>
            <w:pPr>
              <w:jc w:val="center"/>
              <w:rPr>
                <w:szCs w:val="21"/>
              </w:rPr>
            </w:pPr>
            <w:r>
              <w:rPr>
                <w:rFonts w:hint="eastAsia"/>
                <w:szCs w:val="21"/>
              </w:rPr>
              <w:t>子目标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D8D8D8" w:themeFill="background1" w:themeFillShade="D9"/>
          </w:tcPr>
          <w:p>
            <w:pPr>
              <w:jc w:val="center"/>
              <w:rPr>
                <w:szCs w:val="21"/>
              </w:rPr>
            </w:pPr>
            <w:r>
              <w:rPr>
                <w:rFonts w:hint="eastAsia"/>
                <w:szCs w:val="21"/>
              </w:rPr>
              <w:t>货物入库</w:t>
            </w:r>
          </w:p>
        </w:tc>
        <w:tc>
          <w:tcPr>
            <w:tcW w:w="4148" w:type="dxa"/>
            <w:shd w:val="clear" w:color="auto" w:fill="D8D8D8" w:themeFill="background1" w:themeFillShade="D9"/>
          </w:tcPr>
          <w:p>
            <w:pPr>
              <w:jc w:val="center"/>
              <w:rPr>
                <w:szCs w:val="21"/>
              </w:rPr>
            </w:pPr>
            <w:r>
              <w:rPr>
                <w:rFonts w:hint="eastAsia"/>
                <w:szCs w:val="21"/>
              </w:rPr>
              <w:t>添加货物，更新库存，记录入库单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D8D8D8" w:themeFill="background1" w:themeFillShade="D9"/>
          </w:tcPr>
          <w:p>
            <w:pPr>
              <w:jc w:val="center"/>
              <w:rPr>
                <w:szCs w:val="21"/>
              </w:rPr>
            </w:pPr>
            <w:r>
              <w:rPr>
                <w:rFonts w:hint="eastAsia"/>
                <w:szCs w:val="21"/>
              </w:rPr>
              <w:t>货物出库</w:t>
            </w:r>
          </w:p>
        </w:tc>
        <w:tc>
          <w:tcPr>
            <w:tcW w:w="4148" w:type="dxa"/>
            <w:shd w:val="clear" w:color="auto" w:fill="D8D8D8" w:themeFill="background1" w:themeFillShade="D9"/>
          </w:tcPr>
          <w:p>
            <w:pPr>
              <w:jc w:val="center"/>
              <w:rPr>
                <w:szCs w:val="21"/>
              </w:rPr>
            </w:pPr>
            <w:r>
              <w:rPr>
                <w:rFonts w:hint="eastAsia"/>
                <w:szCs w:val="21"/>
              </w:rPr>
              <w:t>更新货物库存，记录出库单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D8D8D8" w:themeFill="background1" w:themeFillShade="D9"/>
          </w:tcPr>
          <w:p>
            <w:pPr>
              <w:jc w:val="center"/>
              <w:rPr>
                <w:szCs w:val="21"/>
              </w:rPr>
            </w:pPr>
            <w:r>
              <w:rPr>
                <w:rFonts w:hint="eastAsia"/>
                <w:szCs w:val="21"/>
              </w:rPr>
              <w:t>查询仓库信息</w:t>
            </w:r>
          </w:p>
        </w:tc>
        <w:tc>
          <w:tcPr>
            <w:tcW w:w="4148" w:type="dxa"/>
            <w:shd w:val="clear" w:color="auto" w:fill="D8D8D8" w:themeFill="background1" w:themeFillShade="D9"/>
          </w:tcPr>
          <w:p>
            <w:pPr>
              <w:jc w:val="center"/>
              <w:rPr>
                <w:szCs w:val="21"/>
              </w:rPr>
            </w:pPr>
            <w:r>
              <w:rPr>
                <w:rFonts w:hint="eastAsia"/>
                <w:szCs w:val="21"/>
              </w:rPr>
              <w:t>查询货物，查询库存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shd w:val="clear" w:color="auto" w:fill="D8D8D8" w:themeFill="background1" w:themeFillShade="D9"/>
          </w:tcPr>
          <w:p>
            <w:pPr>
              <w:jc w:val="center"/>
              <w:rPr>
                <w:szCs w:val="21"/>
              </w:rPr>
            </w:pPr>
            <w:r>
              <w:rPr>
                <w:rFonts w:hint="eastAsia"/>
                <w:szCs w:val="21"/>
              </w:rPr>
              <w:t>修改信息</w:t>
            </w:r>
          </w:p>
        </w:tc>
        <w:tc>
          <w:tcPr>
            <w:tcW w:w="4148" w:type="dxa"/>
            <w:shd w:val="clear" w:color="auto" w:fill="D8D8D8" w:themeFill="background1" w:themeFillShade="D9"/>
          </w:tcPr>
          <w:p>
            <w:pPr>
              <w:jc w:val="center"/>
              <w:rPr>
                <w:szCs w:val="21"/>
              </w:rPr>
            </w:pPr>
            <w:r>
              <w:rPr>
                <w:rFonts w:hint="eastAsia"/>
                <w:szCs w:val="21"/>
              </w:rPr>
              <w:t>修改货物、客户、供货商信息</w:t>
            </w:r>
          </w:p>
        </w:tc>
      </w:tr>
    </w:tbl>
    <w:p>
      <w:pPr>
        <w:pStyle w:val="3"/>
        <w:rPr>
          <w:rFonts w:ascii="黑体" w:hAnsi="黑体" w:eastAsia="黑体"/>
          <w:sz w:val="24"/>
          <w:szCs w:val="24"/>
        </w:rPr>
      </w:pPr>
      <w:bookmarkStart w:id="19" w:name="_Toc123844837"/>
      <w:r>
        <w:rPr>
          <w:rFonts w:hint="eastAsia" w:ascii="黑体" w:hAnsi="黑体" w:eastAsia="黑体"/>
          <w:sz w:val="24"/>
          <w:szCs w:val="24"/>
        </w:rPr>
        <w:t>3</w:t>
      </w:r>
      <w:r>
        <w:rPr>
          <w:rFonts w:ascii="黑体" w:hAnsi="黑体" w:eastAsia="黑体"/>
          <w:sz w:val="24"/>
          <w:szCs w:val="24"/>
        </w:rPr>
        <w:t>.2</w:t>
      </w:r>
      <w:r>
        <w:rPr>
          <w:rFonts w:hint="eastAsia" w:ascii="黑体" w:hAnsi="黑体" w:eastAsia="黑体"/>
          <w:sz w:val="24"/>
          <w:szCs w:val="24"/>
        </w:rPr>
        <w:t>数据字典</w:t>
      </w:r>
      <w:bookmarkEnd w:id="19"/>
    </w:p>
    <w:p>
      <w:pPr>
        <w:spacing w:line="360" w:lineRule="auto"/>
        <w:rPr>
          <w:sz w:val="24"/>
        </w:rPr>
      </w:pPr>
      <w:r>
        <w:tab/>
      </w:r>
      <w:r>
        <w:rPr>
          <w:sz w:val="24"/>
        </w:rPr>
        <w:t>数据字典</w:t>
      </w:r>
      <w:r>
        <w:rPr>
          <w:rFonts w:hint="eastAsia"/>
          <w:sz w:val="24"/>
        </w:rPr>
        <w:t>是关于数据的信息的集合，</w:t>
      </w:r>
      <w:r>
        <w:rPr>
          <w:sz w:val="24"/>
        </w:rPr>
        <w:t>是组成数据库很重要的组成部分</w:t>
      </w:r>
      <w:r>
        <w:rPr>
          <w:rFonts w:hint="eastAsia"/>
          <w:sz w:val="24"/>
        </w:rPr>
        <w:t>，</w:t>
      </w:r>
      <w:r>
        <w:rPr>
          <w:sz w:val="24"/>
        </w:rPr>
        <w:t>包含了数据项，数据结构等内容，只有认真分析相关的业务功能，进行全面细致的分析，才有可能得到全面的数据结构。数据运行才能够正常，不会出现缺少相应的信息等问题。数据</w:t>
      </w:r>
      <w:r>
        <w:rPr>
          <w:rFonts w:hint="eastAsia"/>
          <w:sz w:val="24"/>
        </w:rPr>
        <w:t>项</w:t>
      </w:r>
      <w:r>
        <w:rPr>
          <w:sz w:val="24"/>
        </w:rPr>
        <w:t>汇总表如表2所示，数据结构如表3所示。</w:t>
      </w:r>
    </w:p>
    <w:p>
      <w:pPr>
        <w:ind w:left="2940" w:firstLine="420"/>
        <w:rPr>
          <w:sz w:val="24"/>
        </w:rPr>
      </w:pPr>
      <w:r>
        <w:rPr>
          <w:rFonts w:hint="eastAsia"/>
        </w:rPr>
        <w:t>表2</w:t>
      </w:r>
      <w:r>
        <w:t xml:space="preserve"> </w:t>
      </w:r>
      <w:r>
        <w:rPr>
          <w:rFonts w:hint="eastAsia"/>
        </w:rPr>
        <w:t>数据项</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shd w:val="clear" w:color="auto" w:fill="B4C6E7" w:themeFill="accent1" w:themeFillTint="66"/>
          </w:tcPr>
          <w:p>
            <w:pPr>
              <w:jc w:val="center"/>
            </w:pPr>
            <w:r>
              <w:rPr>
                <w:rFonts w:hint="eastAsia"/>
              </w:rPr>
              <w:t>数据项名</w:t>
            </w:r>
          </w:p>
        </w:tc>
        <w:tc>
          <w:tcPr>
            <w:tcW w:w="1659" w:type="dxa"/>
            <w:shd w:val="clear" w:color="auto" w:fill="B4C6E7" w:themeFill="accent1" w:themeFillTint="66"/>
          </w:tcPr>
          <w:p>
            <w:pPr>
              <w:jc w:val="center"/>
            </w:pPr>
            <w:r>
              <w:rPr>
                <w:rFonts w:hint="eastAsia"/>
              </w:rPr>
              <w:t>数据类型</w:t>
            </w:r>
          </w:p>
        </w:tc>
        <w:tc>
          <w:tcPr>
            <w:tcW w:w="1659" w:type="dxa"/>
            <w:shd w:val="clear" w:color="auto" w:fill="B4C6E7" w:themeFill="accent1" w:themeFillTint="66"/>
          </w:tcPr>
          <w:p>
            <w:pPr>
              <w:jc w:val="center"/>
            </w:pPr>
            <w:r>
              <w:rPr>
                <w:rFonts w:hint="eastAsia"/>
              </w:rPr>
              <w:t>长度</w:t>
            </w:r>
          </w:p>
        </w:tc>
        <w:tc>
          <w:tcPr>
            <w:tcW w:w="1659" w:type="dxa"/>
            <w:shd w:val="clear" w:color="auto" w:fill="B4C6E7" w:themeFill="accent1" w:themeFillTint="66"/>
          </w:tcPr>
          <w:p>
            <w:pPr>
              <w:jc w:val="center"/>
            </w:pPr>
            <w:r>
              <w:rPr>
                <w:rFonts w:hint="eastAsia"/>
              </w:rPr>
              <w:t>别名</w:t>
            </w:r>
          </w:p>
        </w:tc>
        <w:tc>
          <w:tcPr>
            <w:tcW w:w="1660" w:type="dxa"/>
            <w:shd w:val="clear" w:color="auto" w:fill="B4C6E7" w:themeFill="accent1" w:themeFillTint="66"/>
          </w:tcPr>
          <w:p>
            <w:pPr>
              <w:jc w:val="center"/>
            </w:pPr>
            <w:r>
              <w:rPr>
                <w:rFonts w:hint="eastAsia"/>
              </w:rPr>
              <w:t>取值范围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t>A</w:t>
            </w:r>
            <w:r>
              <w:rPr>
                <w:rFonts w:hint="eastAsia"/>
              </w:rPr>
              <w:t>d</w:t>
            </w:r>
            <w:r>
              <w:t>id</w:t>
            </w:r>
          </w:p>
        </w:tc>
        <w:tc>
          <w:tcPr>
            <w:tcW w:w="1659" w:type="dxa"/>
            <w:shd w:val="clear" w:color="auto" w:fill="D8D8D8" w:themeFill="background1" w:themeFillShade="D9"/>
          </w:tcPr>
          <w:p>
            <w:pPr>
              <w:jc w:val="center"/>
            </w:pPr>
            <w:r>
              <w:t>INT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管理员编号</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A</w:t>
            </w:r>
            <w:r>
              <w:t>dname</w:t>
            </w:r>
          </w:p>
        </w:tc>
        <w:tc>
          <w:tcPr>
            <w:tcW w:w="1659" w:type="dxa"/>
            <w:shd w:val="clear" w:color="auto" w:fill="D8D8D8" w:themeFill="background1" w:themeFillShade="D9"/>
          </w:tcPr>
          <w:p>
            <w:pPr>
              <w:jc w:val="center"/>
            </w:pPr>
            <w:r>
              <w:rPr>
                <w:rFonts w:hint="eastAsia"/>
              </w:rPr>
              <w:t>V</w:t>
            </w:r>
            <w:r>
              <w:t>ARCHAR</w:t>
            </w:r>
          </w:p>
        </w:tc>
        <w:tc>
          <w:tcPr>
            <w:tcW w:w="1659" w:type="dxa"/>
            <w:shd w:val="clear" w:color="auto" w:fill="D8D8D8" w:themeFill="background1" w:themeFillShade="D9"/>
          </w:tcPr>
          <w:p>
            <w:pPr>
              <w:jc w:val="center"/>
            </w:pPr>
            <w:r>
              <w:rPr>
                <w:rFonts w:hint="eastAsia"/>
              </w:rPr>
              <w:t>2</w:t>
            </w:r>
            <w:r>
              <w:t>0</w:t>
            </w:r>
          </w:p>
        </w:tc>
        <w:tc>
          <w:tcPr>
            <w:tcW w:w="1659" w:type="dxa"/>
            <w:shd w:val="clear" w:color="auto" w:fill="D8D8D8" w:themeFill="background1" w:themeFillShade="D9"/>
          </w:tcPr>
          <w:p>
            <w:pPr>
              <w:jc w:val="center"/>
            </w:pPr>
            <w:r>
              <w:rPr>
                <w:rFonts w:hint="eastAsia"/>
              </w:rPr>
              <w:t>管理员姓名</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A</w:t>
            </w:r>
            <w:r>
              <w:t>dsex</w:t>
            </w:r>
          </w:p>
        </w:tc>
        <w:tc>
          <w:tcPr>
            <w:tcW w:w="1659" w:type="dxa"/>
            <w:shd w:val="clear" w:color="auto" w:fill="D8D8D8" w:themeFill="background1" w:themeFillShade="D9"/>
          </w:tcPr>
          <w:p>
            <w:pPr>
              <w:jc w:val="center"/>
            </w:pPr>
            <w:r>
              <w:rPr>
                <w:rFonts w:hint="eastAsia"/>
              </w:rPr>
              <w:t>C</w:t>
            </w:r>
            <w:r>
              <w:t>HAR</w:t>
            </w:r>
          </w:p>
        </w:tc>
        <w:tc>
          <w:tcPr>
            <w:tcW w:w="1659" w:type="dxa"/>
            <w:shd w:val="clear" w:color="auto" w:fill="D8D8D8" w:themeFill="background1" w:themeFillShade="D9"/>
          </w:tcPr>
          <w:p>
            <w:pPr>
              <w:jc w:val="center"/>
            </w:pPr>
            <w:r>
              <w:rPr>
                <w:rFonts w:hint="eastAsia"/>
              </w:rPr>
              <w:t>3</w:t>
            </w:r>
          </w:p>
        </w:tc>
        <w:tc>
          <w:tcPr>
            <w:tcW w:w="1659" w:type="dxa"/>
            <w:shd w:val="clear" w:color="auto" w:fill="D8D8D8" w:themeFill="background1" w:themeFillShade="D9"/>
          </w:tcPr>
          <w:p>
            <w:pPr>
              <w:jc w:val="center"/>
            </w:pPr>
            <w:r>
              <w:rPr>
                <w:rFonts w:hint="eastAsia"/>
              </w:rPr>
              <w:t>性别</w:t>
            </w:r>
          </w:p>
        </w:tc>
        <w:tc>
          <w:tcPr>
            <w:tcW w:w="1660" w:type="dxa"/>
            <w:shd w:val="clear" w:color="auto" w:fill="D8D8D8" w:themeFill="background1" w:themeFillShade="D9"/>
          </w:tcPr>
          <w:p>
            <w:pPr>
              <w:jc w:val="center"/>
            </w:pPr>
            <w:r>
              <w:rPr>
                <w:rFonts w:hint="eastAsia"/>
              </w:rPr>
              <w:t>男，女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A</w:t>
            </w:r>
            <w:r>
              <w:t>dpwd</w:t>
            </w:r>
          </w:p>
        </w:tc>
        <w:tc>
          <w:tcPr>
            <w:tcW w:w="1659" w:type="dxa"/>
            <w:shd w:val="clear" w:color="auto" w:fill="D8D8D8" w:themeFill="background1" w:themeFillShade="D9"/>
          </w:tcPr>
          <w:p>
            <w:pPr>
              <w:jc w:val="center"/>
            </w:pPr>
            <w:r>
              <w:rPr>
                <w:rFonts w:hint="eastAsia"/>
              </w:rPr>
              <w:t>V</w:t>
            </w:r>
            <w:r>
              <w:t>ARCHAR</w:t>
            </w:r>
          </w:p>
        </w:tc>
        <w:tc>
          <w:tcPr>
            <w:tcW w:w="1659" w:type="dxa"/>
            <w:shd w:val="clear" w:color="auto" w:fill="D8D8D8" w:themeFill="background1" w:themeFillShade="D9"/>
          </w:tcPr>
          <w:p>
            <w:pPr>
              <w:jc w:val="center"/>
            </w:pPr>
            <w:r>
              <w:rPr>
                <w:rFonts w:hint="eastAsia"/>
              </w:rPr>
              <w:t>1</w:t>
            </w:r>
            <w:r>
              <w:t>0</w:t>
            </w:r>
          </w:p>
        </w:tc>
        <w:tc>
          <w:tcPr>
            <w:tcW w:w="1659" w:type="dxa"/>
            <w:shd w:val="clear" w:color="auto" w:fill="D8D8D8" w:themeFill="background1" w:themeFillShade="D9"/>
          </w:tcPr>
          <w:p>
            <w:pPr>
              <w:jc w:val="center"/>
            </w:pPr>
            <w:r>
              <w:rPr>
                <w:rFonts w:hint="eastAsia"/>
              </w:rPr>
              <w:t>密码</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C</w:t>
            </w:r>
            <w:r>
              <w:t>Kno</w:t>
            </w:r>
          </w:p>
        </w:tc>
        <w:tc>
          <w:tcPr>
            <w:tcW w:w="1659" w:type="dxa"/>
            <w:shd w:val="clear" w:color="auto" w:fill="D8D8D8" w:themeFill="background1" w:themeFillShade="D9"/>
          </w:tcPr>
          <w:p>
            <w:pPr>
              <w:jc w:val="center"/>
            </w:pPr>
            <w:r>
              <w:t>INT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出库单号</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C</w:t>
            </w:r>
            <w:r>
              <w:t>Kamount</w:t>
            </w:r>
          </w:p>
        </w:tc>
        <w:tc>
          <w:tcPr>
            <w:tcW w:w="1659" w:type="dxa"/>
            <w:shd w:val="clear" w:color="auto" w:fill="D8D8D8" w:themeFill="background1" w:themeFillShade="D9"/>
          </w:tcPr>
          <w:p>
            <w:pPr>
              <w:jc w:val="center"/>
            </w:pPr>
            <w:r>
              <w:rPr>
                <w:rFonts w:hint="eastAsia"/>
              </w:rPr>
              <w:t>I</w:t>
            </w:r>
            <w:r>
              <w:t>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出库量</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C</w:t>
            </w:r>
            <w:r>
              <w:t>K</w:t>
            </w:r>
            <w:r>
              <w:rPr>
                <w:rFonts w:hint="eastAsia"/>
              </w:rPr>
              <w:t>date</w:t>
            </w:r>
          </w:p>
        </w:tc>
        <w:tc>
          <w:tcPr>
            <w:tcW w:w="1659" w:type="dxa"/>
            <w:shd w:val="clear" w:color="auto" w:fill="D8D8D8" w:themeFill="background1" w:themeFillShade="D9"/>
          </w:tcPr>
          <w:p>
            <w:pPr>
              <w:jc w:val="center"/>
            </w:pPr>
            <w:r>
              <w:rPr>
                <w:rFonts w:hint="eastAsia"/>
              </w:rPr>
              <w:t>D</w:t>
            </w:r>
            <w:r>
              <w:t>atetime</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出库时间</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R</w:t>
            </w:r>
            <w:r>
              <w:t>Kno</w:t>
            </w:r>
          </w:p>
        </w:tc>
        <w:tc>
          <w:tcPr>
            <w:tcW w:w="1659" w:type="dxa"/>
            <w:shd w:val="clear" w:color="auto" w:fill="D8D8D8" w:themeFill="background1" w:themeFillShade="D9"/>
          </w:tcPr>
          <w:p>
            <w:pPr>
              <w:jc w:val="center"/>
            </w:pPr>
            <w:r>
              <w:t>INT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入库单号</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R</w:t>
            </w:r>
            <w:r>
              <w:t>Kamount</w:t>
            </w:r>
          </w:p>
        </w:tc>
        <w:tc>
          <w:tcPr>
            <w:tcW w:w="1659" w:type="dxa"/>
            <w:shd w:val="clear" w:color="auto" w:fill="D8D8D8" w:themeFill="background1" w:themeFillShade="D9"/>
          </w:tcPr>
          <w:p>
            <w:pPr>
              <w:jc w:val="center"/>
            </w:pPr>
            <w:r>
              <w:rPr>
                <w:rFonts w:hint="eastAsia"/>
              </w:rPr>
              <w:t>I</w:t>
            </w:r>
            <w:r>
              <w:t>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入库量</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R</w:t>
            </w:r>
            <w:r>
              <w:t>K</w:t>
            </w:r>
            <w:r>
              <w:rPr>
                <w:rFonts w:hint="eastAsia"/>
              </w:rPr>
              <w:t>date</w:t>
            </w:r>
          </w:p>
        </w:tc>
        <w:tc>
          <w:tcPr>
            <w:tcW w:w="1659" w:type="dxa"/>
            <w:shd w:val="clear" w:color="auto" w:fill="D8D8D8" w:themeFill="background1" w:themeFillShade="D9"/>
          </w:tcPr>
          <w:p>
            <w:pPr>
              <w:jc w:val="center"/>
            </w:pPr>
            <w:r>
              <w:rPr>
                <w:rFonts w:hint="eastAsia"/>
              </w:rPr>
              <w:t>D</w:t>
            </w:r>
            <w:r>
              <w:t>atetime</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入库日期</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P</w:t>
            </w:r>
            <w:r>
              <w:t>rono</w:t>
            </w:r>
          </w:p>
        </w:tc>
        <w:tc>
          <w:tcPr>
            <w:tcW w:w="1659" w:type="dxa"/>
            <w:shd w:val="clear" w:color="auto" w:fill="D8D8D8" w:themeFill="background1" w:themeFillShade="D9"/>
          </w:tcPr>
          <w:p>
            <w:pPr>
              <w:jc w:val="center"/>
            </w:pPr>
            <w:r>
              <w:t>INT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货物编号</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P</w:t>
            </w:r>
            <w:r>
              <w:t>roname</w:t>
            </w:r>
          </w:p>
        </w:tc>
        <w:tc>
          <w:tcPr>
            <w:tcW w:w="1659" w:type="dxa"/>
            <w:shd w:val="clear" w:color="auto" w:fill="D8D8D8" w:themeFill="background1" w:themeFillShade="D9"/>
          </w:tcPr>
          <w:p>
            <w:pPr>
              <w:jc w:val="center"/>
            </w:pPr>
            <w:r>
              <w:rPr>
                <w:rFonts w:hint="eastAsia"/>
              </w:rPr>
              <w:t>C</w:t>
            </w:r>
            <w:r>
              <w:t>HAR</w:t>
            </w:r>
          </w:p>
        </w:tc>
        <w:tc>
          <w:tcPr>
            <w:tcW w:w="1659" w:type="dxa"/>
            <w:shd w:val="clear" w:color="auto" w:fill="D8D8D8" w:themeFill="background1" w:themeFillShade="D9"/>
          </w:tcPr>
          <w:p>
            <w:pPr>
              <w:jc w:val="center"/>
            </w:pPr>
            <w:r>
              <w:rPr>
                <w:rFonts w:hint="eastAsia"/>
              </w:rPr>
              <w:t>2</w:t>
            </w:r>
            <w:r>
              <w:t>0</w:t>
            </w:r>
          </w:p>
        </w:tc>
        <w:tc>
          <w:tcPr>
            <w:tcW w:w="1659" w:type="dxa"/>
            <w:shd w:val="clear" w:color="auto" w:fill="D8D8D8" w:themeFill="background1" w:themeFillShade="D9"/>
          </w:tcPr>
          <w:p>
            <w:pPr>
              <w:jc w:val="center"/>
            </w:pPr>
            <w:r>
              <w:rPr>
                <w:rFonts w:hint="eastAsia"/>
              </w:rPr>
              <w:t>货物名称</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P</w:t>
            </w:r>
            <w:r>
              <w:t>rostock</w:t>
            </w:r>
          </w:p>
        </w:tc>
        <w:tc>
          <w:tcPr>
            <w:tcW w:w="1659" w:type="dxa"/>
            <w:shd w:val="clear" w:color="auto" w:fill="D8D8D8" w:themeFill="background1" w:themeFillShade="D9"/>
          </w:tcPr>
          <w:p>
            <w:pPr>
              <w:jc w:val="center"/>
            </w:pPr>
            <w:r>
              <w:rPr>
                <w:rFonts w:hint="eastAsia"/>
              </w:rPr>
              <w:t>I</w:t>
            </w:r>
            <w:r>
              <w:t>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库存量</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S</w:t>
            </w:r>
            <w:r>
              <w:t>upno</w:t>
            </w:r>
          </w:p>
        </w:tc>
        <w:tc>
          <w:tcPr>
            <w:tcW w:w="1659" w:type="dxa"/>
            <w:shd w:val="clear" w:color="auto" w:fill="D8D8D8" w:themeFill="background1" w:themeFillShade="D9"/>
          </w:tcPr>
          <w:p>
            <w:pPr>
              <w:jc w:val="center"/>
            </w:pPr>
            <w:r>
              <w:t>INT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供应商编号</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S</w:t>
            </w:r>
            <w:r>
              <w:t>upname</w:t>
            </w:r>
          </w:p>
        </w:tc>
        <w:tc>
          <w:tcPr>
            <w:tcW w:w="1659" w:type="dxa"/>
            <w:shd w:val="clear" w:color="auto" w:fill="D8D8D8" w:themeFill="background1" w:themeFillShade="D9"/>
          </w:tcPr>
          <w:p>
            <w:pPr>
              <w:jc w:val="center"/>
            </w:pPr>
            <w:r>
              <w:rPr>
                <w:rFonts w:hint="eastAsia"/>
              </w:rPr>
              <w:t>V</w:t>
            </w:r>
            <w:r>
              <w:t>ARCHAR</w:t>
            </w:r>
          </w:p>
        </w:tc>
        <w:tc>
          <w:tcPr>
            <w:tcW w:w="1659" w:type="dxa"/>
            <w:shd w:val="clear" w:color="auto" w:fill="D8D8D8" w:themeFill="background1" w:themeFillShade="D9"/>
          </w:tcPr>
          <w:p>
            <w:pPr>
              <w:jc w:val="center"/>
            </w:pPr>
            <w:r>
              <w:rPr>
                <w:rFonts w:hint="eastAsia"/>
              </w:rPr>
              <w:t>2</w:t>
            </w:r>
            <w:r>
              <w:t>0</w:t>
            </w:r>
          </w:p>
        </w:tc>
        <w:tc>
          <w:tcPr>
            <w:tcW w:w="1659" w:type="dxa"/>
            <w:shd w:val="clear" w:color="auto" w:fill="D8D8D8" w:themeFill="background1" w:themeFillShade="D9"/>
          </w:tcPr>
          <w:p>
            <w:pPr>
              <w:jc w:val="center"/>
            </w:pPr>
            <w:r>
              <w:rPr>
                <w:rFonts w:hint="eastAsia"/>
              </w:rPr>
              <w:t>供应商名称</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S</w:t>
            </w:r>
            <w:r>
              <w:t>upphone</w:t>
            </w:r>
          </w:p>
        </w:tc>
        <w:tc>
          <w:tcPr>
            <w:tcW w:w="1659" w:type="dxa"/>
            <w:shd w:val="clear" w:color="auto" w:fill="D8D8D8" w:themeFill="background1" w:themeFillShade="D9"/>
          </w:tcPr>
          <w:p>
            <w:pPr>
              <w:jc w:val="center"/>
            </w:pPr>
            <w:r>
              <w:rPr>
                <w:rFonts w:hint="eastAsia"/>
              </w:rPr>
              <w:t>C</w:t>
            </w:r>
            <w:r>
              <w:t>HAR</w:t>
            </w:r>
          </w:p>
        </w:tc>
        <w:tc>
          <w:tcPr>
            <w:tcW w:w="1659" w:type="dxa"/>
            <w:shd w:val="clear" w:color="auto" w:fill="D8D8D8" w:themeFill="background1" w:themeFillShade="D9"/>
          </w:tcPr>
          <w:p>
            <w:pPr>
              <w:jc w:val="center"/>
            </w:pPr>
            <w:r>
              <w:rPr>
                <w:rFonts w:hint="eastAsia"/>
              </w:rPr>
              <w:t>1</w:t>
            </w:r>
            <w:r>
              <w:t>1</w:t>
            </w:r>
          </w:p>
        </w:tc>
        <w:tc>
          <w:tcPr>
            <w:tcW w:w="1659" w:type="dxa"/>
            <w:shd w:val="clear" w:color="auto" w:fill="D8D8D8" w:themeFill="background1" w:themeFillShade="D9"/>
          </w:tcPr>
          <w:p>
            <w:pPr>
              <w:jc w:val="center"/>
            </w:pPr>
            <w:r>
              <w:rPr>
                <w:rFonts w:hint="eastAsia"/>
              </w:rPr>
              <w:t>供应商电话</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S</w:t>
            </w:r>
            <w:r>
              <w:t>upaddr</w:t>
            </w:r>
          </w:p>
        </w:tc>
        <w:tc>
          <w:tcPr>
            <w:tcW w:w="1659" w:type="dxa"/>
            <w:shd w:val="clear" w:color="auto" w:fill="D8D8D8" w:themeFill="background1" w:themeFillShade="D9"/>
          </w:tcPr>
          <w:p>
            <w:pPr>
              <w:jc w:val="center"/>
            </w:pPr>
            <w:r>
              <w:rPr>
                <w:rFonts w:hint="eastAsia"/>
              </w:rPr>
              <w:t>V</w:t>
            </w:r>
            <w:r>
              <w:t>ARCHAR</w:t>
            </w:r>
          </w:p>
        </w:tc>
        <w:tc>
          <w:tcPr>
            <w:tcW w:w="1659" w:type="dxa"/>
            <w:shd w:val="clear" w:color="auto" w:fill="D8D8D8" w:themeFill="background1" w:themeFillShade="D9"/>
          </w:tcPr>
          <w:p>
            <w:pPr>
              <w:jc w:val="center"/>
            </w:pPr>
            <w:r>
              <w:rPr>
                <w:rFonts w:hint="eastAsia"/>
              </w:rPr>
              <w:t>2</w:t>
            </w:r>
            <w:r>
              <w:t>0</w:t>
            </w:r>
          </w:p>
        </w:tc>
        <w:tc>
          <w:tcPr>
            <w:tcW w:w="1659" w:type="dxa"/>
            <w:shd w:val="clear" w:color="auto" w:fill="D8D8D8" w:themeFill="background1" w:themeFillShade="D9"/>
          </w:tcPr>
          <w:p>
            <w:pPr>
              <w:jc w:val="center"/>
            </w:pPr>
            <w:r>
              <w:rPr>
                <w:rFonts w:hint="eastAsia"/>
              </w:rPr>
              <w:t>供应商地址</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C</w:t>
            </w:r>
            <w:r>
              <w:t>lino</w:t>
            </w:r>
          </w:p>
        </w:tc>
        <w:tc>
          <w:tcPr>
            <w:tcW w:w="1659" w:type="dxa"/>
            <w:shd w:val="clear" w:color="auto" w:fill="D8D8D8" w:themeFill="background1" w:themeFillShade="D9"/>
          </w:tcPr>
          <w:p>
            <w:pPr>
              <w:jc w:val="center"/>
            </w:pPr>
            <w:r>
              <w:t>INT</w:t>
            </w:r>
          </w:p>
        </w:tc>
        <w:tc>
          <w:tcPr>
            <w:tcW w:w="1659" w:type="dxa"/>
            <w:shd w:val="clear" w:color="auto" w:fill="D8D8D8" w:themeFill="background1" w:themeFillShade="D9"/>
          </w:tcPr>
          <w:p>
            <w:pPr>
              <w:jc w:val="center"/>
            </w:pPr>
          </w:p>
        </w:tc>
        <w:tc>
          <w:tcPr>
            <w:tcW w:w="1659" w:type="dxa"/>
            <w:shd w:val="clear" w:color="auto" w:fill="D8D8D8" w:themeFill="background1" w:themeFillShade="D9"/>
          </w:tcPr>
          <w:p>
            <w:pPr>
              <w:jc w:val="center"/>
            </w:pPr>
            <w:r>
              <w:rPr>
                <w:rFonts w:hint="eastAsia"/>
              </w:rPr>
              <w:t>客户编号</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C</w:t>
            </w:r>
            <w:r>
              <w:t>liname</w:t>
            </w:r>
          </w:p>
        </w:tc>
        <w:tc>
          <w:tcPr>
            <w:tcW w:w="1659" w:type="dxa"/>
            <w:shd w:val="clear" w:color="auto" w:fill="D8D8D8" w:themeFill="background1" w:themeFillShade="D9"/>
          </w:tcPr>
          <w:p>
            <w:pPr>
              <w:jc w:val="center"/>
            </w:pPr>
            <w:r>
              <w:rPr>
                <w:rFonts w:hint="eastAsia"/>
              </w:rPr>
              <w:t>V</w:t>
            </w:r>
            <w:r>
              <w:t>ARCHAR</w:t>
            </w:r>
          </w:p>
        </w:tc>
        <w:tc>
          <w:tcPr>
            <w:tcW w:w="1659" w:type="dxa"/>
            <w:shd w:val="clear" w:color="auto" w:fill="D8D8D8" w:themeFill="background1" w:themeFillShade="D9"/>
          </w:tcPr>
          <w:p>
            <w:pPr>
              <w:jc w:val="center"/>
            </w:pPr>
            <w:r>
              <w:rPr>
                <w:rFonts w:hint="eastAsia"/>
              </w:rPr>
              <w:t>2</w:t>
            </w:r>
            <w:r>
              <w:t>0</w:t>
            </w:r>
          </w:p>
        </w:tc>
        <w:tc>
          <w:tcPr>
            <w:tcW w:w="1659" w:type="dxa"/>
            <w:shd w:val="clear" w:color="auto" w:fill="D8D8D8" w:themeFill="background1" w:themeFillShade="D9"/>
          </w:tcPr>
          <w:p>
            <w:pPr>
              <w:jc w:val="center"/>
            </w:pPr>
            <w:r>
              <w:rPr>
                <w:rFonts w:hint="eastAsia"/>
              </w:rPr>
              <w:t>客户名称</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C</w:t>
            </w:r>
            <w:r>
              <w:t>liphone</w:t>
            </w:r>
          </w:p>
        </w:tc>
        <w:tc>
          <w:tcPr>
            <w:tcW w:w="1659" w:type="dxa"/>
            <w:shd w:val="clear" w:color="auto" w:fill="D8D8D8" w:themeFill="background1" w:themeFillShade="D9"/>
          </w:tcPr>
          <w:p>
            <w:pPr>
              <w:jc w:val="center"/>
            </w:pPr>
            <w:r>
              <w:rPr>
                <w:rFonts w:hint="eastAsia"/>
              </w:rPr>
              <w:t>C</w:t>
            </w:r>
            <w:r>
              <w:t>HAR</w:t>
            </w:r>
          </w:p>
        </w:tc>
        <w:tc>
          <w:tcPr>
            <w:tcW w:w="1659" w:type="dxa"/>
            <w:shd w:val="clear" w:color="auto" w:fill="D8D8D8" w:themeFill="background1" w:themeFillShade="D9"/>
          </w:tcPr>
          <w:p>
            <w:pPr>
              <w:jc w:val="center"/>
            </w:pPr>
            <w:r>
              <w:rPr>
                <w:rFonts w:hint="eastAsia"/>
              </w:rPr>
              <w:t>1</w:t>
            </w:r>
            <w:r>
              <w:t>1</w:t>
            </w:r>
          </w:p>
        </w:tc>
        <w:tc>
          <w:tcPr>
            <w:tcW w:w="1659" w:type="dxa"/>
            <w:shd w:val="clear" w:color="auto" w:fill="D8D8D8" w:themeFill="background1" w:themeFillShade="D9"/>
          </w:tcPr>
          <w:p>
            <w:pPr>
              <w:jc w:val="center"/>
            </w:pPr>
            <w:r>
              <w:rPr>
                <w:rFonts w:hint="eastAsia"/>
              </w:rPr>
              <w:t>客户电话</w:t>
            </w:r>
          </w:p>
        </w:tc>
        <w:tc>
          <w:tcPr>
            <w:tcW w:w="1660" w:type="dxa"/>
            <w:shd w:val="clear" w:color="auto" w:fill="D8D8D8" w:themeFill="background1" w:themeFillShade="D9"/>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shd w:val="clear" w:color="auto" w:fill="D8D8D8" w:themeFill="background1" w:themeFillShade="D9"/>
          </w:tcPr>
          <w:p>
            <w:pPr>
              <w:jc w:val="center"/>
            </w:pPr>
            <w:r>
              <w:rPr>
                <w:rFonts w:hint="eastAsia"/>
              </w:rPr>
              <w:t>C</w:t>
            </w:r>
            <w:r>
              <w:t>liaddr</w:t>
            </w:r>
          </w:p>
        </w:tc>
        <w:tc>
          <w:tcPr>
            <w:tcW w:w="1659" w:type="dxa"/>
            <w:shd w:val="clear" w:color="auto" w:fill="D8D8D8" w:themeFill="background1" w:themeFillShade="D9"/>
          </w:tcPr>
          <w:p>
            <w:pPr>
              <w:jc w:val="center"/>
            </w:pPr>
            <w:r>
              <w:rPr>
                <w:rFonts w:hint="eastAsia"/>
              </w:rPr>
              <w:t>V</w:t>
            </w:r>
            <w:r>
              <w:t>ARCHAR</w:t>
            </w:r>
          </w:p>
        </w:tc>
        <w:tc>
          <w:tcPr>
            <w:tcW w:w="1659" w:type="dxa"/>
            <w:shd w:val="clear" w:color="auto" w:fill="D8D8D8" w:themeFill="background1" w:themeFillShade="D9"/>
          </w:tcPr>
          <w:p>
            <w:pPr>
              <w:jc w:val="center"/>
            </w:pPr>
            <w:r>
              <w:rPr>
                <w:rFonts w:hint="eastAsia"/>
              </w:rPr>
              <w:t>2</w:t>
            </w:r>
            <w:r>
              <w:t>0</w:t>
            </w:r>
          </w:p>
        </w:tc>
        <w:tc>
          <w:tcPr>
            <w:tcW w:w="1659" w:type="dxa"/>
            <w:shd w:val="clear" w:color="auto" w:fill="D8D8D8" w:themeFill="background1" w:themeFillShade="D9"/>
          </w:tcPr>
          <w:p>
            <w:pPr>
              <w:jc w:val="center"/>
            </w:pPr>
            <w:r>
              <w:rPr>
                <w:rFonts w:hint="eastAsia"/>
              </w:rPr>
              <w:t>客户地址</w:t>
            </w:r>
          </w:p>
        </w:tc>
        <w:tc>
          <w:tcPr>
            <w:tcW w:w="1660" w:type="dxa"/>
            <w:shd w:val="clear" w:color="auto" w:fill="D8D8D8" w:themeFill="background1" w:themeFillShade="D9"/>
          </w:tcPr>
          <w:p>
            <w:pPr>
              <w:jc w:val="center"/>
            </w:pPr>
          </w:p>
        </w:tc>
      </w:tr>
    </w:tbl>
    <w:p/>
    <w:p>
      <w:r>
        <w:tab/>
      </w:r>
      <w:r>
        <w:tab/>
      </w:r>
      <w:r>
        <w:tab/>
      </w:r>
      <w:r>
        <w:tab/>
      </w:r>
      <w:r>
        <w:tab/>
      </w:r>
      <w:r>
        <w:tab/>
      </w:r>
      <w:r>
        <w:tab/>
      </w:r>
      <w:r>
        <w:t xml:space="preserve">  </w:t>
      </w:r>
      <w:r>
        <w:rPr>
          <w:rFonts w:hint="eastAsia"/>
        </w:rPr>
        <w:t>表3</w:t>
      </w:r>
      <w:r>
        <w:t xml:space="preserve"> </w:t>
      </w:r>
      <w:r>
        <w:rPr>
          <w:rFonts w:hint="eastAsia"/>
        </w:rPr>
        <w:t>数据结构</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701"/>
        <w:gridCol w:w="4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B4C6E7" w:themeFill="accent1" w:themeFillTint="66"/>
          </w:tcPr>
          <w:p>
            <w:pPr>
              <w:jc w:val="center"/>
            </w:pPr>
            <w:r>
              <w:rPr>
                <w:rFonts w:hint="eastAsia"/>
              </w:rPr>
              <w:t>数据结构名</w:t>
            </w:r>
          </w:p>
        </w:tc>
        <w:tc>
          <w:tcPr>
            <w:tcW w:w="1701" w:type="dxa"/>
            <w:shd w:val="clear" w:color="auto" w:fill="B4C6E7" w:themeFill="accent1" w:themeFillTint="66"/>
          </w:tcPr>
          <w:p>
            <w:pPr>
              <w:jc w:val="center"/>
            </w:pPr>
            <w:r>
              <w:rPr>
                <w:rFonts w:hint="eastAsia"/>
              </w:rPr>
              <w:t>含义说明</w:t>
            </w:r>
          </w:p>
        </w:tc>
        <w:tc>
          <w:tcPr>
            <w:tcW w:w="4757" w:type="dxa"/>
            <w:shd w:val="clear" w:color="auto" w:fill="B4C6E7" w:themeFill="accent1" w:themeFillTint="66"/>
          </w:tcPr>
          <w:p>
            <w:pPr>
              <w:jc w:val="center"/>
            </w:pPr>
            <w:r>
              <w:rPr>
                <w:rFonts w:hint="eastAsia"/>
              </w:rPr>
              <w:t>组成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D8D8D8" w:themeFill="background1" w:themeFillShade="D9"/>
          </w:tcPr>
          <w:p>
            <w:pPr>
              <w:jc w:val="center"/>
            </w:pPr>
            <w:r>
              <w:rPr>
                <w:rFonts w:hint="eastAsia"/>
              </w:rPr>
              <w:t>Admin</w:t>
            </w:r>
          </w:p>
        </w:tc>
        <w:tc>
          <w:tcPr>
            <w:tcW w:w="1701" w:type="dxa"/>
            <w:shd w:val="clear" w:color="auto" w:fill="D8D8D8" w:themeFill="background1" w:themeFillShade="D9"/>
          </w:tcPr>
          <w:p>
            <w:pPr>
              <w:jc w:val="center"/>
            </w:pPr>
            <w:r>
              <w:rPr>
                <w:rFonts w:hint="eastAsia"/>
              </w:rPr>
              <w:t>管理员信息</w:t>
            </w:r>
          </w:p>
        </w:tc>
        <w:tc>
          <w:tcPr>
            <w:tcW w:w="4757" w:type="dxa"/>
            <w:shd w:val="clear" w:color="auto" w:fill="D8D8D8" w:themeFill="background1" w:themeFillShade="D9"/>
          </w:tcPr>
          <w:p>
            <w:pPr>
              <w:jc w:val="center"/>
            </w:pPr>
            <w:r>
              <w:rPr>
                <w:rFonts w:hint="eastAsia"/>
              </w:rPr>
              <w:t>编号，姓名，性别，密码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D8D8D8" w:themeFill="background1" w:themeFillShade="D9"/>
          </w:tcPr>
          <w:p>
            <w:pPr>
              <w:jc w:val="center"/>
            </w:pPr>
            <w:r>
              <w:rPr>
                <w:rFonts w:hint="eastAsia"/>
              </w:rPr>
              <w:t>C</w:t>
            </w:r>
            <w:r>
              <w:t>Klist</w:t>
            </w:r>
          </w:p>
        </w:tc>
        <w:tc>
          <w:tcPr>
            <w:tcW w:w="1701" w:type="dxa"/>
            <w:shd w:val="clear" w:color="auto" w:fill="D8D8D8" w:themeFill="background1" w:themeFillShade="D9"/>
          </w:tcPr>
          <w:p>
            <w:pPr>
              <w:jc w:val="center"/>
            </w:pPr>
            <w:r>
              <w:rPr>
                <w:rFonts w:hint="eastAsia"/>
              </w:rPr>
              <w:t>入库单信息</w:t>
            </w:r>
          </w:p>
        </w:tc>
        <w:tc>
          <w:tcPr>
            <w:tcW w:w="4757" w:type="dxa"/>
            <w:shd w:val="clear" w:color="auto" w:fill="D8D8D8" w:themeFill="background1" w:themeFillShade="D9"/>
          </w:tcPr>
          <w:p>
            <w:pPr>
              <w:jc w:val="center"/>
            </w:pPr>
            <w:r>
              <w:rPr>
                <w:rFonts w:hint="eastAsia"/>
              </w:rPr>
              <w:t>入库单号，入库管理员编号，货物号，入库量，供应商编号，入库时间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D8D8D8" w:themeFill="background1" w:themeFillShade="D9"/>
          </w:tcPr>
          <w:p>
            <w:pPr>
              <w:jc w:val="center"/>
            </w:pPr>
            <w:r>
              <w:rPr>
                <w:rFonts w:hint="eastAsia"/>
              </w:rPr>
              <w:t>R</w:t>
            </w:r>
            <w:r>
              <w:t>Klist</w:t>
            </w:r>
          </w:p>
        </w:tc>
        <w:tc>
          <w:tcPr>
            <w:tcW w:w="1701" w:type="dxa"/>
            <w:shd w:val="clear" w:color="auto" w:fill="D8D8D8" w:themeFill="background1" w:themeFillShade="D9"/>
          </w:tcPr>
          <w:p>
            <w:pPr>
              <w:jc w:val="center"/>
            </w:pPr>
            <w:r>
              <w:rPr>
                <w:rFonts w:hint="eastAsia"/>
              </w:rPr>
              <w:t>出库单信息</w:t>
            </w:r>
          </w:p>
        </w:tc>
        <w:tc>
          <w:tcPr>
            <w:tcW w:w="4757" w:type="dxa"/>
            <w:shd w:val="clear" w:color="auto" w:fill="D8D8D8" w:themeFill="background1" w:themeFillShade="D9"/>
          </w:tcPr>
          <w:p>
            <w:pPr>
              <w:jc w:val="center"/>
            </w:pPr>
            <w:r>
              <w:rPr>
                <w:rFonts w:hint="eastAsia"/>
              </w:rPr>
              <w:t>出库单号，出库管理员编号，货物号，出库量，客户编号，入库时间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D8D8D8" w:themeFill="background1" w:themeFillShade="D9"/>
          </w:tcPr>
          <w:p>
            <w:pPr>
              <w:jc w:val="center"/>
            </w:pPr>
            <w:r>
              <w:rPr>
                <w:rFonts w:hint="eastAsia"/>
              </w:rPr>
              <w:t>S</w:t>
            </w:r>
            <w:r>
              <w:t>upply</w:t>
            </w:r>
          </w:p>
        </w:tc>
        <w:tc>
          <w:tcPr>
            <w:tcW w:w="1701" w:type="dxa"/>
            <w:shd w:val="clear" w:color="auto" w:fill="D8D8D8" w:themeFill="background1" w:themeFillShade="D9"/>
          </w:tcPr>
          <w:p>
            <w:pPr>
              <w:jc w:val="center"/>
            </w:pPr>
            <w:r>
              <w:rPr>
                <w:rFonts w:hint="eastAsia"/>
              </w:rPr>
              <w:t>供应商信息</w:t>
            </w:r>
          </w:p>
        </w:tc>
        <w:tc>
          <w:tcPr>
            <w:tcW w:w="4757" w:type="dxa"/>
            <w:shd w:val="clear" w:color="auto" w:fill="D8D8D8" w:themeFill="background1" w:themeFillShade="D9"/>
          </w:tcPr>
          <w:p>
            <w:pPr>
              <w:jc w:val="center"/>
            </w:pPr>
            <w:r>
              <w:rPr>
                <w:rFonts w:hint="eastAsia"/>
              </w:rPr>
              <w:t>供应商编号，名称，电话，地址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D8D8D8" w:themeFill="background1" w:themeFillShade="D9"/>
          </w:tcPr>
          <w:p>
            <w:pPr>
              <w:jc w:val="center"/>
            </w:pPr>
            <w:r>
              <w:t>Client</w:t>
            </w:r>
          </w:p>
        </w:tc>
        <w:tc>
          <w:tcPr>
            <w:tcW w:w="1701" w:type="dxa"/>
            <w:shd w:val="clear" w:color="auto" w:fill="D8D8D8" w:themeFill="background1" w:themeFillShade="D9"/>
          </w:tcPr>
          <w:p>
            <w:pPr>
              <w:jc w:val="center"/>
            </w:pPr>
            <w:r>
              <w:rPr>
                <w:rFonts w:hint="eastAsia"/>
              </w:rPr>
              <w:t>客户信息</w:t>
            </w:r>
          </w:p>
        </w:tc>
        <w:tc>
          <w:tcPr>
            <w:tcW w:w="4757" w:type="dxa"/>
            <w:shd w:val="clear" w:color="auto" w:fill="D8D8D8" w:themeFill="background1" w:themeFillShade="D9"/>
          </w:tcPr>
          <w:p>
            <w:pPr>
              <w:jc w:val="center"/>
            </w:pPr>
            <w:r>
              <w:rPr>
                <w:rFonts w:hint="eastAsia"/>
              </w:rPr>
              <w:t>客户编号，名称，电话，地址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shd w:val="clear" w:color="auto" w:fill="D8D8D8" w:themeFill="background1" w:themeFillShade="D9"/>
          </w:tcPr>
          <w:p>
            <w:pPr>
              <w:jc w:val="center"/>
            </w:pPr>
            <w:r>
              <w:rPr>
                <w:rFonts w:hint="eastAsia"/>
              </w:rPr>
              <w:t>P</w:t>
            </w:r>
            <w:r>
              <w:t>roduct</w:t>
            </w:r>
          </w:p>
        </w:tc>
        <w:tc>
          <w:tcPr>
            <w:tcW w:w="1701" w:type="dxa"/>
            <w:shd w:val="clear" w:color="auto" w:fill="D8D8D8" w:themeFill="background1" w:themeFillShade="D9"/>
          </w:tcPr>
          <w:p>
            <w:pPr>
              <w:jc w:val="center"/>
            </w:pPr>
            <w:r>
              <w:rPr>
                <w:rFonts w:hint="eastAsia"/>
              </w:rPr>
              <w:t>货物信息</w:t>
            </w:r>
          </w:p>
        </w:tc>
        <w:tc>
          <w:tcPr>
            <w:tcW w:w="4757" w:type="dxa"/>
            <w:shd w:val="clear" w:color="auto" w:fill="D8D8D8" w:themeFill="background1" w:themeFillShade="D9"/>
          </w:tcPr>
          <w:p>
            <w:pPr>
              <w:jc w:val="center"/>
            </w:pPr>
            <w:r>
              <w:rPr>
                <w:rFonts w:hint="eastAsia"/>
              </w:rPr>
              <w:t>货物编号，名称，库存量</w:t>
            </w:r>
          </w:p>
        </w:tc>
      </w:tr>
    </w:tbl>
    <w:p>
      <w:pPr>
        <w:pStyle w:val="3"/>
        <w:rPr>
          <w:rFonts w:ascii="黑体" w:hAnsi="黑体" w:eastAsia="黑体"/>
          <w:sz w:val="24"/>
          <w:szCs w:val="24"/>
        </w:rPr>
      </w:pPr>
      <w:bookmarkStart w:id="20" w:name="_Toc123844838"/>
      <w:r>
        <w:rPr>
          <w:rFonts w:ascii="黑体" w:hAnsi="黑体" w:eastAsia="黑体"/>
          <w:sz w:val="24"/>
          <w:szCs w:val="24"/>
        </w:rPr>
        <w:t>3.3</w:t>
      </w:r>
      <w:r>
        <w:rPr>
          <w:rFonts w:hint="eastAsia" w:ascii="黑体" w:hAnsi="黑体" w:eastAsia="黑体"/>
          <w:sz w:val="24"/>
          <w:szCs w:val="24"/>
        </w:rPr>
        <w:t>数据流图</w:t>
      </w:r>
      <w:bookmarkEnd w:id="20"/>
    </w:p>
    <w:p>
      <w:pPr>
        <w:spacing w:line="360" w:lineRule="auto"/>
        <w:rPr>
          <w:sz w:val="24"/>
        </w:rPr>
      </w:pPr>
      <w:r>
        <w:tab/>
      </w:r>
      <w:r>
        <w:rPr>
          <w:rFonts w:hint="eastAsia"/>
          <w:sz w:val="24"/>
        </w:rPr>
        <w:t>数据流图描绘了信息流和数据从输入到输出的过程中所经受的变化，包含了对数据源点/终点、数据流、变换数据的处理、数据存储的描述。基于对仓库管理信息系统的基本需求分析结果，其顶级数据流图如下图1。</w:t>
      </w:r>
    </w:p>
    <w:p>
      <w:pPr>
        <w:rPr>
          <w:sz w:val="24"/>
        </w:rPr>
      </w:pPr>
      <w:r>
        <w:drawing>
          <wp:inline distT="0" distB="0" distL="0" distR="0">
            <wp:extent cx="5274310" cy="122809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rcRect t="-6615" b="-1"/>
                    <a:stretch>
                      <a:fillRect/>
                    </a:stretch>
                  </pic:blipFill>
                  <pic:spPr>
                    <a:xfrm>
                      <a:off x="0" y="0"/>
                      <a:ext cx="5274310" cy="1228090"/>
                    </a:xfrm>
                    <a:prstGeom prst="rect">
                      <a:avLst/>
                    </a:prstGeom>
                    <a:ln>
                      <a:noFill/>
                    </a:ln>
                  </pic:spPr>
                </pic:pic>
              </a:graphicData>
            </a:graphic>
          </wp:inline>
        </w:drawing>
      </w:r>
    </w:p>
    <w:p>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t>图1 顶层数据流图</w:t>
      </w:r>
    </w:p>
    <w:p>
      <w:pPr>
        <w:spacing w:line="360" w:lineRule="auto"/>
        <w:rPr>
          <w:sz w:val="24"/>
        </w:rPr>
      </w:pPr>
      <w:r>
        <w:tab/>
      </w:r>
      <w:r>
        <w:rPr>
          <w:rFonts w:hint="eastAsia"/>
          <w:sz w:val="24"/>
        </w:rPr>
        <w:t>仓库管理员依据企业实际运营需求，将入库单、出库单记录到系统中，其中包含了购买和售卖的货物信息，以及出库货物的目标客户信息，入库货物的供应商信息等，录入之后，仓库管可以依据需求修改和查询信息，包括货物信息、入/出库单信息等，为此，在这个系统中仓库管理员也是数据终点。</w:t>
      </w:r>
    </w:p>
    <w:p>
      <w:pPr>
        <w:spacing w:line="360" w:lineRule="auto"/>
        <w:rPr>
          <w:sz w:val="24"/>
        </w:rPr>
      </w:pPr>
      <w:r>
        <w:rPr>
          <w:sz w:val="24"/>
        </w:rPr>
        <w:tab/>
      </w:r>
      <w:r>
        <w:drawing>
          <wp:inline distT="0" distB="0" distL="0" distR="0">
            <wp:extent cx="4679315" cy="2537460"/>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rcRect r="646"/>
                    <a:stretch>
                      <a:fillRect/>
                    </a:stretch>
                  </pic:blipFill>
                  <pic:spPr>
                    <a:xfrm>
                      <a:off x="0" y="0"/>
                      <a:ext cx="4695014" cy="2546547"/>
                    </a:xfrm>
                    <a:prstGeom prst="rect">
                      <a:avLst/>
                    </a:prstGeom>
                    <a:ln>
                      <a:noFill/>
                    </a:ln>
                  </pic:spPr>
                </pic:pic>
              </a:graphicData>
            </a:graphic>
          </wp:inline>
        </w:drawing>
      </w:r>
    </w:p>
    <w:p>
      <w:pPr>
        <w:spacing w:line="360" w:lineRule="auto"/>
        <w:ind w:left="2520" w:firstLine="420"/>
      </w:pPr>
      <w:r>
        <w:rPr>
          <w:rFonts w:hint="eastAsia"/>
        </w:rPr>
        <w:t>图</w:t>
      </w:r>
      <w:r>
        <w:t xml:space="preserve">2 </w:t>
      </w:r>
      <w:r>
        <w:rPr>
          <w:rFonts w:hint="eastAsia"/>
        </w:rPr>
        <w:t>一级数据流图</w:t>
      </w:r>
    </w:p>
    <w:p>
      <w:pPr>
        <w:spacing w:line="360" w:lineRule="auto"/>
        <w:ind w:firstLine="420"/>
        <w:rPr>
          <w:sz w:val="24"/>
        </w:rPr>
      </w:pPr>
      <w:r>
        <w:rPr>
          <w:sz w:val="24"/>
        </w:rPr>
        <w:t>经需求分析，本系统的数据流有</w:t>
      </w:r>
      <w:r>
        <w:rPr>
          <w:rFonts w:hint="eastAsia"/>
          <w:sz w:val="24"/>
        </w:rPr>
        <w:t>出库货物信息流</w:t>
      </w:r>
      <w:r>
        <w:rPr>
          <w:sz w:val="24"/>
        </w:rPr>
        <w:t>、</w:t>
      </w:r>
      <w:r>
        <w:rPr>
          <w:rFonts w:hint="eastAsia"/>
          <w:sz w:val="24"/>
        </w:rPr>
        <w:t>入库货物信息流</w:t>
      </w:r>
      <w:r>
        <w:rPr>
          <w:sz w:val="24"/>
        </w:rPr>
        <w:t>等数据流。</w:t>
      </w:r>
      <w:r>
        <w:rPr>
          <w:rFonts w:hint="eastAsia"/>
          <w:sz w:val="24"/>
        </w:rPr>
        <w:t>如图</w:t>
      </w:r>
      <w:r>
        <w:rPr>
          <w:sz w:val="24"/>
        </w:rPr>
        <w:t xml:space="preserve">2 </w:t>
      </w:r>
      <w:r>
        <w:rPr>
          <w:rFonts w:hint="eastAsia"/>
          <w:sz w:val="24"/>
        </w:rPr>
        <w:t>为仓库管理信息系统的一级数据流图，是顶层数据流图的细分，更为详细地描述了该系统的数据流动、变化和存储。</w:t>
      </w:r>
    </w:p>
    <w:p>
      <w:pPr>
        <w:spacing w:line="360" w:lineRule="auto"/>
      </w:pPr>
    </w:p>
    <w:p>
      <w:pPr>
        <w:pStyle w:val="2"/>
        <w:numPr>
          <w:ilvl w:val="0"/>
          <w:numId w:val="1"/>
        </w:numPr>
        <w:rPr>
          <w:rFonts w:eastAsia="黑体"/>
          <w:sz w:val="32"/>
          <w:szCs w:val="32"/>
        </w:rPr>
      </w:pPr>
      <w:bookmarkStart w:id="21" w:name="_Toc121153356"/>
      <w:bookmarkStart w:id="22" w:name="_Toc123844839"/>
      <w:r>
        <w:rPr>
          <w:rFonts w:eastAsia="黑体"/>
          <w:sz w:val="32"/>
          <w:szCs w:val="32"/>
        </w:rPr>
        <w:t>概念结构设计</w:t>
      </w:r>
      <w:bookmarkEnd w:id="21"/>
      <w:bookmarkEnd w:id="22"/>
    </w:p>
    <w:p>
      <w:pPr>
        <w:spacing w:line="360" w:lineRule="auto"/>
        <w:ind w:firstLine="420"/>
        <w:rPr>
          <w:sz w:val="24"/>
        </w:rPr>
      </w:pPr>
      <w:r>
        <w:rPr>
          <w:rFonts w:hint="eastAsia"/>
          <w:sz w:val="24"/>
        </w:rPr>
        <w:t>概念设计是独立于数据库管理系统的设计，它的主要任务即时完成对现实事物，事物关系之间的转化，把抽象的事物转化成能够被人们易于理解的图形关系，更加直白的把现实的事物关系表达出来，从而为下一步的设计打下一个良好的基础。</w:t>
      </w:r>
    </w:p>
    <w:p>
      <w:pPr>
        <w:spacing w:line="360" w:lineRule="auto"/>
        <w:ind w:firstLine="420"/>
        <w:rPr>
          <w:sz w:val="24"/>
        </w:rPr>
      </w:pPr>
      <w:r>
        <w:rPr>
          <w:rFonts w:hint="eastAsia"/>
          <w:sz w:val="24"/>
        </w:rPr>
        <w:t>识别仓库管理信息系统中的实体，识别实体的属性，识别实体的关键字，识别实体间的联系，利用实体关系图（</w:t>
      </w:r>
      <w:r>
        <w:rPr>
          <w:sz w:val="24"/>
        </w:rPr>
        <w:t>E—R</w:t>
      </w:r>
      <w:r>
        <w:rPr>
          <w:rFonts w:hint="eastAsia"/>
          <w:sz w:val="24"/>
        </w:rPr>
        <w:t>图）来描述选题管理系统相关实体、属性及关系，从而为仓库管理信息系统建立良好的数据模型。</w:t>
      </w:r>
      <w:r>
        <w:rPr>
          <w:sz w:val="24"/>
        </w:rPr>
        <w:t>根据前面的</w:t>
      </w:r>
      <w:r>
        <w:rPr>
          <w:rFonts w:hint="eastAsia"/>
          <w:sz w:val="24"/>
        </w:rPr>
        <w:t>需求分析</w:t>
      </w:r>
      <w:r>
        <w:rPr>
          <w:sz w:val="24"/>
        </w:rPr>
        <w:t>，</w:t>
      </w:r>
      <w:r>
        <w:rPr>
          <w:rFonts w:hint="eastAsia"/>
          <w:sz w:val="24"/>
        </w:rPr>
        <w:t>包括</w:t>
      </w:r>
      <w:r>
        <w:rPr>
          <w:sz w:val="24"/>
        </w:rPr>
        <w:t>以及相应的数据项，数据结构之间的关系，</w:t>
      </w:r>
      <w:r>
        <w:rPr>
          <w:rFonts w:hint="eastAsia"/>
          <w:sz w:val="24"/>
        </w:rPr>
        <w:t>可以确定</w:t>
      </w:r>
      <w:r>
        <w:rPr>
          <w:sz w:val="24"/>
        </w:rPr>
        <w:t>各</w:t>
      </w:r>
      <w:r>
        <w:rPr>
          <w:rFonts w:hint="eastAsia"/>
          <w:sz w:val="24"/>
        </w:rPr>
        <w:t>包</w:t>
      </w:r>
      <w:r>
        <w:rPr>
          <w:sz w:val="24"/>
        </w:rPr>
        <w:t>含不同</w:t>
      </w:r>
      <w:r>
        <w:rPr>
          <w:rFonts w:hint="eastAsia"/>
          <w:sz w:val="24"/>
        </w:rPr>
        <w:t>实体的</w:t>
      </w:r>
      <w:r>
        <w:rPr>
          <w:sz w:val="24"/>
        </w:rPr>
        <w:t>实体</w:t>
      </w:r>
      <w:r>
        <w:rPr>
          <w:rFonts w:hint="eastAsia"/>
          <w:sz w:val="24"/>
        </w:rPr>
        <w:t>集</w:t>
      </w:r>
      <w:r>
        <w:rPr>
          <w:sz w:val="24"/>
        </w:rPr>
        <w:t>。</w:t>
      </w:r>
    </w:p>
    <w:p>
      <w:pPr>
        <w:spacing w:line="360" w:lineRule="auto"/>
        <w:ind w:firstLine="420"/>
        <w:rPr>
          <w:sz w:val="24"/>
        </w:rPr>
      </w:pPr>
      <w:r>
        <w:rPr>
          <w:rFonts w:hint="eastAsia"/>
          <w:sz w:val="24"/>
        </w:rPr>
        <w:t>每个实体定义的属性如下：</w:t>
      </w:r>
    </w:p>
    <w:p>
      <w:pPr>
        <w:spacing w:line="360" w:lineRule="auto"/>
        <w:rPr>
          <w:sz w:val="24"/>
        </w:rPr>
      </w:pPr>
      <w:r>
        <w:rPr>
          <w:rFonts w:hint="eastAsia"/>
          <w:sz w:val="24"/>
        </w:rPr>
        <w:t>管理员（</w:t>
      </w:r>
      <w:r>
        <w:rPr>
          <w:rFonts w:hint="eastAsia"/>
          <w:sz w:val="24"/>
          <w:u w:val="single"/>
        </w:rPr>
        <w:t>管理员编号</w:t>
      </w:r>
      <w:r>
        <w:rPr>
          <w:rFonts w:hint="eastAsia"/>
          <w:sz w:val="24"/>
        </w:rPr>
        <w:t>，管理员姓名，性别，密码）</w:t>
      </w:r>
    </w:p>
    <w:p>
      <w:pPr>
        <w:spacing w:line="360" w:lineRule="auto"/>
        <w:rPr>
          <w:sz w:val="24"/>
        </w:rPr>
      </w:pPr>
      <w:r>
        <w:rPr>
          <w:rFonts w:hint="eastAsia"/>
          <w:sz w:val="24"/>
        </w:rPr>
        <w:t>出库单（</w:t>
      </w:r>
      <w:r>
        <w:rPr>
          <w:rFonts w:hint="eastAsia"/>
          <w:sz w:val="24"/>
          <w:u w:val="single"/>
        </w:rPr>
        <w:t>出库单号</w:t>
      </w:r>
      <w:r>
        <w:rPr>
          <w:rFonts w:hint="eastAsia"/>
          <w:sz w:val="24"/>
        </w:rPr>
        <w:t>，货物号，客户号，出库量，出库日期）</w:t>
      </w:r>
    </w:p>
    <w:p>
      <w:pPr>
        <w:spacing w:line="360" w:lineRule="auto"/>
        <w:rPr>
          <w:sz w:val="24"/>
        </w:rPr>
      </w:pPr>
      <w:r>
        <w:rPr>
          <w:rFonts w:hint="eastAsia"/>
          <w:sz w:val="24"/>
        </w:rPr>
        <w:t>入库单（</w:t>
      </w:r>
      <w:r>
        <w:rPr>
          <w:rFonts w:hint="eastAsia"/>
          <w:sz w:val="24"/>
          <w:u w:val="single"/>
        </w:rPr>
        <w:t>入库单号</w:t>
      </w:r>
      <w:r>
        <w:rPr>
          <w:rFonts w:hint="eastAsia"/>
          <w:sz w:val="24"/>
        </w:rPr>
        <w:t>，货物号，供应商号，入库量，入库日期）</w:t>
      </w:r>
    </w:p>
    <w:p>
      <w:pPr>
        <w:spacing w:line="360" w:lineRule="auto"/>
        <w:rPr>
          <w:sz w:val="24"/>
        </w:rPr>
      </w:pPr>
      <w:r>
        <w:rPr>
          <w:rFonts w:hint="eastAsia"/>
          <w:sz w:val="24"/>
        </w:rPr>
        <w:t>供应商（</w:t>
      </w:r>
      <w:r>
        <w:rPr>
          <w:rFonts w:hint="eastAsia"/>
          <w:sz w:val="24"/>
          <w:u w:val="single"/>
        </w:rPr>
        <w:t>供应商编号</w:t>
      </w:r>
      <w:r>
        <w:rPr>
          <w:rFonts w:hint="eastAsia"/>
          <w:sz w:val="24"/>
        </w:rPr>
        <w:t>，供应商名称，电话，地址）</w:t>
      </w:r>
    </w:p>
    <w:p>
      <w:pPr>
        <w:spacing w:line="360" w:lineRule="auto"/>
        <w:rPr>
          <w:sz w:val="24"/>
        </w:rPr>
      </w:pPr>
      <w:r>
        <w:rPr>
          <w:rFonts w:hint="eastAsia"/>
          <w:sz w:val="24"/>
        </w:rPr>
        <w:t>客户（</w:t>
      </w:r>
      <w:r>
        <w:rPr>
          <w:rFonts w:hint="eastAsia"/>
          <w:sz w:val="24"/>
          <w:u w:val="single"/>
        </w:rPr>
        <w:t>客户编号</w:t>
      </w:r>
      <w:r>
        <w:rPr>
          <w:rFonts w:hint="eastAsia"/>
          <w:sz w:val="24"/>
        </w:rPr>
        <w:t>，客户名称，电话，地址）</w:t>
      </w:r>
    </w:p>
    <w:p>
      <w:pPr>
        <w:spacing w:line="360" w:lineRule="auto"/>
        <w:rPr>
          <w:sz w:val="24"/>
        </w:rPr>
      </w:pPr>
      <w:r>
        <w:rPr>
          <w:rFonts w:hint="eastAsia"/>
          <w:sz w:val="24"/>
        </w:rPr>
        <w:t>货物（</w:t>
      </w:r>
      <w:r>
        <w:rPr>
          <w:rFonts w:hint="eastAsia"/>
          <w:sz w:val="24"/>
          <w:u w:val="single"/>
        </w:rPr>
        <w:t>货物编号</w:t>
      </w:r>
      <w:r>
        <w:rPr>
          <w:rFonts w:hint="eastAsia"/>
          <w:sz w:val="24"/>
        </w:rPr>
        <w:t>，货物名称）</w:t>
      </w:r>
    </w:p>
    <w:p>
      <w:pPr>
        <w:spacing w:line="360" w:lineRule="auto"/>
        <w:rPr>
          <w:sz w:val="24"/>
        </w:rPr>
      </w:pPr>
      <w:r>
        <w:rPr>
          <w:sz w:val="24"/>
        </w:rPr>
        <w:tab/>
      </w:r>
      <w:r>
        <w:rPr>
          <w:rFonts w:hint="eastAsia"/>
          <w:sz w:val="24"/>
        </w:rPr>
        <w:t>其中带下划线的属性为该实体的主键。</w:t>
      </w:r>
    </w:p>
    <w:p>
      <w:pPr>
        <w:spacing w:line="360" w:lineRule="auto"/>
        <w:ind w:firstLine="420"/>
        <w:rPr>
          <w:sz w:val="24"/>
        </w:rPr>
      </w:pPr>
      <w:r>
        <w:rPr>
          <w:rFonts w:hint="eastAsia"/>
          <w:sz w:val="24"/>
        </w:rPr>
        <w:t>概念设计的确定了基本实体以及相关的属性，并分别进行了主键的命名，就可以根据管理流程以及数据流图确定他们之间的关系，进行E-R图的设计，本仓库管理信息系统的E</w:t>
      </w:r>
      <w:r>
        <w:rPr>
          <w:sz w:val="24"/>
        </w:rPr>
        <w:t>R</w:t>
      </w:r>
      <w:r>
        <w:rPr>
          <w:rFonts w:hint="eastAsia"/>
          <w:sz w:val="24"/>
        </w:rPr>
        <w:t>图如下图3。</w:t>
      </w:r>
    </w:p>
    <w:p>
      <w:pPr>
        <w:spacing w:line="360" w:lineRule="auto"/>
        <w:ind w:firstLine="420"/>
        <w:rPr>
          <w:sz w:val="24"/>
        </w:rPr>
      </w:pPr>
      <w:r>
        <w:rPr>
          <w:sz w:val="24"/>
        </w:rPr>
        <w:tab/>
      </w:r>
      <w:r>
        <w:drawing>
          <wp:inline distT="0" distB="0" distL="0" distR="0">
            <wp:extent cx="5212080" cy="3229610"/>
            <wp:effectExtent l="0" t="0" r="762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9" cstate="hqprint">
                      <a:extLst>
                        <a:ext uri="{28A0092B-C50C-407E-A947-70E740481C1C}">
                          <a14:useLocalDpi xmlns:a14="http://schemas.microsoft.com/office/drawing/2010/main" val="0"/>
                        </a:ext>
                      </a:extLst>
                    </a:blip>
                    <a:srcRect l="7417" t="12396" r="7248" b="12821"/>
                    <a:stretch>
                      <a:fillRect/>
                    </a:stretch>
                  </pic:blipFill>
                  <pic:spPr>
                    <a:xfrm>
                      <a:off x="0" y="0"/>
                      <a:ext cx="5231828" cy="3241843"/>
                    </a:xfrm>
                    <a:prstGeom prst="rect">
                      <a:avLst/>
                    </a:prstGeom>
                    <a:noFill/>
                    <a:ln>
                      <a:noFill/>
                    </a:ln>
                  </pic:spPr>
                </pic:pic>
              </a:graphicData>
            </a:graphic>
          </wp:inline>
        </w:drawing>
      </w:r>
    </w:p>
    <w:p>
      <w:pPr>
        <w:spacing w:line="360" w:lineRule="auto"/>
        <w:ind w:firstLine="420"/>
        <w:jc w:val="center"/>
        <w:rPr>
          <w:sz w:val="18"/>
          <w:szCs w:val="21"/>
        </w:rPr>
      </w:pPr>
      <w:r>
        <w:rPr>
          <w:szCs w:val="21"/>
        </w:rPr>
        <w:t>图3 仓库管理信息系统ER图</w:t>
      </w:r>
    </w:p>
    <w:p>
      <w:pPr>
        <w:jc w:val="center"/>
      </w:pPr>
    </w:p>
    <w:p>
      <w:pPr>
        <w:pStyle w:val="2"/>
        <w:numPr>
          <w:ilvl w:val="0"/>
          <w:numId w:val="1"/>
        </w:numPr>
        <w:rPr>
          <w:rFonts w:eastAsia="黑体"/>
          <w:sz w:val="32"/>
          <w:szCs w:val="32"/>
        </w:rPr>
      </w:pPr>
      <w:bookmarkStart w:id="23" w:name="_Toc121153358"/>
      <w:bookmarkStart w:id="24" w:name="_Toc123844840"/>
      <w:r>
        <w:rPr>
          <w:rFonts w:eastAsia="黑体"/>
          <w:sz w:val="32"/>
          <w:szCs w:val="32"/>
        </w:rPr>
        <w:t>逻辑结构设计</w:t>
      </w:r>
      <w:bookmarkEnd w:id="23"/>
      <w:bookmarkEnd w:id="24"/>
    </w:p>
    <w:p>
      <w:pPr>
        <w:spacing w:line="360" w:lineRule="auto"/>
        <w:ind w:firstLine="420"/>
        <w:rPr>
          <w:sz w:val="24"/>
        </w:rPr>
      </w:pPr>
      <w:r>
        <w:rPr>
          <w:rFonts w:hint="eastAsia"/>
          <w:sz w:val="24"/>
        </w:rPr>
        <w:t>以上的概念设计阶段是独立于任何一种数据模型的，但是逻辑设计阶段就需要和选用的DBMS产品联系，逻辑结构设计的任务就是将概念设计阶段设计好的基本E-R图转换为选用DBMS产品所支持的数据模型相符合的逻辑结构。具体内容包括数据组织（将E-R图转换成关系模型、模型优化、数据库模式定义、用户子模式设计）、数据处理（画出系统功能模块图、系统功能描述）两大任务。</w:t>
      </w:r>
    </w:p>
    <w:p>
      <w:pPr>
        <w:pStyle w:val="3"/>
        <w:rPr>
          <w:rFonts w:ascii="黑体" w:hAnsi="黑体" w:eastAsia="黑体"/>
          <w:sz w:val="24"/>
          <w:szCs w:val="24"/>
        </w:rPr>
      </w:pPr>
      <w:bookmarkStart w:id="25" w:name="_Toc121153359"/>
      <w:bookmarkStart w:id="26" w:name="_Toc123844841"/>
      <w:r>
        <w:rPr>
          <w:rFonts w:hint="eastAsia" w:ascii="黑体" w:hAnsi="黑体" w:eastAsia="黑体"/>
          <w:sz w:val="24"/>
          <w:szCs w:val="24"/>
        </w:rPr>
        <w:t>5</w:t>
      </w:r>
      <w:r>
        <w:rPr>
          <w:rFonts w:ascii="黑体" w:hAnsi="黑体" w:eastAsia="黑体"/>
          <w:sz w:val="24"/>
          <w:szCs w:val="24"/>
        </w:rPr>
        <w:t>.1 设计关系模型并对其进行优化分析</w:t>
      </w:r>
      <w:bookmarkEnd w:id="25"/>
      <w:bookmarkEnd w:id="26"/>
    </w:p>
    <w:p>
      <w:pPr>
        <w:spacing w:line="360" w:lineRule="auto"/>
        <w:ind w:firstLine="420"/>
        <w:rPr>
          <w:sz w:val="24"/>
        </w:rPr>
      </w:pPr>
      <w:r>
        <w:rPr>
          <w:rFonts w:hint="eastAsia"/>
          <w:sz w:val="24"/>
        </w:rPr>
        <w:t>把ER模型转换成相应的关系表结构，每个关系模型的范式应最好满足第三范式，只有这样的关系模式才可能尽可能的减小冗余，达到较好的效果，各个关系模式和范式分析如下：</w:t>
      </w:r>
    </w:p>
    <w:p>
      <w:pPr>
        <w:pStyle w:val="27"/>
        <w:numPr>
          <w:ilvl w:val="0"/>
          <w:numId w:val="2"/>
        </w:numPr>
        <w:spacing w:line="360" w:lineRule="auto"/>
        <w:ind w:firstLineChars="0"/>
        <w:rPr>
          <w:sz w:val="24"/>
        </w:rPr>
      </w:pPr>
      <w:r>
        <w:rPr>
          <w:rFonts w:hint="eastAsia"/>
          <w:sz w:val="24"/>
        </w:rPr>
        <w:t>分析关系模式：管理员（管理员编号，管理员姓名，性别，密码）</w:t>
      </w:r>
    </w:p>
    <w:p>
      <w:pPr>
        <w:pStyle w:val="27"/>
        <w:spacing w:line="360" w:lineRule="auto"/>
        <w:ind w:left="420" w:firstLine="0" w:firstLineChars="0"/>
        <w:rPr>
          <w:sz w:val="24"/>
        </w:rPr>
      </w:pPr>
      <w:r>
        <w:rPr>
          <w:rFonts w:hint="eastAsia"/>
          <w:sz w:val="24"/>
        </w:rPr>
        <w:t>候选码：管理员编号</w:t>
      </w:r>
    </w:p>
    <w:p>
      <w:pPr>
        <w:pStyle w:val="27"/>
        <w:spacing w:line="360" w:lineRule="auto"/>
        <w:ind w:left="420" w:firstLine="0" w:firstLineChars="0"/>
        <w:rPr>
          <w:sz w:val="24"/>
        </w:rPr>
      </w:pPr>
      <w:r>
        <w:rPr>
          <w:rFonts w:hint="eastAsia"/>
          <w:sz w:val="24"/>
        </w:rPr>
        <w:t>主属性：管理员编号</w:t>
      </w:r>
    </w:p>
    <w:p>
      <w:pPr>
        <w:pStyle w:val="27"/>
        <w:spacing w:line="360" w:lineRule="auto"/>
        <w:ind w:left="420" w:firstLine="0" w:firstLineChars="0"/>
        <w:rPr>
          <w:sz w:val="24"/>
        </w:rPr>
      </w:pPr>
      <w:r>
        <w:rPr>
          <w:rFonts w:hint="eastAsia"/>
          <w:sz w:val="24"/>
        </w:rPr>
        <w:t>非主属性：管理员姓名，性别，密码</w:t>
      </w:r>
    </w:p>
    <w:p>
      <w:pPr>
        <w:pStyle w:val="27"/>
        <w:spacing w:line="360" w:lineRule="auto"/>
        <w:ind w:left="420" w:firstLine="0" w:firstLineChars="0"/>
        <w:rPr>
          <w:sz w:val="24"/>
        </w:rPr>
      </w:pPr>
      <w:r>
        <w:rPr>
          <w:rFonts w:hint="eastAsia"/>
          <w:sz w:val="24"/>
        </w:rPr>
        <w:t>假设姓名不唯一，那么所有函数依赖的决定因素均含有码，为B</w:t>
      </w:r>
      <w:r>
        <w:rPr>
          <w:sz w:val="24"/>
        </w:rPr>
        <w:t>CNF</w:t>
      </w:r>
      <w:r>
        <w:rPr>
          <w:rFonts w:hint="eastAsia"/>
          <w:sz w:val="24"/>
        </w:rPr>
        <w:t>。</w:t>
      </w:r>
    </w:p>
    <w:p>
      <w:pPr>
        <w:pStyle w:val="27"/>
        <w:numPr>
          <w:ilvl w:val="0"/>
          <w:numId w:val="2"/>
        </w:numPr>
        <w:spacing w:line="360" w:lineRule="auto"/>
        <w:ind w:firstLineChars="0"/>
        <w:rPr>
          <w:sz w:val="24"/>
        </w:rPr>
      </w:pPr>
      <w:r>
        <w:rPr>
          <w:rFonts w:hint="eastAsia"/>
          <w:sz w:val="24"/>
        </w:rPr>
        <w:t>分析关系模式：出库单（出库单号，货物号，客户号，出库量，出库时间）</w:t>
      </w:r>
    </w:p>
    <w:p>
      <w:pPr>
        <w:spacing w:line="360" w:lineRule="auto"/>
        <w:ind w:firstLine="420" w:firstLineChars="175"/>
        <w:rPr>
          <w:sz w:val="24"/>
        </w:rPr>
      </w:pPr>
      <w:r>
        <w:rPr>
          <w:rFonts w:hint="eastAsia"/>
          <w:sz w:val="24"/>
        </w:rPr>
        <w:t>候选码：出库单号</w:t>
      </w:r>
    </w:p>
    <w:p>
      <w:pPr>
        <w:pStyle w:val="27"/>
        <w:spacing w:line="360" w:lineRule="auto"/>
        <w:ind w:left="420" w:firstLine="0" w:firstLineChars="0"/>
        <w:rPr>
          <w:sz w:val="24"/>
        </w:rPr>
      </w:pPr>
      <w:r>
        <w:rPr>
          <w:rFonts w:hint="eastAsia"/>
          <w:sz w:val="24"/>
        </w:rPr>
        <w:t>主属性：出库单号</w:t>
      </w:r>
    </w:p>
    <w:p>
      <w:pPr>
        <w:pStyle w:val="27"/>
        <w:spacing w:line="360" w:lineRule="auto"/>
        <w:ind w:left="420" w:firstLine="0" w:firstLineChars="0"/>
        <w:rPr>
          <w:sz w:val="24"/>
        </w:rPr>
      </w:pPr>
      <w:r>
        <w:rPr>
          <w:rFonts w:hint="eastAsia"/>
          <w:sz w:val="24"/>
        </w:rPr>
        <w:t>非主属性：货物号，客户号，出库量，出库时间</w:t>
      </w:r>
    </w:p>
    <w:p>
      <w:pPr>
        <w:pStyle w:val="27"/>
        <w:spacing w:line="360" w:lineRule="auto"/>
        <w:ind w:left="420" w:firstLine="0" w:firstLineChars="0"/>
        <w:rPr>
          <w:sz w:val="24"/>
        </w:rPr>
      </w:pPr>
      <w:r>
        <w:rPr>
          <w:rFonts w:hint="eastAsia"/>
          <w:sz w:val="24"/>
        </w:rPr>
        <w:t>所有函数依赖的决定因素均含有码，为B</w:t>
      </w:r>
      <w:r>
        <w:rPr>
          <w:sz w:val="24"/>
        </w:rPr>
        <w:t>CNF</w:t>
      </w:r>
      <w:r>
        <w:rPr>
          <w:rFonts w:hint="eastAsia"/>
          <w:sz w:val="24"/>
        </w:rPr>
        <w:t>。</w:t>
      </w:r>
    </w:p>
    <w:p>
      <w:pPr>
        <w:pStyle w:val="27"/>
        <w:numPr>
          <w:ilvl w:val="0"/>
          <w:numId w:val="2"/>
        </w:numPr>
        <w:spacing w:line="360" w:lineRule="auto"/>
        <w:ind w:firstLineChars="0"/>
        <w:rPr>
          <w:sz w:val="24"/>
        </w:rPr>
      </w:pPr>
      <w:r>
        <w:rPr>
          <w:rFonts w:hint="eastAsia"/>
          <w:sz w:val="24"/>
        </w:rPr>
        <w:t>入库单（入库单号，货物号，供应商号，入库量，入库时间）</w:t>
      </w:r>
    </w:p>
    <w:p>
      <w:pPr>
        <w:spacing w:line="360" w:lineRule="auto"/>
        <w:ind w:firstLine="420" w:firstLineChars="175"/>
        <w:rPr>
          <w:sz w:val="24"/>
        </w:rPr>
      </w:pPr>
      <w:r>
        <w:rPr>
          <w:rFonts w:hint="eastAsia"/>
          <w:sz w:val="24"/>
        </w:rPr>
        <w:t>候选码：入库单号</w:t>
      </w:r>
    </w:p>
    <w:p>
      <w:pPr>
        <w:spacing w:line="360" w:lineRule="auto"/>
        <w:ind w:firstLine="420" w:firstLineChars="175"/>
        <w:rPr>
          <w:sz w:val="24"/>
        </w:rPr>
      </w:pPr>
      <w:r>
        <w:rPr>
          <w:rFonts w:hint="eastAsia"/>
          <w:sz w:val="24"/>
        </w:rPr>
        <w:t>主属性：入库单号</w:t>
      </w:r>
    </w:p>
    <w:p>
      <w:pPr>
        <w:spacing w:line="360" w:lineRule="auto"/>
        <w:ind w:firstLine="420" w:firstLineChars="175"/>
        <w:rPr>
          <w:sz w:val="24"/>
        </w:rPr>
      </w:pPr>
      <w:r>
        <w:rPr>
          <w:rFonts w:hint="eastAsia"/>
          <w:sz w:val="24"/>
        </w:rPr>
        <w:t>非主属性：货物号，客户号，出库量，入库时间</w:t>
      </w:r>
    </w:p>
    <w:p>
      <w:pPr>
        <w:spacing w:line="360" w:lineRule="auto"/>
        <w:ind w:firstLine="420" w:firstLineChars="175"/>
        <w:rPr>
          <w:sz w:val="24"/>
        </w:rPr>
      </w:pPr>
      <w:r>
        <w:rPr>
          <w:rFonts w:hint="eastAsia"/>
          <w:sz w:val="24"/>
        </w:rPr>
        <w:t>假设一种货物可以由不同供应商提供，所有函数依赖的决定因素均含有码，为B</w:t>
      </w:r>
      <w:r>
        <w:rPr>
          <w:sz w:val="24"/>
        </w:rPr>
        <w:t>CNF</w:t>
      </w:r>
      <w:r>
        <w:rPr>
          <w:rFonts w:hint="eastAsia"/>
          <w:sz w:val="24"/>
        </w:rPr>
        <w:t>。</w:t>
      </w:r>
    </w:p>
    <w:p>
      <w:pPr>
        <w:pStyle w:val="27"/>
        <w:numPr>
          <w:ilvl w:val="0"/>
          <w:numId w:val="2"/>
        </w:numPr>
        <w:ind w:firstLineChars="0"/>
        <w:rPr>
          <w:sz w:val="24"/>
        </w:rPr>
      </w:pPr>
      <w:r>
        <w:rPr>
          <w:rFonts w:hint="eastAsia"/>
          <w:sz w:val="24"/>
        </w:rPr>
        <w:t>分析关系模式：供应商（供应商编号，供应商名称，电话，地址）</w:t>
      </w:r>
    </w:p>
    <w:p>
      <w:pPr>
        <w:spacing w:line="360" w:lineRule="auto"/>
        <w:ind w:firstLine="420" w:firstLineChars="175"/>
        <w:rPr>
          <w:sz w:val="24"/>
        </w:rPr>
      </w:pPr>
      <w:r>
        <w:rPr>
          <w:rFonts w:hint="eastAsia"/>
          <w:sz w:val="24"/>
        </w:rPr>
        <w:t>候选码：供应商编号</w:t>
      </w:r>
    </w:p>
    <w:p>
      <w:pPr>
        <w:spacing w:line="360" w:lineRule="auto"/>
        <w:ind w:firstLine="420" w:firstLineChars="175"/>
        <w:rPr>
          <w:sz w:val="24"/>
        </w:rPr>
      </w:pPr>
      <w:r>
        <w:rPr>
          <w:rFonts w:hint="eastAsia"/>
          <w:sz w:val="24"/>
        </w:rPr>
        <w:t>主属性：供应商编号，</w:t>
      </w:r>
    </w:p>
    <w:p>
      <w:pPr>
        <w:spacing w:line="360" w:lineRule="auto"/>
        <w:ind w:firstLine="420" w:firstLineChars="175"/>
        <w:rPr>
          <w:sz w:val="24"/>
        </w:rPr>
      </w:pPr>
      <w:r>
        <w:rPr>
          <w:rFonts w:hint="eastAsia"/>
          <w:sz w:val="24"/>
        </w:rPr>
        <w:t>非主属性：供应商名称，电话，地址</w:t>
      </w:r>
    </w:p>
    <w:p>
      <w:pPr>
        <w:spacing w:line="360" w:lineRule="auto"/>
        <w:ind w:firstLine="420" w:firstLineChars="175"/>
        <w:rPr>
          <w:sz w:val="24"/>
        </w:rPr>
      </w:pPr>
      <w:r>
        <w:rPr>
          <w:rFonts w:hint="eastAsia"/>
          <w:sz w:val="24"/>
        </w:rPr>
        <w:t>假设供应商名称有相同的情况，则所有函数依赖的决定因素均含有码，为B</w:t>
      </w:r>
      <w:r>
        <w:rPr>
          <w:sz w:val="24"/>
        </w:rPr>
        <w:t>CNF</w:t>
      </w:r>
      <w:r>
        <w:rPr>
          <w:rFonts w:hint="eastAsia"/>
          <w:sz w:val="24"/>
        </w:rPr>
        <w:t>。</w:t>
      </w:r>
    </w:p>
    <w:p>
      <w:pPr>
        <w:pStyle w:val="27"/>
        <w:numPr>
          <w:ilvl w:val="0"/>
          <w:numId w:val="2"/>
        </w:numPr>
        <w:spacing w:line="360" w:lineRule="auto"/>
        <w:ind w:firstLineChars="0"/>
        <w:rPr>
          <w:sz w:val="24"/>
        </w:rPr>
      </w:pPr>
      <w:r>
        <w:rPr>
          <w:rFonts w:hint="eastAsia"/>
          <w:sz w:val="24"/>
        </w:rPr>
        <w:t>分析关系模式：客户（客户编号，客户名称，电话，地址）</w:t>
      </w:r>
    </w:p>
    <w:p>
      <w:pPr>
        <w:spacing w:line="360" w:lineRule="auto"/>
        <w:ind w:firstLine="420" w:firstLineChars="175"/>
        <w:rPr>
          <w:sz w:val="24"/>
        </w:rPr>
      </w:pPr>
      <w:r>
        <w:rPr>
          <w:rFonts w:hint="eastAsia"/>
          <w:sz w:val="24"/>
        </w:rPr>
        <w:t>候选码：客户编号</w:t>
      </w:r>
    </w:p>
    <w:p>
      <w:pPr>
        <w:spacing w:line="360" w:lineRule="auto"/>
        <w:ind w:firstLine="420" w:firstLineChars="175"/>
        <w:rPr>
          <w:sz w:val="24"/>
        </w:rPr>
      </w:pPr>
      <w:r>
        <w:rPr>
          <w:rFonts w:hint="eastAsia"/>
          <w:sz w:val="24"/>
        </w:rPr>
        <w:t>主属性：客户编号</w:t>
      </w:r>
    </w:p>
    <w:p>
      <w:pPr>
        <w:spacing w:line="360" w:lineRule="auto"/>
        <w:ind w:firstLine="420" w:firstLineChars="175"/>
        <w:rPr>
          <w:sz w:val="24"/>
        </w:rPr>
      </w:pPr>
      <w:r>
        <w:rPr>
          <w:rFonts w:hint="eastAsia"/>
          <w:sz w:val="24"/>
        </w:rPr>
        <w:t>非主属性：客户名称，电话，地址</w:t>
      </w:r>
    </w:p>
    <w:p>
      <w:pPr>
        <w:spacing w:line="360" w:lineRule="auto"/>
        <w:ind w:firstLine="420" w:firstLineChars="175"/>
        <w:rPr>
          <w:sz w:val="24"/>
        </w:rPr>
      </w:pPr>
      <w:r>
        <w:rPr>
          <w:rFonts w:hint="eastAsia"/>
          <w:sz w:val="24"/>
        </w:rPr>
        <w:t>假设客户名称有相同的情况，则所有函数依赖的决定因素均含有码，为B</w:t>
      </w:r>
      <w:r>
        <w:rPr>
          <w:sz w:val="24"/>
        </w:rPr>
        <w:t>CNF</w:t>
      </w:r>
      <w:r>
        <w:rPr>
          <w:rFonts w:hint="eastAsia"/>
          <w:sz w:val="24"/>
        </w:rPr>
        <w:t>。</w:t>
      </w:r>
    </w:p>
    <w:p>
      <w:pPr>
        <w:pStyle w:val="27"/>
        <w:numPr>
          <w:ilvl w:val="0"/>
          <w:numId w:val="2"/>
        </w:numPr>
        <w:spacing w:line="360" w:lineRule="auto"/>
        <w:ind w:firstLineChars="0"/>
        <w:rPr>
          <w:sz w:val="24"/>
        </w:rPr>
      </w:pPr>
      <w:r>
        <w:rPr>
          <w:rFonts w:hint="eastAsia"/>
          <w:sz w:val="24"/>
        </w:rPr>
        <w:t>分析关系模式：货物（货物编号，货物名称，供应商编号）</w:t>
      </w:r>
    </w:p>
    <w:p>
      <w:pPr>
        <w:spacing w:line="360" w:lineRule="auto"/>
        <w:ind w:firstLine="420" w:firstLineChars="175"/>
        <w:rPr>
          <w:sz w:val="24"/>
        </w:rPr>
      </w:pPr>
      <w:r>
        <w:rPr>
          <w:rFonts w:hint="eastAsia"/>
          <w:sz w:val="24"/>
        </w:rPr>
        <w:t>候选码：货物编号，货物名称（假设唯一）</w:t>
      </w:r>
    </w:p>
    <w:p>
      <w:pPr>
        <w:spacing w:line="360" w:lineRule="auto"/>
        <w:ind w:firstLine="420" w:firstLineChars="175"/>
        <w:rPr>
          <w:sz w:val="24"/>
        </w:rPr>
      </w:pPr>
      <w:r>
        <w:rPr>
          <w:rFonts w:hint="eastAsia"/>
          <w:sz w:val="24"/>
        </w:rPr>
        <w:t>主属性：货物编号</w:t>
      </w:r>
    </w:p>
    <w:p>
      <w:pPr>
        <w:spacing w:line="360" w:lineRule="auto"/>
        <w:ind w:firstLine="420" w:firstLineChars="175"/>
        <w:rPr>
          <w:sz w:val="24"/>
        </w:rPr>
      </w:pPr>
      <w:r>
        <w:rPr>
          <w:rFonts w:hint="eastAsia"/>
          <w:sz w:val="24"/>
        </w:rPr>
        <w:t>该关系模式全码，为B</w:t>
      </w:r>
      <w:r>
        <w:rPr>
          <w:sz w:val="24"/>
        </w:rPr>
        <w:t>CNF</w:t>
      </w:r>
      <w:r>
        <w:rPr>
          <w:rFonts w:hint="eastAsia"/>
          <w:sz w:val="24"/>
        </w:rPr>
        <w:t>。</w:t>
      </w:r>
    </w:p>
    <w:p>
      <w:pPr>
        <w:spacing w:line="360" w:lineRule="auto"/>
        <w:rPr>
          <w:sz w:val="24"/>
        </w:rPr>
      </w:pPr>
      <w:r>
        <w:rPr>
          <w:sz w:val="24"/>
        </w:rPr>
        <w:tab/>
      </w:r>
      <w:r>
        <w:rPr>
          <w:rFonts w:hint="eastAsia"/>
          <w:sz w:val="24"/>
        </w:rPr>
        <w:t>因此，以上6个关系模式均为B</w:t>
      </w:r>
      <w:r>
        <w:rPr>
          <w:sz w:val="24"/>
        </w:rPr>
        <w:t>CNF</w:t>
      </w:r>
      <w:r>
        <w:rPr>
          <w:rFonts w:hint="eastAsia"/>
          <w:sz w:val="24"/>
        </w:rPr>
        <w:t>，本文认为无需再优化，数据模型为选用DBMS产品所支持，可以直接使用。</w:t>
      </w:r>
    </w:p>
    <w:p>
      <w:pPr>
        <w:pStyle w:val="3"/>
        <w:rPr>
          <w:rFonts w:ascii="黑体" w:hAnsi="黑体" w:eastAsia="黑体"/>
          <w:sz w:val="24"/>
          <w:szCs w:val="24"/>
        </w:rPr>
      </w:pPr>
      <w:bookmarkStart w:id="27" w:name="_Toc123844842"/>
      <w:bookmarkStart w:id="28" w:name="_Toc121153361"/>
      <w:r>
        <w:rPr>
          <w:rFonts w:hint="eastAsia" w:ascii="黑体" w:hAnsi="黑体" w:eastAsia="黑体"/>
          <w:sz w:val="24"/>
          <w:szCs w:val="24"/>
        </w:rPr>
        <w:t>5</w:t>
      </w:r>
      <w:r>
        <w:rPr>
          <w:rFonts w:ascii="黑体" w:hAnsi="黑体" w:eastAsia="黑体"/>
          <w:sz w:val="24"/>
          <w:szCs w:val="24"/>
        </w:rPr>
        <w:t>.2</w:t>
      </w:r>
      <w:r>
        <w:rPr>
          <w:rFonts w:hint="eastAsia" w:ascii="黑体" w:hAnsi="黑体" w:eastAsia="黑体"/>
          <w:sz w:val="24"/>
          <w:szCs w:val="24"/>
        </w:rPr>
        <w:t>用户子模式设计</w:t>
      </w:r>
      <w:r>
        <w:rPr>
          <w:rFonts w:ascii="黑体" w:hAnsi="黑体" w:eastAsia="黑体"/>
          <w:sz w:val="24"/>
          <w:szCs w:val="24"/>
        </w:rPr>
        <w:t>；</w:t>
      </w:r>
      <w:bookmarkEnd w:id="27"/>
      <w:bookmarkEnd w:id="28"/>
    </w:p>
    <w:p>
      <w:pPr>
        <w:spacing w:line="360" w:lineRule="auto"/>
        <w:rPr>
          <w:sz w:val="24"/>
        </w:rPr>
      </w:pPr>
      <w:r>
        <w:tab/>
      </w:r>
      <w:r>
        <w:rPr>
          <w:rFonts w:hint="eastAsia"/>
          <w:sz w:val="24"/>
        </w:rPr>
        <w:t>子模式是用户能够看见的和使用的局部数据的逻辑和特征的描述，是数据库用户的数据视图，如果不同的用户在应用需求、看待数据的方式、对数据的保密的要求等方面存在差异，其外模式的描述不同。建立用户子模式，其功能就是方便用户的查询并起到了一定的保护数据库的作用，每个用户只能看见和访问所对应的外模式中的数据，外模式的建立应根据具体的应用情况，根据用户的需求，进行相应的视图建立，建立视图的原则应在尽量满足用户的需求的前提下进行，并同时保护其他的数据的安全性。对于仓库管理员，用户子模式：</w:t>
      </w:r>
    </w:p>
    <w:p>
      <w:pPr>
        <w:spacing w:line="360" w:lineRule="auto"/>
        <w:rPr>
          <w:sz w:val="24"/>
        </w:rPr>
      </w:pPr>
      <w:r>
        <w:rPr>
          <w:sz w:val="24"/>
        </w:rPr>
        <w:t xml:space="preserve">   </w:t>
      </w:r>
      <w:r>
        <w:rPr>
          <w:rFonts w:hint="eastAsia"/>
          <w:sz w:val="24"/>
        </w:rPr>
        <w:t>货物</w:t>
      </w:r>
      <w:r>
        <w:rPr>
          <w:sz w:val="24"/>
        </w:rPr>
        <w:t>-</w:t>
      </w:r>
      <w:r>
        <w:rPr>
          <w:rFonts w:hint="eastAsia"/>
          <w:sz w:val="24"/>
        </w:rPr>
        <w:t>入库单-供应商</w:t>
      </w:r>
      <w:r>
        <w:rPr>
          <w:sz w:val="24"/>
        </w:rPr>
        <w:t>（</w:t>
      </w:r>
      <w:r>
        <w:rPr>
          <w:rFonts w:hint="eastAsia"/>
          <w:sz w:val="24"/>
        </w:rPr>
        <w:t>货物编号，货物名称，供应商编号，供应商名称，入库单号，入库量</w:t>
      </w:r>
      <w:r>
        <w:rPr>
          <w:sz w:val="24"/>
        </w:rPr>
        <w:t>）</w:t>
      </w:r>
      <w:r>
        <w:rPr>
          <w:sz w:val="24"/>
        </w:rPr>
        <w:br w:type="textWrapping"/>
      </w:r>
      <w:r>
        <w:rPr>
          <w:sz w:val="24"/>
        </w:rPr>
        <w:t> </w:t>
      </w:r>
      <w:r>
        <w:rPr>
          <w:rFonts w:hint="eastAsia"/>
          <w:sz w:val="24"/>
        </w:rPr>
        <w:t xml:space="preserve"> 货物</w:t>
      </w:r>
      <w:r>
        <w:rPr>
          <w:sz w:val="24"/>
        </w:rPr>
        <w:t>-</w:t>
      </w:r>
      <w:r>
        <w:rPr>
          <w:rFonts w:hint="eastAsia"/>
          <w:sz w:val="24"/>
        </w:rPr>
        <w:t>出库单-供应商</w:t>
      </w:r>
      <w:r>
        <w:rPr>
          <w:sz w:val="24"/>
        </w:rPr>
        <w:t>（</w:t>
      </w:r>
      <w:r>
        <w:rPr>
          <w:rFonts w:hint="eastAsia"/>
          <w:sz w:val="24"/>
        </w:rPr>
        <w:t>货物编号，货物名称，客户编号，客户名称，出库单号，出库量</w:t>
      </w:r>
      <w:r>
        <w:rPr>
          <w:sz w:val="24"/>
        </w:rPr>
        <w:t>）</w:t>
      </w:r>
    </w:p>
    <w:p>
      <w:pPr>
        <w:spacing w:line="360" w:lineRule="auto"/>
        <w:rPr>
          <w:sz w:val="24"/>
        </w:rPr>
      </w:pPr>
      <w:r>
        <w:rPr>
          <w:sz w:val="24"/>
        </w:rPr>
        <w:tab/>
      </w:r>
      <w:r>
        <w:rPr>
          <w:rFonts w:hint="eastAsia"/>
          <w:sz w:val="24"/>
        </w:rPr>
        <w:t>管理员-入库单（管理员编号，管理员姓名，入库单号，货物号，入库时间）</w:t>
      </w:r>
    </w:p>
    <w:p>
      <w:pPr>
        <w:spacing w:line="360" w:lineRule="auto"/>
        <w:rPr>
          <w:sz w:val="24"/>
        </w:rPr>
      </w:pPr>
      <w:r>
        <w:rPr>
          <w:sz w:val="24"/>
        </w:rPr>
        <w:tab/>
      </w:r>
      <w:r>
        <w:rPr>
          <w:rFonts w:hint="eastAsia"/>
          <w:sz w:val="24"/>
        </w:rPr>
        <w:t>管理员-出库单（管理员编号，管理员姓名，出库单号，货物号，出库时间）</w:t>
      </w:r>
    </w:p>
    <w:p>
      <w:pPr>
        <w:spacing w:line="360" w:lineRule="auto"/>
        <w:rPr>
          <w:sz w:val="24"/>
        </w:rPr>
      </w:pPr>
      <w:r>
        <w:rPr>
          <w:sz w:val="24"/>
        </w:rPr>
        <w:t xml:space="preserve">   </w:t>
      </w:r>
      <w:r>
        <w:rPr>
          <w:rFonts w:hint="eastAsia"/>
          <w:sz w:val="24"/>
        </w:rPr>
        <w:t>货物-供应商（供应商号，供应商名称，货物号，货物名称）</w:t>
      </w:r>
    </w:p>
    <w:p>
      <w:pPr>
        <w:spacing w:line="360" w:lineRule="auto"/>
        <w:rPr>
          <w:sz w:val="24"/>
        </w:rPr>
      </w:pPr>
      <w:r>
        <w:rPr>
          <w:sz w:val="24"/>
        </w:rPr>
        <w:tab/>
      </w:r>
      <w:r>
        <w:rPr>
          <w:rFonts w:hint="eastAsia"/>
          <w:sz w:val="24"/>
        </w:rPr>
        <w:t>货物</w:t>
      </w:r>
      <w:r>
        <w:rPr>
          <w:sz w:val="24"/>
        </w:rPr>
        <w:t>-</w:t>
      </w:r>
      <w:r>
        <w:rPr>
          <w:rFonts w:hint="eastAsia"/>
          <w:sz w:val="24"/>
        </w:rPr>
        <w:t>客户（客户编号，客户名称，货物号，货物名称）</w:t>
      </w:r>
    </w:p>
    <w:p>
      <w:pPr>
        <w:pStyle w:val="3"/>
        <w:rPr>
          <w:rFonts w:ascii="黑体" w:hAnsi="黑体" w:eastAsia="黑体"/>
          <w:sz w:val="24"/>
          <w:szCs w:val="24"/>
        </w:rPr>
      </w:pPr>
      <w:bookmarkStart w:id="29" w:name="_Toc123844843"/>
      <w:bookmarkStart w:id="30" w:name="_Toc121153362"/>
      <w:r>
        <w:rPr>
          <w:rFonts w:hint="eastAsia" w:ascii="黑体" w:hAnsi="黑体" w:eastAsia="黑体"/>
          <w:sz w:val="24"/>
          <w:szCs w:val="24"/>
        </w:rPr>
        <w:t>5</w:t>
      </w:r>
      <w:r>
        <w:rPr>
          <w:rFonts w:ascii="黑体" w:hAnsi="黑体" w:eastAsia="黑体"/>
          <w:sz w:val="24"/>
          <w:szCs w:val="24"/>
        </w:rPr>
        <w:t>.3系统功能模块图</w:t>
      </w:r>
      <w:bookmarkEnd w:id="29"/>
    </w:p>
    <w:p>
      <w:pPr>
        <w:spacing w:line="360" w:lineRule="auto"/>
        <w:rPr>
          <w:sz w:val="24"/>
        </w:rPr>
      </w:pPr>
      <w:r>
        <w:tab/>
      </w:r>
      <w:r>
        <w:rPr>
          <w:rFonts w:hint="eastAsia"/>
          <w:sz w:val="24"/>
        </w:rPr>
        <w:t>仓库管理信息系统的开发面向仓库管理员，系统功能模块图如下图</w:t>
      </w:r>
      <w:r>
        <w:rPr>
          <w:sz w:val="24"/>
        </w:rPr>
        <w:t>4</w:t>
      </w:r>
      <w:r>
        <w:rPr>
          <w:rFonts w:hint="eastAsia"/>
          <w:sz w:val="24"/>
        </w:rPr>
        <w:t>，主要功能分为仓库管理和库存查询两个模块，仓库管理功能中，仓库管理员可以对货物作出库和入库操作，进行操作的同时相应货物的库存将更新，除此之外，仓库管理员可以对货物信息进行添加和修改，注意添加货物与入库不同，如果货物没有入库记录，该货物的库存量属性为0，添加货物仅仅添加一项货物信息，并非往仓库中添加货物，当仓库管理员进行入库操作时，相应的货物的库存量才对应发生改变，同理，也可以添加和修改供应商客户信息；仓库管理员可以对出库和入库记录进行查询，可以查询每种货物当前的库存量。</w:t>
      </w:r>
    </w:p>
    <w:p>
      <w:pPr>
        <w:spacing w:line="360" w:lineRule="auto"/>
        <w:rPr>
          <w:sz w:val="24"/>
        </w:rPr>
      </w:pPr>
      <w:r>
        <w:drawing>
          <wp:inline distT="0" distB="0" distL="0" distR="0">
            <wp:extent cx="5274310" cy="2740025"/>
            <wp:effectExtent l="0" t="0" r="254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5274310" cy="2740025"/>
                    </a:xfrm>
                    <a:prstGeom prst="rect">
                      <a:avLst/>
                    </a:prstGeom>
                  </pic:spPr>
                </pic:pic>
              </a:graphicData>
            </a:graphic>
          </wp:inline>
        </w:drawing>
      </w:r>
    </w:p>
    <w:p>
      <w:pPr>
        <w:spacing w:line="360" w:lineRule="auto"/>
        <w:jc w:val="center"/>
        <w:rPr>
          <w:szCs w:val="21"/>
        </w:rPr>
      </w:pPr>
      <w:r>
        <w:rPr>
          <w:rFonts w:hint="eastAsia"/>
          <w:szCs w:val="21"/>
        </w:rPr>
        <w:t>图4</w:t>
      </w:r>
      <w:r>
        <w:rPr>
          <w:szCs w:val="21"/>
        </w:rPr>
        <w:t xml:space="preserve"> </w:t>
      </w:r>
      <w:r>
        <w:rPr>
          <w:rFonts w:hint="eastAsia"/>
          <w:szCs w:val="21"/>
        </w:rPr>
        <w:t>仓库管理信息系统功能模块图</w:t>
      </w:r>
    </w:p>
    <w:p>
      <w:pPr>
        <w:pStyle w:val="3"/>
        <w:rPr>
          <w:rFonts w:ascii="黑体" w:hAnsi="黑体" w:eastAsia="黑体"/>
          <w:sz w:val="24"/>
          <w:szCs w:val="24"/>
        </w:rPr>
      </w:pPr>
      <w:bookmarkStart w:id="31" w:name="_Toc123844844"/>
      <w:r>
        <w:rPr>
          <w:rFonts w:hint="eastAsia" w:ascii="黑体" w:hAnsi="黑体" w:eastAsia="黑体"/>
          <w:sz w:val="24"/>
          <w:szCs w:val="24"/>
        </w:rPr>
        <w:t>5</w:t>
      </w:r>
      <w:r>
        <w:rPr>
          <w:rFonts w:ascii="黑体" w:hAnsi="黑体" w:eastAsia="黑体"/>
          <w:sz w:val="24"/>
          <w:szCs w:val="24"/>
        </w:rPr>
        <w:t>.4模块功能描述；</w:t>
      </w:r>
      <w:bookmarkEnd w:id="30"/>
      <w:bookmarkEnd w:id="31"/>
    </w:p>
    <w:p>
      <w:pPr>
        <w:spacing w:line="360" w:lineRule="auto"/>
        <w:rPr>
          <w:sz w:val="24"/>
        </w:rPr>
      </w:pPr>
      <w:r>
        <w:tab/>
      </w:r>
      <w:r>
        <w:rPr>
          <w:sz w:val="24"/>
        </w:rPr>
        <w:t>IPO是指结构化设计中变换型结构的输入（Input）、加工（Processing）、输出（Output）。</w:t>
      </w:r>
      <w:r>
        <w:rPr>
          <w:rFonts w:hint="eastAsia"/>
          <w:sz w:val="24"/>
        </w:rPr>
        <w:t xml:space="preserve"> </w:t>
      </w:r>
      <w:r>
        <w:rPr>
          <w:sz w:val="24"/>
        </w:rPr>
        <w:t>IPO图是对每个模块进行详细设计的工具，它是输入加工输出（INPUT PROCESS OUTPUT）图的简称，在系统的模块结构图形成过程中，产生了大量的模块，在进行详细设计时开发者应为每一个模块写一份说明</w:t>
      </w:r>
      <w:r>
        <w:rPr>
          <w:rFonts w:hint="eastAsia"/>
          <w:sz w:val="24"/>
        </w:rPr>
        <w:t>，</w:t>
      </w:r>
      <w:r>
        <w:rPr>
          <w:sz w:val="24"/>
        </w:rPr>
        <w:t>IPO图就是用来说明每个模块的输入、输出数据和数据加工的重要工具。</w:t>
      </w:r>
      <w:r>
        <w:rPr>
          <w:rFonts w:hint="eastAsia"/>
          <w:sz w:val="24"/>
        </w:rPr>
        <w:t>模块I</w:t>
      </w:r>
      <w:r>
        <w:rPr>
          <w:sz w:val="24"/>
        </w:rPr>
        <w:t>PO</w:t>
      </w:r>
      <w:r>
        <w:rPr>
          <w:rFonts w:hint="eastAsia"/>
          <w:sz w:val="24"/>
        </w:rPr>
        <w:t>图用于描述仓库管理信息系统的两个主要模块如下图5</w:t>
      </w:r>
      <w:r>
        <w:rPr>
          <w:sz w:val="24"/>
        </w:rPr>
        <w:t>-6</w:t>
      </w:r>
      <w:r>
        <w:rPr>
          <w:rFonts w:hint="eastAsia"/>
          <w:sz w:val="24"/>
        </w:rPr>
        <w:t>。</w:t>
      </w:r>
    </w:p>
    <w:p>
      <w:pPr>
        <w:spacing w:line="360" w:lineRule="auto"/>
        <w:jc w:val="center"/>
        <w:rPr>
          <w:sz w:val="24"/>
        </w:rPr>
      </w:pPr>
      <w:r>
        <w:drawing>
          <wp:inline distT="0" distB="0" distL="0" distR="0">
            <wp:extent cx="4480560" cy="20193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1"/>
                    <a:stretch>
                      <a:fillRect/>
                    </a:stretch>
                  </pic:blipFill>
                  <pic:spPr>
                    <a:xfrm>
                      <a:off x="0" y="0"/>
                      <a:ext cx="4506746" cy="2030912"/>
                    </a:xfrm>
                    <a:prstGeom prst="rect">
                      <a:avLst/>
                    </a:prstGeom>
                  </pic:spPr>
                </pic:pic>
              </a:graphicData>
            </a:graphic>
          </wp:inline>
        </w:drawing>
      </w:r>
    </w:p>
    <w:p>
      <w:pPr>
        <w:spacing w:line="360" w:lineRule="auto"/>
        <w:jc w:val="center"/>
        <w:rPr>
          <w:szCs w:val="21"/>
        </w:rPr>
      </w:pPr>
      <w:r>
        <w:rPr>
          <w:rFonts w:hint="eastAsia"/>
          <w:szCs w:val="21"/>
        </w:rPr>
        <w:t>图5</w:t>
      </w:r>
      <w:r>
        <w:rPr>
          <w:szCs w:val="21"/>
        </w:rPr>
        <w:t xml:space="preserve"> </w:t>
      </w:r>
      <w:r>
        <w:rPr>
          <w:rFonts w:hint="eastAsia"/>
          <w:szCs w:val="21"/>
        </w:rPr>
        <w:t>货物入库模块的I</w:t>
      </w:r>
      <w:r>
        <w:rPr>
          <w:szCs w:val="21"/>
        </w:rPr>
        <w:t>PO</w:t>
      </w:r>
      <w:r>
        <w:rPr>
          <w:rFonts w:hint="eastAsia"/>
          <w:szCs w:val="21"/>
        </w:rPr>
        <w:t>图</w:t>
      </w:r>
    </w:p>
    <w:p>
      <w:pPr>
        <w:spacing w:line="360" w:lineRule="auto"/>
        <w:jc w:val="center"/>
        <w:rPr>
          <w:szCs w:val="21"/>
        </w:rPr>
      </w:pPr>
      <w:r>
        <w:drawing>
          <wp:inline distT="0" distB="0" distL="0" distR="0">
            <wp:extent cx="4288790" cy="1918970"/>
            <wp:effectExtent l="0" t="0" r="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a:stretch>
                      <a:fillRect/>
                    </a:stretch>
                  </pic:blipFill>
                  <pic:spPr>
                    <a:xfrm>
                      <a:off x="0" y="0"/>
                      <a:ext cx="4298919" cy="1923800"/>
                    </a:xfrm>
                    <a:prstGeom prst="rect">
                      <a:avLst/>
                    </a:prstGeom>
                  </pic:spPr>
                </pic:pic>
              </a:graphicData>
            </a:graphic>
          </wp:inline>
        </w:drawing>
      </w:r>
    </w:p>
    <w:p>
      <w:pPr>
        <w:spacing w:line="360" w:lineRule="auto"/>
        <w:jc w:val="center"/>
        <w:rPr>
          <w:szCs w:val="21"/>
        </w:rPr>
      </w:pPr>
      <w:r>
        <w:rPr>
          <w:rFonts w:hint="eastAsia"/>
          <w:szCs w:val="21"/>
        </w:rPr>
        <w:t>图6</w:t>
      </w:r>
      <w:r>
        <w:rPr>
          <w:szCs w:val="21"/>
        </w:rPr>
        <w:t xml:space="preserve"> </w:t>
      </w:r>
      <w:r>
        <w:rPr>
          <w:rFonts w:hint="eastAsia"/>
          <w:szCs w:val="21"/>
        </w:rPr>
        <w:t>货物出库模块I</w:t>
      </w:r>
      <w:r>
        <w:rPr>
          <w:szCs w:val="21"/>
        </w:rPr>
        <w:t>PO</w:t>
      </w:r>
      <w:r>
        <w:rPr>
          <w:rFonts w:hint="eastAsia"/>
          <w:szCs w:val="21"/>
        </w:rPr>
        <w:t>图</w:t>
      </w:r>
    </w:p>
    <w:p>
      <w:pPr>
        <w:pStyle w:val="3"/>
        <w:rPr>
          <w:rFonts w:ascii="黑体" w:hAnsi="黑体" w:eastAsia="黑体"/>
          <w:sz w:val="24"/>
          <w:szCs w:val="24"/>
        </w:rPr>
      </w:pPr>
      <w:bookmarkStart w:id="32" w:name="_Toc123844845"/>
      <w:bookmarkStart w:id="33" w:name="_Toc121153363"/>
      <w:r>
        <w:rPr>
          <w:rFonts w:hint="eastAsia" w:ascii="黑体" w:hAnsi="黑体" w:eastAsia="黑体"/>
          <w:sz w:val="24"/>
          <w:szCs w:val="24"/>
        </w:rPr>
        <w:t>5</w:t>
      </w:r>
      <w:r>
        <w:rPr>
          <w:rFonts w:ascii="黑体" w:hAnsi="黑体" w:eastAsia="黑体"/>
          <w:sz w:val="24"/>
          <w:szCs w:val="24"/>
        </w:rPr>
        <w:t>.5安全性</w:t>
      </w:r>
      <w:r>
        <w:rPr>
          <w:rFonts w:hint="eastAsia" w:ascii="黑体" w:hAnsi="黑体" w:eastAsia="黑体"/>
          <w:sz w:val="24"/>
          <w:szCs w:val="24"/>
        </w:rPr>
        <w:t>设计</w:t>
      </w:r>
      <w:bookmarkEnd w:id="32"/>
    </w:p>
    <w:p>
      <w:pPr>
        <w:spacing w:line="360" w:lineRule="auto"/>
        <w:rPr>
          <w:sz w:val="24"/>
        </w:rPr>
      </w:pPr>
      <w:r>
        <w:tab/>
      </w:r>
      <w:r>
        <w:rPr>
          <w:rFonts w:hint="eastAsia"/>
          <w:sz w:val="24"/>
        </w:rPr>
        <w:t>仓库管理信息系统的用户均为仓库管理员，拥有</w:t>
      </w:r>
      <w:r>
        <w:rPr>
          <w:sz w:val="24"/>
        </w:rPr>
        <w:t>数据库对象级别权限</w:t>
      </w:r>
      <w:r>
        <w:rPr>
          <w:rFonts w:hint="eastAsia"/>
          <w:sz w:val="24"/>
        </w:rPr>
        <w:t>（</w:t>
      </w:r>
      <w:r>
        <w:rPr>
          <w:sz w:val="24"/>
        </w:rPr>
        <w:t>作用于指定的数据库对象上（表或者视图）</w:t>
      </w:r>
      <w:r>
        <w:rPr>
          <w:rFonts w:hint="eastAsia"/>
          <w:sz w:val="24"/>
        </w:rPr>
        <w:t>，他们的权限包括：向基本表添加、修改、查看和删除数据，但不允许创建、删除表或者修改表结构，不能创建、删除触发器，不能关闭数据库实例等。</w:t>
      </w:r>
    </w:p>
    <w:p>
      <w:pPr>
        <w:spacing w:line="360" w:lineRule="auto"/>
        <w:rPr>
          <w:sz w:val="24"/>
        </w:rPr>
      </w:pPr>
      <w:r>
        <w:rPr>
          <w:rFonts w:hint="eastAsia"/>
          <w:sz w:val="24"/>
        </w:rPr>
        <w:t>（1）对用户授权来保证数据库的安全性，首先在Admin表中新建管理员账号以及密码，密码应该满足复杂性要求，这样就保证了数据库系统管理的安全问题。</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shd w:val="clear" w:color="auto" w:fill="D0CECE" w:themeFill="background2" w:themeFillShade="E6"/>
          </w:tcPr>
          <w:p>
            <w:pPr>
              <w:spacing w:line="360" w:lineRule="auto"/>
              <w:rPr>
                <w:sz w:val="24"/>
              </w:rPr>
            </w:pPr>
            <w:r>
              <w:rPr>
                <w:sz w:val="24"/>
              </w:rPr>
              <w:t>INSERT INTO `admins` VALUES ('1', 'admin', 'Root@1234$!',’F’);</w:t>
            </w:r>
          </w:p>
        </w:tc>
      </w:tr>
    </w:tbl>
    <w:p>
      <w:pPr>
        <w:spacing w:line="360" w:lineRule="auto"/>
        <w:ind w:firstLine="420"/>
        <w:rPr>
          <w:sz w:val="24"/>
        </w:rPr>
      </w:pPr>
      <w:r>
        <w:rPr>
          <w:rFonts w:hint="eastAsia"/>
          <w:sz w:val="24"/>
        </w:rPr>
        <w:t>对于不同的仓库管理员可以授予不同的权限，如只负责入库的管理员和只负责出库的管理员等。</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0CECE" w:themeFill="background2" w:themeFillShade="E6"/>
          </w:tcPr>
          <w:p>
            <w:pPr>
              <w:spacing w:line="360" w:lineRule="auto"/>
              <w:rPr>
                <w:snapToGrid w:val="0"/>
              </w:rPr>
            </w:pPr>
            <w:r>
              <w:rPr>
                <w:snapToGrid w:val="0"/>
              </w:rPr>
              <w:t>CREATE USER ad1CK WITH PASSWORD "ad1CK@123";</w:t>
            </w:r>
          </w:p>
          <w:p>
            <w:pPr>
              <w:spacing w:line="360" w:lineRule="auto"/>
              <w:rPr>
                <w:sz w:val="24"/>
              </w:rPr>
            </w:pPr>
            <w:r>
              <w:rPr>
                <w:sz w:val="24"/>
              </w:rPr>
              <w:t>GRANT SELECT,INSERT ON POTad.CKlist card TO ad1CK;</w:t>
            </w:r>
          </w:p>
        </w:tc>
      </w:tr>
    </w:tbl>
    <w:p>
      <w:pPr>
        <w:spacing w:line="360" w:lineRule="auto"/>
        <w:rPr>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0CECE" w:themeFill="background2" w:themeFillShade="E6"/>
          </w:tcPr>
          <w:p>
            <w:pPr>
              <w:spacing w:line="360" w:lineRule="auto"/>
              <w:rPr>
                <w:snapToGrid w:val="0"/>
              </w:rPr>
            </w:pPr>
            <w:r>
              <w:rPr>
                <w:snapToGrid w:val="0"/>
              </w:rPr>
              <w:t>CREATE USER ad1CK WITH PASSWORD "ad2RK@123";</w:t>
            </w:r>
          </w:p>
          <w:p>
            <w:pPr>
              <w:spacing w:line="360" w:lineRule="auto"/>
              <w:rPr>
                <w:sz w:val="24"/>
              </w:rPr>
            </w:pPr>
            <w:r>
              <w:rPr>
                <w:sz w:val="24"/>
              </w:rPr>
              <w:t xml:space="preserve">GRANT SELECT,INSERT ON POTad.RKlist card TO </w:t>
            </w:r>
            <w:r>
              <w:rPr>
                <w:snapToGrid w:val="0"/>
              </w:rPr>
              <w:t>ad2RK;</w:t>
            </w:r>
          </w:p>
        </w:tc>
      </w:tr>
    </w:tbl>
    <w:p>
      <w:pPr>
        <w:spacing w:line="360" w:lineRule="auto"/>
        <w:rPr>
          <w:sz w:val="24"/>
        </w:rPr>
      </w:pPr>
    </w:p>
    <w:p>
      <w:pPr>
        <w:spacing w:line="360" w:lineRule="auto"/>
        <w:rPr>
          <w:sz w:val="24"/>
        </w:rPr>
      </w:pPr>
      <w:r>
        <w:rPr>
          <w:rFonts w:hint="eastAsia"/>
          <w:sz w:val="24"/>
        </w:rPr>
        <w:t>（2）对数据库做定期备份（保存SQL文件，最好异地也备份，防止数据库崩溃），另外对配置二进制文件，数据库产生故障可通过二进制文件进行恢复。这样才能保障数据库一定的安全性。</w:t>
      </w:r>
    </w:p>
    <w:p>
      <w:pPr>
        <w:pStyle w:val="3"/>
        <w:rPr>
          <w:rFonts w:ascii="黑体" w:hAnsi="黑体" w:eastAsia="黑体"/>
          <w:sz w:val="24"/>
          <w:szCs w:val="24"/>
        </w:rPr>
      </w:pPr>
      <w:bookmarkStart w:id="34" w:name="_Toc123844846"/>
      <w:r>
        <w:rPr>
          <w:rFonts w:hint="eastAsia" w:ascii="黑体" w:hAnsi="黑体" w:eastAsia="黑体"/>
          <w:sz w:val="24"/>
          <w:szCs w:val="24"/>
        </w:rPr>
        <w:t>5</w:t>
      </w:r>
      <w:r>
        <w:rPr>
          <w:rFonts w:ascii="黑体" w:hAnsi="黑体" w:eastAsia="黑体"/>
          <w:sz w:val="24"/>
          <w:szCs w:val="24"/>
        </w:rPr>
        <w:t>.6完整性</w:t>
      </w:r>
      <w:r>
        <w:rPr>
          <w:rFonts w:hint="eastAsia" w:ascii="黑体" w:hAnsi="黑体" w:eastAsia="黑体"/>
          <w:sz w:val="24"/>
          <w:szCs w:val="24"/>
        </w:rPr>
        <w:t>设计</w:t>
      </w:r>
      <w:bookmarkEnd w:id="34"/>
    </w:p>
    <w:p>
      <w:pPr>
        <w:spacing w:line="360" w:lineRule="auto"/>
        <w:rPr>
          <w:sz w:val="24"/>
        </w:rPr>
      </w:pPr>
      <w:r>
        <w:tab/>
      </w:r>
      <w:r>
        <w:rPr>
          <w:rFonts w:hint="eastAsia"/>
          <w:sz w:val="24"/>
        </w:rPr>
        <w:t>数据库完整性包括实体完整性、参照完整性和用户定义完整性，本节给出针对仓库管理数据库的完整性设计。</w:t>
      </w:r>
    </w:p>
    <w:p>
      <w:pPr>
        <w:pStyle w:val="4"/>
        <w:rPr>
          <w:rFonts w:ascii="黑体" w:hAnsi="黑体" w:eastAsia="黑体"/>
          <w:sz w:val="24"/>
          <w:szCs w:val="24"/>
        </w:rPr>
      </w:pPr>
      <w:bookmarkStart w:id="35" w:name="_Toc123844847"/>
      <w:r>
        <w:rPr>
          <w:rFonts w:hint="eastAsia" w:ascii="黑体" w:hAnsi="黑体" w:eastAsia="黑体"/>
          <w:sz w:val="24"/>
          <w:szCs w:val="24"/>
        </w:rPr>
        <w:t>5</w:t>
      </w:r>
      <w:r>
        <w:rPr>
          <w:rFonts w:ascii="黑体" w:hAnsi="黑体" w:eastAsia="黑体"/>
          <w:sz w:val="24"/>
          <w:szCs w:val="24"/>
        </w:rPr>
        <w:t xml:space="preserve">.6.1 </w:t>
      </w:r>
      <w:r>
        <w:rPr>
          <w:rFonts w:hint="eastAsia" w:ascii="黑体" w:hAnsi="黑体" w:eastAsia="黑体"/>
          <w:sz w:val="24"/>
          <w:szCs w:val="24"/>
        </w:rPr>
        <w:t>主码，外码，其他约束</w:t>
      </w:r>
      <w:bookmarkEnd w:id="35"/>
    </w:p>
    <w:p>
      <w:pPr>
        <w:rPr>
          <w:sz w:val="24"/>
        </w:rPr>
      </w:pPr>
      <w:r>
        <w:tab/>
      </w:r>
      <w:r>
        <w:rPr>
          <w:rFonts w:hint="eastAsia"/>
          <w:sz w:val="24"/>
        </w:rPr>
        <w:t>仓库管理数据库数据模型完整性约束如下表3。</w:t>
      </w:r>
    </w:p>
    <w:p>
      <w:pPr>
        <w:rPr>
          <w:sz w:val="24"/>
        </w:rPr>
      </w:pPr>
    </w:p>
    <w:p>
      <w:pPr>
        <w:rPr>
          <w:szCs w:val="21"/>
        </w:rPr>
      </w:pPr>
      <w:r>
        <w:rPr>
          <w:sz w:val="24"/>
        </w:rPr>
        <w:tab/>
      </w:r>
      <w:r>
        <w:rPr>
          <w:sz w:val="24"/>
        </w:rPr>
        <w:tab/>
      </w:r>
      <w:r>
        <w:rPr>
          <w:sz w:val="24"/>
        </w:rPr>
        <w:tab/>
      </w:r>
      <w:r>
        <w:rPr>
          <w:sz w:val="24"/>
        </w:rPr>
        <w:tab/>
      </w:r>
      <w:r>
        <w:rPr>
          <w:sz w:val="24"/>
        </w:rPr>
        <w:tab/>
      </w:r>
      <w:r>
        <w:rPr>
          <w:rFonts w:hint="eastAsia"/>
          <w:szCs w:val="21"/>
        </w:rPr>
        <w:t>表3</w:t>
      </w:r>
      <w:r>
        <w:rPr>
          <w:szCs w:val="21"/>
        </w:rPr>
        <w:t xml:space="preserve"> </w:t>
      </w:r>
      <w:r>
        <w:rPr>
          <w:rFonts w:hint="eastAsia"/>
          <w:szCs w:val="21"/>
        </w:rPr>
        <w:t>仓库管理信息系统完整性约束</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0"/>
        <w:gridCol w:w="1689"/>
        <w:gridCol w:w="3260"/>
        <w:gridCol w:w="1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B4C6E7" w:themeFill="accent1" w:themeFillTint="66"/>
          </w:tcPr>
          <w:p>
            <w:pPr>
              <w:jc w:val="center"/>
            </w:pPr>
            <w:r>
              <w:rPr>
                <w:rFonts w:hint="eastAsia"/>
              </w:rPr>
              <w:t>字段名</w:t>
            </w:r>
          </w:p>
        </w:tc>
        <w:tc>
          <w:tcPr>
            <w:tcW w:w="1689" w:type="dxa"/>
            <w:shd w:val="clear" w:color="auto" w:fill="B4C6E7" w:themeFill="accent1" w:themeFillTint="66"/>
          </w:tcPr>
          <w:p>
            <w:pPr>
              <w:jc w:val="center"/>
            </w:pPr>
            <w:r>
              <w:rPr>
                <w:rFonts w:hint="eastAsia"/>
              </w:rPr>
              <w:t>字段含义</w:t>
            </w:r>
          </w:p>
        </w:tc>
        <w:tc>
          <w:tcPr>
            <w:tcW w:w="3260" w:type="dxa"/>
            <w:shd w:val="clear" w:color="auto" w:fill="B4C6E7" w:themeFill="accent1" w:themeFillTint="66"/>
          </w:tcPr>
          <w:p>
            <w:pPr>
              <w:jc w:val="center"/>
            </w:pPr>
            <w:r>
              <w:rPr>
                <w:rFonts w:hint="eastAsia"/>
              </w:rPr>
              <w:t>约束类型和描述</w:t>
            </w:r>
          </w:p>
        </w:tc>
        <w:tc>
          <w:tcPr>
            <w:tcW w:w="1497" w:type="dxa"/>
            <w:shd w:val="clear" w:color="auto" w:fill="B4C6E7" w:themeFill="accent1" w:themeFillTint="66"/>
          </w:tcPr>
          <w:p>
            <w:pPr>
              <w:jc w:val="center"/>
            </w:pPr>
            <w:r>
              <w:rPr>
                <w:rFonts w:hint="eastAsia"/>
              </w:rPr>
              <w:t>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Admin</w:t>
            </w:r>
            <w:r>
              <w:t>.A</w:t>
            </w:r>
            <w:r>
              <w:rPr>
                <w:rFonts w:hint="eastAsia"/>
              </w:rPr>
              <w:t>d</w:t>
            </w:r>
            <w:r>
              <w:t>id</w:t>
            </w:r>
          </w:p>
        </w:tc>
        <w:tc>
          <w:tcPr>
            <w:tcW w:w="1689" w:type="dxa"/>
            <w:shd w:val="clear" w:color="auto" w:fill="D8D8D8" w:themeFill="background1" w:themeFillShade="D9"/>
          </w:tcPr>
          <w:p>
            <w:pPr>
              <w:jc w:val="center"/>
            </w:pPr>
            <w:r>
              <w:rPr>
                <w:rFonts w:hint="eastAsia"/>
              </w:rPr>
              <w:t>仓库管理员I</w:t>
            </w:r>
            <w:r>
              <w:t>D</w:t>
            </w:r>
          </w:p>
        </w:tc>
        <w:tc>
          <w:tcPr>
            <w:tcW w:w="3260" w:type="dxa"/>
            <w:shd w:val="clear" w:color="auto" w:fill="D8D8D8" w:themeFill="background1" w:themeFillShade="D9"/>
          </w:tcPr>
          <w:p>
            <w:pPr>
              <w:jc w:val="center"/>
            </w:pPr>
            <w:r>
              <w:rPr>
                <w:rFonts w:hint="eastAsia"/>
              </w:rPr>
              <w:t>主码，自增</w:t>
            </w:r>
          </w:p>
        </w:tc>
        <w:tc>
          <w:tcPr>
            <w:tcW w:w="1497" w:type="dxa"/>
            <w:shd w:val="clear" w:color="auto" w:fill="D8D8D8" w:themeFill="background1" w:themeFillShade="D9"/>
          </w:tcPr>
          <w:p>
            <w:pPr>
              <w:jc w:val="center"/>
            </w:pPr>
            <w:r>
              <w:rPr>
                <w:rFonts w:hint="eastAsia"/>
              </w:rPr>
              <w:t>实体完整性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Admin</w:t>
            </w:r>
            <w:r>
              <w:t>.S</w:t>
            </w:r>
            <w:r>
              <w:rPr>
                <w:rFonts w:hint="eastAsia"/>
              </w:rPr>
              <w:t>ex</w:t>
            </w:r>
          </w:p>
        </w:tc>
        <w:tc>
          <w:tcPr>
            <w:tcW w:w="1689" w:type="dxa"/>
            <w:shd w:val="clear" w:color="auto" w:fill="D8D8D8" w:themeFill="background1" w:themeFillShade="D9"/>
          </w:tcPr>
          <w:p>
            <w:pPr>
              <w:jc w:val="center"/>
            </w:pPr>
            <w:r>
              <w:rPr>
                <w:rFonts w:hint="eastAsia"/>
              </w:rPr>
              <w:t>性别</w:t>
            </w:r>
          </w:p>
        </w:tc>
        <w:tc>
          <w:tcPr>
            <w:tcW w:w="3260" w:type="dxa"/>
            <w:shd w:val="clear" w:color="auto" w:fill="D8D8D8" w:themeFill="background1" w:themeFillShade="D9"/>
          </w:tcPr>
          <w:p>
            <w:pPr>
              <w:jc w:val="center"/>
            </w:pPr>
            <w:r>
              <w:t>值限于男或女</w:t>
            </w:r>
          </w:p>
        </w:tc>
        <w:tc>
          <w:tcPr>
            <w:tcW w:w="1497" w:type="dxa"/>
            <w:shd w:val="clear" w:color="auto" w:fill="D8D8D8" w:themeFill="background1" w:themeFillShade="D9"/>
          </w:tcPr>
          <w:p>
            <w:pPr>
              <w:jc w:val="center"/>
            </w:pPr>
            <w:r>
              <w:rPr>
                <w:rFonts w:hint="eastAsia"/>
              </w:rPr>
              <w:t>用户定义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C</w:t>
            </w:r>
            <w:r>
              <w:t>Klist.CK</w:t>
            </w:r>
            <w:r>
              <w:rPr>
                <w:rFonts w:hint="eastAsia"/>
              </w:rPr>
              <w:t>no</w:t>
            </w:r>
          </w:p>
        </w:tc>
        <w:tc>
          <w:tcPr>
            <w:tcW w:w="1689" w:type="dxa"/>
            <w:shd w:val="clear" w:color="auto" w:fill="D8D8D8" w:themeFill="background1" w:themeFillShade="D9"/>
          </w:tcPr>
          <w:p>
            <w:pPr>
              <w:jc w:val="center"/>
            </w:pPr>
            <w:r>
              <w:rPr>
                <w:rFonts w:hint="eastAsia"/>
              </w:rPr>
              <w:t>出库单编号</w:t>
            </w:r>
          </w:p>
        </w:tc>
        <w:tc>
          <w:tcPr>
            <w:tcW w:w="3260" w:type="dxa"/>
            <w:shd w:val="clear" w:color="auto" w:fill="D8D8D8" w:themeFill="background1" w:themeFillShade="D9"/>
          </w:tcPr>
          <w:p>
            <w:pPr>
              <w:jc w:val="center"/>
            </w:pPr>
            <w:r>
              <w:rPr>
                <w:rFonts w:hint="eastAsia"/>
              </w:rPr>
              <w:t>主码，自增</w:t>
            </w:r>
          </w:p>
        </w:tc>
        <w:tc>
          <w:tcPr>
            <w:tcW w:w="1497" w:type="dxa"/>
            <w:shd w:val="clear" w:color="auto" w:fill="D8D8D8" w:themeFill="background1" w:themeFillShade="D9"/>
          </w:tcPr>
          <w:p>
            <w:pPr>
              <w:jc w:val="center"/>
            </w:pPr>
            <w:r>
              <w:rPr>
                <w:rFonts w:hint="eastAsia"/>
              </w:rPr>
              <w:t>实体完整性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C</w:t>
            </w:r>
            <w:r>
              <w:t>K</w:t>
            </w:r>
            <w:r>
              <w:rPr>
                <w:rFonts w:hint="eastAsia"/>
              </w:rPr>
              <w:t>list</w:t>
            </w:r>
            <w:r>
              <w:t>.Adid</w:t>
            </w:r>
          </w:p>
        </w:tc>
        <w:tc>
          <w:tcPr>
            <w:tcW w:w="1689" w:type="dxa"/>
            <w:shd w:val="clear" w:color="auto" w:fill="D8D8D8" w:themeFill="background1" w:themeFillShade="D9"/>
          </w:tcPr>
          <w:p>
            <w:pPr>
              <w:jc w:val="center"/>
            </w:pPr>
            <w:r>
              <w:rPr>
                <w:rFonts w:hint="eastAsia"/>
              </w:rPr>
              <w:t>出库管理员号</w:t>
            </w:r>
          </w:p>
        </w:tc>
        <w:tc>
          <w:tcPr>
            <w:tcW w:w="3260" w:type="dxa"/>
            <w:shd w:val="clear" w:color="auto" w:fill="D8D8D8" w:themeFill="background1" w:themeFillShade="D9"/>
          </w:tcPr>
          <w:p>
            <w:pPr>
              <w:jc w:val="center"/>
            </w:pPr>
            <w:r>
              <w:rPr>
                <w:rFonts w:hint="eastAsia"/>
              </w:rPr>
              <w:t>外码, 参照Ad</w:t>
            </w:r>
            <w:r>
              <w:t>min.Adid</w:t>
            </w:r>
          </w:p>
        </w:tc>
        <w:tc>
          <w:tcPr>
            <w:tcW w:w="1497" w:type="dxa"/>
            <w:shd w:val="clear" w:color="auto" w:fill="D8D8D8" w:themeFill="background1" w:themeFillShade="D9"/>
          </w:tcPr>
          <w:p>
            <w:pPr>
              <w:jc w:val="center"/>
            </w:pPr>
            <w:r>
              <w:rPr>
                <w:rFonts w:hint="eastAsia"/>
              </w:rPr>
              <w:t>参照完整性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C</w:t>
            </w:r>
            <w:r>
              <w:t>Klist.Prono</w:t>
            </w:r>
          </w:p>
        </w:tc>
        <w:tc>
          <w:tcPr>
            <w:tcW w:w="1689" w:type="dxa"/>
            <w:shd w:val="clear" w:color="auto" w:fill="D8D8D8" w:themeFill="background1" w:themeFillShade="D9"/>
          </w:tcPr>
          <w:p>
            <w:pPr>
              <w:jc w:val="center"/>
            </w:pPr>
            <w:r>
              <w:rPr>
                <w:rFonts w:hint="eastAsia"/>
              </w:rPr>
              <w:t>出库货物号</w:t>
            </w:r>
          </w:p>
        </w:tc>
        <w:tc>
          <w:tcPr>
            <w:tcW w:w="3260" w:type="dxa"/>
            <w:shd w:val="clear" w:color="auto" w:fill="D8D8D8" w:themeFill="background1" w:themeFillShade="D9"/>
          </w:tcPr>
          <w:p>
            <w:pPr>
              <w:jc w:val="center"/>
            </w:pPr>
            <w:r>
              <w:rPr>
                <w:rFonts w:hint="eastAsia"/>
              </w:rPr>
              <w:t>外码，参照P</w:t>
            </w:r>
            <w:r>
              <w:t>roduct</w:t>
            </w:r>
            <w:r>
              <w:rPr>
                <w:rFonts w:hint="eastAsia"/>
              </w:rPr>
              <w:t>.</w:t>
            </w:r>
            <w:r>
              <w:t>Pro</w:t>
            </w:r>
          </w:p>
        </w:tc>
        <w:tc>
          <w:tcPr>
            <w:tcW w:w="1497" w:type="dxa"/>
            <w:shd w:val="clear" w:color="auto" w:fill="D8D8D8" w:themeFill="background1" w:themeFillShade="D9"/>
          </w:tcPr>
          <w:p>
            <w:pPr>
              <w:jc w:val="center"/>
            </w:pPr>
            <w:r>
              <w:rPr>
                <w:rFonts w:hint="eastAsia"/>
              </w:rPr>
              <w:t>参照完整性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C</w:t>
            </w:r>
            <w:r>
              <w:t>Klist. Supno</w:t>
            </w:r>
          </w:p>
        </w:tc>
        <w:tc>
          <w:tcPr>
            <w:tcW w:w="1689" w:type="dxa"/>
            <w:shd w:val="clear" w:color="auto" w:fill="D8D8D8" w:themeFill="background1" w:themeFillShade="D9"/>
          </w:tcPr>
          <w:p>
            <w:pPr>
              <w:jc w:val="center"/>
            </w:pPr>
            <w:r>
              <w:rPr>
                <w:rFonts w:hint="eastAsia"/>
              </w:rPr>
              <w:t>出库货物客户</w:t>
            </w:r>
          </w:p>
        </w:tc>
        <w:tc>
          <w:tcPr>
            <w:tcW w:w="3260" w:type="dxa"/>
            <w:shd w:val="clear" w:color="auto" w:fill="D8D8D8" w:themeFill="background1" w:themeFillShade="D9"/>
          </w:tcPr>
          <w:p>
            <w:pPr>
              <w:jc w:val="center"/>
            </w:pPr>
            <w:r>
              <w:rPr>
                <w:rFonts w:hint="eastAsia"/>
              </w:rPr>
              <w:t>外码，参照</w:t>
            </w:r>
            <w:r>
              <w:t>Client.Clino</w:t>
            </w:r>
          </w:p>
        </w:tc>
        <w:tc>
          <w:tcPr>
            <w:tcW w:w="1497" w:type="dxa"/>
            <w:shd w:val="clear" w:color="auto" w:fill="D8D8D8" w:themeFill="background1" w:themeFillShade="D9"/>
          </w:tcPr>
          <w:p>
            <w:pPr>
              <w:jc w:val="center"/>
            </w:pPr>
            <w:r>
              <w:rPr>
                <w:rFonts w:hint="eastAsia"/>
              </w:rPr>
              <w:t>参照完整性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C</w:t>
            </w:r>
            <w:r>
              <w:t>Klist.CKamount</w:t>
            </w:r>
          </w:p>
        </w:tc>
        <w:tc>
          <w:tcPr>
            <w:tcW w:w="1689" w:type="dxa"/>
            <w:shd w:val="clear" w:color="auto" w:fill="D8D8D8" w:themeFill="background1" w:themeFillShade="D9"/>
          </w:tcPr>
          <w:p>
            <w:pPr>
              <w:jc w:val="center"/>
            </w:pPr>
            <w:r>
              <w:rPr>
                <w:rFonts w:hint="eastAsia"/>
              </w:rPr>
              <w:t>出库量</w:t>
            </w:r>
          </w:p>
        </w:tc>
        <w:tc>
          <w:tcPr>
            <w:tcW w:w="3260" w:type="dxa"/>
            <w:shd w:val="clear" w:color="auto" w:fill="D8D8D8" w:themeFill="background1" w:themeFillShade="D9"/>
          </w:tcPr>
          <w:p>
            <w:pPr>
              <w:jc w:val="center"/>
            </w:pPr>
            <w:r>
              <w:t>大于 0</w:t>
            </w:r>
          </w:p>
        </w:tc>
        <w:tc>
          <w:tcPr>
            <w:tcW w:w="1497" w:type="dxa"/>
            <w:shd w:val="clear" w:color="auto" w:fill="D8D8D8" w:themeFill="background1" w:themeFillShade="D9"/>
          </w:tcPr>
          <w:p>
            <w:pPr>
              <w:jc w:val="center"/>
            </w:pPr>
            <w:r>
              <w:rPr>
                <w:rFonts w:hint="eastAsia"/>
              </w:rPr>
              <w:t>用户定义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t>RKlist.RK</w:t>
            </w:r>
            <w:r>
              <w:rPr>
                <w:rFonts w:hint="eastAsia"/>
              </w:rPr>
              <w:t>no</w:t>
            </w:r>
          </w:p>
        </w:tc>
        <w:tc>
          <w:tcPr>
            <w:tcW w:w="1689" w:type="dxa"/>
            <w:shd w:val="clear" w:color="auto" w:fill="D8D8D8" w:themeFill="background1" w:themeFillShade="D9"/>
          </w:tcPr>
          <w:p>
            <w:pPr>
              <w:jc w:val="center"/>
            </w:pPr>
            <w:r>
              <w:rPr>
                <w:rFonts w:hint="eastAsia"/>
              </w:rPr>
              <w:t>入库单编号</w:t>
            </w:r>
          </w:p>
        </w:tc>
        <w:tc>
          <w:tcPr>
            <w:tcW w:w="3260" w:type="dxa"/>
            <w:shd w:val="clear" w:color="auto" w:fill="D8D8D8" w:themeFill="background1" w:themeFillShade="D9"/>
          </w:tcPr>
          <w:p>
            <w:pPr>
              <w:jc w:val="center"/>
            </w:pPr>
            <w:r>
              <w:rPr>
                <w:rFonts w:hint="eastAsia"/>
              </w:rPr>
              <w:t>主码，自增</w:t>
            </w:r>
          </w:p>
        </w:tc>
        <w:tc>
          <w:tcPr>
            <w:tcW w:w="1497" w:type="dxa"/>
            <w:shd w:val="clear" w:color="auto" w:fill="D8D8D8" w:themeFill="background1" w:themeFillShade="D9"/>
          </w:tcPr>
          <w:p>
            <w:pPr>
              <w:jc w:val="center"/>
            </w:pPr>
            <w:r>
              <w:rPr>
                <w:rFonts w:hint="eastAsia"/>
              </w:rPr>
              <w:t>实体完整性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t>RK</w:t>
            </w:r>
            <w:r>
              <w:rPr>
                <w:rFonts w:hint="eastAsia"/>
              </w:rPr>
              <w:t>list</w:t>
            </w:r>
            <w:r>
              <w:t>.Adid</w:t>
            </w:r>
          </w:p>
        </w:tc>
        <w:tc>
          <w:tcPr>
            <w:tcW w:w="1689" w:type="dxa"/>
            <w:shd w:val="clear" w:color="auto" w:fill="D8D8D8" w:themeFill="background1" w:themeFillShade="D9"/>
          </w:tcPr>
          <w:p>
            <w:pPr>
              <w:jc w:val="center"/>
            </w:pPr>
            <w:r>
              <w:rPr>
                <w:rFonts w:hint="eastAsia"/>
              </w:rPr>
              <w:t>入库管理员号</w:t>
            </w:r>
          </w:p>
        </w:tc>
        <w:tc>
          <w:tcPr>
            <w:tcW w:w="3260" w:type="dxa"/>
            <w:shd w:val="clear" w:color="auto" w:fill="D8D8D8" w:themeFill="background1" w:themeFillShade="D9"/>
          </w:tcPr>
          <w:p>
            <w:pPr>
              <w:jc w:val="center"/>
            </w:pPr>
            <w:r>
              <w:rPr>
                <w:rFonts w:hint="eastAsia"/>
              </w:rPr>
              <w:t>外码，参照Ad</w:t>
            </w:r>
            <w:r>
              <w:t>min.Adid</w:t>
            </w:r>
          </w:p>
        </w:tc>
        <w:tc>
          <w:tcPr>
            <w:tcW w:w="1497" w:type="dxa"/>
            <w:shd w:val="clear" w:color="auto" w:fill="D8D8D8" w:themeFill="background1" w:themeFillShade="D9"/>
          </w:tcPr>
          <w:p>
            <w:pPr>
              <w:jc w:val="center"/>
            </w:pPr>
            <w:r>
              <w:rPr>
                <w:rFonts w:hint="eastAsia"/>
              </w:rPr>
              <w:t>参照完整性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t>RKlist.Prono</w:t>
            </w:r>
          </w:p>
        </w:tc>
        <w:tc>
          <w:tcPr>
            <w:tcW w:w="1689" w:type="dxa"/>
            <w:shd w:val="clear" w:color="auto" w:fill="D8D8D8" w:themeFill="background1" w:themeFillShade="D9"/>
          </w:tcPr>
          <w:p>
            <w:pPr>
              <w:jc w:val="center"/>
            </w:pPr>
            <w:r>
              <w:rPr>
                <w:rFonts w:hint="eastAsia"/>
              </w:rPr>
              <w:t>入库货物号</w:t>
            </w:r>
          </w:p>
        </w:tc>
        <w:tc>
          <w:tcPr>
            <w:tcW w:w="3260" w:type="dxa"/>
            <w:shd w:val="clear" w:color="auto" w:fill="D8D8D8" w:themeFill="background1" w:themeFillShade="D9"/>
          </w:tcPr>
          <w:p>
            <w:pPr>
              <w:jc w:val="center"/>
            </w:pPr>
            <w:r>
              <w:rPr>
                <w:rFonts w:hint="eastAsia"/>
              </w:rPr>
              <w:t>外码，参照P</w:t>
            </w:r>
            <w:r>
              <w:t>roduct</w:t>
            </w:r>
            <w:r>
              <w:rPr>
                <w:rFonts w:hint="eastAsia"/>
              </w:rPr>
              <w:t>.</w:t>
            </w:r>
            <w:r>
              <w:t>Pro</w:t>
            </w:r>
          </w:p>
        </w:tc>
        <w:tc>
          <w:tcPr>
            <w:tcW w:w="1497" w:type="dxa"/>
            <w:shd w:val="clear" w:color="auto" w:fill="D8D8D8" w:themeFill="background1" w:themeFillShade="D9"/>
          </w:tcPr>
          <w:p>
            <w:pPr>
              <w:jc w:val="center"/>
            </w:pPr>
            <w:r>
              <w:rPr>
                <w:rFonts w:hint="eastAsia"/>
              </w:rPr>
              <w:t>参照完整性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R</w:t>
            </w:r>
            <w:r>
              <w:t>K</w:t>
            </w:r>
            <w:r>
              <w:rPr>
                <w:rFonts w:hint="eastAsia"/>
              </w:rPr>
              <w:t>list</w:t>
            </w:r>
            <w:r>
              <w:t>.Supno</w:t>
            </w:r>
          </w:p>
        </w:tc>
        <w:tc>
          <w:tcPr>
            <w:tcW w:w="1689" w:type="dxa"/>
            <w:shd w:val="clear" w:color="auto" w:fill="D8D8D8" w:themeFill="background1" w:themeFillShade="D9"/>
          </w:tcPr>
          <w:p>
            <w:pPr>
              <w:jc w:val="center"/>
            </w:pPr>
            <w:r>
              <w:rPr>
                <w:rFonts w:hint="eastAsia"/>
              </w:rPr>
              <w:t>入库供应商号</w:t>
            </w:r>
          </w:p>
        </w:tc>
        <w:tc>
          <w:tcPr>
            <w:tcW w:w="3260" w:type="dxa"/>
            <w:shd w:val="clear" w:color="auto" w:fill="D8D8D8" w:themeFill="background1" w:themeFillShade="D9"/>
          </w:tcPr>
          <w:p>
            <w:pPr>
              <w:jc w:val="center"/>
            </w:pPr>
            <w:r>
              <w:rPr>
                <w:rFonts w:hint="eastAsia"/>
              </w:rPr>
              <w:t>外码，参照S</w:t>
            </w:r>
            <w:r>
              <w:t>upply.Supno</w:t>
            </w:r>
          </w:p>
        </w:tc>
        <w:tc>
          <w:tcPr>
            <w:tcW w:w="1497" w:type="dxa"/>
            <w:shd w:val="clear" w:color="auto" w:fill="D8D8D8" w:themeFill="background1" w:themeFillShade="D9"/>
          </w:tcPr>
          <w:p>
            <w:pPr>
              <w:jc w:val="center"/>
            </w:pPr>
            <w:r>
              <w:rPr>
                <w:rFonts w:hint="eastAsia"/>
              </w:rPr>
              <w:t>参照完整性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t>RKlist.RKa</w:t>
            </w:r>
            <w:r>
              <w:rPr>
                <w:rFonts w:hint="eastAsia"/>
              </w:rPr>
              <w:t>m</w:t>
            </w:r>
            <w:r>
              <w:t>ount</w:t>
            </w:r>
          </w:p>
        </w:tc>
        <w:tc>
          <w:tcPr>
            <w:tcW w:w="1689" w:type="dxa"/>
            <w:shd w:val="clear" w:color="auto" w:fill="D8D8D8" w:themeFill="background1" w:themeFillShade="D9"/>
          </w:tcPr>
          <w:p>
            <w:pPr>
              <w:jc w:val="center"/>
            </w:pPr>
            <w:r>
              <w:rPr>
                <w:rFonts w:hint="eastAsia"/>
              </w:rPr>
              <w:t>入库量</w:t>
            </w:r>
          </w:p>
        </w:tc>
        <w:tc>
          <w:tcPr>
            <w:tcW w:w="3260" w:type="dxa"/>
            <w:shd w:val="clear" w:color="auto" w:fill="D8D8D8" w:themeFill="background1" w:themeFillShade="D9"/>
          </w:tcPr>
          <w:p>
            <w:pPr>
              <w:jc w:val="center"/>
            </w:pPr>
            <w:r>
              <w:t>大于 0</w:t>
            </w:r>
          </w:p>
        </w:tc>
        <w:tc>
          <w:tcPr>
            <w:tcW w:w="1497" w:type="dxa"/>
            <w:shd w:val="clear" w:color="auto" w:fill="D8D8D8" w:themeFill="background1" w:themeFillShade="D9"/>
          </w:tcPr>
          <w:p>
            <w:pPr>
              <w:jc w:val="center"/>
            </w:pPr>
            <w:r>
              <w:rPr>
                <w:rFonts w:hint="eastAsia"/>
              </w:rPr>
              <w:t>用户定义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S</w:t>
            </w:r>
            <w:r>
              <w:t>upply.Supno</w:t>
            </w:r>
          </w:p>
        </w:tc>
        <w:tc>
          <w:tcPr>
            <w:tcW w:w="1689" w:type="dxa"/>
            <w:shd w:val="clear" w:color="auto" w:fill="D8D8D8" w:themeFill="background1" w:themeFillShade="D9"/>
          </w:tcPr>
          <w:p>
            <w:pPr>
              <w:jc w:val="center"/>
            </w:pPr>
            <w:r>
              <w:rPr>
                <w:rFonts w:hint="eastAsia"/>
              </w:rPr>
              <w:t>供应商编号</w:t>
            </w:r>
          </w:p>
        </w:tc>
        <w:tc>
          <w:tcPr>
            <w:tcW w:w="3260" w:type="dxa"/>
            <w:shd w:val="clear" w:color="auto" w:fill="D8D8D8" w:themeFill="background1" w:themeFillShade="D9"/>
          </w:tcPr>
          <w:p>
            <w:pPr>
              <w:jc w:val="center"/>
            </w:pPr>
            <w:r>
              <w:rPr>
                <w:rFonts w:hint="eastAsia"/>
              </w:rPr>
              <w:t>主码，自增</w:t>
            </w:r>
          </w:p>
        </w:tc>
        <w:tc>
          <w:tcPr>
            <w:tcW w:w="1497" w:type="dxa"/>
            <w:shd w:val="clear" w:color="auto" w:fill="D8D8D8" w:themeFill="background1" w:themeFillShade="D9"/>
          </w:tcPr>
          <w:p>
            <w:pPr>
              <w:jc w:val="center"/>
            </w:pPr>
            <w:r>
              <w:rPr>
                <w:rFonts w:hint="eastAsia"/>
              </w:rPr>
              <w:t>实体完整性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S</w:t>
            </w:r>
            <w:r>
              <w:t>upply. Su</w:t>
            </w:r>
            <w:r>
              <w:rPr>
                <w:rFonts w:hint="eastAsia"/>
              </w:rPr>
              <w:t>p</w:t>
            </w:r>
            <w:r>
              <w:t>phone</w:t>
            </w:r>
          </w:p>
        </w:tc>
        <w:tc>
          <w:tcPr>
            <w:tcW w:w="1689" w:type="dxa"/>
            <w:shd w:val="clear" w:color="auto" w:fill="D8D8D8" w:themeFill="background1" w:themeFillShade="D9"/>
          </w:tcPr>
          <w:p>
            <w:pPr>
              <w:jc w:val="center"/>
            </w:pPr>
            <w:r>
              <w:rPr>
                <w:rFonts w:hint="eastAsia"/>
              </w:rPr>
              <w:t>供应商电话</w:t>
            </w:r>
          </w:p>
        </w:tc>
        <w:tc>
          <w:tcPr>
            <w:tcW w:w="3260" w:type="dxa"/>
            <w:shd w:val="clear" w:color="auto" w:fill="D8D8D8" w:themeFill="background1" w:themeFillShade="D9"/>
          </w:tcPr>
          <w:p>
            <w:pPr>
              <w:jc w:val="center"/>
            </w:pPr>
            <w:r>
              <w:rPr>
                <w:rFonts w:hint="eastAsia"/>
              </w:rPr>
              <w:t>长度限制为1</w:t>
            </w:r>
            <w:r>
              <w:t>1</w:t>
            </w:r>
            <w:r>
              <w:rPr>
                <w:rFonts w:hint="eastAsia"/>
              </w:rPr>
              <w:t>位，首位不为0</w:t>
            </w:r>
          </w:p>
        </w:tc>
        <w:tc>
          <w:tcPr>
            <w:tcW w:w="1497" w:type="dxa"/>
            <w:shd w:val="clear" w:color="auto" w:fill="D8D8D8" w:themeFill="background1" w:themeFillShade="D9"/>
          </w:tcPr>
          <w:p>
            <w:pPr>
              <w:jc w:val="center"/>
            </w:pPr>
            <w:r>
              <w:rPr>
                <w:rFonts w:hint="eastAsia"/>
              </w:rPr>
              <w:t>用户定义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t>Client.Clino</w:t>
            </w:r>
          </w:p>
        </w:tc>
        <w:tc>
          <w:tcPr>
            <w:tcW w:w="1689" w:type="dxa"/>
            <w:shd w:val="clear" w:color="auto" w:fill="D8D8D8" w:themeFill="background1" w:themeFillShade="D9"/>
          </w:tcPr>
          <w:p>
            <w:pPr>
              <w:jc w:val="center"/>
            </w:pPr>
            <w:r>
              <w:rPr>
                <w:rFonts w:hint="eastAsia"/>
              </w:rPr>
              <w:t>客户编号</w:t>
            </w:r>
          </w:p>
        </w:tc>
        <w:tc>
          <w:tcPr>
            <w:tcW w:w="3260" w:type="dxa"/>
            <w:shd w:val="clear" w:color="auto" w:fill="D8D8D8" w:themeFill="background1" w:themeFillShade="D9"/>
          </w:tcPr>
          <w:p>
            <w:pPr>
              <w:jc w:val="center"/>
            </w:pPr>
            <w:r>
              <w:rPr>
                <w:rFonts w:hint="eastAsia"/>
              </w:rPr>
              <w:t>主码，自增</w:t>
            </w:r>
          </w:p>
        </w:tc>
        <w:tc>
          <w:tcPr>
            <w:tcW w:w="1497" w:type="dxa"/>
            <w:shd w:val="clear" w:color="auto" w:fill="D8D8D8" w:themeFill="background1" w:themeFillShade="D9"/>
          </w:tcPr>
          <w:p>
            <w:pPr>
              <w:jc w:val="center"/>
            </w:pPr>
            <w:r>
              <w:rPr>
                <w:rFonts w:hint="eastAsia"/>
              </w:rPr>
              <w:t>实体完整性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t>Client. Cliphone</w:t>
            </w:r>
          </w:p>
        </w:tc>
        <w:tc>
          <w:tcPr>
            <w:tcW w:w="1689" w:type="dxa"/>
            <w:shd w:val="clear" w:color="auto" w:fill="D8D8D8" w:themeFill="background1" w:themeFillShade="D9"/>
          </w:tcPr>
          <w:p>
            <w:pPr>
              <w:jc w:val="center"/>
            </w:pPr>
            <w:r>
              <w:rPr>
                <w:rFonts w:hint="eastAsia"/>
              </w:rPr>
              <w:t>客户电话</w:t>
            </w:r>
          </w:p>
        </w:tc>
        <w:tc>
          <w:tcPr>
            <w:tcW w:w="3260" w:type="dxa"/>
            <w:shd w:val="clear" w:color="auto" w:fill="D8D8D8" w:themeFill="background1" w:themeFillShade="D9"/>
          </w:tcPr>
          <w:p>
            <w:pPr>
              <w:jc w:val="center"/>
            </w:pPr>
            <w:r>
              <w:rPr>
                <w:rFonts w:hint="eastAsia"/>
              </w:rPr>
              <w:t>长度限制为1</w:t>
            </w:r>
            <w:r>
              <w:t>1</w:t>
            </w:r>
            <w:r>
              <w:rPr>
                <w:rFonts w:hint="eastAsia"/>
              </w:rPr>
              <w:t>位，首位不为0</w:t>
            </w:r>
          </w:p>
        </w:tc>
        <w:tc>
          <w:tcPr>
            <w:tcW w:w="1497" w:type="dxa"/>
            <w:shd w:val="clear" w:color="auto" w:fill="D8D8D8" w:themeFill="background1" w:themeFillShade="D9"/>
          </w:tcPr>
          <w:p>
            <w:pPr>
              <w:jc w:val="center"/>
            </w:pPr>
            <w:r>
              <w:rPr>
                <w:rFonts w:hint="eastAsia"/>
              </w:rPr>
              <w:t>用户定义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P</w:t>
            </w:r>
            <w:r>
              <w:t>roduct</w:t>
            </w:r>
            <w:r>
              <w:rPr>
                <w:rFonts w:hint="eastAsia"/>
              </w:rPr>
              <w:t>.</w:t>
            </w:r>
            <w:r>
              <w:t>Pro</w:t>
            </w:r>
          </w:p>
        </w:tc>
        <w:tc>
          <w:tcPr>
            <w:tcW w:w="1689" w:type="dxa"/>
            <w:shd w:val="clear" w:color="auto" w:fill="D8D8D8" w:themeFill="background1" w:themeFillShade="D9"/>
          </w:tcPr>
          <w:p>
            <w:pPr>
              <w:jc w:val="center"/>
            </w:pPr>
            <w:r>
              <w:rPr>
                <w:rFonts w:hint="eastAsia"/>
              </w:rPr>
              <w:t>货物编号</w:t>
            </w:r>
          </w:p>
        </w:tc>
        <w:tc>
          <w:tcPr>
            <w:tcW w:w="3260" w:type="dxa"/>
            <w:shd w:val="clear" w:color="auto" w:fill="D8D8D8" w:themeFill="background1" w:themeFillShade="D9"/>
          </w:tcPr>
          <w:p>
            <w:pPr>
              <w:jc w:val="center"/>
            </w:pPr>
            <w:r>
              <w:rPr>
                <w:rFonts w:hint="eastAsia"/>
              </w:rPr>
              <w:t>主码</w:t>
            </w:r>
          </w:p>
        </w:tc>
        <w:tc>
          <w:tcPr>
            <w:tcW w:w="1497" w:type="dxa"/>
            <w:shd w:val="clear" w:color="auto" w:fill="D8D8D8" w:themeFill="background1" w:themeFillShade="D9"/>
          </w:tcPr>
          <w:p>
            <w:pPr>
              <w:jc w:val="center"/>
            </w:pPr>
            <w:r>
              <w:rPr>
                <w:rFonts w:hint="eastAsia"/>
              </w:rPr>
              <w:t>实体完整性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0" w:type="dxa"/>
            <w:shd w:val="clear" w:color="auto" w:fill="D8D8D8" w:themeFill="background1" w:themeFillShade="D9"/>
          </w:tcPr>
          <w:p>
            <w:pPr>
              <w:jc w:val="center"/>
            </w:pPr>
            <w:r>
              <w:rPr>
                <w:rFonts w:hint="eastAsia"/>
              </w:rPr>
              <w:t>P</w:t>
            </w:r>
            <w:r>
              <w:t>roduct</w:t>
            </w:r>
            <w:r>
              <w:rPr>
                <w:rFonts w:hint="eastAsia"/>
              </w:rPr>
              <w:t>.</w:t>
            </w:r>
            <w:r>
              <w:t xml:space="preserve"> Rostock</w:t>
            </w:r>
          </w:p>
        </w:tc>
        <w:tc>
          <w:tcPr>
            <w:tcW w:w="1689" w:type="dxa"/>
            <w:shd w:val="clear" w:color="auto" w:fill="D8D8D8" w:themeFill="background1" w:themeFillShade="D9"/>
          </w:tcPr>
          <w:p>
            <w:pPr>
              <w:jc w:val="center"/>
            </w:pPr>
            <w:r>
              <w:rPr>
                <w:rFonts w:hint="eastAsia"/>
              </w:rPr>
              <w:t>库存量</w:t>
            </w:r>
          </w:p>
        </w:tc>
        <w:tc>
          <w:tcPr>
            <w:tcW w:w="3260" w:type="dxa"/>
            <w:shd w:val="clear" w:color="auto" w:fill="D8D8D8" w:themeFill="background1" w:themeFillShade="D9"/>
          </w:tcPr>
          <w:p>
            <w:pPr>
              <w:jc w:val="center"/>
            </w:pPr>
            <w:r>
              <w:t>大于</w:t>
            </w:r>
            <w:r>
              <w:rPr>
                <w:rFonts w:hint="eastAsia"/>
              </w:rPr>
              <w:t>等于</w:t>
            </w:r>
            <w:r>
              <w:t>0</w:t>
            </w:r>
          </w:p>
        </w:tc>
        <w:tc>
          <w:tcPr>
            <w:tcW w:w="1497" w:type="dxa"/>
            <w:shd w:val="clear" w:color="auto" w:fill="D8D8D8" w:themeFill="background1" w:themeFillShade="D9"/>
          </w:tcPr>
          <w:p>
            <w:pPr>
              <w:jc w:val="center"/>
            </w:pPr>
            <w:r>
              <w:rPr>
                <w:rFonts w:hint="eastAsia"/>
              </w:rPr>
              <w:t>用户定义</w:t>
            </w:r>
          </w:p>
        </w:tc>
      </w:tr>
    </w:tbl>
    <w:p>
      <w:pPr>
        <w:pStyle w:val="4"/>
        <w:rPr>
          <w:rFonts w:ascii="黑体" w:hAnsi="黑体" w:eastAsia="黑体"/>
          <w:sz w:val="24"/>
          <w:szCs w:val="24"/>
        </w:rPr>
      </w:pPr>
      <w:bookmarkStart w:id="36" w:name="_Toc123844848"/>
      <w:r>
        <w:rPr>
          <w:rFonts w:hint="eastAsia" w:ascii="黑体" w:hAnsi="黑体" w:eastAsia="黑体"/>
          <w:sz w:val="24"/>
          <w:szCs w:val="24"/>
        </w:rPr>
        <w:t>5</w:t>
      </w:r>
      <w:r>
        <w:rPr>
          <w:rFonts w:ascii="黑体" w:hAnsi="黑体" w:eastAsia="黑体"/>
          <w:sz w:val="24"/>
          <w:szCs w:val="24"/>
        </w:rPr>
        <w:t xml:space="preserve">.6.2 </w:t>
      </w:r>
      <w:r>
        <w:rPr>
          <w:rFonts w:hint="eastAsia" w:ascii="黑体" w:hAnsi="黑体" w:eastAsia="黑体"/>
          <w:sz w:val="24"/>
          <w:szCs w:val="24"/>
        </w:rPr>
        <w:t>参照完整性检查和违约处理</w:t>
      </w:r>
      <w:bookmarkEnd w:id="36"/>
    </w:p>
    <w:p>
      <w:pPr>
        <w:spacing w:line="360" w:lineRule="auto"/>
        <w:rPr>
          <w:sz w:val="24"/>
        </w:rPr>
      </w:pPr>
      <w:r>
        <w:tab/>
      </w:r>
      <w:r>
        <w:rPr>
          <w:rFonts w:hint="eastAsia"/>
          <w:sz w:val="24"/>
        </w:rPr>
        <w:t>参照完整性将两个表联系起来，因此，对被参照表进行增删改操作时有可能破坏参照完整性，必须进行检查以保证 这两个表的相容性，表3给出了针对仓库管理信息系统的参照完整性违约处理。</w:t>
      </w:r>
    </w:p>
    <w:p>
      <w:pPr>
        <w:rPr>
          <w:szCs w:val="21"/>
        </w:rPr>
      </w:pPr>
      <w:r>
        <w:tab/>
      </w:r>
      <w:r>
        <w:tab/>
      </w:r>
      <w:r>
        <w:tab/>
      </w:r>
      <w:r>
        <w:tab/>
      </w:r>
      <w:r>
        <w:tab/>
      </w:r>
      <w:r>
        <w:rPr>
          <w:rFonts w:hint="eastAsia"/>
          <w:szCs w:val="21"/>
        </w:rPr>
        <w:t>表3</w:t>
      </w:r>
      <w:r>
        <w:rPr>
          <w:szCs w:val="21"/>
        </w:rPr>
        <w:t xml:space="preserve"> </w:t>
      </w:r>
      <w:r>
        <w:rPr>
          <w:rFonts w:hint="eastAsia"/>
          <w:szCs w:val="21"/>
        </w:rPr>
        <w:t>参照完整性检查不一致处理策略</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3402"/>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B4C6E7" w:themeFill="accent1" w:themeFillTint="66"/>
          </w:tcPr>
          <w:p>
            <w:pPr>
              <w:jc w:val="center"/>
            </w:pPr>
            <w:r>
              <w:rPr>
                <w:rFonts w:hint="eastAsia"/>
              </w:rPr>
              <w:t>违约处理</w:t>
            </w:r>
          </w:p>
        </w:tc>
        <w:tc>
          <w:tcPr>
            <w:tcW w:w="3402" w:type="dxa"/>
            <w:shd w:val="clear" w:color="auto" w:fill="B4C6E7" w:themeFill="accent1" w:themeFillTint="66"/>
          </w:tcPr>
          <w:p>
            <w:pPr>
              <w:jc w:val="center"/>
            </w:pPr>
            <w:r>
              <w:rPr>
                <w:rFonts w:hint="eastAsia"/>
              </w:rPr>
              <w:t>针对的参照关系</w:t>
            </w:r>
          </w:p>
        </w:tc>
        <w:tc>
          <w:tcPr>
            <w:tcW w:w="3481" w:type="dxa"/>
            <w:shd w:val="clear" w:color="auto" w:fill="B4C6E7" w:themeFill="accent1" w:themeFillTint="66"/>
          </w:tcPr>
          <w:p>
            <w:pPr>
              <w:jc w:val="center"/>
            </w:pPr>
            <w:r>
              <w:rPr>
                <w:rFonts w:hint="eastAsia"/>
              </w:rPr>
              <w:t>具体描述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0CECE" w:themeFill="background2" w:themeFillShade="E6"/>
          </w:tcPr>
          <w:p>
            <w:pPr>
              <w:jc w:val="center"/>
            </w:pPr>
            <w:r>
              <w:rPr>
                <w:rFonts w:hint="eastAsia"/>
              </w:rPr>
              <w:t>设空</w:t>
            </w:r>
          </w:p>
        </w:tc>
        <w:tc>
          <w:tcPr>
            <w:tcW w:w="3402" w:type="dxa"/>
            <w:shd w:val="clear" w:color="auto" w:fill="D0CECE" w:themeFill="background2" w:themeFillShade="E6"/>
          </w:tcPr>
          <w:p>
            <w:pPr>
              <w:jc w:val="center"/>
            </w:pPr>
            <w:r>
              <w:rPr>
                <w:rFonts w:hint="eastAsia"/>
              </w:rPr>
              <w:t>C</w:t>
            </w:r>
            <w:r>
              <w:t>Klist.Prono</w:t>
            </w:r>
            <w:r>
              <w:rPr>
                <w:rFonts w:hint="eastAsia"/>
              </w:rPr>
              <w:t>参照P</w:t>
            </w:r>
            <w:r>
              <w:t>roduct</w:t>
            </w:r>
            <w:r>
              <w:rPr>
                <w:rFonts w:hint="eastAsia"/>
              </w:rPr>
              <w:t>.</w:t>
            </w:r>
            <w:r>
              <w:t>Pro</w:t>
            </w:r>
          </w:p>
          <w:p>
            <w:pPr>
              <w:jc w:val="center"/>
            </w:pPr>
          </w:p>
        </w:tc>
        <w:tc>
          <w:tcPr>
            <w:tcW w:w="3481" w:type="dxa"/>
            <w:shd w:val="clear" w:color="auto" w:fill="D0CECE" w:themeFill="background2" w:themeFillShade="E6"/>
          </w:tcPr>
          <w:p>
            <w:pPr>
              <w:jc w:val="center"/>
            </w:pPr>
            <w:r>
              <w:rPr>
                <w:rFonts w:hint="eastAsia"/>
              </w:rPr>
              <w:t>当删除货物的元组造成不一致时，出库单货物号设空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0CECE" w:themeFill="background2" w:themeFillShade="E6"/>
          </w:tcPr>
          <w:p>
            <w:pPr>
              <w:jc w:val="center"/>
            </w:pPr>
            <w:r>
              <w:rPr>
                <w:rFonts w:hint="eastAsia"/>
              </w:rPr>
              <w:t>设空</w:t>
            </w:r>
          </w:p>
        </w:tc>
        <w:tc>
          <w:tcPr>
            <w:tcW w:w="3402" w:type="dxa"/>
            <w:shd w:val="clear" w:color="auto" w:fill="D0CECE" w:themeFill="background2" w:themeFillShade="E6"/>
          </w:tcPr>
          <w:p>
            <w:pPr>
              <w:jc w:val="center"/>
            </w:pPr>
            <w:r>
              <w:rPr>
                <w:rFonts w:hint="eastAsia"/>
              </w:rPr>
              <w:t>C</w:t>
            </w:r>
            <w:r>
              <w:t>Klist. Supno</w:t>
            </w:r>
            <w:r>
              <w:rPr>
                <w:rFonts w:hint="eastAsia"/>
              </w:rPr>
              <w:t>参照</w:t>
            </w:r>
            <w:r>
              <w:t>Client.Clino</w:t>
            </w:r>
          </w:p>
          <w:p>
            <w:pPr>
              <w:jc w:val="center"/>
            </w:pPr>
          </w:p>
        </w:tc>
        <w:tc>
          <w:tcPr>
            <w:tcW w:w="3481" w:type="dxa"/>
            <w:shd w:val="clear" w:color="auto" w:fill="D0CECE" w:themeFill="background2" w:themeFillShade="E6"/>
          </w:tcPr>
          <w:p>
            <w:pPr>
              <w:jc w:val="center"/>
            </w:pPr>
            <w:r>
              <w:rPr>
                <w:rFonts w:hint="eastAsia"/>
              </w:rPr>
              <w:t>当删除客户的元组造成不一致时，出库单客户号设空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0CECE" w:themeFill="background2" w:themeFillShade="E6"/>
          </w:tcPr>
          <w:p>
            <w:pPr>
              <w:jc w:val="center"/>
            </w:pPr>
            <w:r>
              <w:rPr>
                <w:rFonts w:hint="eastAsia"/>
              </w:rPr>
              <w:t>设空</w:t>
            </w:r>
          </w:p>
        </w:tc>
        <w:tc>
          <w:tcPr>
            <w:tcW w:w="3402" w:type="dxa"/>
            <w:shd w:val="clear" w:color="auto" w:fill="D0CECE" w:themeFill="background2" w:themeFillShade="E6"/>
          </w:tcPr>
          <w:p>
            <w:pPr>
              <w:jc w:val="center"/>
            </w:pPr>
            <w:r>
              <w:t>RKlist.Prono</w:t>
            </w:r>
            <w:r>
              <w:rPr>
                <w:rFonts w:hint="eastAsia"/>
              </w:rPr>
              <w:t>参照P</w:t>
            </w:r>
            <w:r>
              <w:t>roduct</w:t>
            </w:r>
            <w:r>
              <w:rPr>
                <w:rFonts w:hint="eastAsia"/>
              </w:rPr>
              <w:t>.</w:t>
            </w:r>
            <w:r>
              <w:t>Pro</w:t>
            </w:r>
          </w:p>
          <w:p>
            <w:pPr>
              <w:jc w:val="center"/>
            </w:pPr>
          </w:p>
        </w:tc>
        <w:tc>
          <w:tcPr>
            <w:tcW w:w="3481" w:type="dxa"/>
            <w:shd w:val="clear" w:color="auto" w:fill="D0CECE" w:themeFill="background2" w:themeFillShade="E6"/>
          </w:tcPr>
          <w:p>
            <w:pPr>
              <w:jc w:val="center"/>
            </w:pPr>
            <w:r>
              <w:rPr>
                <w:rFonts w:hint="eastAsia"/>
              </w:rPr>
              <w:t>当删除货物的元组造成不一致时，入库单货物号设空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0CECE" w:themeFill="background2" w:themeFillShade="E6"/>
          </w:tcPr>
          <w:p>
            <w:pPr>
              <w:jc w:val="center"/>
            </w:pPr>
            <w:r>
              <w:rPr>
                <w:rFonts w:hint="eastAsia"/>
              </w:rPr>
              <w:t>设空</w:t>
            </w:r>
          </w:p>
        </w:tc>
        <w:tc>
          <w:tcPr>
            <w:tcW w:w="3402" w:type="dxa"/>
            <w:shd w:val="clear" w:color="auto" w:fill="D0CECE" w:themeFill="background2" w:themeFillShade="E6"/>
          </w:tcPr>
          <w:p>
            <w:pPr>
              <w:jc w:val="center"/>
            </w:pPr>
            <w:r>
              <w:t>RKlist.C</w:t>
            </w:r>
            <w:r>
              <w:rPr>
                <w:rFonts w:hint="eastAsia"/>
              </w:rPr>
              <w:t>li</w:t>
            </w:r>
            <w:r>
              <w:t>no</w:t>
            </w:r>
            <w:r>
              <w:rPr>
                <w:rFonts w:hint="eastAsia"/>
              </w:rPr>
              <w:t>参照S</w:t>
            </w:r>
            <w:r>
              <w:t>upply.Supno</w:t>
            </w:r>
          </w:p>
          <w:p>
            <w:pPr>
              <w:jc w:val="center"/>
            </w:pPr>
          </w:p>
        </w:tc>
        <w:tc>
          <w:tcPr>
            <w:tcW w:w="3481" w:type="dxa"/>
            <w:shd w:val="clear" w:color="auto" w:fill="D0CECE" w:themeFill="background2" w:themeFillShade="E6"/>
          </w:tcPr>
          <w:p>
            <w:pPr>
              <w:jc w:val="center"/>
            </w:pPr>
            <w:r>
              <w:rPr>
                <w:rFonts w:hint="eastAsia"/>
              </w:rPr>
              <w:t>当删除供应商的元组造成不一致时，入库单供应商号设空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0CECE" w:themeFill="background2" w:themeFillShade="E6"/>
          </w:tcPr>
          <w:p>
            <w:pPr>
              <w:jc w:val="center"/>
            </w:pPr>
            <w:r>
              <w:rPr>
                <w:rFonts w:hint="eastAsia"/>
              </w:rPr>
              <w:t>级联更新</w:t>
            </w:r>
          </w:p>
        </w:tc>
        <w:tc>
          <w:tcPr>
            <w:tcW w:w="3402" w:type="dxa"/>
            <w:shd w:val="clear" w:color="auto" w:fill="D0CECE" w:themeFill="background2" w:themeFillShade="E6"/>
          </w:tcPr>
          <w:p>
            <w:pPr>
              <w:jc w:val="center"/>
            </w:pPr>
            <w:r>
              <w:rPr>
                <w:rFonts w:hint="eastAsia"/>
              </w:rPr>
              <w:t>C</w:t>
            </w:r>
            <w:r>
              <w:t>Klist.Prono</w:t>
            </w:r>
            <w:r>
              <w:rPr>
                <w:rFonts w:hint="eastAsia"/>
              </w:rPr>
              <w:t>参照P</w:t>
            </w:r>
            <w:r>
              <w:t>roduct</w:t>
            </w:r>
            <w:r>
              <w:rPr>
                <w:rFonts w:hint="eastAsia"/>
              </w:rPr>
              <w:t>.</w:t>
            </w:r>
            <w:r>
              <w:t>Pro</w:t>
            </w:r>
          </w:p>
          <w:p>
            <w:pPr>
              <w:jc w:val="center"/>
            </w:pPr>
          </w:p>
        </w:tc>
        <w:tc>
          <w:tcPr>
            <w:tcW w:w="3481" w:type="dxa"/>
            <w:shd w:val="clear" w:color="auto" w:fill="D0CECE" w:themeFill="background2" w:themeFillShade="E6"/>
          </w:tcPr>
          <w:p>
            <w:pPr>
              <w:jc w:val="center"/>
            </w:pPr>
            <w:r>
              <w:rPr>
                <w:rFonts w:hint="eastAsia"/>
              </w:rPr>
              <w:t>当修改货物的元组造成不一致时，出库单货物号级联更新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0CECE" w:themeFill="background2" w:themeFillShade="E6"/>
          </w:tcPr>
          <w:p>
            <w:pPr>
              <w:jc w:val="center"/>
            </w:pPr>
            <w:r>
              <w:rPr>
                <w:rFonts w:hint="eastAsia"/>
              </w:rPr>
              <w:t>级联更新</w:t>
            </w:r>
          </w:p>
        </w:tc>
        <w:tc>
          <w:tcPr>
            <w:tcW w:w="3402" w:type="dxa"/>
            <w:shd w:val="clear" w:color="auto" w:fill="D0CECE" w:themeFill="background2" w:themeFillShade="E6"/>
          </w:tcPr>
          <w:p>
            <w:pPr>
              <w:jc w:val="center"/>
            </w:pPr>
            <w:r>
              <w:rPr>
                <w:rFonts w:hint="eastAsia"/>
              </w:rPr>
              <w:t>C</w:t>
            </w:r>
            <w:r>
              <w:t>Klist. Supno</w:t>
            </w:r>
            <w:r>
              <w:rPr>
                <w:rFonts w:hint="eastAsia"/>
              </w:rPr>
              <w:t>参照</w:t>
            </w:r>
            <w:r>
              <w:t>Client.Clino</w:t>
            </w:r>
          </w:p>
          <w:p>
            <w:pPr>
              <w:jc w:val="center"/>
            </w:pPr>
          </w:p>
        </w:tc>
        <w:tc>
          <w:tcPr>
            <w:tcW w:w="3481" w:type="dxa"/>
            <w:shd w:val="clear" w:color="auto" w:fill="D0CECE" w:themeFill="background2" w:themeFillShade="E6"/>
          </w:tcPr>
          <w:p>
            <w:pPr>
              <w:jc w:val="center"/>
            </w:pPr>
            <w:r>
              <w:rPr>
                <w:rFonts w:hint="eastAsia"/>
              </w:rPr>
              <w:t>当修改客户的元组造成不一致时，出库单客户号设空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0CECE" w:themeFill="background2" w:themeFillShade="E6"/>
          </w:tcPr>
          <w:p>
            <w:pPr>
              <w:jc w:val="center"/>
            </w:pPr>
            <w:r>
              <w:rPr>
                <w:rFonts w:hint="eastAsia"/>
              </w:rPr>
              <w:t>级联更新</w:t>
            </w:r>
          </w:p>
        </w:tc>
        <w:tc>
          <w:tcPr>
            <w:tcW w:w="3402" w:type="dxa"/>
            <w:shd w:val="clear" w:color="auto" w:fill="D0CECE" w:themeFill="background2" w:themeFillShade="E6"/>
          </w:tcPr>
          <w:p>
            <w:pPr>
              <w:jc w:val="center"/>
            </w:pPr>
            <w:r>
              <w:t>RKlist.Prono</w:t>
            </w:r>
            <w:r>
              <w:rPr>
                <w:rFonts w:hint="eastAsia"/>
              </w:rPr>
              <w:t>参照P</w:t>
            </w:r>
            <w:r>
              <w:t>roduct</w:t>
            </w:r>
            <w:r>
              <w:rPr>
                <w:rFonts w:hint="eastAsia"/>
              </w:rPr>
              <w:t>.</w:t>
            </w:r>
            <w:r>
              <w:t>Pro</w:t>
            </w:r>
          </w:p>
          <w:p>
            <w:pPr>
              <w:jc w:val="center"/>
            </w:pPr>
          </w:p>
        </w:tc>
        <w:tc>
          <w:tcPr>
            <w:tcW w:w="3481" w:type="dxa"/>
            <w:shd w:val="clear" w:color="auto" w:fill="D0CECE" w:themeFill="background2" w:themeFillShade="E6"/>
          </w:tcPr>
          <w:p>
            <w:pPr>
              <w:jc w:val="center"/>
            </w:pPr>
            <w:r>
              <w:rPr>
                <w:rFonts w:hint="eastAsia"/>
              </w:rPr>
              <w:t>当删除货物的元组造成不一致时，入库单货物号级联更新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shd w:val="clear" w:color="auto" w:fill="D0CECE" w:themeFill="background2" w:themeFillShade="E6"/>
          </w:tcPr>
          <w:p>
            <w:pPr>
              <w:jc w:val="center"/>
            </w:pPr>
            <w:r>
              <w:rPr>
                <w:rFonts w:hint="eastAsia"/>
              </w:rPr>
              <w:t>级联更新</w:t>
            </w:r>
          </w:p>
        </w:tc>
        <w:tc>
          <w:tcPr>
            <w:tcW w:w="3402" w:type="dxa"/>
            <w:shd w:val="clear" w:color="auto" w:fill="D0CECE" w:themeFill="background2" w:themeFillShade="E6"/>
          </w:tcPr>
          <w:p>
            <w:pPr>
              <w:jc w:val="center"/>
            </w:pPr>
            <w:r>
              <w:t>RKlist.C</w:t>
            </w:r>
            <w:r>
              <w:rPr>
                <w:rFonts w:hint="eastAsia"/>
              </w:rPr>
              <w:t>li</w:t>
            </w:r>
            <w:r>
              <w:t>no</w:t>
            </w:r>
            <w:r>
              <w:rPr>
                <w:rFonts w:hint="eastAsia"/>
              </w:rPr>
              <w:t>参照S</w:t>
            </w:r>
            <w:r>
              <w:t>upply.Supno</w:t>
            </w:r>
          </w:p>
          <w:p>
            <w:pPr>
              <w:jc w:val="center"/>
            </w:pPr>
          </w:p>
        </w:tc>
        <w:tc>
          <w:tcPr>
            <w:tcW w:w="3481" w:type="dxa"/>
            <w:shd w:val="clear" w:color="auto" w:fill="D0CECE" w:themeFill="background2" w:themeFillShade="E6"/>
          </w:tcPr>
          <w:p>
            <w:pPr>
              <w:jc w:val="center"/>
            </w:pPr>
            <w:r>
              <w:rPr>
                <w:rFonts w:hint="eastAsia"/>
              </w:rPr>
              <w:t>当删除供应商的元组造成不一致时，入库单供应商号级联更新</w:t>
            </w:r>
          </w:p>
        </w:tc>
      </w:tr>
    </w:tbl>
    <w:p>
      <w:pPr>
        <w:spacing w:line="360" w:lineRule="auto"/>
        <w:rPr>
          <w:sz w:val="24"/>
        </w:rPr>
      </w:pPr>
      <w:r>
        <w:tab/>
      </w:r>
      <w:r>
        <w:rPr>
          <w:rFonts w:hint="eastAsia"/>
          <w:sz w:val="24"/>
        </w:rPr>
        <w:t>值得注意的是，当货物/供应商/客户被删除时，由于出库和入库单与相应的表存在参照关系，本文认为不应当直接把出库/入库单删除，这样就直接丢失了一项记录，设空是更好的选择。当货物/供应商/客户修改时，入库/出库单上的信息更新即可。</w:t>
      </w:r>
    </w:p>
    <w:p>
      <w:pPr>
        <w:pStyle w:val="4"/>
        <w:rPr>
          <w:rFonts w:ascii="黑体" w:hAnsi="黑体" w:eastAsia="黑体"/>
          <w:sz w:val="24"/>
          <w:szCs w:val="24"/>
        </w:rPr>
      </w:pPr>
      <w:bookmarkStart w:id="37" w:name="_Toc123844849"/>
      <w:r>
        <w:rPr>
          <w:rFonts w:ascii="黑体" w:hAnsi="黑体" w:eastAsia="黑体"/>
          <w:sz w:val="24"/>
          <w:szCs w:val="24"/>
        </w:rPr>
        <w:t xml:space="preserve">5.6.2 </w:t>
      </w:r>
      <w:r>
        <w:rPr>
          <w:rFonts w:hint="eastAsia" w:ascii="黑体" w:hAnsi="黑体" w:eastAsia="黑体"/>
          <w:sz w:val="24"/>
          <w:szCs w:val="24"/>
        </w:rPr>
        <w:t>触发器设计</w:t>
      </w:r>
      <w:bookmarkEnd w:id="37"/>
    </w:p>
    <w:p>
      <w:pPr>
        <w:spacing w:line="360" w:lineRule="auto"/>
        <w:rPr>
          <w:sz w:val="24"/>
        </w:rPr>
      </w:pPr>
      <w:r>
        <w:tab/>
      </w:r>
      <w:r>
        <w:rPr>
          <w:rFonts w:hint="eastAsia"/>
          <w:sz w:val="24"/>
        </w:rPr>
        <w:t>触发器时定义在表上的一类由时间驱动的特殊过程，一旦定义，触发器就会保存在数据库服务器中，任何用户对表的增删改操作均由服务器自动激活相应的触发器，触发器能够在数据库管理系统核心层进行集中的完整性控制，可以实现更强的约束，实施更为复杂的检查和操作。基于对仓库管理数据库关系模式的分析，设计触发器如下表4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3"/>
        <w:gridCol w:w="1891"/>
        <w:gridCol w:w="851"/>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shd w:val="clear" w:color="auto" w:fill="B4C6E7" w:themeFill="accent1" w:themeFillTint="66"/>
          </w:tcPr>
          <w:p>
            <w:pPr>
              <w:jc w:val="center"/>
              <w:rPr>
                <w:szCs w:val="21"/>
              </w:rPr>
            </w:pPr>
            <w:r>
              <w:rPr>
                <w:rFonts w:hint="eastAsia"/>
                <w:szCs w:val="21"/>
              </w:rPr>
              <w:t>触发器名</w:t>
            </w:r>
          </w:p>
        </w:tc>
        <w:tc>
          <w:tcPr>
            <w:tcW w:w="1891" w:type="dxa"/>
            <w:shd w:val="clear" w:color="auto" w:fill="B4C6E7" w:themeFill="accent1" w:themeFillTint="66"/>
          </w:tcPr>
          <w:p>
            <w:pPr>
              <w:jc w:val="center"/>
              <w:rPr>
                <w:szCs w:val="21"/>
              </w:rPr>
            </w:pPr>
            <w:r>
              <w:rPr>
                <w:rFonts w:hint="eastAsia"/>
                <w:szCs w:val="21"/>
              </w:rPr>
              <w:t>涉及的表</w:t>
            </w:r>
          </w:p>
        </w:tc>
        <w:tc>
          <w:tcPr>
            <w:tcW w:w="851" w:type="dxa"/>
            <w:shd w:val="clear" w:color="auto" w:fill="B4C6E7" w:themeFill="accent1" w:themeFillTint="66"/>
          </w:tcPr>
          <w:p>
            <w:pPr>
              <w:jc w:val="center"/>
              <w:rPr>
                <w:szCs w:val="21"/>
              </w:rPr>
            </w:pPr>
            <w:r>
              <w:rPr>
                <w:rFonts w:hint="eastAsia"/>
                <w:szCs w:val="21"/>
              </w:rPr>
              <w:t>类型</w:t>
            </w:r>
          </w:p>
        </w:tc>
        <w:tc>
          <w:tcPr>
            <w:tcW w:w="3481" w:type="dxa"/>
            <w:shd w:val="clear" w:color="auto" w:fill="B4C6E7" w:themeFill="accent1" w:themeFillTint="66"/>
          </w:tcPr>
          <w:p>
            <w:pPr>
              <w:jc w:val="center"/>
              <w:rPr>
                <w:szCs w:val="21"/>
              </w:rPr>
            </w:pPr>
            <w:r>
              <w:rPr>
                <w:rFonts w:hint="eastAsia"/>
                <w:szCs w:val="21"/>
              </w:rPr>
              <w:t>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shd w:val="clear" w:color="auto" w:fill="D8D8D8" w:themeFill="background1" w:themeFillShade="D9"/>
          </w:tcPr>
          <w:p>
            <w:pPr>
              <w:jc w:val="center"/>
              <w:rPr>
                <w:szCs w:val="21"/>
              </w:rPr>
            </w:pPr>
            <w:r>
              <w:rPr>
                <w:rFonts w:hint="eastAsia"/>
                <w:szCs w:val="21"/>
              </w:rPr>
              <w:t>C</w:t>
            </w:r>
            <w:r>
              <w:rPr>
                <w:szCs w:val="21"/>
              </w:rPr>
              <w:t>K_exceed</w:t>
            </w:r>
          </w:p>
        </w:tc>
        <w:tc>
          <w:tcPr>
            <w:tcW w:w="1891" w:type="dxa"/>
            <w:shd w:val="clear" w:color="auto" w:fill="D8D8D8" w:themeFill="background1" w:themeFillShade="D9"/>
          </w:tcPr>
          <w:p>
            <w:pPr>
              <w:jc w:val="center"/>
              <w:rPr>
                <w:szCs w:val="21"/>
              </w:rPr>
            </w:pPr>
            <w:r>
              <w:rPr>
                <w:szCs w:val="21"/>
              </w:rPr>
              <w:t>CK</w:t>
            </w:r>
            <w:r>
              <w:rPr>
                <w:rFonts w:hint="eastAsia"/>
                <w:szCs w:val="21"/>
              </w:rPr>
              <w:t>list</w:t>
            </w:r>
            <w:r>
              <w:rPr>
                <w:szCs w:val="21"/>
              </w:rPr>
              <w:t>, Product</w:t>
            </w:r>
          </w:p>
        </w:tc>
        <w:tc>
          <w:tcPr>
            <w:tcW w:w="851" w:type="dxa"/>
            <w:shd w:val="clear" w:color="auto" w:fill="D8D8D8" w:themeFill="background1" w:themeFillShade="D9"/>
          </w:tcPr>
          <w:p>
            <w:pPr>
              <w:jc w:val="center"/>
              <w:rPr>
                <w:szCs w:val="21"/>
              </w:rPr>
            </w:pPr>
            <w:r>
              <w:rPr>
                <w:rFonts w:hint="eastAsia"/>
                <w:szCs w:val="21"/>
              </w:rPr>
              <w:t>b</w:t>
            </w:r>
            <w:r>
              <w:rPr>
                <w:szCs w:val="21"/>
              </w:rPr>
              <w:t>efore</w:t>
            </w:r>
          </w:p>
        </w:tc>
        <w:tc>
          <w:tcPr>
            <w:tcW w:w="3481" w:type="dxa"/>
            <w:shd w:val="clear" w:color="auto" w:fill="D8D8D8" w:themeFill="background1" w:themeFillShade="D9"/>
          </w:tcPr>
          <w:p>
            <w:pPr>
              <w:spacing w:line="276" w:lineRule="auto"/>
              <w:jc w:val="center"/>
              <w:rPr>
                <w:szCs w:val="21"/>
              </w:rPr>
            </w:pPr>
            <w:r>
              <w:rPr>
                <w:rFonts w:hint="eastAsia"/>
                <w:szCs w:val="21"/>
              </w:rPr>
              <w:t>货物出库(插入出库订单表)超过库存，出库量改为库存量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shd w:val="clear" w:color="auto" w:fill="D8D8D8" w:themeFill="background1" w:themeFillShade="D9"/>
          </w:tcPr>
          <w:p>
            <w:pPr>
              <w:jc w:val="center"/>
              <w:rPr>
                <w:szCs w:val="21"/>
              </w:rPr>
            </w:pPr>
            <w:r>
              <w:rPr>
                <w:rFonts w:hint="eastAsia"/>
                <w:szCs w:val="21"/>
              </w:rPr>
              <w:t>C</w:t>
            </w:r>
            <w:r>
              <w:rPr>
                <w:szCs w:val="21"/>
              </w:rPr>
              <w:t>K_update_Pro</w:t>
            </w:r>
          </w:p>
        </w:tc>
        <w:tc>
          <w:tcPr>
            <w:tcW w:w="1891" w:type="dxa"/>
            <w:shd w:val="clear" w:color="auto" w:fill="D8D8D8" w:themeFill="background1" w:themeFillShade="D9"/>
          </w:tcPr>
          <w:p>
            <w:pPr>
              <w:jc w:val="center"/>
              <w:rPr>
                <w:szCs w:val="21"/>
              </w:rPr>
            </w:pPr>
            <w:r>
              <w:rPr>
                <w:szCs w:val="21"/>
              </w:rPr>
              <w:t>CK</w:t>
            </w:r>
            <w:r>
              <w:rPr>
                <w:rFonts w:hint="eastAsia"/>
                <w:szCs w:val="21"/>
              </w:rPr>
              <w:t>list</w:t>
            </w:r>
            <w:r>
              <w:rPr>
                <w:szCs w:val="21"/>
              </w:rPr>
              <w:t>, Product</w:t>
            </w:r>
          </w:p>
        </w:tc>
        <w:tc>
          <w:tcPr>
            <w:tcW w:w="851" w:type="dxa"/>
            <w:shd w:val="clear" w:color="auto" w:fill="D8D8D8" w:themeFill="background1" w:themeFillShade="D9"/>
          </w:tcPr>
          <w:p>
            <w:pPr>
              <w:jc w:val="center"/>
              <w:rPr>
                <w:szCs w:val="21"/>
              </w:rPr>
            </w:pPr>
            <w:r>
              <w:rPr>
                <w:rFonts w:hint="eastAsia"/>
                <w:szCs w:val="21"/>
              </w:rPr>
              <w:t>a</w:t>
            </w:r>
            <w:r>
              <w:rPr>
                <w:szCs w:val="21"/>
              </w:rPr>
              <w:t>fter</w:t>
            </w:r>
          </w:p>
        </w:tc>
        <w:tc>
          <w:tcPr>
            <w:tcW w:w="3481" w:type="dxa"/>
            <w:shd w:val="clear" w:color="auto" w:fill="D8D8D8" w:themeFill="background1" w:themeFillShade="D9"/>
          </w:tcPr>
          <w:p>
            <w:pPr>
              <w:spacing w:line="276" w:lineRule="auto"/>
              <w:jc w:val="center"/>
              <w:rPr>
                <w:szCs w:val="21"/>
              </w:rPr>
            </w:pPr>
            <w:r>
              <w:rPr>
                <w:rFonts w:hint="eastAsia"/>
                <w:szCs w:val="21"/>
              </w:rPr>
              <w:t>货物出库(插入出库订单表)后修改货物库存量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shd w:val="clear" w:color="auto" w:fill="D8D8D8" w:themeFill="background1" w:themeFillShade="D9"/>
          </w:tcPr>
          <w:p>
            <w:pPr>
              <w:jc w:val="center"/>
              <w:rPr>
                <w:szCs w:val="21"/>
              </w:rPr>
            </w:pPr>
            <w:r>
              <w:rPr>
                <w:szCs w:val="21"/>
              </w:rPr>
              <w:t>RK_update_Pro</w:t>
            </w:r>
          </w:p>
        </w:tc>
        <w:tc>
          <w:tcPr>
            <w:tcW w:w="1891" w:type="dxa"/>
            <w:shd w:val="clear" w:color="auto" w:fill="D8D8D8" w:themeFill="background1" w:themeFillShade="D9"/>
          </w:tcPr>
          <w:p>
            <w:pPr>
              <w:jc w:val="center"/>
              <w:rPr>
                <w:szCs w:val="21"/>
              </w:rPr>
            </w:pPr>
            <w:r>
              <w:rPr>
                <w:szCs w:val="21"/>
              </w:rPr>
              <w:t>REK</w:t>
            </w:r>
            <w:r>
              <w:rPr>
                <w:rFonts w:hint="eastAsia"/>
                <w:szCs w:val="21"/>
              </w:rPr>
              <w:t>list</w:t>
            </w:r>
            <w:r>
              <w:rPr>
                <w:szCs w:val="21"/>
              </w:rPr>
              <w:t>, Product</w:t>
            </w:r>
          </w:p>
        </w:tc>
        <w:tc>
          <w:tcPr>
            <w:tcW w:w="851" w:type="dxa"/>
            <w:shd w:val="clear" w:color="auto" w:fill="D8D8D8" w:themeFill="background1" w:themeFillShade="D9"/>
          </w:tcPr>
          <w:p>
            <w:pPr>
              <w:jc w:val="center"/>
              <w:rPr>
                <w:szCs w:val="21"/>
              </w:rPr>
            </w:pPr>
            <w:r>
              <w:rPr>
                <w:rFonts w:hint="eastAsia"/>
                <w:szCs w:val="21"/>
              </w:rPr>
              <w:t>a</w:t>
            </w:r>
            <w:r>
              <w:rPr>
                <w:szCs w:val="21"/>
              </w:rPr>
              <w:t>fter</w:t>
            </w:r>
          </w:p>
        </w:tc>
        <w:tc>
          <w:tcPr>
            <w:tcW w:w="3481" w:type="dxa"/>
            <w:shd w:val="clear" w:color="auto" w:fill="D8D8D8" w:themeFill="background1" w:themeFillShade="D9"/>
          </w:tcPr>
          <w:p>
            <w:pPr>
              <w:spacing w:line="276" w:lineRule="auto"/>
              <w:jc w:val="center"/>
              <w:rPr>
                <w:szCs w:val="21"/>
              </w:rPr>
            </w:pPr>
            <w:r>
              <w:rPr>
                <w:rFonts w:hint="eastAsia"/>
                <w:szCs w:val="21"/>
              </w:rPr>
              <w:t>货物入库(插入入库订单表)时修改货物库存量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3" w:type="dxa"/>
            <w:shd w:val="clear" w:color="auto" w:fill="D8D8D8" w:themeFill="background1" w:themeFillShade="D9"/>
          </w:tcPr>
          <w:p>
            <w:pPr>
              <w:jc w:val="center"/>
              <w:rPr>
                <w:szCs w:val="21"/>
              </w:rPr>
            </w:pPr>
            <w:r>
              <w:rPr>
                <w:szCs w:val="21"/>
              </w:rPr>
              <w:t>P</w:t>
            </w:r>
            <w:r>
              <w:rPr>
                <w:rFonts w:hint="eastAsia"/>
                <w:szCs w:val="21"/>
              </w:rPr>
              <w:t>ro</w:t>
            </w:r>
            <w:r>
              <w:rPr>
                <w:szCs w:val="21"/>
              </w:rPr>
              <w:t>duct</w:t>
            </w:r>
          </w:p>
        </w:tc>
        <w:tc>
          <w:tcPr>
            <w:tcW w:w="1891" w:type="dxa"/>
            <w:shd w:val="clear" w:color="auto" w:fill="D8D8D8" w:themeFill="background1" w:themeFillShade="D9"/>
          </w:tcPr>
          <w:p>
            <w:pPr>
              <w:jc w:val="center"/>
              <w:rPr>
                <w:szCs w:val="21"/>
              </w:rPr>
            </w:pPr>
            <w:r>
              <w:rPr>
                <w:rFonts w:hint="eastAsia"/>
                <w:szCs w:val="21"/>
              </w:rPr>
              <w:t>P</w:t>
            </w:r>
            <w:r>
              <w:rPr>
                <w:szCs w:val="21"/>
              </w:rPr>
              <w:t>roduct</w:t>
            </w:r>
          </w:p>
        </w:tc>
        <w:tc>
          <w:tcPr>
            <w:tcW w:w="851" w:type="dxa"/>
            <w:shd w:val="clear" w:color="auto" w:fill="D8D8D8" w:themeFill="background1" w:themeFillShade="D9"/>
          </w:tcPr>
          <w:p>
            <w:pPr>
              <w:jc w:val="center"/>
              <w:rPr>
                <w:szCs w:val="21"/>
              </w:rPr>
            </w:pPr>
            <w:r>
              <w:rPr>
                <w:rFonts w:hint="eastAsia"/>
                <w:szCs w:val="21"/>
              </w:rPr>
              <w:t>b</w:t>
            </w:r>
            <w:r>
              <w:rPr>
                <w:szCs w:val="21"/>
              </w:rPr>
              <w:t>efore</w:t>
            </w:r>
          </w:p>
        </w:tc>
        <w:tc>
          <w:tcPr>
            <w:tcW w:w="3481" w:type="dxa"/>
            <w:shd w:val="clear" w:color="auto" w:fill="D8D8D8" w:themeFill="background1" w:themeFillShade="D9"/>
          </w:tcPr>
          <w:p>
            <w:pPr>
              <w:spacing w:line="276" w:lineRule="auto"/>
              <w:jc w:val="center"/>
              <w:rPr>
                <w:szCs w:val="21"/>
              </w:rPr>
            </w:pPr>
            <w:r>
              <w:rPr>
                <w:rFonts w:hint="eastAsia"/>
                <w:szCs w:val="21"/>
              </w:rPr>
              <w:t>增加一种货物信息，库存量不等于0时修改为0</w:t>
            </w:r>
          </w:p>
        </w:tc>
      </w:tr>
    </w:tbl>
    <w:p>
      <w:pPr>
        <w:rPr>
          <w:sz w:val="24"/>
        </w:rPr>
      </w:pPr>
    </w:p>
    <w:bookmarkEnd w:id="33"/>
    <w:p>
      <w:pPr>
        <w:pStyle w:val="2"/>
        <w:rPr>
          <w:rFonts w:eastAsia="黑体"/>
          <w:sz w:val="32"/>
          <w:szCs w:val="32"/>
        </w:rPr>
      </w:pPr>
      <w:bookmarkStart w:id="38" w:name="_Toc123844850"/>
      <w:r>
        <w:rPr>
          <w:rFonts w:eastAsia="黑体"/>
          <w:sz w:val="32"/>
          <w:szCs w:val="32"/>
        </w:rPr>
        <w:t>6.</w:t>
      </w:r>
      <w:bookmarkStart w:id="39" w:name="_Toc121153364"/>
      <w:r>
        <w:rPr>
          <w:rFonts w:eastAsia="黑体"/>
          <w:sz w:val="32"/>
          <w:szCs w:val="32"/>
        </w:rPr>
        <w:t>数据库物理设计</w:t>
      </w:r>
      <w:bookmarkEnd w:id="38"/>
      <w:bookmarkEnd w:id="39"/>
    </w:p>
    <w:p>
      <w:pPr>
        <w:spacing w:line="360" w:lineRule="auto"/>
        <w:rPr>
          <w:sz w:val="24"/>
        </w:rPr>
      </w:pPr>
      <w:r>
        <w:tab/>
      </w:r>
      <w:r>
        <w:rPr>
          <w:rFonts w:hint="eastAsia"/>
          <w:sz w:val="24"/>
        </w:rPr>
        <w:t>数据的物理设计是为一个给定的逻辑数据模型选取一个适合的物理结构的过程，主要任务为确定存取方法和存储结构。下图为仓库管理数据库的物理图。</w:t>
      </w:r>
    </w:p>
    <w:p>
      <w:pPr>
        <w:spacing w:line="360" w:lineRule="auto"/>
        <w:jc w:val="center"/>
        <w:rPr>
          <w:sz w:val="24"/>
        </w:rPr>
      </w:pPr>
      <w:r>
        <w:drawing>
          <wp:inline distT="0" distB="0" distL="0" distR="0">
            <wp:extent cx="4141470" cy="3039745"/>
            <wp:effectExtent l="0" t="0" r="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3"/>
                    <a:stretch>
                      <a:fillRect/>
                    </a:stretch>
                  </pic:blipFill>
                  <pic:spPr>
                    <a:xfrm>
                      <a:off x="0" y="0"/>
                      <a:ext cx="4146643" cy="3043334"/>
                    </a:xfrm>
                    <a:prstGeom prst="rect">
                      <a:avLst/>
                    </a:prstGeom>
                  </pic:spPr>
                </pic:pic>
              </a:graphicData>
            </a:graphic>
          </wp:inline>
        </w:drawing>
      </w:r>
    </w:p>
    <w:p>
      <w:pPr>
        <w:pStyle w:val="3"/>
        <w:rPr>
          <w:rFonts w:ascii="黑体" w:hAnsi="黑体" w:eastAsia="黑体"/>
          <w:sz w:val="24"/>
          <w:szCs w:val="24"/>
        </w:rPr>
      </w:pPr>
      <w:bookmarkStart w:id="40" w:name="_Toc121153365"/>
      <w:bookmarkStart w:id="41" w:name="_Toc123844851"/>
      <w:r>
        <w:rPr>
          <w:rFonts w:hint="eastAsia" w:ascii="黑体" w:hAnsi="黑体" w:eastAsia="黑体"/>
          <w:sz w:val="24"/>
          <w:szCs w:val="24"/>
        </w:rPr>
        <w:t>6</w:t>
      </w:r>
      <w:r>
        <w:rPr>
          <w:rFonts w:ascii="黑体" w:hAnsi="黑体" w:eastAsia="黑体"/>
          <w:sz w:val="24"/>
          <w:szCs w:val="24"/>
        </w:rPr>
        <w:t>.</w:t>
      </w:r>
      <w:r>
        <w:rPr>
          <w:rFonts w:hint="eastAsia" w:ascii="黑体" w:hAnsi="黑体" w:eastAsia="黑体"/>
          <w:sz w:val="24"/>
          <w:szCs w:val="24"/>
        </w:rPr>
        <w:t>1</w:t>
      </w:r>
      <w:r>
        <w:rPr>
          <w:rFonts w:ascii="黑体" w:hAnsi="黑体" w:eastAsia="黑体"/>
          <w:sz w:val="24"/>
          <w:szCs w:val="24"/>
        </w:rPr>
        <w:t>选择建立索引；</w:t>
      </w:r>
      <w:bookmarkEnd w:id="40"/>
      <w:bookmarkEnd w:id="41"/>
    </w:p>
    <w:p>
      <w:pPr>
        <w:spacing w:line="360" w:lineRule="auto"/>
        <w:rPr>
          <w:sz w:val="24"/>
        </w:rPr>
      </w:pPr>
      <w:r>
        <w:tab/>
      </w:r>
      <w:r>
        <w:rPr>
          <w:rFonts w:hint="eastAsia"/>
          <w:sz w:val="24"/>
        </w:rPr>
        <w:t>存取方法是快速存取数据库中的数据的技术，数据库管理系统一般提供多种存取方法，常用的方法有索引方法和聚簇方法，依据对仓库管理信息系统的分析，建立索引如下。</w:t>
      </w:r>
    </w:p>
    <w:p>
      <w:pPr>
        <w:pStyle w:val="27"/>
        <w:numPr>
          <w:ilvl w:val="0"/>
          <w:numId w:val="3"/>
        </w:numPr>
        <w:spacing w:line="360" w:lineRule="auto"/>
        <w:ind w:firstLineChars="0"/>
        <w:rPr>
          <w:sz w:val="24"/>
        </w:rPr>
      </w:pPr>
      <w:r>
        <w:rPr>
          <w:rFonts w:hint="eastAsia"/>
          <w:sz w:val="24"/>
        </w:rPr>
        <w:t>在Pro</w:t>
      </w:r>
      <w:r>
        <w:rPr>
          <w:sz w:val="24"/>
        </w:rPr>
        <w:t>duct</w:t>
      </w:r>
      <w:r>
        <w:rPr>
          <w:rFonts w:hint="eastAsia"/>
          <w:sz w:val="24"/>
        </w:rPr>
        <w:t>表上建立P</w:t>
      </w:r>
      <w:r>
        <w:rPr>
          <w:sz w:val="24"/>
        </w:rPr>
        <w:t>roductno</w:t>
      </w:r>
      <w:r>
        <w:rPr>
          <w:rFonts w:hint="eastAsia"/>
          <w:sz w:val="24"/>
        </w:rPr>
        <w:t>字段（主键）建立索引</w:t>
      </w:r>
    </w:p>
    <w:p>
      <w:pPr>
        <w:pStyle w:val="27"/>
        <w:ind w:left="840" w:firstLine="0" w:firstLineChars="0"/>
        <w:rPr>
          <w:sz w:val="24"/>
        </w:rPr>
      </w:pPr>
      <w:r>
        <w:rPr>
          <w:rFonts w:hint="eastAsia"/>
          <w:sz w:val="24"/>
        </w:rPr>
        <w:t>由于每一条出库/入库记录的插入都需要更新对应货物的Pr</w:t>
      </w:r>
      <w:r>
        <w:rPr>
          <w:sz w:val="24"/>
        </w:rPr>
        <w:t>oduct.Prostock</w:t>
      </w:r>
      <w:r>
        <w:rPr>
          <w:rFonts w:hint="eastAsia"/>
          <w:sz w:val="24"/>
        </w:rPr>
        <w:t>（库存量），即Pro</w:t>
      </w:r>
      <w:r>
        <w:rPr>
          <w:sz w:val="24"/>
        </w:rPr>
        <w:t>duct</w:t>
      </w:r>
      <w:r>
        <w:rPr>
          <w:rFonts w:hint="eastAsia"/>
          <w:sz w:val="24"/>
        </w:rPr>
        <w:t>no被频繁使用，故考虑在该属性上建立索引。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0CECE" w:themeFill="background2" w:themeFillShade="E6"/>
          </w:tcPr>
          <w:p>
            <w:r>
              <w:t>alter table PRODUCT add index PRODUCT_INDEX (PRONO);</w:t>
            </w:r>
          </w:p>
        </w:tc>
      </w:tr>
    </w:tbl>
    <w:p>
      <w:pPr>
        <w:pStyle w:val="27"/>
        <w:numPr>
          <w:ilvl w:val="0"/>
          <w:numId w:val="3"/>
        </w:numPr>
        <w:spacing w:line="360" w:lineRule="auto"/>
        <w:ind w:firstLineChars="0"/>
        <w:rPr>
          <w:sz w:val="24"/>
        </w:rPr>
      </w:pPr>
      <w:r>
        <w:rPr>
          <w:rFonts w:hint="eastAsia"/>
          <w:sz w:val="24"/>
        </w:rPr>
        <w:t>在</w:t>
      </w:r>
      <w:r>
        <w:rPr>
          <w:sz w:val="24"/>
        </w:rPr>
        <w:t>S</w:t>
      </w:r>
      <w:r>
        <w:rPr>
          <w:rFonts w:hint="eastAsia"/>
          <w:sz w:val="24"/>
        </w:rPr>
        <w:t>upply（Cl</w:t>
      </w:r>
      <w:r>
        <w:rPr>
          <w:sz w:val="24"/>
        </w:rPr>
        <w:t>ient</w:t>
      </w:r>
      <w:r>
        <w:rPr>
          <w:rFonts w:hint="eastAsia"/>
          <w:sz w:val="24"/>
        </w:rPr>
        <w:t>）表上建立</w:t>
      </w:r>
      <w:r>
        <w:rPr>
          <w:sz w:val="24"/>
        </w:rPr>
        <w:t>Supno</w:t>
      </w:r>
      <w:r>
        <w:rPr>
          <w:rFonts w:hint="eastAsia"/>
          <w:sz w:val="24"/>
        </w:rPr>
        <w:t>（</w:t>
      </w:r>
      <w:r>
        <w:rPr>
          <w:sz w:val="24"/>
        </w:rPr>
        <w:t>Clino</w:t>
      </w:r>
      <w:r>
        <w:rPr>
          <w:rFonts w:hint="eastAsia"/>
          <w:sz w:val="24"/>
        </w:rPr>
        <w:t>）字段（主键）建立索引</w:t>
      </w:r>
    </w:p>
    <w:p>
      <w:pPr>
        <w:spacing w:line="360" w:lineRule="auto"/>
        <w:ind w:left="720"/>
        <w:rPr>
          <w:sz w:val="24"/>
        </w:rPr>
      </w:pPr>
      <w:r>
        <w:rPr>
          <w:rFonts w:hint="eastAsia"/>
          <w:sz w:val="24"/>
        </w:rPr>
        <w:t>由于</w:t>
      </w:r>
      <w:r>
        <w:rPr>
          <w:sz w:val="24"/>
        </w:rPr>
        <w:t>Supply.Supno</w:t>
      </w:r>
      <w:r>
        <w:rPr>
          <w:rFonts w:hint="eastAsia"/>
          <w:sz w:val="24"/>
        </w:rPr>
        <w:t>在查询入库订单详细信息时需要建立入库单表</w:t>
      </w:r>
      <w:r>
        <w:rPr>
          <w:sz w:val="24"/>
        </w:rPr>
        <w:t>RK</w:t>
      </w:r>
      <w:r>
        <w:rPr>
          <w:rFonts w:hint="eastAsia"/>
          <w:sz w:val="24"/>
        </w:rPr>
        <w:t>list和供应商表Supp</w:t>
      </w:r>
      <w:r>
        <w:rPr>
          <w:sz w:val="24"/>
        </w:rPr>
        <w:t>ly</w:t>
      </w:r>
      <w:r>
        <w:rPr>
          <w:rFonts w:hint="eastAsia"/>
          <w:sz w:val="24"/>
        </w:rPr>
        <w:t>的连接，故有必要在Supp</w:t>
      </w:r>
      <w:r>
        <w:rPr>
          <w:sz w:val="24"/>
        </w:rPr>
        <w:t>ly.Supno</w:t>
      </w:r>
      <w:r>
        <w:rPr>
          <w:rFonts w:hint="eastAsia"/>
          <w:sz w:val="24"/>
        </w:rPr>
        <w:t>属性上建立索引，以方便查询。</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0CECE" w:themeFill="background2" w:themeFillShade="E6"/>
          </w:tcPr>
          <w:p>
            <w:pPr>
              <w:rPr>
                <w:b/>
                <w:bCs/>
              </w:rPr>
            </w:pPr>
            <w:r>
              <w:t>alter table SUPPLY add index SUPPLY_INDEX (SUPNO);</w:t>
            </w:r>
          </w:p>
        </w:tc>
      </w:tr>
    </w:tbl>
    <w:p>
      <w:pPr>
        <w:pStyle w:val="27"/>
        <w:spacing w:line="360" w:lineRule="auto"/>
        <w:ind w:left="720" w:firstLine="0" w:firstLineChars="0"/>
        <w:rPr>
          <w:sz w:val="24"/>
        </w:rPr>
      </w:pPr>
      <w:r>
        <w:rPr>
          <w:rFonts w:hint="eastAsia"/>
          <w:sz w:val="24"/>
        </w:rPr>
        <w:t>同样地，对出库订单详细信息进行查询时也需要建立出库单表</w:t>
      </w:r>
      <w:r>
        <w:rPr>
          <w:sz w:val="24"/>
        </w:rPr>
        <w:t>CK</w:t>
      </w:r>
      <w:r>
        <w:rPr>
          <w:rFonts w:hint="eastAsia"/>
          <w:sz w:val="24"/>
        </w:rPr>
        <w:t>list和客户表Cl</w:t>
      </w:r>
      <w:r>
        <w:rPr>
          <w:sz w:val="24"/>
        </w:rPr>
        <w:t>ient</w:t>
      </w:r>
      <w:r>
        <w:rPr>
          <w:rFonts w:hint="eastAsia"/>
          <w:sz w:val="24"/>
        </w:rPr>
        <w:t>的连接故有必要在Cli</w:t>
      </w:r>
      <w:r>
        <w:rPr>
          <w:sz w:val="24"/>
        </w:rPr>
        <w:t>ent.Clino</w:t>
      </w:r>
      <w:r>
        <w:rPr>
          <w:rFonts w:hint="eastAsia"/>
          <w:sz w:val="24"/>
        </w:rPr>
        <w:t>属性上建立索引，以提高查询效率。</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0CECE" w:themeFill="background2" w:themeFillShade="E6"/>
          </w:tcPr>
          <w:p>
            <w:pPr>
              <w:rPr>
                <w:b/>
                <w:bCs/>
              </w:rPr>
            </w:pPr>
            <w:r>
              <w:t>alter table CLIENT add index CLIENT_INDEX (CLINO);</w:t>
            </w:r>
          </w:p>
        </w:tc>
      </w:tr>
    </w:tbl>
    <w:p>
      <w:pPr>
        <w:pStyle w:val="3"/>
        <w:rPr>
          <w:rFonts w:ascii="黑体" w:hAnsi="黑体" w:eastAsia="黑体"/>
          <w:sz w:val="24"/>
          <w:szCs w:val="24"/>
        </w:rPr>
      </w:pPr>
      <w:bookmarkStart w:id="42" w:name="_Toc121153366"/>
      <w:bookmarkStart w:id="43" w:name="_Toc123844852"/>
      <w:r>
        <w:rPr>
          <w:rFonts w:hint="eastAsia" w:ascii="黑体" w:hAnsi="黑体" w:eastAsia="黑体"/>
          <w:sz w:val="24"/>
          <w:szCs w:val="24"/>
        </w:rPr>
        <w:t>6</w:t>
      </w:r>
      <w:r>
        <w:rPr>
          <w:rFonts w:ascii="黑体" w:hAnsi="黑体" w:eastAsia="黑体"/>
          <w:sz w:val="24"/>
          <w:szCs w:val="24"/>
        </w:rPr>
        <w:t>.2</w:t>
      </w:r>
      <w:r>
        <w:rPr>
          <w:rFonts w:hint="eastAsia" w:ascii="黑体" w:hAnsi="黑体" w:eastAsia="黑体"/>
          <w:sz w:val="24"/>
          <w:szCs w:val="24"/>
        </w:rPr>
        <w:t>数据</w:t>
      </w:r>
      <w:r>
        <w:rPr>
          <w:rFonts w:ascii="黑体" w:hAnsi="黑体" w:eastAsia="黑体"/>
          <w:sz w:val="24"/>
          <w:szCs w:val="24"/>
        </w:rPr>
        <w:t>存放位置</w:t>
      </w:r>
      <w:r>
        <w:rPr>
          <w:rFonts w:hint="eastAsia" w:ascii="黑体" w:hAnsi="黑体" w:eastAsia="黑体"/>
          <w:sz w:val="24"/>
          <w:szCs w:val="24"/>
        </w:rPr>
        <w:t>和</w:t>
      </w:r>
      <w:bookmarkEnd w:id="42"/>
      <w:bookmarkStart w:id="44" w:name="_Toc121153367"/>
      <w:r>
        <w:rPr>
          <w:rFonts w:ascii="黑体" w:hAnsi="黑体" w:eastAsia="黑体"/>
          <w:sz w:val="24"/>
          <w:szCs w:val="24"/>
        </w:rPr>
        <w:t>系统配置</w:t>
      </w:r>
      <w:bookmarkEnd w:id="43"/>
      <w:bookmarkEnd w:id="44"/>
    </w:p>
    <w:p>
      <w:pPr>
        <w:spacing w:line="360" w:lineRule="auto"/>
        <w:ind w:firstLine="420"/>
        <w:rPr>
          <w:sz w:val="24"/>
        </w:rPr>
      </w:pPr>
      <w:r>
        <w:rPr>
          <w:rFonts w:hint="eastAsia"/>
          <w:sz w:val="24"/>
        </w:rPr>
        <w:t>数据表文件的存放路径使用o</w:t>
      </w:r>
      <w:r>
        <w:rPr>
          <w:sz w:val="24"/>
        </w:rPr>
        <w:t>penGauss默认路径，不</w:t>
      </w:r>
      <w:r>
        <w:rPr>
          <w:rFonts w:hint="eastAsia"/>
          <w:sz w:val="24"/>
        </w:rPr>
        <w:t>作修改。在</w:t>
      </w:r>
      <w:r>
        <w:rPr>
          <w:sz w:val="24"/>
        </w:rPr>
        <w:t>openGauss存储引擎</w:t>
      </w:r>
      <w:r>
        <w:rPr>
          <w:rFonts w:hint="eastAsia"/>
          <w:sz w:val="24"/>
        </w:rPr>
        <w:t>中，根据存储介质和并发控制机制，存储引擎分为磁盘引擎和内存引擎两大类。在磁盘引擎中，为了满足不同业务场景对于数据不同的访问和使用模式，openGauss进一步提供了astore（append-store，追加写优化格式）、cstore（column store，列存储格式）以及可拓展的数据元组和数据页面组织格式。在内存引擎中，openGauss当前提供基于Masstree结构组织的mstore（memory-store，内存优化格式）数据组织格式。</w:t>
      </w:r>
    </w:p>
    <w:p>
      <w:pPr>
        <w:spacing w:line="360" w:lineRule="auto"/>
        <w:rPr>
          <w:sz w:val="24"/>
        </w:rPr>
      </w:pPr>
      <w:r>
        <w:tab/>
      </w:r>
      <w:r>
        <w:rPr>
          <w:rFonts w:hint="eastAsia"/>
          <w:sz w:val="24"/>
        </w:rPr>
        <w:t>系统配置采用o</w:t>
      </w:r>
      <w:r>
        <w:rPr>
          <w:sz w:val="24"/>
        </w:rPr>
        <w:t>penGauss</w:t>
      </w:r>
      <w:r>
        <w:rPr>
          <w:rFonts w:hint="eastAsia"/>
          <w:sz w:val="24"/>
        </w:rPr>
        <w:t>的默认设置，包括同时打开的数据库对象数，内存分配参数，缓冲区分配参数，存储分配参数，物理块大小，物理块装填因子，时间片大小，数据库大小，锁的数据等。</w:t>
      </w:r>
    </w:p>
    <w:p/>
    <w:p>
      <w:pPr>
        <w:pStyle w:val="2"/>
        <w:rPr>
          <w:rFonts w:eastAsia="黑体"/>
          <w:sz w:val="32"/>
          <w:szCs w:val="32"/>
        </w:rPr>
      </w:pPr>
      <w:bookmarkStart w:id="45" w:name="_Toc121153368"/>
      <w:bookmarkStart w:id="46" w:name="_Toc123844853"/>
      <w:r>
        <w:rPr>
          <w:rFonts w:eastAsia="黑体"/>
          <w:sz w:val="32"/>
          <w:szCs w:val="32"/>
        </w:rPr>
        <w:t>7.数据库实施</w:t>
      </w:r>
      <w:bookmarkEnd w:id="45"/>
      <w:bookmarkEnd w:id="46"/>
    </w:p>
    <w:p>
      <w:pPr>
        <w:pStyle w:val="3"/>
        <w:rPr>
          <w:rFonts w:ascii="黑体" w:hAnsi="黑体" w:eastAsia="黑体"/>
          <w:sz w:val="24"/>
          <w:szCs w:val="24"/>
        </w:rPr>
      </w:pPr>
      <w:bookmarkStart w:id="47" w:name="_Toc123844854"/>
      <w:bookmarkStart w:id="48" w:name="_Toc121153369"/>
      <w:r>
        <w:rPr>
          <w:rFonts w:hint="eastAsia" w:ascii="黑体" w:hAnsi="黑体" w:eastAsia="黑体"/>
          <w:sz w:val="24"/>
          <w:szCs w:val="24"/>
        </w:rPr>
        <w:t>7</w:t>
      </w:r>
      <w:r>
        <w:rPr>
          <w:rFonts w:ascii="黑体" w:hAnsi="黑体" w:eastAsia="黑体"/>
          <w:sz w:val="24"/>
          <w:szCs w:val="24"/>
        </w:rPr>
        <w:t>.1创建数据库及数据库对象</w:t>
      </w:r>
      <w:bookmarkEnd w:id="47"/>
    </w:p>
    <w:p>
      <w:pPr>
        <w:pStyle w:val="4"/>
        <w:rPr>
          <w:rFonts w:ascii="黑体" w:hAnsi="黑体" w:eastAsia="黑体"/>
          <w:sz w:val="24"/>
          <w:szCs w:val="24"/>
        </w:rPr>
      </w:pPr>
      <w:bookmarkStart w:id="49" w:name="_Toc123844855"/>
      <w:r>
        <w:rPr>
          <w:rFonts w:ascii="黑体" w:hAnsi="黑体" w:eastAsia="黑体"/>
          <w:sz w:val="24"/>
          <w:szCs w:val="24"/>
        </w:rPr>
        <w:t xml:space="preserve">7.1.1 </w:t>
      </w:r>
      <w:r>
        <w:rPr>
          <w:rFonts w:hint="eastAsia" w:ascii="黑体" w:hAnsi="黑体" w:eastAsia="黑体"/>
          <w:sz w:val="24"/>
          <w:szCs w:val="24"/>
        </w:rPr>
        <w:t>数据库创建</w:t>
      </w:r>
      <w:bookmarkEnd w:id="49"/>
    </w:p>
    <w:p>
      <w:pPr>
        <w:pStyle w:val="32"/>
        <w:rPr>
          <w:sz w:val="24"/>
          <w:szCs w:val="24"/>
        </w:rPr>
      </w:pPr>
      <w:r>
        <w:rPr>
          <w:sz w:val="24"/>
          <w:szCs w:val="24"/>
        </w:rPr>
        <w:t>创建数据库potAD。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spacing w:line="360" w:lineRule="auto"/>
            </w:pPr>
            <w:r>
              <w:t>CREATE DATABASE potAD ENCODING 'UTF8' template = template0;</w:t>
            </w:r>
          </w:p>
        </w:tc>
      </w:tr>
    </w:tbl>
    <w:p>
      <w:pPr>
        <w:pStyle w:val="32"/>
        <w:rPr>
          <w:sz w:val="24"/>
          <w:szCs w:val="24"/>
        </w:rPr>
      </w:pPr>
      <w:r>
        <w:rPr>
          <w:sz w:val="24"/>
          <w:szCs w:val="24"/>
        </w:rPr>
        <w:t>连接potAD数据库。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pStyle w:val="32"/>
            </w:pPr>
            <w:r>
              <w:rPr>
                <w:rFonts w:hint="eastAsia"/>
              </w:rPr>
              <w:t>\</w:t>
            </w:r>
            <w:r>
              <w:t>connect potAD</w:t>
            </w:r>
          </w:p>
        </w:tc>
      </w:tr>
    </w:tbl>
    <w:p>
      <w:pPr>
        <w:pStyle w:val="32"/>
        <w:rPr>
          <w:sz w:val="24"/>
          <w:szCs w:val="24"/>
        </w:rPr>
      </w:pPr>
      <w:r>
        <w:rPr>
          <w:sz w:val="24"/>
          <w:szCs w:val="24"/>
        </w:rPr>
        <w:t>创建名为potAD的schema，并设置finance为当前的schema。</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pStyle w:val="32"/>
              <w:rPr>
                <w:bCs/>
                <w:sz w:val="24"/>
                <w:szCs w:val="24"/>
              </w:rPr>
            </w:pPr>
            <w:r>
              <w:t xml:space="preserve">CREATE SCHEMA </w:t>
            </w:r>
            <w:r>
              <w:rPr>
                <w:bCs/>
              </w:rPr>
              <w:t>potAD</w:t>
            </w:r>
            <w:r>
              <w:t>;</w:t>
            </w:r>
          </w:p>
        </w:tc>
      </w:tr>
    </w:tbl>
    <w:p>
      <w:pPr>
        <w:pStyle w:val="32"/>
        <w:rPr>
          <w:sz w:val="24"/>
          <w:szCs w:val="24"/>
        </w:rPr>
      </w:pPr>
      <w:r>
        <w:rPr>
          <w:sz w:val="24"/>
          <w:szCs w:val="24"/>
        </w:rPr>
        <w:t>将默认搜索路径设为potAD。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rPr>
                <w:sz w:val="24"/>
              </w:rPr>
            </w:pPr>
            <w:r>
              <w:t>SET search path TO potad</w:t>
            </w:r>
          </w:p>
        </w:tc>
      </w:tr>
    </w:tbl>
    <w:p>
      <w:pPr>
        <w:pStyle w:val="4"/>
        <w:rPr>
          <w:rFonts w:ascii="黑体" w:hAnsi="黑体" w:eastAsia="黑体"/>
          <w:sz w:val="24"/>
          <w:szCs w:val="24"/>
        </w:rPr>
      </w:pPr>
      <w:bookmarkStart w:id="50" w:name="_Toc123844856"/>
      <w:r>
        <w:rPr>
          <w:rFonts w:ascii="黑体" w:hAnsi="黑体" w:eastAsia="黑体"/>
          <w:sz w:val="24"/>
          <w:szCs w:val="24"/>
        </w:rPr>
        <w:t xml:space="preserve">7.1.2 </w:t>
      </w:r>
      <w:r>
        <w:rPr>
          <w:rFonts w:hint="eastAsia" w:ascii="黑体" w:hAnsi="黑体" w:eastAsia="黑体"/>
          <w:sz w:val="24"/>
          <w:szCs w:val="24"/>
        </w:rPr>
        <w:t>基本表创建</w:t>
      </w:r>
      <w:bookmarkEnd w:id="50"/>
    </w:p>
    <w:p>
      <w:pPr>
        <w:spacing w:line="360" w:lineRule="auto"/>
        <w:rPr>
          <w:sz w:val="24"/>
        </w:rPr>
      </w:pPr>
      <w:r>
        <w:drawing>
          <wp:inline distT="0" distB="0" distL="0" distR="0">
            <wp:extent cx="2157095" cy="11557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rcRect l="1948"/>
                    <a:stretch>
                      <a:fillRect/>
                    </a:stretch>
                  </pic:blipFill>
                  <pic:spPr>
                    <a:xfrm>
                      <a:off x="0" y="0"/>
                      <a:ext cx="2166352" cy="1160634"/>
                    </a:xfrm>
                    <a:prstGeom prst="rect">
                      <a:avLst/>
                    </a:prstGeom>
                    <a:ln>
                      <a:noFill/>
                    </a:ln>
                  </pic:spPr>
                </pic:pic>
              </a:graphicData>
            </a:graphic>
          </wp:inline>
        </w:drawing>
      </w:r>
    </w:p>
    <w:p>
      <w:pPr>
        <w:pStyle w:val="27"/>
        <w:numPr>
          <w:ilvl w:val="0"/>
          <w:numId w:val="4"/>
        </w:numPr>
        <w:spacing w:line="360" w:lineRule="auto"/>
        <w:ind w:firstLineChars="0"/>
        <w:rPr>
          <w:sz w:val="24"/>
        </w:rPr>
      </w:pPr>
      <w:r>
        <w:rPr>
          <w:sz w:val="24"/>
        </w:rPr>
        <w:t>Table: Admin</w:t>
      </w:r>
    </w:p>
    <w:p>
      <w:pPr>
        <w:pStyle w:val="27"/>
        <w:spacing w:line="360" w:lineRule="auto"/>
        <w:ind w:left="420" w:firstLine="0" w:firstLineChars="0"/>
        <w:rPr>
          <w:sz w:val="24"/>
        </w:rPr>
      </w:pPr>
      <w:r>
        <w:rPr>
          <w:rFonts w:hint="eastAsia"/>
          <w:sz w:val="24"/>
        </w:rPr>
        <w:t>创建表Admin并创建关于</w:t>
      </w:r>
      <w:r>
        <w:rPr>
          <w:sz w:val="24"/>
        </w:rPr>
        <w:t>A</w:t>
      </w:r>
      <w:r>
        <w:rPr>
          <w:rFonts w:hint="eastAsia"/>
          <w:sz w:val="24"/>
        </w:rPr>
        <w:t>dsex属性的用户定义完整性约束。</w:t>
      </w:r>
    </w:p>
    <w:p>
      <w:pPr>
        <w:spacing w:line="360" w:lineRule="auto"/>
        <w:jc w:val="center"/>
        <w:rPr>
          <w:sz w:val="24"/>
        </w:rPr>
      </w:pPr>
      <w:r>
        <w:rPr>
          <w:sz w:val="24"/>
        </w:rPr>
        <w:drawing>
          <wp:inline distT="0" distB="0" distL="0" distR="0">
            <wp:extent cx="2950845" cy="923925"/>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rcRect l="2055"/>
                    <a:stretch>
                      <a:fillRect/>
                    </a:stretch>
                  </pic:blipFill>
                  <pic:spPr>
                    <a:xfrm>
                      <a:off x="0" y="0"/>
                      <a:ext cx="2963879" cy="927929"/>
                    </a:xfrm>
                    <a:prstGeom prst="rect">
                      <a:avLst/>
                    </a:prstGeom>
                    <a:ln>
                      <a:noFill/>
                    </a:ln>
                  </pic:spPr>
                </pic:pic>
              </a:graphicData>
            </a:graphic>
          </wp:inline>
        </w:drawing>
      </w:r>
    </w:p>
    <w:p>
      <w:pPr>
        <w:pStyle w:val="27"/>
        <w:numPr>
          <w:ilvl w:val="0"/>
          <w:numId w:val="4"/>
        </w:numPr>
        <w:spacing w:line="360" w:lineRule="auto"/>
        <w:ind w:firstLineChars="0"/>
        <w:rPr>
          <w:sz w:val="24"/>
        </w:rPr>
      </w:pPr>
      <w:r>
        <w:rPr>
          <w:sz w:val="24"/>
        </w:rPr>
        <w:t xml:space="preserve">Table: CKlist    </w:t>
      </w:r>
    </w:p>
    <w:p>
      <w:pPr>
        <w:pStyle w:val="27"/>
        <w:spacing w:line="360" w:lineRule="auto"/>
        <w:ind w:left="420" w:firstLine="0" w:firstLineChars="0"/>
        <w:rPr>
          <w:sz w:val="24"/>
        </w:rPr>
      </w:pPr>
      <w:r>
        <w:rPr>
          <w:rFonts w:hint="eastAsia"/>
          <w:sz w:val="24"/>
        </w:rPr>
        <w:t>创建表</w:t>
      </w:r>
      <w:r>
        <w:rPr>
          <w:sz w:val="24"/>
        </w:rPr>
        <w:t>CK</w:t>
      </w:r>
      <w:r>
        <w:rPr>
          <w:rFonts w:hint="eastAsia"/>
          <w:sz w:val="24"/>
        </w:rPr>
        <w:t xml:space="preserve">list。 </w:t>
      </w:r>
    </w:p>
    <w:p>
      <w:pPr>
        <w:spacing w:line="360" w:lineRule="auto"/>
        <w:jc w:val="center"/>
        <w:rPr>
          <w:sz w:val="24"/>
        </w:rPr>
      </w:pPr>
      <w:r>
        <w:rPr>
          <w:sz w:val="24"/>
        </w:rPr>
        <w:drawing>
          <wp:inline distT="0" distB="0" distL="0" distR="0">
            <wp:extent cx="3105785" cy="1156335"/>
            <wp:effectExtent l="0" t="0" r="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rcRect l="1510"/>
                    <a:stretch>
                      <a:fillRect/>
                    </a:stretch>
                  </pic:blipFill>
                  <pic:spPr>
                    <a:xfrm>
                      <a:off x="0" y="0"/>
                      <a:ext cx="3121161" cy="1162534"/>
                    </a:xfrm>
                    <a:prstGeom prst="rect">
                      <a:avLst/>
                    </a:prstGeom>
                    <a:ln>
                      <a:noFill/>
                    </a:ln>
                  </pic:spPr>
                </pic:pic>
              </a:graphicData>
            </a:graphic>
          </wp:inline>
        </w:drawing>
      </w:r>
    </w:p>
    <w:p>
      <w:pPr>
        <w:pStyle w:val="27"/>
        <w:numPr>
          <w:ilvl w:val="0"/>
          <w:numId w:val="4"/>
        </w:numPr>
        <w:spacing w:line="360" w:lineRule="auto"/>
        <w:ind w:firstLineChars="0"/>
        <w:rPr>
          <w:sz w:val="24"/>
        </w:rPr>
      </w:pPr>
      <w:r>
        <w:rPr>
          <w:sz w:val="24"/>
        </w:rPr>
        <w:t xml:space="preserve">Table: Client         </w:t>
      </w:r>
    </w:p>
    <w:p>
      <w:pPr>
        <w:pStyle w:val="27"/>
        <w:spacing w:line="360" w:lineRule="auto"/>
        <w:ind w:left="420" w:firstLine="0" w:firstLineChars="0"/>
        <w:rPr>
          <w:sz w:val="24"/>
        </w:rPr>
      </w:pPr>
      <w:r>
        <w:rPr>
          <w:rFonts w:hint="eastAsia"/>
          <w:sz w:val="24"/>
        </w:rPr>
        <w:t>创建表Cl</w:t>
      </w:r>
      <w:r>
        <w:rPr>
          <w:sz w:val="24"/>
        </w:rPr>
        <w:t>ient</w:t>
      </w:r>
      <w:r>
        <w:rPr>
          <w:rFonts w:hint="eastAsia"/>
          <w:sz w:val="24"/>
        </w:rPr>
        <w:t>并创建关于电话号码的用户定义完整性约束。</w:t>
      </w:r>
    </w:p>
    <w:p>
      <w:pPr>
        <w:spacing w:line="360" w:lineRule="auto"/>
        <w:jc w:val="center"/>
        <w:rPr>
          <w:sz w:val="24"/>
        </w:rPr>
      </w:pPr>
      <w:r>
        <w:rPr>
          <w:sz w:val="24"/>
        </w:rPr>
        <w:drawing>
          <wp:inline distT="0" distB="0" distL="0" distR="0">
            <wp:extent cx="4100195" cy="1537335"/>
            <wp:effectExtent l="0" t="0" r="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4113340" cy="1542627"/>
                    </a:xfrm>
                    <a:prstGeom prst="rect">
                      <a:avLst/>
                    </a:prstGeom>
                  </pic:spPr>
                </pic:pic>
              </a:graphicData>
            </a:graphic>
          </wp:inline>
        </w:drawing>
      </w:r>
    </w:p>
    <w:p>
      <w:pPr>
        <w:pStyle w:val="27"/>
        <w:numPr>
          <w:ilvl w:val="0"/>
          <w:numId w:val="4"/>
        </w:numPr>
        <w:spacing w:line="360" w:lineRule="auto"/>
        <w:ind w:firstLineChars="0"/>
        <w:rPr>
          <w:sz w:val="24"/>
        </w:rPr>
      </w:pPr>
      <w:r>
        <w:rPr>
          <w:sz w:val="24"/>
        </w:rPr>
        <w:t xml:space="preserve">Table: Product      </w:t>
      </w:r>
    </w:p>
    <w:p>
      <w:pPr>
        <w:pStyle w:val="27"/>
        <w:spacing w:line="360" w:lineRule="auto"/>
        <w:ind w:left="420" w:firstLine="0" w:firstLineChars="0"/>
        <w:rPr>
          <w:sz w:val="24"/>
        </w:rPr>
      </w:pPr>
      <w:r>
        <w:rPr>
          <w:rFonts w:hint="eastAsia"/>
          <w:sz w:val="24"/>
        </w:rPr>
        <w:t>创建表</w:t>
      </w:r>
      <w:r>
        <w:rPr>
          <w:sz w:val="24"/>
        </w:rPr>
        <w:t>Product</w:t>
      </w:r>
      <w:r>
        <w:rPr>
          <w:rFonts w:hint="eastAsia"/>
          <w:sz w:val="24"/>
        </w:rPr>
        <w:t xml:space="preserve">。 </w:t>
      </w:r>
    </w:p>
    <w:p>
      <w:pPr>
        <w:pStyle w:val="27"/>
        <w:spacing w:line="360" w:lineRule="auto"/>
        <w:ind w:left="420" w:firstLine="0" w:firstLineChars="0"/>
        <w:rPr>
          <w:sz w:val="24"/>
        </w:rPr>
      </w:pPr>
    </w:p>
    <w:p>
      <w:pPr>
        <w:spacing w:line="360" w:lineRule="auto"/>
        <w:jc w:val="center"/>
        <w:rPr>
          <w:sz w:val="24"/>
        </w:rPr>
      </w:pPr>
      <w:r>
        <w:rPr>
          <w:sz w:val="24"/>
        </w:rPr>
        <w:drawing>
          <wp:inline distT="0" distB="0" distL="0" distR="0">
            <wp:extent cx="3618230" cy="971550"/>
            <wp:effectExtent l="0" t="0" r="127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3623281" cy="972781"/>
                    </a:xfrm>
                    <a:prstGeom prst="rect">
                      <a:avLst/>
                    </a:prstGeom>
                  </pic:spPr>
                </pic:pic>
              </a:graphicData>
            </a:graphic>
          </wp:inline>
        </w:drawing>
      </w:r>
    </w:p>
    <w:p>
      <w:pPr>
        <w:pStyle w:val="27"/>
        <w:numPr>
          <w:ilvl w:val="0"/>
          <w:numId w:val="4"/>
        </w:numPr>
        <w:spacing w:line="360" w:lineRule="auto"/>
        <w:ind w:firstLineChars="0"/>
        <w:rPr>
          <w:sz w:val="24"/>
        </w:rPr>
      </w:pPr>
      <w:r>
        <w:rPr>
          <w:sz w:val="24"/>
        </w:rPr>
        <w:t xml:space="preserve">Table: RKlist    </w:t>
      </w:r>
    </w:p>
    <w:p>
      <w:pPr>
        <w:pStyle w:val="27"/>
        <w:spacing w:line="360" w:lineRule="auto"/>
        <w:ind w:left="420" w:firstLine="0" w:firstLineChars="0"/>
        <w:rPr>
          <w:sz w:val="24"/>
        </w:rPr>
      </w:pPr>
      <w:r>
        <w:rPr>
          <w:rFonts w:hint="eastAsia"/>
          <w:sz w:val="24"/>
        </w:rPr>
        <w:t>创建表R</w:t>
      </w:r>
      <w:r>
        <w:rPr>
          <w:sz w:val="24"/>
        </w:rPr>
        <w:t>K</w:t>
      </w:r>
      <w:r>
        <w:rPr>
          <w:rFonts w:hint="eastAsia"/>
          <w:sz w:val="24"/>
        </w:rPr>
        <w:t>list并创建关于入库量的用户定义完整性约束。</w:t>
      </w:r>
    </w:p>
    <w:p>
      <w:pPr>
        <w:spacing w:line="360" w:lineRule="auto"/>
        <w:jc w:val="center"/>
        <w:rPr>
          <w:sz w:val="24"/>
        </w:rPr>
      </w:pPr>
      <w:r>
        <w:rPr>
          <w:sz w:val="24"/>
        </w:rPr>
        <w:drawing>
          <wp:inline distT="0" distB="0" distL="0" distR="0">
            <wp:extent cx="3333750" cy="1233170"/>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3348630" cy="1239308"/>
                    </a:xfrm>
                    <a:prstGeom prst="rect">
                      <a:avLst/>
                    </a:prstGeom>
                  </pic:spPr>
                </pic:pic>
              </a:graphicData>
            </a:graphic>
          </wp:inline>
        </w:drawing>
      </w:r>
    </w:p>
    <w:p>
      <w:pPr>
        <w:pStyle w:val="27"/>
        <w:numPr>
          <w:ilvl w:val="0"/>
          <w:numId w:val="4"/>
        </w:numPr>
        <w:spacing w:line="360" w:lineRule="auto"/>
        <w:ind w:firstLineChars="0"/>
        <w:rPr>
          <w:sz w:val="24"/>
        </w:rPr>
      </w:pPr>
      <w:r>
        <w:rPr>
          <w:sz w:val="24"/>
        </w:rPr>
        <w:t xml:space="preserve">Table: Supply   </w:t>
      </w:r>
    </w:p>
    <w:p>
      <w:pPr>
        <w:pStyle w:val="27"/>
        <w:spacing w:line="360" w:lineRule="auto"/>
        <w:ind w:left="420" w:firstLine="0" w:firstLineChars="0"/>
        <w:rPr>
          <w:sz w:val="24"/>
        </w:rPr>
      </w:pPr>
      <w:r>
        <w:rPr>
          <w:rFonts w:hint="eastAsia"/>
          <w:sz w:val="24"/>
        </w:rPr>
        <w:t>创建表</w:t>
      </w:r>
      <w:r>
        <w:rPr>
          <w:sz w:val="24"/>
        </w:rPr>
        <w:t>Supply</w:t>
      </w:r>
      <w:r>
        <w:rPr>
          <w:rFonts w:hint="eastAsia"/>
          <w:sz w:val="24"/>
        </w:rPr>
        <w:t>并创建关于电话号码的用户定义完整性约束。</w:t>
      </w:r>
    </w:p>
    <w:p>
      <w:pPr>
        <w:spacing w:line="360" w:lineRule="auto"/>
        <w:jc w:val="center"/>
        <w:rPr>
          <w:sz w:val="24"/>
        </w:rPr>
      </w:pPr>
      <w:r>
        <w:rPr>
          <w:sz w:val="24"/>
        </w:rPr>
        <w:drawing>
          <wp:inline distT="0" distB="0" distL="0" distR="0">
            <wp:extent cx="3057525" cy="118554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3068187" cy="1190188"/>
                    </a:xfrm>
                    <a:prstGeom prst="rect">
                      <a:avLst/>
                    </a:prstGeom>
                  </pic:spPr>
                </pic:pic>
              </a:graphicData>
            </a:graphic>
          </wp:inline>
        </w:drawing>
      </w:r>
    </w:p>
    <w:p>
      <w:pPr>
        <w:pStyle w:val="4"/>
        <w:rPr>
          <w:rFonts w:ascii="黑体" w:hAnsi="黑体" w:eastAsia="黑体"/>
          <w:sz w:val="24"/>
          <w:szCs w:val="24"/>
        </w:rPr>
      </w:pPr>
      <w:bookmarkStart w:id="51" w:name="_Toc123844857"/>
      <w:r>
        <w:rPr>
          <w:rFonts w:hint="eastAsia" w:ascii="黑体" w:hAnsi="黑体" w:eastAsia="黑体"/>
          <w:sz w:val="24"/>
          <w:szCs w:val="24"/>
        </w:rPr>
        <w:t>7</w:t>
      </w:r>
      <w:r>
        <w:rPr>
          <w:rFonts w:ascii="黑体" w:hAnsi="黑体" w:eastAsia="黑体"/>
          <w:sz w:val="24"/>
          <w:szCs w:val="24"/>
        </w:rPr>
        <w:t xml:space="preserve">.1.3 </w:t>
      </w:r>
      <w:r>
        <w:rPr>
          <w:rFonts w:hint="eastAsia" w:ascii="黑体" w:hAnsi="黑体" w:eastAsia="黑体"/>
          <w:sz w:val="24"/>
          <w:szCs w:val="24"/>
        </w:rPr>
        <w:t>完整性约束的创建</w:t>
      </w:r>
      <w:bookmarkEnd w:id="51"/>
    </w:p>
    <w:p>
      <w:pPr>
        <w:pStyle w:val="27"/>
        <w:numPr>
          <w:ilvl w:val="0"/>
          <w:numId w:val="5"/>
        </w:numPr>
        <w:spacing w:line="360" w:lineRule="auto"/>
        <w:ind w:firstLineChars="0"/>
        <w:jc w:val="left"/>
        <w:rPr>
          <w:sz w:val="24"/>
          <w:szCs w:val="32"/>
        </w:rPr>
      </w:pPr>
      <w:r>
        <w:rPr>
          <w:sz w:val="24"/>
          <w:szCs w:val="32"/>
        </w:rPr>
        <w:t>参照完整性</w:t>
      </w:r>
    </w:p>
    <w:p>
      <w:pPr>
        <w:pStyle w:val="27"/>
        <w:spacing w:line="360" w:lineRule="auto"/>
        <w:ind w:left="425" w:firstLine="0" w:firstLineChars="0"/>
        <w:jc w:val="left"/>
        <w:rPr>
          <w:sz w:val="24"/>
          <w:szCs w:val="32"/>
        </w:rPr>
      </w:pPr>
      <w:r>
        <w:rPr>
          <w:rFonts w:hint="eastAsia"/>
          <w:sz w:val="24"/>
          <w:szCs w:val="32"/>
        </w:rPr>
        <w:t>创建外键约束，并创建表3中参照完整性被破坏、不一致发生时的违约处理。</w:t>
      </w:r>
    </w:p>
    <w:p>
      <w:pPr>
        <w:pStyle w:val="27"/>
        <w:spacing w:line="360" w:lineRule="auto"/>
        <w:ind w:left="420" w:firstLine="0" w:firstLineChars="0"/>
        <w:jc w:val="left"/>
        <w:rPr>
          <w:sz w:val="24"/>
          <w:szCs w:val="32"/>
        </w:rPr>
      </w:pPr>
      <w:r>
        <w:drawing>
          <wp:inline distT="0" distB="0" distL="0" distR="0">
            <wp:extent cx="4601210" cy="2466975"/>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4643821" cy="2489637"/>
                    </a:xfrm>
                    <a:prstGeom prst="rect">
                      <a:avLst/>
                    </a:prstGeom>
                  </pic:spPr>
                </pic:pic>
              </a:graphicData>
            </a:graphic>
          </wp:inline>
        </w:drawing>
      </w:r>
    </w:p>
    <w:p>
      <w:pPr>
        <w:pStyle w:val="27"/>
        <w:numPr>
          <w:ilvl w:val="0"/>
          <w:numId w:val="5"/>
        </w:numPr>
        <w:spacing w:line="360" w:lineRule="auto"/>
        <w:ind w:firstLineChars="0"/>
        <w:jc w:val="left"/>
        <w:rPr>
          <w:sz w:val="24"/>
          <w:szCs w:val="32"/>
        </w:rPr>
      </w:pPr>
      <w:r>
        <w:rPr>
          <w:sz w:val="24"/>
          <w:szCs w:val="32"/>
        </w:rPr>
        <w:t>用户</w:t>
      </w:r>
      <w:r>
        <w:rPr>
          <w:rFonts w:hint="eastAsia"/>
          <w:sz w:val="24"/>
          <w:szCs w:val="32"/>
        </w:rPr>
        <w:t>定义完整性</w:t>
      </w:r>
    </w:p>
    <w:p>
      <w:pPr>
        <w:pStyle w:val="27"/>
        <w:spacing w:line="360" w:lineRule="auto"/>
        <w:ind w:firstLine="480"/>
        <w:rPr>
          <w:sz w:val="24"/>
          <w:szCs w:val="32"/>
        </w:rPr>
      </w:pPr>
      <w:r>
        <w:rPr>
          <w:rFonts w:hint="eastAsia"/>
          <w:sz w:val="24"/>
          <w:szCs w:val="32"/>
        </w:rPr>
        <w:t>已在创表时建立。</w:t>
      </w:r>
    </w:p>
    <w:p>
      <w:pPr>
        <w:pStyle w:val="4"/>
        <w:rPr>
          <w:rFonts w:ascii="黑体" w:hAnsi="黑体" w:eastAsia="黑体"/>
          <w:sz w:val="24"/>
          <w:szCs w:val="24"/>
        </w:rPr>
      </w:pPr>
      <w:bookmarkStart w:id="52" w:name="_Toc123844858"/>
      <w:r>
        <w:rPr>
          <w:rFonts w:hint="eastAsia" w:ascii="黑体" w:hAnsi="黑体" w:eastAsia="黑体"/>
          <w:sz w:val="24"/>
          <w:szCs w:val="24"/>
        </w:rPr>
        <w:t>7</w:t>
      </w:r>
      <w:r>
        <w:rPr>
          <w:rFonts w:ascii="黑体" w:hAnsi="黑体" w:eastAsia="黑体"/>
          <w:sz w:val="24"/>
          <w:szCs w:val="24"/>
        </w:rPr>
        <w:t xml:space="preserve">.1.4 </w:t>
      </w:r>
      <w:r>
        <w:rPr>
          <w:rFonts w:hint="eastAsia" w:ascii="黑体" w:hAnsi="黑体" w:eastAsia="黑体"/>
          <w:sz w:val="24"/>
          <w:szCs w:val="24"/>
        </w:rPr>
        <w:t>视图创建</w:t>
      </w:r>
      <w:bookmarkEnd w:id="52"/>
    </w:p>
    <w:p>
      <w:pPr>
        <w:pStyle w:val="27"/>
        <w:numPr>
          <w:ilvl w:val="0"/>
          <w:numId w:val="6"/>
        </w:numPr>
        <w:spacing w:line="360" w:lineRule="auto"/>
        <w:ind w:firstLineChars="0"/>
        <w:rPr>
          <w:sz w:val="24"/>
        </w:rPr>
      </w:pPr>
      <w:r>
        <w:rPr>
          <w:rFonts w:hint="eastAsia"/>
          <w:sz w:val="24"/>
        </w:rPr>
        <w:t>出库-货物-客户</w:t>
      </w:r>
    </w:p>
    <w:p>
      <w:pPr>
        <w:pStyle w:val="27"/>
        <w:spacing w:line="360" w:lineRule="auto"/>
        <w:ind w:left="360" w:firstLine="0" w:firstLineChars="0"/>
        <w:rPr>
          <w:sz w:val="24"/>
        </w:rPr>
      </w:pPr>
      <w:r>
        <w:rPr>
          <w:sz w:val="24"/>
        </w:rPr>
        <w:t xml:space="preserve">create view </w:t>
      </w:r>
      <w:r>
        <w:rPr>
          <w:rFonts w:hint="eastAsia"/>
          <w:sz w:val="24"/>
        </w:rPr>
        <w:t>c</w:t>
      </w:r>
      <w:r>
        <w:rPr>
          <w:sz w:val="24"/>
        </w:rPr>
        <w:t>k-pro-cli as</w:t>
      </w:r>
    </w:p>
    <w:p>
      <w:pPr>
        <w:pStyle w:val="27"/>
        <w:spacing w:line="360" w:lineRule="auto"/>
        <w:ind w:left="420" w:firstLine="0" w:firstLineChars="0"/>
        <w:jc w:val="center"/>
        <w:rPr>
          <w:sz w:val="24"/>
        </w:rPr>
      </w:pPr>
      <w:r>
        <w:rPr>
          <w:sz w:val="24"/>
        </w:rPr>
        <w:drawing>
          <wp:inline distT="0" distB="0" distL="0" distR="0">
            <wp:extent cx="2928620" cy="2425065"/>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rcRect r="71376"/>
                    <a:stretch>
                      <a:fillRect/>
                    </a:stretch>
                  </pic:blipFill>
                  <pic:spPr>
                    <a:xfrm>
                      <a:off x="0" y="0"/>
                      <a:ext cx="2942228" cy="2436697"/>
                    </a:xfrm>
                    <a:prstGeom prst="rect">
                      <a:avLst/>
                    </a:prstGeom>
                    <a:ln>
                      <a:noFill/>
                    </a:ln>
                  </pic:spPr>
                </pic:pic>
              </a:graphicData>
            </a:graphic>
          </wp:inline>
        </w:drawing>
      </w:r>
    </w:p>
    <w:p>
      <w:pPr>
        <w:pStyle w:val="27"/>
        <w:numPr>
          <w:ilvl w:val="0"/>
          <w:numId w:val="6"/>
        </w:numPr>
        <w:spacing w:line="360" w:lineRule="auto"/>
        <w:ind w:firstLineChars="0"/>
        <w:rPr>
          <w:sz w:val="24"/>
        </w:rPr>
      </w:pPr>
      <w:r>
        <w:rPr>
          <w:rFonts w:hint="eastAsia"/>
          <w:sz w:val="24"/>
        </w:rPr>
        <w:t>入库-货物-供应商</w:t>
      </w:r>
    </w:p>
    <w:p>
      <w:pPr>
        <w:pStyle w:val="27"/>
        <w:spacing w:line="360" w:lineRule="auto"/>
        <w:ind w:left="360" w:firstLine="0" w:firstLineChars="0"/>
        <w:rPr>
          <w:sz w:val="24"/>
        </w:rPr>
      </w:pPr>
      <w:r>
        <w:rPr>
          <w:sz w:val="24"/>
        </w:rPr>
        <w:t>create view rk-pro-sup as</w:t>
      </w:r>
    </w:p>
    <w:p>
      <w:pPr>
        <w:pStyle w:val="27"/>
        <w:spacing w:line="360" w:lineRule="auto"/>
        <w:ind w:left="360" w:firstLine="0" w:firstLineChars="0"/>
        <w:jc w:val="center"/>
        <w:rPr>
          <w:sz w:val="24"/>
        </w:rPr>
      </w:pPr>
      <w:r>
        <w:rPr>
          <w:sz w:val="24"/>
        </w:rPr>
        <w:drawing>
          <wp:inline distT="0" distB="0" distL="0" distR="0">
            <wp:extent cx="2993390" cy="293814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rcRect r="70744" b="19344"/>
                    <a:stretch>
                      <a:fillRect/>
                    </a:stretch>
                  </pic:blipFill>
                  <pic:spPr>
                    <a:xfrm>
                      <a:off x="0" y="0"/>
                      <a:ext cx="3002555" cy="2946952"/>
                    </a:xfrm>
                    <a:prstGeom prst="rect">
                      <a:avLst/>
                    </a:prstGeom>
                    <a:ln>
                      <a:noFill/>
                    </a:ln>
                  </pic:spPr>
                </pic:pic>
              </a:graphicData>
            </a:graphic>
          </wp:inline>
        </w:drawing>
      </w:r>
    </w:p>
    <w:p>
      <w:pPr>
        <w:pStyle w:val="27"/>
        <w:numPr>
          <w:ilvl w:val="0"/>
          <w:numId w:val="6"/>
        </w:numPr>
        <w:spacing w:line="360" w:lineRule="auto"/>
        <w:ind w:firstLineChars="0"/>
        <w:rPr>
          <w:sz w:val="24"/>
        </w:rPr>
      </w:pPr>
      <w:r>
        <w:rPr>
          <w:rFonts w:hint="eastAsia"/>
          <w:sz w:val="24"/>
        </w:rPr>
        <w:t>仓库管理员-入库</w:t>
      </w:r>
    </w:p>
    <w:p>
      <w:pPr>
        <w:pStyle w:val="27"/>
        <w:spacing w:line="360" w:lineRule="auto"/>
        <w:ind w:left="360" w:firstLine="0" w:firstLineChars="0"/>
        <w:rPr>
          <w:sz w:val="24"/>
        </w:rPr>
      </w:pPr>
      <w:r>
        <w:rPr>
          <w:sz w:val="24"/>
        </w:rPr>
        <w:t>c</w:t>
      </w:r>
      <w:r>
        <w:rPr>
          <w:rFonts w:hint="eastAsia"/>
          <w:sz w:val="24"/>
        </w:rPr>
        <w:t>reate</w:t>
      </w:r>
      <w:r>
        <w:rPr>
          <w:sz w:val="24"/>
        </w:rPr>
        <w:t xml:space="preserve"> view ad-rk as</w:t>
      </w:r>
    </w:p>
    <w:p>
      <w:pPr>
        <w:pStyle w:val="27"/>
        <w:spacing w:line="360" w:lineRule="auto"/>
        <w:ind w:firstLine="480"/>
        <w:jc w:val="center"/>
        <w:rPr>
          <w:sz w:val="24"/>
        </w:rPr>
      </w:pPr>
      <w:r>
        <w:rPr>
          <w:sz w:val="24"/>
        </w:rPr>
        <w:drawing>
          <wp:inline distT="0" distB="0" distL="0" distR="0">
            <wp:extent cx="2709545" cy="20828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rcRect r="75801" b="36810"/>
                    <a:stretch>
                      <a:fillRect/>
                    </a:stretch>
                  </pic:blipFill>
                  <pic:spPr>
                    <a:xfrm>
                      <a:off x="0" y="0"/>
                      <a:ext cx="2719294" cy="2090203"/>
                    </a:xfrm>
                    <a:prstGeom prst="rect">
                      <a:avLst/>
                    </a:prstGeom>
                    <a:ln>
                      <a:noFill/>
                    </a:ln>
                  </pic:spPr>
                </pic:pic>
              </a:graphicData>
            </a:graphic>
          </wp:inline>
        </w:drawing>
      </w:r>
    </w:p>
    <w:p>
      <w:pPr>
        <w:pStyle w:val="27"/>
        <w:numPr>
          <w:ilvl w:val="0"/>
          <w:numId w:val="6"/>
        </w:numPr>
        <w:spacing w:line="360" w:lineRule="auto"/>
        <w:ind w:firstLineChars="0"/>
        <w:rPr>
          <w:sz w:val="24"/>
        </w:rPr>
      </w:pPr>
      <w:r>
        <w:rPr>
          <w:rFonts w:hint="eastAsia"/>
          <w:sz w:val="24"/>
        </w:rPr>
        <w:t>仓库管理员-出库</w:t>
      </w:r>
    </w:p>
    <w:p>
      <w:pPr>
        <w:pStyle w:val="27"/>
        <w:spacing w:line="360" w:lineRule="auto"/>
        <w:ind w:left="360" w:firstLine="0" w:firstLineChars="0"/>
        <w:rPr>
          <w:sz w:val="24"/>
        </w:rPr>
      </w:pPr>
      <w:r>
        <w:rPr>
          <w:sz w:val="24"/>
        </w:rPr>
        <w:t>create view ad-ck as</w:t>
      </w:r>
    </w:p>
    <w:p>
      <w:pPr>
        <w:pStyle w:val="27"/>
        <w:spacing w:line="360" w:lineRule="auto"/>
        <w:ind w:left="360" w:firstLine="0" w:firstLineChars="0"/>
        <w:jc w:val="center"/>
        <w:rPr>
          <w:sz w:val="24"/>
        </w:rPr>
      </w:pPr>
      <w:r>
        <w:rPr>
          <w:sz w:val="24"/>
        </w:rPr>
        <w:drawing>
          <wp:inline distT="0" distB="0" distL="0" distR="0">
            <wp:extent cx="2724150" cy="24574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2724150" cy="2457450"/>
                    </a:xfrm>
                    <a:prstGeom prst="rect">
                      <a:avLst/>
                    </a:prstGeom>
                  </pic:spPr>
                </pic:pic>
              </a:graphicData>
            </a:graphic>
          </wp:inline>
        </w:drawing>
      </w:r>
    </w:p>
    <w:p>
      <w:pPr>
        <w:pStyle w:val="4"/>
        <w:rPr>
          <w:rFonts w:ascii="黑体" w:hAnsi="黑体" w:eastAsia="黑体"/>
          <w:sz w:val="24"/>
          <w:szCs w:val="24"/>
        </w:rPr>
      </w:pPr>
      <w:bookmarkStart w:id="53" w:name="_Toc123844859"/>
      <w:r>
        <w:rPr>
          <w:rFonts w:hint="eastAsia" w:ascii="黑体" w:hAnsi="黑体" w:eastAsia="黑体"/>
          <w:sz w:val="24"/>
          <w:szCs w:val="24"/>
        </w:rPr>
        <w:t>7</w:t>
      </w:r>
      <w:r>
        <w:rPr>
          <w:rFonts w:ascii="黑体" w:hAnsi="黑体" w:eastAsia="黑体"/>
          <w:sz w:val="24"/>
          <w:szCs w:val="24"/>
        </w:rPr>
        <w:t xml:space="preserve">.1.5 </w:t>
      </w:r>
      <w:r>
        <w:rPr>
          <w:rFonts w:hint="eastAsia" w:ascii="黑体" w:hAnsi="黑体" w:eastAsia="黑体"/>
          <w:sz w:val="24"/>
          <w:szCs w:val="24"/>
        </w:rPr>
        <w:t>触发器创建</w:t>
      </w:r>
      <w:bookmarkEnd w:id="53"/>
    </w:p>
    <w:p>
      <w:pPr>
        <w:spacing w:line="360" w:lineRule="auto"/>
        <w:rPr>
          <w:sz w:val="24"/>
          <w:szCs w:val="32"/>
        </w:rPr>
      </w:pPr>
      <w:r>
        <w:rPr>
          <w:sz w:val="24"/>
          <w:szCs w:val="32"/>
        </w:rPr>
        <w:tab/>
      </w:r>
      <w:r>
        <w:rPr>
          <w:rFonts w:hint="eastAsia"/>
          <w:sz w:val="24"/>
          <w:szCs w:val="32"/>
        </w:rPr>
        <w:t>逐一创建表4中的触发器。</w:t>
      </w:r>
    </w:p>
    <w:p>
      <w:pPr>
        <w:pStyle w:val="27"/>
        <w:numPr>
          <w:ilvl w:val="0"/>
          <w:numId w:val="7"/>
        </w:numPr>
        <w:spacing w:line="360" w:lineRule="auto"/>
        <w:ind w:firstLineChars="0"/>
        <w:rPr>
          <w:sz w:val="24"/>
        </w:rPr>
      </w:pPr>
      <w:r>
        <w:rPr>
          <w:rFonts w:hint="eastAsia"/>
          <w:sz w:val="24"/>
        </w:rPr>
        <w:t>货物出库(插入出库订单表)超过库存，出库量改为库存量</w:t>
      </w:r>
    </w:p>
    <w:p>
      <w:pPr>
        <w:pStyle w:val="27"/>
        <w:spacing w:line="360" w:lineRule="auto"/>
        <w:ind w:left="360" w:firstLine="0" w:firstLineChars="0"/>
        <w:rPr>
          <w:sz w:val="24"/>
        </w:rPr>
      </w:pPr>
      <w:r>
        <w:drawing>
          <wp:inline distT="0" distB="0" distL="0" distR="0">
            <wp:extent cx="5274310" cy="72390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6"/>
                    <a:stretch>
                      <a:fillRect/>
                    </a:stretch>
                  </pic:blipFill>
                  <pic:spPr>
                    <a:xfrm>
                      <a:off x="0" y="0"/>
                      <a:ext cx="5274310" cy="723900"/>
                    </a:xfrm>
                    <a:prstGeom prst="rect">
                      <a:avLst/>
                    </a:prstGeom>
                  </pic:spPr>
                </pic:pic>
              </a:graphicData>
            </a:graphic>
          </wp:inline>
        </w:drawing>
      </w:r>
    </w:p>
    <w:p>
      <w:pPr>
        <w:pStyle w:val="27"/>
        <w:numPr>
          <w:ilvl w:val="0"/>
          <w:numId w:val="7"/>
        </w:numPr>
        <w:spacing w:line="360" w:lineRule="auto"/>
        <w:ind w:firstLineChars="0"/>
        <w:rPr>
          <w:sz w:val="24"/>
        </w:rPr>
      </w:pPr>
      <w:r>
        <w:rPr>
          <w:rFonts w:hint="eastAsia"/>
          <w:sz w:val="24"/>
        </w:rPr>
        <w:t>货物出库(插入出库订单表)后修改货物库存量</w:t>
      </w:r>
    </w:p>
    <w:p>
      <w:pPr>
        <w:ind w:firstLine="367" w:firstLineChars="175"/>
        <w:rPr>
          <w:sz w:val="24"/>
        </w:rPr>
      </w:pPr>
      <w:r>
        <w:drawing>
          <wp:inline distT="0" distB="0" distL="0" distR="0">
            <wp:extent cx="5274310" cy="488950"/>
            <wp:effectExtent l="0" t="0" r="2540" b="635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7"/>
                    <a:stretch>
                      <a:fillRect/>
                    </a:stretch>
                  </pic:blipFill>
                  <pic:spPr>
                    <a:xfrm>
                      <a:off x="0" y="0"/>
                      <a:ext cx="5408815" cy="501419"/>
                    </a:xfrm>
                    <a:prstGeom prst="rect">
                      <a:avLst/>
                    </a:prstGeom>
                  </pic:spPr>
                </pic:pic>
              </a:graphicData>
            </a:graphic>
          </wp:inline>
        </w:drawing>
      </w:r>
    </w:p>
    <w:p>
      <w:pPr>
        <w:pStyle w:val="27"/>
        <w:numPr>
          <w:ilvl w:val="0"/>
          <w:numId w:val="7"/>
        </w:numPr>
        <w:spacing w:line="360" w:lineRule="auto"/>
        <w:ind w:firstLineChars="0"/>
        <w:rPr>
          <w:sz w:val="24"/>
        </w:rPr>
      </w:pPr>
      <w:r>
        <w:rPr>
          <w:rFonts w:hint="eastAsia"/>
          <w:sz w:val="24"/>
        </w:rPr>
        <w:t>货物入库(插入入库订单表)时修改货物库存量</w:t>
      </w:r>
    </w:p>
    <w:p>
      <w:pPr>
        <w:pStyle w:val="27"/>
        <w:spacing w:line="360" w:lineRule="auto"/>
        <w:ind w:left="360" w:firstLine="0" w:firstLineChars="0"/>
        <w:rPr>
          <w:sz w:val="24"/>
        </w:rPr>
      </w:pPr>
      <w:r>
        <w:drawing>
          <wp:inline distT="0" distB="0" distL="0" distR="0">
            <wp:extent cx="5274310" cy="410210"/>
            <wp:effectExtent l="0" t="0" r="2540" b="889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8"/>
                    <a:stretch>
                      <a:fillRect/>
                    </a:stretch>
                  </pic:blipFill>
                  <pic:spPr>
                    <a:xfrm>
                      <a:off x="0" y="0"/>
                      <a:ext cx="5274310" cy="410210"/>
                    </a:xfrm>
                    <a:prstGeom prst="rect">
                      <a:avLst/>
                    </a:prstGeom>
                  </pic:spPr>
                </pic:pic>
              </a:graphicData>
            </a:graphic>
          </wp:inline>
        </w:drawing>
      </w:r>
    </w:p>
    <w:p>
      <w:pPr>
        <w:pStyle w:val="27"/>
        <w:numPr>
          <w:ilvl w:val="0"/>
          <w:numId w:val="7"/>
        </w:numPr>
        <w:spacing w:line="360" w:lineRule="auto"/>
        <w:ind w:firstLineChars="0"/>
        <w:rPr>
          <w:sz w:val="24"/>
        </w:rPr>
      </w:pPr>
      <w:r>
        <w:rPr>
          <w:rFonts w:hint="eastAsia"/>
          <w:sz w:val="24"/>
        </w:rPr>
        <w:t>增加一种货物信息，库存量不等于0时修改为0</w:t>
      </w:r>
    </w:p>
    <w:p>
      <w:pPr>
        <w:jc w:val="center"/>
      </w:pPr>
      <w:r>
        <w:drawing>
          <wp:inline distT="0" distB="0" distL="0" distR="0">
            <wp:extent cx="4338320" cy="574040"/>
            <wp:effectExtent l="0" t="0" r="508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9"/>
                    <a:stretch>
                      <a:fillRect/>
                    </a:stretch>
                  </pic:blipFill>
                  <pic:spPr>
                    <a:xfrm>
                      <a:off x="0" y="0"/>
                      <a:ext cx="4372873" cy="578593"/>
                    </a:xfrm>
                    <a:prstGeom prst="rect">
                      <a:avLst/>
                    </a:prstGeom>
                  </pic:spPr>
                </pic:pic>
              </a:graphicData>
            </a:graphic>
          </wp:inline>
        </w:drawing>
      </w:r>
    </w:p>
    <w:p>
      <w:pPr>
        <w:pStyle w:val="4"/>
        <w:rPr>
          <w:rFonts w:ascii="黑体" w:hAnsi="黑体" w:eastAsia="黑体"/>
          <w:sz w:val="24"/>
          <w:szCs w:val="24"/>
        </w:rPr>
      </w:pPr>
      <w:bookmarkStart w:id="54" w:name="_Toc123844860"/>
      <w:r>
        <w:rPr>
          <w:rFonts w:hint="eastAsia" w:ascii="黑体" w:hAnsi="黑体" w:eastAsia="黑体"/>
          <w:sz w:val="24"/>
          <w:szCs w:val="24"/>
        </w:rPr>
        <w:t>7</w:t>
      </w:r>
      <w:r>
        <w:rPr>
          <w:rFonts w:ascii="黑体" w:hAnsi="黑体" w:eastAsia="黑体"/>
          <w:sz w:val="24"/>
          <w:szCs w:val="24"/>
        </w:rPr>
        <w:t xml:space="preserve">.1.6 </w:t>
      </w:r>
      <w:r>
        <w:rPr>
          <w:rFonts w:hint="eastAsia" w:ascii="黑体" w:hAnsi="黑体" w:eastAsia="黑体"/>
          <w:sz w:val="24"/>
          <w:szCs w:val="24"/>
        </w:rPr>
        <w:t>索引创建</w:t>
      </w:r>
      <w:bookmarkEnd w:id="48"/>
      <w:bookmarkEnd w:id="54"/>
    </w:p>
    <w:p>
      <w:pPr>
        <w:pStyle w:val="27"/>
        <w:numPr>
          <w:ilvl w:val="0"/>
          <w:numId w:val="8"/>
        </w:numPr>
        <w:ind w:firstLineChars="0"/>
      </w:pPr>
      <w:r>
        <w:rPr>
          <w:rFonts w:hint="eastAsia"/>
        </w:rPr>
        <w:t>货物号索引</w:t>
      </w:r>
    </w:p>
    <w:p>
      <w:r>
        <w:drawing>
          <wp:inline distT="0" distB="0" distL="0" distR="0">
            <wp:extent cx="5274310" cy="1139190"/>
            <wp:effectExtent l="0" t="0" r="254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0"/>
                    <a:stretch>
                      <a:fillRect/>
                    </a:stretch>
                  </pic:blipFill>
                  <pic:spPr>
                    <a:xfrm>
                      <a:off x="0" y="0"/>
                      <a:ext cx="5274310" cy="1139190"/>
                    </a:xfrm>
                    <a:prstGeom prst="rect">
                      <a:avLst/>
                    </a:prstGeom>
                  </pic:spPr>
                </pic:pic>
              </a:graphicData>
            </a:graphic>
          </wp:inline>
        </w:drawing>
      </w:r>
    </w:p>
    <w:p>
      <w:pPr>
        <w:pStyle w:val="27"/>
        <w:numPr>
          <w:ilvl w:val="0"/>
          <w:numId w:val="8"/>
        </w:numPr>
        <w:ind w:firstLineChars="0"/>
      </w:pPr>
      <w:r>
        <w:rPr>
          <w:rFonts w:hint="eastAsia"/>
        </w:rPr>
        <w:t>供应商编号索引</w:t>
      </w:r>
    </w:p>
    <w:p>
      <w:pPr>
        <w:pStyle w:val="27"/>
        <w:ind w:left="360" w:firstLine="0" w:firstLineChars="0"/>
      </w:pPr>
      <w:r>
        <w:drawing>
          <wp:inline distT="0" distB="0" distL="0" distR="0">
            <wp:extent cx="5274310" cy="1233805"/>
            <wp:effectExtent l="0" t="0" r="2540" b="444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1"/>
                    <a:stretch>
                      <a:fillRect/>
                    </a:stretch>
                  </pic:blipFill>
                  <pic:spPr>
                    <a:xfrm>
                      <a:off x="0" y="0"/>
                      <a:ext cx="5274310" cy="1233805"/>
                    </a:xfrm>
                    <a:prstGeom prst="rect">
                      <a:avLst/>
                    </a:prstGeom>
                  </pic:spPr>
                </pic:pic>
              </a:graphicData>
            </a:graphic>
          </wp:inline>
        </w:drawing>
      </w:r>
    </w:p>
    <w:p>
      <w:pPr>
        <w:pStyle w:val="27"/>
        <w:numPr>
          <w:ilvl w:val="0"/>
          <w:numId w:val="5"/>
        </w:numPr>
        <w:ind w:firstLineChars="0"/>
      </w:pPr>
      <w:r>
        <w:rPr>
          <w:rFonts w:hint="eastAsia"/>
        </w:rPr>
        <w:t>客户编号索引</w:t>
      </w:r>
    </w:p>
    <w:p>
      <w:pPr>
        <w:pStyle w:val="27"/>
        <w:ind w:left="425" w:firstLine="0" w:firstLineChars="0"/>
      </w:pPr>
      <w:r>
        <w:drawing>
          <wp:inline distT="0" distB="0" distL="0" distR="0">
            <wp:extent cx="5274310" cy="133540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2"/>
                    <a:stretch>
                      <a:fillRect/>
                    </a:stretch>
                  </pic:blipFill>
                  <pic:spPr>
                    <a:xfrm>
                      <a:off x="0" y="0"/>
                      <a:ext cx="5274310" cy="1335405"/>
                    </a:xfrm>
                    <a:prstGeom prst="rect">
                      <a:avLst/>
                    </a:prstGeom>
                  </pic:spPr>
                </pic:pic>
              </a:graphicData>
            </a:graphic>
          </wp:inline>
        </w:drawing>
      </w:r>
    </w:p>
    <w:p>
      <w:pPr>
        <w:pStyle w:val="3"/>
        <w:rPr>
          <w:rFonts w:ascii="黑体" w:hAnsi="黑体" w:eastAsia="黑体"/>
          <w:sz w:val="24"/>
          <w:szCs w:val="24"/>
        </w:rPr>
      </w:pPr>
      <w:bookmarkStart w:id="55" w:name="_Toc123844861"/>
      <w:bookmarkStart w:id="56" w:name="_Toc121153370"/>
      <w:r>
        <w:rPr>
          <w:rFonts w:hint="eastAsia" w:ascii="黑体" w:hAnsi="黑体" w:eastAsia="黑体"/>
          <w:sz w:val="24"/>
          <w:szCs w:val="24"/>
        </w:rPr>
        <w:t>7</w:t>
      </w:r>
      <w:r>
        <w:rPr>
          <w:rFonts w:ascii="黑体" w:hAnsi="黑体" w:eastAsia="黑体"/>
          <w:sz w:val="24"/>
          <w:szCs w:val="24"/>
        </w:rPr>
        <w:t>.1.7</w:t>
      </w:r>
      <w:r>
        <w:rPr>
          <w:rFonts w:hint="eastAsia" w:ascii="黑体" w:hAnsi="黑体" w:eastAsia="黑体"/>
          <w:sz w:val="24"/>
          <w:szCs w:val="24"/>
        </w:rPr>
        <w:t>数</w:t>
      </w:r>
      <w:r>
        <w:rPr>
          <w:rFonts w:ascii="黑体" w:hAnsi="黑体" w:eastAsia="黑体"/>
          <w:sz w:val="24"/>
          <w:szCs w:val="24"/>
        </w:rPr>
        <w:t>据库备份和恢复方案</w:t>
      </w:r>
      <w:bookmarkEnd w:id="55"/>
    </w:p>
    <w:bookmarkEnd w:id="56"/>
    <w:p>
      <w:pPr>
        <w:spacing w:line="360" w:lineRule="auto"/>
        <w:rPr>
          <w:sz w:val="24"/>
          <w:szCs w:val="32"/>
        </w:rPr>
      </w:pPr>
      <w:r>
        <w:tab/>
      </w:r>
      <w:r>
        <w:rPr>
          <w:rFonts w:hint="eastAsia"/>
          <w:sz w:val="24"/>
          <w:szCs w:val="32"/>
        </w:rPr>
        <w:t>gs_basebackup仅支持数据库全量热备份，不支持增量和压缩备份。数据库需要处于开启状态，gs_basebackup会连接数据，读取各文件路径信息，然后开始文件二进制拷贝工作。对于使用绝对路径创建的表空间，不能在同一台机器上进行备份，否则会出现路径冲突报错。若pg_xlog目录为软链接，备份时将不会建立软链接，会直接将数据备份到目的路径的pg_xlog目录下。若打开增量检测点功能且打开双写, gs_basebackup也会备份双写文件。对o</w:t>
      </w:r>
      <w:r>
        <w:rPr>
          <w:sz w:val="24"/>
          <w:szCs w:val="32"/>
        </w:rPr>
        <w:t>penGauss</w:t>
      </w:r>
      <w:r>
        <w:rPr>
          <w:rFonts w:hint="eastAsia"/>
          <w:sz w:val="24"/>
          <w:szCs w:val="32"/>
        </w:rPr>
        <w:t>的数据库的备份和恢复过程如下。</w:t>
      </w:r>
    </w:p>
    <w:p>
      <w:pPr>
        <w:pStyle w:val="27"/>
        <w:numPr>
          <w:ilvl w:val="0"/>
          <w:numId w:val="9"/>
        </w:numPr>
        <w:spacing w:line="360" w:lineRule="auto"/>
        <w:ind w:firstLineChars="0"/>
        <w:rPr>
          <w:sz w:val="24"/>
          <w:szCs w:val="32"/>
        </w:rPr>
      </w:pPr>
      <w:r>
        <w:rPr>
          <w:rFonts w:hint="eastAsia"/>
          <w:sz w:val="24"/>
          <w:szCs w:val="32"/>
        </w:rPr>
        <w:t>执行备份</w:t>
      </w:r>
    </w:p>
    <w:p>
      <w:pPr>
        <w:ind w:firstLine="360"/>
        <w:rPr>
          <w:sz w:val="24"/>
          <w:szCs w:val="32"/>
        </w:rPr>
      </w:pPr>
      <w:r>
        <w:rPr>
          <w:rFonts w:hint="eastAsia"/>
          <w:sz w:val="24"/>
          <w:szCs w:val="32"/>
        </w:rPr>
        <w:t>创建备份目录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pStyle w:val="11"/>
              <w:spacing w:before="0" w:beforeAutospacing="0" w:after="0" w:afterAutospacing="0" w:line="390" w:lineRule="atLeast"/>
              <w:rPr>
                <w:rFonts w:ascii="Times New Roman" w:hAnsi="Times New Roman" w:cs="Times New Roman"/>
                <w:color w:val="4F4F4F"/>
                <w:sz w:val="21"/>
                <w:szCs w:val="21"/>
              </w:rPr>
            </w:pPr>
            <w:r>
              <w:rPr>
                <w:rFonts w:ascii="Times New Roman" w:hAnsi="Times New Roman" w:cs="Times New Roman"/>
                <w:color w:val="000000"/>
                <w:sz w:val="21"/>
                <w:szCs w:val="21"/>
              </w:rPr>
              <w:t>BACKUP_DIR=/opt/huawei/backup/`date '+%Y%m%d_%H%M%S'`</w:t>
            </w:r>
          </w:p>
          <w:p>
            <w:pPr>
              <w:pStyle w:val="11"/>
              <w:spacing w:before="0" w:beforeAutospacing="0" w:after="0" w:afterAutospacing="0" w:line="390" w:lineRule="atLeast"/>
              <w:rPr>
                <w:szCs w:val="32"/>
              </w:rPr>
            </w:pPr>
            <w:r>
              <w:rPr>
                <w:rFonts w:ascii="Times New Roman" w:hAnsi="Times New Roman" w:cs="Times New Roman"/>
                <w:color w:val="000000"/>
                <w:sz w:val="21"/>
                <w:szCs w:val="21"/>
              </w:rPr>
              <w:t>mkdir -p $BACKUP_DIR</w:t>
            </w:r>
          </w:p>
        </w:tc>
      </w:tr>
    </w:tbl>
    <w:p>
      <w:pPr>
        <w:ind w:firstLine="360"/>
        <w:rPr>
          <w:sz w:val="24"/>
          <w:szCs w:val="32"/>
        </w:rPr>
      </w:pPr>
      <w:r>
        <w:drawing>
          <wp:inline distT="0" distB="0" distL="0" distR="0">
            <wp:extent cx="4239895" cy="57848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3"/>
                    <a:stretch>
                      <a:fillRect/>
                    </a:stretch>
                  </pic:blipFill>
                  <pic:spPr>
                    <a:xfrm>
                      <a:off x="0" y="0"/>
                      <a:ext cx="4278605" cy="584149"/>
                    </a:xfrm>
                    <a:prstGeom prst="rect">
                      <a:avLst/>
                    </a:prstGeom>
                  </pic:spPr>
                </pic:pic>
              </a:graphicData>
            </a:graphic>
          </wp:inline>
        </w:drawing>
      </w:r>
    </w:p>
    <w:p>
      <w:pPr>
        <w:ind w:firstLine="360"/>
        <w:rPr>
          <w:sz w:val="24"/>
          <w:szCs w:val="32"/>
        </w:rPr>
      </w:pPr>
      <w:r>
        <w:rPr>
          <w:rFonts w:hint="eastAsia"/>
          <w:sz w:val="24"/>
          <w:szCs w:val="32"/>
        </w:rPr>
        <w:t>检查数据库状态，确认IP和端口号</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spacing w:line="360" w:lineRule="auto"/>
              <w:rPr>
                <w:sz w:val="24"/>
                <w:szCs w:val="32"/>
              </w:rPr>
            </w:pPr>
            <w:r>
              <w:rPr>
                <w:sz w:val="24"/>
                <w:szCs w:val="32"/>
              </w:rPr>
              <w:t>gs_om -t status –detail</w:t>
            </w:r>
          </w:p>
        </w:tc>
      </w:tr>
    </w:tbl>
    <w:p>
      <w:pPr>
        <w:spacing w:line="360" w:lineRule="auto"/>
        <w:rPr>
          <w:sz w:val="24"/>
          <w:szCs w:val="32"/>
        </w:rPr>
      </w:pPr>
      <w:r>
        <w:drawing>
          <wp:inline distT="0" distB="0" distL="0" distR="0">
            <wp:extent cx="5274310" cy="1313180"/>
            <wp:effectExtent l="0" t="0" r="254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4"/>
                    <a:stretch>
                      <a:fillRect/>
                    </a:stretch>
                  </pic:blipFill>
                  <pic:spPr>
                    <a:xfrm>
                      <a:off x="0" y="0"/>
                      <a:ext cx="5274310" cy="1313180"/>
                    </a:xfrm>
                    <a:prstGeom prst="rect">
                      <a:avLst/>
                    </a:prstGeom>
                  </pic:spPr>
                </pic:pic>
              </a:graphicData>
            </a:graphic>
          </wp:inline>
        </w:drawing>
      </w:r>
    </w:p>
    <w:p>
      <w:pPr>
        <w:spacing w:line="360" w:lineRule="auto"/>
        <w:rPr>
          <w:sz w:val="24"/>
          <w:szCs w:val="32"/>
        </w:rPr>
      </w:pPr>
      <w:r>
        <w:rPr>
          <w:sz w:val="24"/>
          <w:szCs w:val="32"/>
        </w:rPr>
        <w:tab/>
      </w:r>
      <w:r>
        <w:rPr>
          <w:sz w:val="24"/>
          <w:szCs w:val="32"/>
        </w:rPr>
        <w:t>执行备份</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spacing w:line="360" w:lineRule="auto"/>
              <w:rPr>
                <w:sz w:val="24"/>
                <w:szCs w:val="32"/>
              </w:rPr>
            </w:pPr>
            <w:r>
              <w:rPr>
                <w:sz w:val="24"/>
                <w:szCs w:val="32"/>
              </w:rPr>
              <w:t>gs_basebackup -D $BACKUP_DIR -p 26000 -P -l $BACKUP_DIR</w:t>
            </w:r>
          </w:p>
        </w:tc>
      </w:tr>
    </w:tbl>
    <w:p>
      <w:pPr>
        <w:spacing w:line="360" w:lineRule="auto"/>
        <w:rPr>
          <w:sz w:val="24"/>
          <w:szCs w:val="32"/>
        </w:rPr>
      </w:pPr>
      <w:r>
        <w:drawing>
          <wp:inline distT="0" distB="0" distL="0" distR="0">
            <wp:extent cx="5274310" cy="1209675"/>
            <wp:effectExtent l="0" t="0" r="254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5"/>
                    <a:stretch>
                      <a:fillRect/>
                    </a:stretch>
                  </pic:blipFill>
                  <pic:spPr>
                    <a:xfrm>
                      <a:off x="0" y="0"/>
                      <a:ext cx="5274310" cy="1209675"/>
                    </a:xfrm>
                    <a:prstGeom prst="rect">
                      <a:avLst/>
                    </a:prstGeom>
                  </pic:spPr>
                </pic:pic>
              </a:graphicData>
            </a:graphic>
          </wp:inline>
        </w:drawing>
      </w:r>
    </w:p>
    <w:p>
      <w:pPr>
        <w:pStyle w:val="27"/>
        <w:numPr>
          <w:ilvl w:val="0"/>
          <w:numId w:val="9"/>
        </w:numPr>
        <w:spacing w:line="360" w:lineRule="auto"/>
        <w:ind w:firstLineChars="0"/>
        <w:rPr>
          <w:sz w:val="24"/>
          <w:szCs w:val="32"/>
        </w:rPr>
      </w:pPr>
      <w:r>
        <w:rPr>
          <w:rFonts w:hint="eastAsia"/>
          <w:sz w:val="24"/>
          <w:szCs w:val="32"/>
        </w:rPr>
        <w:t>执行恢复</w:t>
      </w:r>
    </w:p>
    <w:p>
      <w:pPr>
        <w:ind w:firstLine="360"/>
        <w:rPr>
          <w:sz w:val="24"/>
          <w:szCs w:val="32"/>
        </w:rPr>
      </w:pPr>
      <w:r>
        <w:rPr>
          <w:rFonts w:hint="eastAsia"/>
          <w:sz w:val="24"/>
          <w:szCs w:val="32"/>
        </w:rPr>
        <w:t>检查数据库状态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spacing w:line="360" w:lineRule="auto"/>
              <w:rPr>
                <w:sz w:val="24"/>
                <w:szCs w:val="32"/>
              </w:rPr>
            </w:pPr>
            <w:r>
              <w:rPr>
                <w:sz w:val="24"/>
                <w:szCs w:val="32"/>
              </w:rPr>
              <w:t>gs_om -t status –detail</w:t>
            </w:r>
          </w:p>
        </w:tc>
      </w:tr>
    </w:tbl>
    <w:p>
      <w:pPr>
        <w:spacing w:line="360" w:lineRule="auto"/>
        <w:rPr>
          <w:sz w:val="24"/>
          <w:szCs w:val="32"/>
        </w:rPr>
      </w:pPr>
      <w:r>
        <w:drawing>
          <wp:inline distT="0" distB="0" distL="0" distR="0">
            <wp:extent cx="5274310" cy="132016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6"/>
                    <a:stretch>
                      <a:fillRect/>
                    </a:stretch>
                  </pic:blipFill>
                  <pic:spPr>
                    <a:xfrm>
                      <a:off x="0" y="0"/>
                      <a:ext cx="5274310" cy="1320165"/>
                    </a:xfrm>
                    <a:prstGeom prst="rect">
                      <a:avLst/>
                    </a:prstGeom>
                  </pic:spPr>
                </pic:pic>
              </a:graphicData>
            </a:graphic>
          </wp:inline>
        </w:drawing>
      </w:r>
    </w:p>
    <w:p>
      <w:pPr>
        <w:rPr>
          <w:sz w:val="24"/>
          <w:szCs w:val="32"/>
        </w:rPr>
      </w:pPr>
      <w:r>
        <w:rPr>
          <w:rFonts w:hint="eastAsia"/>
          <w:sz w:val="24"/>
          <w:szCs w:val="32"/>
        </w:rPr>
        <w:t>关闭数据库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spacing w:line="360" w:lineRule="auto"/>
              <w:rPr>
                <w:sz w:val="24"/>
                <w:szCs w:val="32"/>
              </w:rPr>
            </w:pPr>
            <w:r>
              <w:rPr>
                <w:rFonts w:ascii="Arial" w:hAnsi="Arial" w:cs="Arial"/>
                <w:color w:val="000000"/>
                <w:shd w:val="clear" w:color="auto" w:fill="EEF0F4"/>
              </w:rPr>
              <w:t>gs_om -t stop</w:t>
            </w:r>
          </w:p>
        </w:tc>
      </w:tr>
    </w:tbl>
    <w:p>
      <w:pPr>
        <w:spacing w:line="360" w:lineRule="auto"/>
        <w:rPr>
          <w:sz w:val="24"/>
          <w:szCs w:val="32"/>
        </w:rPr>
      </w:pPr>
      <w:r>
        <w:drawing>
          <wp:inline distT="0" distB="0" distL="0" distR="0">
            <wp:extent cx="2693670" cy="8191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7"/>
                    <a:stretch>
                      <a:fillRect/>
                    </a:stretch>
                  </pic:blipFill>
                  <pic:spPr>
                    <a:xfrm>
                      <a:off x="0" y="0"/>
                      <a:ext cx="2717629" cy="826875"/>
                    </a:xfrm>
                    <a:prstGeom prst="rect">
                      <a:avLst/>
                    </a:prstGeom>
                  </pic:spPr>
                </pic:pic>
              </a:graphicData>
            </a:graphic>
          </wp:inline>
        </w:drawing>
      </w:r>
    </w:p>
    <w:p>
      <w:pPr>
        <w:rPr>
          <w:rFonts w:ascii="宋体" w:hAnsi="宋体"/>
          <w:sz w:val="24"/>
          <w:szCs w:val="32"/>
        </w:rPr>
      </w:pPr>
      <w:r>
        <w:rPr>
          <w:rFonts w:hint="eastAsia" w:ascii="宋体" w:hAnsi="宋体"/>
          <w:sz w:val="24"/>
          <w:szCs w:val="32"/>
        </w:rPr>
        <w:t>原数据库目录改名</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rPr>
                <w:rFonts w:ascii="宋体" w:hAnsi="宋体"/>
                <w:sz w:val="24"/>
                <w:szCs w:val="32"/>
              </w:rPr>
            </w:pPr>
            <w:r>
              <w:rPr>
                <w:rFonts w:ascii="宋体" w:hAnsi="宋体"/>
                <w:sz w:val="24"/>
                <w:szCs w:val="32"/>
              </w:rPr>
              <w:t>mv/opt/huawei/install/data/potad  /opt/huawei/install/data/potad.old</w:t>
            </w:r>
          </w:p>
        </w:tc>
      </w:tr>
    </w:tbl>
    <w:p>
      <w:pPr>
        <w:rPr>
          <w:rFonts w:ascii="宋体" w:hAnsi="宋体"/>
          <w:sz w:val="24"/>
          <w:szCs w:val="32"/>
        </w:rPr>
      </w:pPr>
    </w:p>
    <w:p>
      <w:pPr>
        <w:rPr>
          <w:rFonts w:ascii="宋体" w:hAnsi="宋体"/>
          <w:sz w:val="24"/>
          <w:szCs w:val="32"/>
        </w:rPr>
      </w:pPr>
      <w:r>
        <w:rPr>
          <w:rFonts w:hint="eastAsia" w:ascii="宋体" w:hAnsi="宋体"/>
          <w:sz w:val="24"/>
          <w:szCs w:val="32"/>
        </w:rPr>
        <w:t>用备份文件覆盖原数据库目录</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96" w:type="dxa"/>
            <w:shd w:val="clear" w:color="auto" w:fill="D8D8D8" w:themeFill="background1" w:themeFillShade="D9"/>
          </w:tcPr>
          <w:p>
            <w:pPr>
              <w:rPr>
                <w:rFonts w:ascii="宋体" w:hAnsi="宋体"/>
                <w:sz w:val="24"/>
                <w:szCs w:val="32"/>
              </w:rPr>
            </w:pPr>
            <w:r>
              <w:rPr>
                <w:rFonts w:ascii="宋体" w:hAnsi="宋体"/>
                <w:sz w:val="24"/>
                <w:szCs w:val="32"/>
              </w:rPr>
              <w:t>cp-r/opt/huawei/backup/20200810_141813 /opt/huawei/install/data/</w:t>
            </w:r>
            <w:r>
              <w:rPr>
                <w:rFonts w:hint="eastAsia" w:ascii="宋体" w:hAnsi="宋体"/>
                <w:sz w:val="24"/>
                <w:szCs w:val="32"/>
              </w:rPr>
              <w:t>po</w:t>
            </w:r>
            <w:r>
              <w:rPr>
                <w:rFonts w:ascii="宋体" w:hAnsi="宋体"/>
                <w:sz w:val="24"/>
                <w:szCs w:val="32"/>
              </w:rPr>
              <w:t>tad</w:t>
            </w:r>
          </w:p>
        </w:tc>
      </w:tr>
    </w:tbl>
    <w:p>
      <w:pPr>
        <w:rPr>
          <w:rFonts w:ascii="宋体" w:hAnsi="宋体"/>
          <w:sz w:val="24"/>
          <w:szCs w:val="32"/>
        </w:rPr>
      </w:pPr>
    </w:p>
    <w:p>
      <w:pPr>
        <w:rPr>
          <w:rFonts w:ascii="宋体" w:hAnsi="宋体"/>
          <w:sz w:val="24"/>
          <w:szCs w:val="32"/>
        </w:rPr>
      </w:pPr>
      <w:r>
        <w:rPr>
          <w:rFonts w:hint="eastAsia" w:ascii="宋体" w:hAnsi="宋体"/>
          <w:sz w:val="24"/>
          <w:szCs w:val="32"/>
        </w:rPr>
        <w:t>修改软链接，指向新的表空间路径</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pPr>
              <w:rPr>
                <w:rFonts w:ascii="宋体" w:hAnsi="宋体"/>
                <w:sz w:val="24"/>
                <w:szCs w:val="32"/>
              </w:rPr>
            </w:pPr>
            <w:r>
              <w:rPr>
                <w:rFonts w:ascii="宋体" w:hAnsi="宋体"/>
                <w:sz w:val="24"/>
                <w:szCs w:val="32"/>
              </w:rPr>
              <w:t>cd /opt/huawei/install/data/db1/pg_tblspc</w:t>
            </w:r>
          </w:p>
          <w:p>
            <w:pPr>
              <w:rPr>
                <w:rFonts w:ascii="宋体" w:hAnsi="宋体"/>
                <w:sz w:val="24"/>
                <w:szCs w:val="32"/>
              </w:rPr>
            </w:pPr>
          </w:p>
          <w:p>
            <w:pPr>
              <w:rPr>
                <w:rFonts w:ascii="宋体" w:hAnsi="宋体"/>
                <w:sz w:val="24"/>
                <w:szCs w:val="32"/>
              </w:rPr>
            </w:pPr>
            <w:r>
              <w:rPr>
                <w:rFonts w:ascii="宋体" w:hAnsi="宋体"/>
                <w:sz w:val="24"/>
                <w:szCs w:val="32"/>
              </w:rPr>
              <w:t>ll</w:t>
            </w:r>
          </w:p>
          <w:p>
            <w:pPr>
              <w:rPr>
                <w:rFonts w:ascii="宋体" w:hAnsi="宋体"/>
                <w:sz w:val="24"/>
                <w:szCs w:val="32"/>
              </w:rPr>
            </w:pPr>
          </w:p>
          <w:p>
            <w:pPr>
              <w:rPr>
                <w:rFonts w:ascii="宋体" w:hAnsi="宋体"/>
                <w:sz w:val="24"/>
                <w:szCs w:val="32"/>
              </w:rPr>
            </w:pPr>
            <w:r>
              <w:rPr>
                <w:rFonts w:ascii="宋体" w:hAnsi="宋体"/>
                <w:sz w:val="24"/>
                <w:szCs w:val="32"/>
              </w:rPr>
              <w:t>ln -snf /opt/huawei/install/data/db1/pg_location/sugon_ts 16389</w:t>
            </w:r>
          </w:p>
        </w:tc>
      </w:tr>
    </w:tbl>
    <w:p>
      <w:pPr>
        <w:rPr>
          <w:rFonts w:ascii="宋体" w:hAnsi="宋体"/>
          <w:sz w:val="24"/>
          <w:szCs w:val="32"/>
        </w:rPr>
      </w:pPr>
    </w:p>
    <w:p>
      <w:pPr>
        <w:rPr>
          <w:rFonts w:ascii="宋体" w:hAnsi="宋体"/>
          <w:sz w:val="24"/>
          <w:szCs w:val="32"/>
        </w:rPr>
      </w:pPr>
      <w:r>
        <w:rPr>
          <w:rFonts w:hint="eastAsia" w:ascii="宋体" w:hAnsi="宋体"/>
          <w:sz w:val="24"/>
          <w:szCs w:val="32"/>
        </w:rPr>
        <w:t>重启启动数据库</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shd w:val="clear" w:color="auto" w:fill="D8D8D8" w:themeFill="background1" w:themeFillShade="D9"/>
          </w:tcPr>
          <w:p>
            <w:r>
              <w:t>gs_om -t start</w:t>
            </w:r>
          </w:p>
        </w:tc>
      </w:tr>
    </w:tbl>
    <w:p/>
    <w:p>
      <w:pPr>
        <w:spacing w:line="360" w:lineRule="auto"/>
        <w:rPr>
          <w:sz w:val="24"/>
          <w:szCs w:val="32"/>
        </w:rPr>
      </w:pPr>
    </w:p>
    <w:p>
      <w:pPr>
        <w:pStyle w:val="3"/>
        <w:rPr>
          <w:rFonts w:ascii="黑体" w:hAnsi="黑体" w:eastAsia="黑体"/>
          <w:sz w:val="24"/>
          <w:szCs w:val="24"/>
        </w:rPr>
      </w:pPr>
      <w:bookmarkStart w:id="57" w:name="_Toc123844862"/>
      <w:bookmarkStart w:id="58" w:name="_Toc121153371"/>
      <w:r>
        <w:rPr>
          <w:rFonts w:ascii="黑体" w:hAnsi="黑体" w:eastAsia="黑体"/>
          <w:sz w:val="24"/>
          <w:szCs w:val="24"/>
        </w:rPr>
        <w:t>7.1.8应用程序</w:t>
      </w:r>
      <w:bookmarkEnd w:id="57"/>
    </w:p>
    <w:bookmarkEnd w:id="58"/>
    <w:p>
      <w:pPr>
        <w:pStyle w:val="27"/>
        <w:numPr>
          <w:ilvl w:val="0"/>
          <w:numId w:val="10"/>
        </w:numPr>
        <w:ind w:firstLineChars="0"/>
        <w:rPr>
          <w:szCs w:val="21"/>
        </w:rPr>
      </w:pPr>
      <w:r>
        <w:rPr>
          <w:rFonts w:hint="eastAsia"/>
          <w:szCs w:val="21"/>
        </w:rPr>
        <w:t>连接数据库</w:t>
      </w:r>
    </w:p>
    <w:p>
      <w:pPr>
        <w:pStyle w:val="27"/>
        <w:ind w:left="360" w:firstLine="0" w:firstLineChars="0"/>
        <w:rPr>
          <w:szCs w:val="21"/>
        </w:rPr>
      </w:pPr>
      <w:r>
        <w:drawing>
          <wp:inline distT="0" distB="0" distL="0" distR="0">
            <wp:extent cx="5274310" cy="142938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8"/>
                    <a:srcRect t="34275"/>
                    <a:stretch>
                      <a:fillRect/>
                    </a:stretch>
                  </pic:blipFill>
                  <pic:spPr>
                    <a:xfrm>
                      <a:off x="0" y="0"/>
                      <a:ext cx="5274310" cy="1429838"/>
                    </a:xfrm>
                    <a:prstGeom prst="rect">
                      <a:avLst/>
                    </a:prstGeom>
                    <a:ln>
                      <a:noFill/>
                    </a:ln>
                  </pic:spPr>
                </pic:pic>
              </a:graphicData>
            </a:graphic>
          </wp:inline>
        </w:drawing>
      </w:r>
    </w:p>
    <w:p>
      <w:pPr>
        <w:pStyle w:val="27"/>
        <w:numPr>
          <w:ilvl w:val="0"/>
          <w:numId w:val="10"/>
        </w:numPr>
        <w:ind w:firstLineChars="0"/>
        <w:rPr>
          <w:szCs w:val="21"/>
        </w:rPr>
      </w:pPr>
      <w:r>
        <w:rPr>
          <w:rFonts w:hint="eastAsia"/>
          <w:szCs w:val="21"/>
        </w:rPr>
        <w:t>仓库管理员登录</w:t>
      </w:r>
    </w:p>
    <w:p>
      <w:pPr>
        <w:pStyle w:val="27"/>
        <w:ind w:left="360" w:firstLine="0" w:firstLineChars="0"/>
        <w:rPr>
          <w:szCs w:val="21"/>
        </w:rPr>
      </w:pPr>
      <w:r>
        <w:drawing>
          <wp:inline distT="0" distB="0" distL="0" distR="0">
            <wp:extent cx="5274310" cy="1604010"/>
            <wp:effectExtent l="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9"/>
                    <a:stretch>
                      <a:fillRect/>
                    </a:stretch>
                  </pic:blipFill>
                  <pic:spPr>
                    <a:xfrm>
                      <a:off x="0" y="0"/>
                      <a:ext cx="5274310" cy="1604010"/>
                    </a:xfrm>
                    <a:prstGeom prst="rect">
                      <a:avLst/>
                    </a:prstGeom>
                  </pic:spPr>
                </pic:pic>
              </a:graphicData>
            </a:graphic>
          </wp:inline>
        </w:drawing>
      </w:r>
    </w:p>
    <w:p>
      <w:pPr>
        <w:pStyle w:val="27"/>
        <w:numPr>
          <w:ilvl w:val="0"/>
          <w:numId w:val="10"/>
        </w:numPr>
        <w:ind w:firstLineChars="0"/>
        <w:rPr>
          <w:szCs w:val="21"/>
        </w:rPr>
      </w:pPr>
      <w:r>
        <w:rPr>
          <w:rFonts w:hint="eastAsia"/>
          <w:szCs w:val="21"/>
        </w:rPr>
        <w:t>主界面类</w:t>
      </w:r>
    </w:p>
    <w:p>
      <w:pPr>
        <w:pStyle w:val="27"/>
        <w:ind w:left="360" w:firstLine="0" w:firstLineChars="0"/>
        <w:rPr>
          <w:szCs w:val="21"/>
        </w:rPr>
      </w:pPr>
      <w:r>
        <w:drawing>
          <wp:inline distT="0" distB="0" distL="0" distR="0">
            <wp:extent cx="5274310" cy="2960370"/>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40"/>
                    <a:stretch>
                      <a:fillRect/>
                    </a:stretch>
                  </pic:blipFill>
                  <pic:spPr>
                    <a:xfrm>
                      <a:off x="0" y="0"/>
                      <a:ext cx="5274310" cy="2960370"/>
                    </a:xfrm>
                    <a:prstGeom prst="rect">
                      <a:avLst/>
                    </a:prstGeom>
                  </pic:spPr>
                </pic:pic>
              </a:graphicData>
            </a:graphic>
          </wp:inline>
        </w:drawing>
      </w:r>
    </w:p>
    <w:p>
      <w:pPr>
        <w:pStyle w:val="27"/>
        <w:ind w:left="360" w:firstLine="0" w:firstLineChars="0"/>
        <w:rPr>
          <w:szCs w:val="21"/>
        </w:rPr>
      </w:pPr>
    </w:p>
    <w:p>
      <w:pPr>
        <w:pStyle w:val="2"/>
        <w:numPr>
          <w:ilvl w:val="0"/>
          <w:numId w:val="2"/>
        </w:numPr>
        <w:rPr>
          <w:rFonts w:eastAsia="黑体"/>
          <w:sz w:val="32"/>
          <w:szCs w:val="32"/>
        </w:rPr>
      </w:pPr>
      <w:bookmarkStart w:id="59" w:name="_Toc121153372"/>
      <w:bookmarkStart w:id="60" w:name="_Toc123844863"/>
      <w:r>
        <w:rPr>
          <w:rFonts w:eastAsia="黑体"/>
          <w:sz w:val="32"/>
          <w:szCs w:val="32"/>
        </w:rPr>
        <w:t>系统测试方案和测试报告</w:t>
      </w:r>
      <w:bookmarkEnd w:id="59"/>
      <w:bookmarkEnd w:id="60"/>
    </w:p>
    <w:p>
      <w:pPr>
        <w:pStyle w:val="3"/>
        <w:rPr>
          <w:rFonts w:ascii="黑体" w:hAnsi="黑体" w:eastAsia="黑体"/>
          <w:sz w:val="24"/>
          <w:szCs w:val="24"/>
        </w:rPr>
      </w:pPr>
      <w:bookmarkStart w:id="61" w:name="_Toc123844864"/>
      <w:r>
        <w:rPr>
          <w:rFonts w:hint="eastAsia" w:ascii="黑体" w:hAnsi="黑体" w:eastAsia="黑体"/>
          <w:sz w:val="24"/>
          <w:szCs w:val="24"/>
        </w:rPr>
        <w:t>系统测试</w:t>
      </w:r>
      <w:bookmarkEnd w:id="61"/>
    </w:p>
    <w:p>
      <w:pPr>
        <w:pStyle w:val="27"/>
        <w:numPr>
          <w:ilvl w:val="0"/>
          <w:numId w:val="11"/>
        </w:numPr>
        <w:spacing w:line="360" w:lineRule="auto"/>
        <w:ind w:firstLineChars="0"/>
        <w:rPr>
          <w:sz w:val="24"/>
        </w:rPr>
      </w:pPr>
      <w:r>
        <w:rPr>
          <w:rFonts w:hint="eastAsia"/>
          <w:sz w:val="24"/>
        </w:rPr>
        <w:t>测试用户定义完整性约束：电话号码</w:t>
      </w:r>
    </w:p>
    <w:p>
      <w:pPr>
        <w:pStyle w:val="27"/>
        <w:spacing w:line="360" w:lineRule="auto"/>
        <w:ind w:left="360" w:firstLine="0" w:firstLineChars="0"/>
        <w:rPr>
          <w:sz w:val="24"/>
        </w:rPr>
      </w:pPr>
      <w:r>
        <w:rPr>
          <w:rFonts w:hint="eastAsia"/>
          <w:sz w:val="24"/>
        </w:rPr>
        <w:t>电话号码少于1</w:t>
      </w:r>
      <w:r>
        <w:rPr>
          <w:sz w:val="24"/>
        </w:rPr>
        <w:t>1</w:t>
      </w:r>
      <w:r>
        <w:rPr>
          <w:rFonts w:hint="eastAsia"/>
          <w:sz w:val="24"/>
        </w:rPr>
        <w:t>位，无法插入。</w:t>
      </w:r>
    </w:p>
    <w:p>
      <w:pPr>
        <w:spacing w:line="360" w:lineRule="auto"/>
        <w:rPr>
          <w:sz w:val="24"/>
        </w:rPr>
      </w:pPr>
      <w:r>
        <w:rPr>
          <w:sz w:val="24"/>
        </w:rPr>
        <w:drawing>
          <wp:inline distT="0" distB="0" distL="0" distR="0">
            <wp:extent cx="4801235" cy="2094230"/>
            <wp:effectExtent l="0" t="0" r="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1"/>
                    <a:stretch>
                      <a:fillRect/>
                    </a:stretch>
                  </pic:blipFill>
                  <pic:spPr>
                    <a:xfrm>
                      <a:off x="0" y="0"/>
                      <a:ext cx="4807682" cy="2097066"/>
                    </a:xfrm>
                    <a:prstGeom prst="rect">
                      <a:avLst/>
                    </a:prstGeom>
                  </pic:spPr>
                </pic:pic>
              </a:graphicData>
            </a:graphic>
          </wp:inline>
        </w:drawing>
      </w:r>
    </w:p>
    <w:p>
      <w:pPr>
        <w:pStyle w:val="27"/>
        <w:numPr>
          <w:ilvl w:val="0"/>
          <w:numId w:val="11"/>
        </w:numPr>
        <w:spacing w:line="360" w:lineRule="auto"/>
        <w:ind w:firstLineChars="0"/>
        <w:rPr>
          <w:sz w:val="24"/>
        </w:rPr>
      </w:pPr>
      <w:r>
        <w:rPr>
          <w:rFonts w:hint="eastAsia"/>
          <w:sz w:val="24"/>
        </w:rPr>
        <w:t>测试触发器Suppy</w:t>
      </w:r>
      <w:r>
        <w:rPr>
          <w:sz w:val="24"/>
        </w:rPr>
        <w:t>_inst</w:t>
      </w:r>
    </w:p>
    <w:p>
      <w:pPr>
        <w:pStyle w:val="27"/>
        <w:spacing w:line="360" w:lineRule="auto"/>
        <w:ind w:left="360" w:firstLine="0" w:firstLineChars="0"/>
        <w:rPr>
          <w:sz w:val="24"/>
        </w:rPr>
      </w:pPr>
      <w:r>
        <w:rPr>
          <w:rFonts w:hint="eastAsia"/>
          <w:sz w:val="24"/>
        </w:rPr>
        <w:t>新增一种货物“桃子”，库存量设为5</w:t>
      </w:r>
      <w:r>
        <w:rPr>
          <w:sz w:val="24"/>
        </w:rPr>
        <w:t>00</w:t>
      </w:r>
      <w:r>
        <w:rPr>
          <w:rFonts w:hint="eastAsia"/>
          <w:sz w:val="24"/>
        </w:rPr>
        <w:t>，自动改为0（因为新增的货物没有入库记录）。</w:t>
      </w:r>
    </w:p>
    <w:p>
      <w:pPr>
        <w:spacing w:line="360" w:lineRule="auto"/>
        <w:jc w:val="center"/>
        <w:rPr>
          <w:sz w:val="24"/>
        </w:rPr>
      </w:pPr>
      <w:r>
        <w:rPr>
          <w:sz w:val="24"/>
        </w:rPr>
        <w:drawing>
          <wp:inline distT="0" distB="0" distL="0" distR="0">
            <wp:extent cx="2620010" cy="1219200"/>
            <wp:effectExtent l="0" t="0" r="889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2"/>
                    <a:stretch>
                      <a:fillRect/>
                    </a:stretch>
                  </pic:blipFill>
                  <pic:spPr>
                    <a:xfrm>
                      <a:off x="0" y="0"/>
                      <a:ext cx="2624829" cy="1221455"/>
                    </a:xfrm>
                    <a:prstGeom prst="rect">
                      <a:avLst/>
                    </a:prstGeom>
                  </pic:spPr>
                </pic:pic>
              </a:graphicData>
            </a:graphic>
          </wp:inline>
        </w:drawing>
      </w:r>
    </w:p>
    <w:p>
      <w:pPr>
        <w:spacing w:line="360" w:lineRule="auto"/>
        <w:jc w:val="center"/>
        <w:rPr>
          <w:sz w:val="24"/>
        </w:rPr>
      </w:pPr>
      <w:r>
        <w:rPr>
          <w:sz w:val="24"/>
        </w:rPr>
        <w:drawing>
          <wp:inline distT="0" distB="0" distL="0" distR="0">
            <wp:extent cx="4243705" cy="1485265"/>
            <wp:effectExtent l="0" t="0" r="4445"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43"/>
                    <a:stretch>
                      <a:fillRect/>
                    </a:stretch>
                  </pic:blipFill>
                  <pic:spPr>
                    <a:xfrm>
                      <a:off x="0" y="0"/>
                      <a:ext cx="4254094" cy="1489394"/>
                    </a:xfrm>
                    <a:prstGeom prst="rect">
                      <a:avLst/>
                    </a:prstGeom>
                  </pic:spPr>
                </pic:pic>
              </a:graphicData>
            </a:graphic>
          </wp:inline>
        </w:drawing>
      </w:r>
    </w:p>
    <w:p>
      <w:pPr>
        <w:pStyle w:val="27"/>
        <w:numPr>
          <w:ilvl w:val="0"/>
          <w:numId w:val="11"/>
        </w:numPr>
        <w:spacing w:line="360" w:lineRule="auto"/>
        <w:ind w:firstLineChars="0"/>
        <w:rPr>
          <w:sz w:val="24"/>
        </w:rPr>
      </w:pPr>
      <w:r>
        <w:rPr>
          <w:rFonts w:hint="eastAsia"/>
          <w:sz w:val="24"/>
        </w:rPr>
        <w:t>测试触发器</w:t>
      </w:r>
      <w:r>
        <w:rPr>
          <w:sz w:val="24"/>
        </w:rPr>
        <w:t>RK_update_Pro</w:t>
      </w:r>
    </w:p>
    <w:p>
      <w:pPr>
        <w:pStyle w:val="27"/>
        <w:spacing w:line="360" w:lineRule="auto"/>
        <w:ind w:left="360" w:firstLine="0" w:firstLineChars="0"/>
        <w:rPr>
          <w:sz w:val="24"/>
        </w:rPr>
      </w:pPr>
      <w:r>
        <w:rPr>
          <w:rFonts w:hint="eastAsia"/>
          <w:sz w:val="24"/>
        </w:rPr>
        <w:t>插入一条入库记录，入库“橙子”1</w:t>
      </w:r>
      <w:r>
        <w:rPr>
          <w:sz w:val="24"/>
        </w:rPr>
        <w:t>00</w:t>
      </w:r>
      <w:r>
        <w:rPr>
          <w:rFonts w:hint="eastAsia"/>
          <w:sz w:val="24"/>
        </w:rPr>
        <w:t>，此后</w:t>
      </w:r>
      <w:r>
        <w:rPr>
          <w:sz w:val="24"/>
        </w:rPr>
        <w:t>pro1</w:t>
      </w:r>
      <w:r>
        <w:rPr>
          <w:rFonts w:hint="eastAsia"/>
          <w:sz w:val="24"/>
        </w:rPr>
        <w:t>的库存量pro</w:t>
      </w:r>
      <w:r>
        <w:rPr>
          <w:sz w:val="24"/>
        </w:rPr>
        <w:t>stock</w:t>
      </w:r>
      <w:r>
        <w:rPr>
          <w:rFonts w:hint="eastAsia"/>
          <w:sz w:val="24"/>
        </w:rPr>
        <w:t>自动从0变为1</w:t>
      </w:r>
      <w:r>
        <w:rPr>
          <w:sz w:val="24"/>
        </w:rPr>
        <w:t>0</w:t>
      </w:r>
      <w:r>
        <w:rPr>
          <w:rFonts w:hint="eastAsia"/>
          <w:sz w:val="24"/>
        </w:rPr>
        <w:t>。</w:t>
      </w:r>
    </w:p>
    <w:p>
      <w:pPr>
        <w:spacing w:line="360" w:lineRule="auto"/>
        <w:rPr>
          <w:sz w:val="24"/>
        </w:rPr>
      </w:pPr>
      <w:r>
        <w:rPr>
          <w:sz w:val="24"/>
        </w:rPr>
        <w:drawing>
          <wp:inline distT="0" distB="0" distL="0" distR="0">
            <wp:extent cx="5274310" cy="397510"/>
            <wp:effectExtent l="0" t="0" r="2540" b="25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4"/>
                    <a:stretch>
                      <a:fillRect/>
                    </a:stretch>
                  </pic:blipFill>
                  <pic:spPr>
                    <a:xfrm>
                      <a:off x="0" y="0"/>
                      <a:ext cx="5274310" cy="397510"/>
                    </a:xfrm>
                    <a:prstGeom prst="rect">
                      <a:avLst/>
                    </a:prstGeom>
                  </pic:spPr>
                </pic:pic>
              </a:graphicData>
            </a:graphic>
          </wp:inline>
        </w:drawing>
      </w:r>
    </w:p>
    <w:p>
      <w:pPr>
        <w:spacing w:line="360" w:lineRule="auto"/>
        <w:rPr>
          <w:sz w:val="24"/>
        </w:rPr>
      </w:pPr>
      <w:r>
        <w:rPr>
          <w:sz w:val="24"/>
        </w:rPr>
        <w:drawing>
          <wp:inline distT="0" distB="0" distL="0" distR="0">
            <wp:extent cx="2473325" cy="2606040"/>
            <wp:effectExtent l="0" t="0" r="3175"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5"/>
                    <a:stretch>
                      <a:fillRect/>
                    </a:stretch>
                  </pic:blipFill>
                  <pic:spPr>
                    <a:xfrm>
                      <a:off x="0" y="0"/>
                      <a:ext cx="2480716" cy="2614172"/>
                    </a:xfrm>
                    <a:prstGeom prst="rect">
                      <a:avLst/>
                    </a:prstGeom>
                  </pic:spPr>
                </pic:pic>
              </a:graphicData>
            </a:graphic>
          </wp:inline>
        </w:drawing>
      </w:r>
      <w:r>
        <w:rPr>
          <w:sz w:val="24"/>
        </w:rPr>
        <w:drawing>
          <wp:inline distT="0" distB="0" distL="0" distR="0">
            <wp:extent cx="2684145" cy="2322195"/>
            <wp:effectExtent l="0" t="0" r="1905" b="190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46"/>
                    <a:stretch>
                      <a:fillRect/>
                    </a:stretch>
                  </pic:blipFill>
                  <pic:spPr>
                    <a:xfrm>
                      <a:off x="0" y="0"/>
                      <a:ext cx="2687020" cy="2324393"/>
                    </a:xfrm>
                    <a:prstGeom prst="rect">
                      <a:avLst/>
                    </a:prstGeom>
                  </pic:spPr>
                </pic:pic>
              </a:graphicData>
            </a:graphic>
          </wp:inline>
        </w:drawing>
      </w:r>
    </w:p>
    <w:p>
      <w:pPr>
        <w:pStyle w:val="27"/>
        <w:numPr>
          <w:ilvl w:val="0"/>
          <w:numId w:val="11"/>
        </w:numPr>
        <w:spacing w:line="360" w:lineRule="auto"/>
        <w:ind w:firstLineChars="0"/>
        <w:rPr>
          <w:sz w:val="24"/>
        </w:rPr>
      </w:pPr>
      <w:r>
        <w:rPr>
          <w:rFonts w:hint="eastAsia"/>
          <w:sz w:val="24"/>
        </w:rPr>
        <w:t>测试触发器</w:t>
      </w:r>
      <w:r>
        <w:rPr>
          <w:sz w:val="24"/>
        </w:rPr>
        <w:t>CK_update_Pro</w:t>
      </w:r>
    </w:p>
    <w:p>
      <w:pPr>
        <w:pStyle w:val="27"/>
        <w:spacing w:line="360" w:lineRule="auto"/>
        <w:ind w:left="360" w:firstLine="0" w:firstLineChars="0"/>
        <w:rPr>
          <w:sz w:val="24"/>
        </w:rPr>
      </w:pPr>
      <w:r>
        <w:rPr>
          <w:rFonts w:hint="eastAsia"/>
          <w:sz w:val="24"/>
        </w:rPr>
        <w:t>插入一条出库记录，出库库“橙子”5，此后</w:t>
      </w:r>
      <w:r>
        <w:rPr>
          <w:sz w:val="24"/>
        </w:rPr>
        <w:t>pro1</w:t>
      </w:r>
      <w:r>
        <w:rPr>
          <w:rFonts w:hint="eastAsia"/>
          <w:sz w:val="24"/>
        </w:rPr>
        <w:t>的库存量pro</w:t>
      </w:r>
      <w:r>
        <w:rPr>
          <w:sz w:val="24"/>
        </w:rPr>
        <w:t>stock</w:t>
      </w:r>
      <w:r>
        <w:rPr>
          <w:rFonts w:hint="eastAsia"/>
          <w:sz w:val="24"/>
        </w:rPr>
        <w:t>自动从1</w:t>
      </w:r>
      <w:r>
        <w:rPr>
          <w:sz w:val="24"/>
        </w:rPr>
        <w:t>0</w:t>
      </w:r>
      <w:r>
        <w:rPr>
          <w:rFonts w:hint="eastAsia"/>
          <w:sz w:val="24"/>
        </w:rPr>
        <w:t>减为</w:t>
      </w:r>
      <w:r>
        <w:rPr>
          <w:sz w:val="24"/>
        </w:rPr>
        <w:t>5</w:t>
      </w:r>
      <w:r>
        <w:rPr>
          <w:rFonts w:hint="eastAsia"/>
          <w:sz w:val="24"/>
        </w:rPr>
        <w:t>。</w:t>
      </w:r>
    </w:p>
    <w:p>
      <w:pPr>
        <w:pStyle w:val="27"/>
        <w:spacing w:line="360" w:lineRule="auto"/>
        <w:ind w:left="360" w:firstLine="0" w:firstLineChars="0"/>
        <w:rPr>
          <w:sz w:val="24"/>
        </w:rPr>
      </w:pPr>
      <w:r>
        <w:rPr>
          <w:sz w:val="24"/>
        </w:rPr>
        <w:drawing>
          <wp:inline distT="0" distB="0" distL="0" distR="0">
            <wp:extent cx="5016500" cy="1230630"/>
            <wp:effectExtent l="0" t="0" r="0" b="762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7"/>
                    <a:stretch>
                      <a:fillRect/>
                    </a:stretch>
                  </pic:blipFill>
                  <pic:spPr>
                    <a:xfrm>
                      <a:off x="0" y="0"/>
                      <a:ext cx="5040281" cy="1236707"/>
                    </a:xfrm>
                    <a:prstGeom prst="rect">
                      <a:avLst/>
                    </a:prstGeom>
                  </pic:spPr>
                </pic:pic>
              </a:graphicData>
            </a:graphic>
          </wp:inline>
        </w:drawing>
      </w:r>
    </w:p>
    <w:p>
      <w:pPr>
        <w:pStyle w:val="27"/>
        <w:spacing w:line="360" w:lineRule="auto"/>
        <w:ind w:firstLine="480"/>
        <w:rPr>
          <w:sz w:val="24"/>
        </w:rPr>
      </w:pPr>
      <w:r>
        <w:rPr>
          <w:sz w:val="24"/>
        </w:rPr>
        <w:drawing>
          <wp:inline distT="0" distB="0" distL="0" distR="0">
            <wp:extent cx="2535555" cy="1764030"/>
            <wp:effectExtent l="0" t="0" r="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8"/>
                    <a:stretch>
                      <a:fillRect/>
                    </a:stretch>
                  </pic:blipFill>
                  <pic:spPr>
                    <a:xfrm>
                      <a:off x="0" y="0"/>
                      <a:ext cx="2544170" cy="1770082"/>
                    </a:xfrm>
                    <a:prstGeom prst="rect">
                      <a:avLst/>
                    </a:prstGeom>
                  </pic:spPr>
                </pic:pic>
              </a:graphicData>
            </a:graphic>
          </wp:inline>
        </w:drawing>
      </w:r>
      <w:r>
        <w:rPr>
          <w:sz w:val="24"/>
        </w:rPr>
        <w:drawing>
          <wp:inline distT="0" distB="0" distL="0" distR="0">
            <wp:extent cx="2054225" cy="1945640"/>
            <wp:effectExtent l="0" t="0" r="317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9"/>
                    <a:srcRect r="36876"/>
                    <a:stretch>
                      <a:fillRect/>
                    </a:stretch>
                  </pic:blipFill>
                  <pic:spPr>
                    <a:xfrm>
                      <a:off x="0" y="0"/>
                      <a:ext cx="2057223" cy="1948506"/>
                    </a:xfrm>
                    <a:prstGeom prst="rect">
                      <a:avLst/>
                    </a:prstGeom>
                    <a:ln>
                      <a:noFill/>
                    </a:ln>
                  </pic:spPr>
                </pic:pic>
              </a:graphicData>
            </a:graphic>
          </wp:inline>
        </w:drawing>
      </w:r>
    </w:p>
    <w:p>
      <w:pPr>
        <w:pStyle w:val="27"/>
        <w:spacing w:line="360" w:lineRule="auto"/>
        <w:ind w:firstLine="480"/>
        <w:rPr>
          <w:sz w:val="24"/>
        </w:rPr>
      </w:pPr>
    </w:p>
    <w:p>
      <w:pPr>
        <w:pStyle w:val="27"/>
        <w:spacing w:line="360" w:lineRule="auto"/>
        <w:ind w:firstLine="480"/>
        <w:rPr>
          <w:sz w:val="24"/>
        </w:rPr>
      </w:pPr>
      <w:r>
        <w:rPr>
          <w:rFonts w:hint="eastAsia"/>
          <w:sz w:val="24"/>
        </w:rPr>
        <w:t>该系统能够实现出库、入库的最主要功能且通过触发器的设计，保证了正确操作，数据库完整性约束均生效。</w:t>
      </w:r>
    </w:p>
    <w:p>
      <w:pPr>
        <w:pStyle w:val="2"/>
        <w:jc w:val="left"/>
        <w:rPr>
          <w:rFonts w:eastAsia="黑体"/>
          <w:sz w:val="32"/>
          <w:szCs w:val="32"/>
        </w:rPr>
      </w:pPr>
      <w:bookmarkStart w:id="62" w:name="_Toc121153374"/>
    </w:p>
    <w:p>
      <w:pPr>
        <w:pStyle w:val="2"/>
        <w:jc w:val="left"/>
        <w:rPr>
          <w:rFonts w:eastAsia="黑体"/>
          <w:sz w:val="32"/>
          <w:szCs w:val="32"/>
        </w:rPr>
      </w:pPr>
      <w:bookmarkStart w:id="63" w:name="_Toc123844865"/>
      <w:r>
        <w:rPr>
          <w:rFonts w:eastAsia="黑体"/>
          <w:sz w:val="32"/>
          <w:szCs w:val="32"/>
        </w:rPr>
        <w:t>参考文献</w:t>
      </w:r>
      <w:bookmarkEnd w:id="62"/>
      <w:bookmarkEnd w:id="63"/>
    </w:p>
    <w:p>
      <w:r>
        <w:rPr>
          <w:rFonts w:hint="eastAsia" w:ascii="Arial" w:hAnsi="Arial" w:cs="Arial"/>
          <w:color w:val="222222"/>
          <w:sz w:val="20"/>
          <w:szCs w:val="20"/>
          <w:shd w:val="clear" w:color="auto" w:fill="FFFFFF"/>
        </w:rPr>
        <w:t>[</w:t>
      </w:r>
      <w:r>
        <w:rPr>
          <w:rFonts w:ascii="Arial" w:hAnsi="Arial" w:cs="Arial"/>
          <w:color w:val="222222"/>
          <w:sz w:val="20"/>
          <w:szCs w:val="20"/>
          <w:shd w:val="clear" w:color="auto" w:fill="FFFFFF"/>
        </w:rPr>
        <w:t>1]李逢玲, 郑飞. 基于 C/S 模式的仓库管理信息系统的设计与实现[J]. 现代电子技术, 2008, 31(16): 87-88.</w:t>
      </w:r>
    </w:p>
    <w:p>
      <w:r>
        <w:rPr>
          <w:rFonts w:hint="eastAsia"/>
        </w:rPr>
        <w:t>[</w:t>
      </w:r>
      <w:r>
        <w:t xml:space="preserve">2] </w:t>
      </w:r>
      <w:r>
        <w:rPr>
          <w:rFonts w:hint="eastAsia"/>
        </w:rPr>
        <w:t xml:space="preserve">springboot仓库管理系统 </w:t>
      </w:r>
      <w:r>
        <w:fldChar w:fldCharType="begin"/>
      </w:r>
      <w:r>
        <w:instrText xml:space="preserve"> HYPERLINK "https://blog.csdn.net/WeiXin_DZbishe/article/details/126928008" </w:instrText>
      </w:r>
      <w:r>
        <w:fldChar w:fldCharType="separate"/>
      </w:r>
      <w:r>
        <w:rPr>
          <w:rStyle w:val="18"/>
        </w:rPr>
        <w:t>https://blog.csdn.net/WeiXin_DZbishe/article/details/126928008</w:t>
      </w:r>
      <w:r>
        <w:rPr>
          <w:rStyle w:val="18"/>
        </w:rPr>
        <w:fldChar w:fldCharType="end"/>
      </w:r>
    </w:p>
    <w:p/>
    <w:sectPr>
      <w:footerReference r:id="rId3"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D17B8DAF-82E6-4F1E-8383-E76F764821B9}"/>
  </w:font>
  <w:font w:name="Arial">
    <w:panose1 w:val="020B0604020202020204"/>
    <w:charset w:val="01"/>
    <w:family w:val="swiss"/>
    <w:pitch w:val="default"/>
    <w:sig w:usb0="E0002EFF" w:usb1="C000785B" w:usb2="00000009" w:usb3="00000000" w:csb0="400001FF" w:csb1="FFFF0000"/>
    <w:embedRegular r:id="rId2" w:fontKey="{FE3AA033-EC37-4AC0-B16E-8D7A9A78BC86}"/>
  </w:font>
  <w:font w:name="黑体">
    <w:panose1 w:val="02010609060101010101"/>
    <w:charset w:val="86"/>
    <w:family w:val="auto"/>
    <w:pitch w:val="default"/>
    <w:sig w:usb0="800002BF" w:usb1="38CF7CFA" w:usb2="00000016" w:usb3="00000000" w:csb0="00040001" w:csb1="00000000"/>
    <w:embedRegular r:id="rId3" w:fontKey="{3EB7ABEC-7725-4427-A8F8-861089371139}"/>
  </w:font>
  <w:font w:name="Courier New">
    <w:panose1 w:val="02070309020205020404"/>
    <w:charset w:val="01"/>
    <w:family w:val="modern"/>
    <w:pitch w:val="default"/>
    <w:sig w:usb0="E0002EFF" w:usb1="C0007843" w:usb2="00000009" w:usb3="00000000" w:csb0="400001FF" w:csb1="FFFF0000"/>
    <w:embedRegular r:id="rId4" w:fontKey="{089E5BC2-397A-49DE-BBEC-BE4FA4ACD41F}"/>
  </w:font>
  <w:font w:name="Symbol">
    <w:panose1 w:val="05050102010706020507"/>
    <w:charset w:val="02"/>
    <w:family w:val="roman"/>
    <w:pitch w:val="default"/>
    <w:sig w:usb0="00000000" w:usb1="00000000" w:usb2="00000000" w:usb3="00000000" w:csb0="80000000" w:csb1="00000000"/>
    <w:embedRegular r:id="rId5" w:fontKey="{098D4195-B660-47FE-89F7-15F58DDA5F69}"/>
  </w:font>
  <w:font w:name="Calibri">
    <w:panose1 w:val="020F0502020204030204"/>
    <w:charset w:val="00"/>
    <w:family w:val="swiss"/>
    <w:pitch w:val="default"/>
    <w:sig w:usb0="E4002EFF" w:usb1="C200247B" w:usb2="00000009" w:usb3="00000000" w:csb0="200001FF" w:csb1="00000000"/>
    <w:embedRegular r:id="rId6" w:fontKey="{AE183D43-3C93-4412-808D-142995506EF6}"/>
  </w:font>
  <w:font w:name="等线">
    <w:panose1 w:val="02010600030101010101"/>
    <w:charset w:val="86"/>
    <w:family w:val="auto"/>
    <w:pitch w:val="default"/>
    <w:sig w:usb0="A00002BF" w:usb1="38CF7CFA" w:usb2="00000016" w:usb3="00000000" w:csb0="0004000F" w:csb1="00000000"/>
    <w:embedRegular r:id="rId7" w:fontKey="{47266A5F-A0BB-4EA8-B854-639340F76D14}"/>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icrosoft Sans Serif">
    <w:panose1 w:val="020B0604020202020204"/>
    <w:charset w:val="00"/>
    <w:family w:val="swiss"/>
    <w:pitch w:val="default"/>
    <w:sig w:usb0="E5002EFF" w:usb1="C000605B" w:usb2="00000029" w:usb3="00000000" w:csb0="200101FF" w:csb1="20280000"/>
    <w:embedRegular r:id="rId8" w:fontKey="{A6D75BF4-8D7F-4036-8962-65D6CAFE381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7196498"/>
      <w:docPartObj>
        <w:docPartGallery w:val="autotext"/>
      </w:docPartObj>
    </w:sdtPr>
    <w:sdtContent>
      <w:sdt>
        <w:sdtPr>
          <w:id w:val="1728636285"/>
          <w:docPartObj>
            <w:docPartGallery w:val="autotext"/>
          </w:docPartObj>
        </w:sdtPr>
        <w:sdtContent>
          <w:p>
            <w:pPr>
              <w:pStyle w:val="6"/>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26</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28</w:t>
            </w:r>
            <w:r>
              <w:rPr>
                <w:b/>
                <w:bCs/>
                <w:sz w:val="24"/>
                <w:szCs w:val="24"/>
              </w:rPr>
              <w:fldChar w:fldCharType="end"/>
            </w:r>
          </w:p>
        </w:sdtContent>
      </w:sdt>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B49E3"/>
    <w:multiLevelType w:val="multilevel"/>
    <w:tmpl w:val="053B49E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3520A1"/>
    <w:multiLevelType w:val="multilevel"/>
    <w:tmpl w:val="123520A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64B01E3"/>
    <w:multiLevelType w:val="multilevel"/>
    <w:tmpl w:val="164B01E3"/>
    <w:lvl w:ilvl="0" w:tentative="0">
      <w:start w:val="1"/>
      <w:numFmt w:val="decimal"/>
      <w:lvlText w:val="%1."/>
      <w:lvlJc w:val="left"/>
      <w:pPr>
        <w:ind w:left="420" w:hanging="420"/>
      </w:pPr>
    </w:lvl>
    <w:lvl w:ilvl="1" w:tentative="0">
      <w:start w:val="1"/>
      <w:numFmt w:val="decimal"/>
      <w:isLgl/>
      <w:lvlText w:val="%1.%2"/>
      <w:lvlJc w:val="left"/>
      <w:pPr>
        <w:ind w:left="372" w:hanging="372"/>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3">
    <w:nsid w:val="30B95993"/>
    <w:multiLevelType w:val="multilevel"/>
    <w:tmpl w:val="30B9599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396428F"/>
    <w:multiLevelType w:val="multilevel"/>
    <w:tmpl w:val="3396428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3A43643"/>
    <w:multiLevelType w:val="multilevel"/>
    <w:tmpl w:val="43A4364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6BE3D48"/>
    <w:multiLevelType w:val="multilevel"/>
    <w:tmpl w:val="46BE3D4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81318CE"/>
    <w:multiLevelType w:val="multilevel"/>
    <w:tmpl w:val="581318CE"/>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03D212E"/>
    <w:multiLevelType w:val="multilevel"/>
    <w:tmpl w:val="703D21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3597F4E"/>
    <w:multiLevelType w:val="multilevel"/>
    <w:tmpl w:val="73597F4E"/>
    <w:lvl w:ilvl="0" w:tentative="0">
      <w:start w:val="1"/>
      <w:numFmt w:val="decimal"/>
      <w:lvlText w:val="%1."/>
      <w:lvlJc w:val="left"/>
      <w:pPr>
        <w:ind w:left="840" w:hanging="420"/>
      </w:pPr>
    </w:lvl>
    <w:lvl w:ilvl="1" w:tentative="0">
      <w:start w:val="1"/>
      <w:numFmt w:val="decimal"/>
      <w:isLgl/>
      <w:lvlText w:val="%1.%2"/>
      <w:lvlJc w:val="left"/>
      <w:pPr>
        <w:ind w:left="792" w:hanging="372"/>
      </w:pPr>
      <w:rPr>
        <w:rFonts w:hint="default"/>
      </w:rPr>
    </w:lvl>
    <w:lvl w:ilvl="2" w:tentative="0">
      <w:start w:val="1"/>
      <w:numFmt w:val="decimal"/>
      <w:isLgl/>
      <w:lvlText w:val="%1.%2.%3"/>
      <w:lvlJc w:val="left"/>
      <w:pPr>
        <w:ind w:left="1140" w:hanging="720"/>
      </w:pPr>
      <w:rPr>
        <w:rFonts w:hint="default"/>
      </w:r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0">
    <w:nsid w:val="74EE12E4"/>
    <w:multiLevelType w:val="multilevel"/>
    <w:tmpl w:val="74EE12E4"/>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9"/>
  </w:num>
  <w:num w:numId="2">
    <w:abstractNumId w:val="2"/>
  </w:num>
  <w:num w:numId="3">
    <w:abstractNumId w:val="7"/>
  </w:num>
  <w:num w:numId="4">
    <w:abstractNumId w:val="8"/>
  </w:num>
  <w:num w:numId="5">
    <w:abstractNumId w:val="10"/>
  </w:num>
  <w:num w:numId="6">
    <w:abstractNumId w:val="6"/>
  </w:num>
  <w:num w:numId="7">
    <w:abstractNumId w:val="0"/>
  </w:num>
  <w:num w:numId="8">
    <w:abstractNumId w:val="1"/>
  </w:num>
  <w:num w:numId="9">
    <w:abstractNumId w:val="5"/>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ZhYjVlZmM1MzkxZTI1Zjc4NWQ0NDJlZmJjZjJhZWQifQ=="/>
  </w:docVars>
  <w:rsids>
    <w:rsidRoot w:val="00292461"/>
    <w:rsid w:val="000015CB"/>
    <w:rsid w:val="00014BEC"/>
    <w:rsid w:val="000273CE"/>
    <w:rsid w:val="000315C4"/>
    <w:rsid w:val="00032D8F"/>
    <w:rsid w:val="00045AAC"/>
    <w:rsid w:val="00055E91"/>
    <w:rsid w:val="00061BF3"/>
    <w:rsid w:val="000633E0"/>
    <w:rsid w:val="000760B2"/>
    <w:rsid w:val="00077F5B"/>
    <w:rsid w:val="000A1B4F"/>
    <w:rsid w:val="000A32E2"/>
    <w:rsid w:val="000B3FEA"/>
    <w:rsid w:val="000B4361"/>
    <w:rsid w:val="000B632A"/>
    <w:rsid w:val="000C0A64"/>
    <w:rsid w:val="000C55B9"/>
    <w:rsid w:val="000E6797"/>
    <w:rsid w:val="000F07B8"/>
    <w:rsid w:val="00166DC1"/>
    <w:rsid w:val="0018445D"/>
    <w:rsid w:val="0019506F"/>
    <w:rsid w:val="0019790F"/>
    <w:rsid w:val="001A0097"/>
    <w:rsid w:val="001A151A"/>
    <w:rsid w:val="001B2B5E"/>
    <w:rsid w:val="001D5C89"/>
    <w:rsid w:val="001E12F7"/>
    <w:rsid w:val="001F4152"/>
    <w:rsid w:val="001F680A"/>
    <w:rsid w:val="001F78BE"/>
    <w:rsid w:val="00216552"/>
    <w:rsid w:val="00250C65"/>
    <w:rsid w:val="002528C3"/>
    <w:rsid w:val="002552A9"/>
    <w:rsid w:val="00272BFB"/>
    <w:rsid w:val="00292461"/>
    <w:rsid w:val="002D5C31"/>
    <w:rsid w:val="00300996"/>
    <w:rsid w:val="003023EF"/>
    <w:rsid w:val="00306143"/>
    <w:rsid w:val="00313FA4"/>
    <w:rsid w:val="003242F6"/>
    <w:rsid w:val="00326C1D"/>
    <w:rsid w:val="003335B4"/>
    <w:rsid w:val="0034738C"/>
    <w:rsid w:val="003573D7"/>
    <w:rsid w:val="00376E9D"/>
    <w:rsid w:val="003A2E97"/>
    <w:rsid w:val="003A34CE"/>
    <w:rsid w:val="003B3E17"/>
    <w:rsid w:val="003C5364"/>
    <w:rsid w:val="003C7373"/>
    <w:rsid w:val="003E19A8"/>
    <w:rsid w:val="004157FA"/>
    <w:rsid w:val="004223ED"/>
    <w:rsid w:val="00440469"/>
    <w:rsid w:val="004416AE"/>
    <w:rsid w:val="00446749"/>
    <w:rsid w:val="00456B8D"/>
    <w:rsid w:val="00464828"/>
    <w:rsid w:val="00467142"/>
    <w:rsid w:val="00474AF2"/>
    <w:rsid w:val="00494230"/>
    <w:rsid w:val="004A3DE6"/>
    <w:rsid w:val="004A53FE"/>
    <w:rsid w:val="004B771F"/>
    <w:rsid w:val="004C25FA"/>
    <w:rsid w:val="004C2ECC"/>
    <w:rsid w:val="004C3736"/>
    <w:rsid w:val="004D3B35"/>
    <w:rsid w:val="004E2310"/>
    <w:rsid w:val="004E5545"/>
    <w:rsid w:val="004F10BA"/>
    <w:rsid w:val="004F45EB"/>
    <w:rsid w:val="004F4C18"/>
    <w:rsid w:val="00500D2B"/>
    <w:rsid w:val="00503F0B"/>
    <w:rsid w:val="005118BF"/>
    <w:rsid w:val="0052790B"/>
    <w:rsid w:val="005A427B"/>
    <w:rsid w:val="005B1A33"/>
    <w:rsid w:val="005B70E9"/>
    <w:rsid w:val="005D4C0E"/>
    <w:rsid w:val="005D50A3"/>
    <w:rsid w:val="005D52EA"/>
    <w:rsid w:val="005E219D"/>
    <w:rsid w:val="005E6B3B"/>
    <w:rsid w:val="005F75D4"/>
    <w:rsid w:val="00600C5A"/>
    <w:rsid w:val="006457A5"/>
    <w:rsid w:val="00654130"/>
    <w:rsid w:val="00681960"/>
    <w:rsid w:val="006A7A8E"/>
    <w:rsid w:val="006B1357"/>
    <w:rsid w:val="006B146A"/>
    <w:rsid w:val="006D063E"/>
    <w:rsid w:val="006E035C"/>
    <w:rsid w:val="006E7DCE"/>
    <w:rsid w:val="006F71B8"/>
    <w:rsid w:val="00701A55"/>
    <w:rsid w:val="00713BF7"/>
    <w:rsid w:val="00714703"/>
    <w:rsid w:val="0072067D"/>
    <w:rsid w:val="00744234"/>
    <w:rsid w:val="007579AC"/>
    <w:rsid w:val="007762D3"/>
    <w:rsid w:val="00783592"/>
    <w:rsid w:val="007920D0"/>
    <w:rsid w:val="00792DD3"/>
    <w:rsid w:val="007974EF"/>
    <w:rsid w:val="007A2F60"/>
    <w:rsid w:val="007A6BC2"/>
    <w:rsid w:val="007C10E8"/>
    <w:rsid w:val="007C30A3"/>
    <w:rsid w:val="007D43CE"/>
    <w:rsid w:val="007F54C0"/>
    <w:rsid w:val="00811CCD"/>
    <w:rsid w:val="008643DD"/>
    <w:rsid w:val="008749D3"/>
    <w:rsid w:val="008B0DA9"/>
    <w:rsid w:val="008C7C62"/>
    <w:rsid w:val="008D49AF"/>
    <w:rsid w:val="008F70CF"/>
    <w:rsid w:val="0090300F"/>
    <w:rsid w:val="00911682"/>
    <w:rsid w:val="00920B4C"/>
    <w:rsid w:val="00937463"/>
    <w:rsid w:val="00941D69"/>
    <w:rsid w:val="00944560"/>
    <w:rsid w:val="0097171D"/>
    <w:rsid w:val="009A04D9"/>
    <w:rsid w:val="009A2F22"/>
    <w:rsid w:val="009B6C07"/>
    <w:rsid w:val="009E06FA"/>
    <w:rsid w:val="009E2166"/>
    <w:rsid w:val="009E58A3"/>
    <w:rsid w:val="009E5CB2"/>
    <w:rsid w:val="009E6C2E"/>
    <w:rsid w:val="009F3F54"/>
    <w:rsid w:val="009F6E1D"/>
    <w:rsid w:val="009F7778"/>
    <w:rsid w:val="00A00500"/>
    <w:rsid w:val="00A0359B"/>
    <w:rsid w:val="00A058AE"/>
    <w:rsid w:val="00A135BB"/>
    <w:rsid w:val="00A15A55"/>
    <w:rsid w:val="00A26A1E"/>
    <w:rsid w:val="00A32672"/>
    <w:rsid w:val="00A43534"/>
    <w:rsid w:val="00A448B6"/>
    <w:rsid w:val="00A46590"/>
    <w:rsid w:val="00A7287E"/>
    <w:rsid w:val="00A901A4"/>
    <w:rsid w:val="00AB4DEB"/>
    <w:rsid w:val="00AE02C7"/>
    <w:rsid w:val="00AE2AD2"/>
    <w:rsid w:val="00AF5585"/>
    <w:rsid w:val="00AF6D59"/>
    <w:rsid w:val="00B15B31"/>
    <w:rsid w:val="00B30DC4"/>
    <w:rsid w:val="00B5594D"/>
    <w:rsid w:val="00B572EB"/>
    <w:rsid w:val="00B611D9"/>
    <w:rsid w:val="00B7412C"/>
    <w:rsid w:val="00B95BB0"/>
    <w:rsid w:val="00B95F6C"/>
    <w:rsid w:val="00BB420C"/>
    <w:rsid w:val="00BB435A"/>
    <w:rsid w:val="00BD4382"/>
    <w:rsid w:val="00BD6B09"/>
    <w:rsid w:val="00BE2B46"/>
    <w:rsid w:val="00C01802"/>
    <w:rsid w:val="00C14653"/>
    <w:rsid w:val="00C27B05"/>
    <w:rsid w:val="00C30343"/>
    <w:rsid w:val="00C3444B"/>
    <w:rsid w:val="00C421F1"/>
    <w:rsid w:val="00C62A6E"/>
    <w:rsid w:val="00C86D71"/>
    <w:rsid w:val="00CE008A"/>
    <w:rsid w:val="00CE4E61"/>
    <w:rsid w:val="00D07B06"/>
    <w:rsid w:val="00D1488D"/>
    <w:rsid w:val="00D161B1"/>
    <w:rsid w:val="00D26503"/>
    <w:rsid w:val="00D35F27"/>
    <w:rsid w:val="00D411A1"/>
    <w:rsid w:val="00D41C8A"/>
    <w:rsid w:val="00D7708B"/>
    <w:rsid w:val="00D80052"/>
    <w:rsid w:val="00D975E7"/>
    <w:rsid w:val="00DA1240"/>
    <w:rsid w:val="00DB3A25"/>
    <w:rsid w:val="00DD1897"/>
    <w:rsid w:val="00DF06C2"/>
    <w:rsid w:val="00DF488C"/>
    <w:rsid w:val="00E21AA9"/>
    <w:rsid w:val="00E318D5"/>
    <w:rsid w:val="00E46F07"/>
    <w:rsid w:val="00E670EC"/>
    <w:rsid w:val="00E868C2"/>
    <w:rsid w:val="00EA258D"/>
    <w:rsid w:val="00EC2842"/>
    <w:rsid w:val="00EC5D84"/>
    <w:rsid w:val="00EE37B5"/>
    <w:rsid w:val="00EE6CE5"/>
    <w:rsid w:val="00F26161"/>
    <w:rsid w:val="00F31F83"/>
    <w:rsid w:val="00F63ADB"/>
    <w:rsid w:val="00F70A25"/>
    <w:rsid w:val="00F75C70"/>
    <w:rsid w:val="00F8576D"/>
    <w:rsid w:val="00F85A41"/>
    <w:rsid w:val="00F91B64"/>
    <w:rsid w:val="00FB0018"/>
    <w:rsid w:val="00FD48D0"/>
    <w:rsid w:val="00FD714D"/>
    <w:rsid w:val="00FF026A"/>
    <w:rsid w:val="00FF14CB"/>
    <w:rsid w:val="022F2AB2"/>
    <w:rsid w:val="250161B8"/>
    <w:rsid w:val="43E82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line="360" w:lineRule="auto"/>
      <w:jc w:val="center"/>
      <w:outlineLvl w:val="0"/>
    </w:pPr>
    <w:rPr>
      <w:bCs/>
      <w:kern w:val="0"/>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uiPriority w:val="39"/>
    <w:pPr>
      <w:ind w:left="840" w:leftChars="400"/>
    </w:pPr>
  </w:style>
  <w:style w:type="paragraph" w:styleId="6">
    <w:name w:val="footer"/>
    <w:basedOn w:val="1"/>
    <w:link w:val="24"/>
    <w:unhideWhenUsed/>
    <w:uiPriority w:val="99"/>
    <w:pPr>
      <w:tabs>
        <w:tab w:val="center" w:pos="4153"/>
        <w:tab w:val="right" w:pos="8306"/>
      </w:tabs>
      <w:snapToGrid w:val="0"/>
      <w:jc w:val="left"/>
    </w:pPr>
    <w:rPr>
      <w:sz w:val="18"/>
      <w:szCs w:val="18"/>
    </w:rPr>
  </w:style>
  <w:style w:type="paragraph" w:styleId="7">
    <w:name w:val="header"/>
    <w:basedOn w:val="1"/>
    <w:link w:val="23"/>
    <w:unhideWhenUsed/>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uiPriority w:val="39"/>
  </w:style>
  <w:style w:type="paragraph" w:styleId="9">
    <w:name w:val="Subtitle"/>
    <w:basedOn w:val="1"/>
    <w:next w:val="1"/>
    <w:link w:val="21"/>
    <w:qFormat/>
    <w:uiPriority w:val="0"/>
    <w:pPr>
      <w:spacing w:before="240" w:after="60" w:line="312" w:lineRule="auto"/>
      <w:jc w:val="center"/>
      <w:outlineLvl w:val="1"/>
    </w:pPr>
    <w:rPr>
      <w:rFonts w:asciiTheme="majorHAnsi" w:hAnsiTheme="majorHAnsi" w:cstheme="majorBidi"/>
      <w:b/>
      <w:bCs/>
      <w:kern w:val="28"/>
      <w:sz w:val="32"/>
      <w:szCs w:val="32"/>
    </w:rPr>
  </w:style>
  <w:style w:type="paragraph" w:styleId="10">
    <w:name w:val="toc 2"/>
    <w:basedOn w:val="1"/>
    <w:next w:val="1"/>
    <w:unhideWhenUsed/>
    <w:qFormat/>
    <w:uiPriority w:val="39"/>
    <w:pPr>
      <w:ind w:left="420" w:leftChars="200"/>
    </w:pPr>
  </w:style>
  <w:style w:type="paragraph" w:styleId="11">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12">
    <w:name w:val="Title"/>
    <w:basedOn w:val="1"/>
    <w:next w:val="1"/>
    <w:link w:val="20"/>
    <w:qFormat/>
    <w:uiPriority w:val="0"/>
    <w:pPr>
      <w:spacing w:before="240" w:after="60"/>
      <w:jc w:val="center"/>
      <w:outlineLvl w:val="0"/>
    </w:pPr>
    <w:rPr>
      <w:rFonts w:asciiTheme="majorHAnsi" w:hAnsiTheme="majorHAnsi" w:cstheme="majorBidi"/>
      <w:b/>
      <w:bCs/>
      <w:sz w:val="32"/>
      <w:szCs w:val="32"/>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bCs/>
    </w:rPr>
  </w:style>
  <w:style w:type="character" w:styleId="17">
    <w:name w:val="FollowedHyperlink"/>
    <w:basedOn w:val="15"/>
    <w:semiHidden/>
    <w:unhideWhenUsed/>
    <w:uiPriority w:val="99"/>
    <w:rPr>
      <w:color w:val="954F72" w:themeColor="followedHyperlink"/>
      <w:u w:val="single"/>
      <w14:textFill>
        <w14:solidFill>
          <w14:schemeClr w14:val="folHlink"/>
        </w14:solidFill>
      </w14:textFill>
    </w:rPr>
  </w:style>
  <w:style w:type="character" w:styleId="18">
    <w:name w:val="Hyperlink"/>
    <w:basedOn w:val="15"/>
    <w:unhideWhenUsed/>
    <w:uiPriority w:val="99"/>
    <w:rPr>
      <w:color w:val="0563C1" w:themeColor="hyperlink"/>
      <w:u w:val="single"/>
      <w14:textFill>
        <w14:solidFill>
          <w14:schemeClr w14:val="hlink"/>
        </w14:solidFill>
      </w14:textFill>
    </w:rPr>
  </w:style>
  <w:style w:type="character" w:customStyle="1" w:styleId="19">
    <w:name w:val="标题 1 字符"/>
    <w:basedOn w:val="15"/>
    <w:link w:val="2"/>
    <w:qFormat/>
    <w:uiPriority w:val="0"/>
    <w:rPr>
      <w:rFonts w:ascii="Times New Roman" w:hAnsi="Times New Roman" w:eastAsia="宋体" w:cs="Times New Roman"/>
      <w:bCs/>
      <w:kern w:val="0"/>
      <w:sz w:val="44"/>
      <w:szCs w:val="44"/>
    </w:rPr>
  </w:style>
  <w:style w:type="character" w:customStyle="1" w:styleId="20">
    <w:name w:val="标题 字符"/>
    <w:basedOn w:val="15"/>
    <w:link w:val="12"/>
    <w:qFormat/>
    <w:uiPriority w:val="0"/>
    <w:rPr>
      <w:rFonts w:eastAsia="宋体" w:asciiTheme="majorHAnsi" w:hAnsiTheme="majorHAnsi" w:cstheme="majorBidi"/>
      <w:b/>
      <w:bCs/>
      <w:sz w:val="32"/>
      <w:szCs w:val="32"/>
    </w:rPr>
  </w:style>
  <w:style w:type="character" w:customStyle="1" w:styleId="21">
    <w:name w:val="副标题 字符"/>
    <w:basedOn w:val="15"/>
    <w:link w:val="9"/>
    <w:qFormat/>
    <w:uiPriority w:val="0"/>
    <w:rPr>
      <w:rFonts w:eastAsia="宋体" w:asciiTheme="majorHAnsi" w:hAnsiTheme="majorHAnsi" w:cstheme="majorBidi"/>
      <w:b/>
      <w:bCs/>
      <w:kern w:val="28"/>
      <w:sz w:val="32"/>
      <w:szCs w:val="32"/>
    </w:rPr>
  </w:style>
  <w:style w:type="paragraph" w:customStyle="1" w:styleId="22">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Cs w:val="0"/>
      <w:color w:val="2F5597" w:themeColor="accent1" w:themeShade="BF"/>
      <w:sz w:val="32"/>
      <w:szCs w:val="32"/>
    </w:rPr>
  </w:style>
  <w:style w:type="character" w:customStyle="1" w:styleId="23">
    <w:name w:val="页眉 字符"/>
    <w:basedOn w:val="15"/>
    <w:link w:val="7"/>
    <w:qFormat/>
    <w:uiPriority w:val="99"/>
    <w:rPr>
      <w:rFonts w:ascii="Times New Roman" w:hAnsi="Times New Roman" w:eastAsia="宋体" w:cs="Times New Roman"/>
      <w:sz w:val="18"/>
      <w:szCs w:val="18"/>
    </w:rPr>
  </w:style>
  <w:style w:type="character" w:customStyle="1" w:styleId="24">
    <w:name w:val="页脚 字符"/>
    <w:basedOn w:val="15"/>
    <w:link w:val="6"/>
    <w:qFormat/>
    <w:uiPriority w:val="99"/>
    <w:rPr>
      <w:rFonts w:ascii="Times New Roman" w:hAnsi="Times New Roman" w:eastAsia="宋体" w:cs="Times New Roman"/>
      <w:sz w:val="18"/>
      <w:szCs w:val="18"/>
    </w:rPr>
  </w:style>
  <w:style w:type="character" w:customStyle="1" w:styleId="25">
    <w:name w:val="标题 2 字符"/>
    <w:basedOn w:val="15"/>
    <w:link w:val="3"/>
    <w:qFormat/>
    <w:uiPriority w:val="9"/>
    <w:rPr>
      <w:rFonts w:asciiTheme="majorHAnsi" w:hAnsiTheme="majorHAnsi" w:eastAsiaTheme="majorEastAsia" w:cstheme="majorBidi"/>
      <w:b/>
      <w:bCs/>
      <w:sz w:val="32"/>
      <w:szCs w:val="32"/>
    </w:rPr>
  </w:style>
  <w:style w:type="character" w:customStyle="1" w:styleId="26">
    <w:name w:val="Unresolved Mention"/>
    <w:basedOn w:val="15"/>
    <w:semiHidden/>
    <w:unhideWhenUsed/>
    <w:qFormat/>
    <w:uiPriority w:val="99"/>
    <w:rPr>
      <w:color w:val="605E5C"/>
      <w:shd w:val="clear" w:color="auto" w:fill="E1DFDD"/>
    </w:rPr>
  </w:style>
  <w:style w:type="paragraph" w:styleId="27">
    <w:name w:val="List Paragraph"/>
    <w:basedOn w:val="1"/>
    <w:qFormat/>
    <w:uiPriority w:val="34"/>
    <w:pPr>
      <w:ind w:firstLine="420" w:firstLineChars="200"/>
    </w:pPr>
  </w:style>
  <w:style w:type="character" w:customStyle="1" w:styleId="28">
    <w:name w:val="marked"/>
    <w:basedOn w:val="15"/>
    <w:qFormat/>
    <w:uiPriority w:val="0"/>
  </w:style>
  <w:style w:type="character" w:customStyle="1" w:styleId="29">
    <w:name w:val="标题 3 字符"/>
    <w:basedOn w:val="15"/>
    <w:link w:val="4"/>
    <w:qFormat/>
    <w:uiPriority w:val="9"/>
    <w:rPr>
      <w:rFonts w:ascii="Times New Roman" w:hAnsi="Times New Roman" w:eastAsia="宋体" w:cs="Times New Roman"/>
      <w:b/>
      <w:bCs/>
      <w:sz w:val="32"/>
      <w:szCs w:val="32"/>
    </w:rPr>
  </w:style>
  <w:style w:type="character" w:customStyle="1" w:styleId="30">
    <w:name w:val="ref"/>
    <w:basedOn w:val="15"/>
    <w:qFormat/>
    <w:uiPriority w:val="0"/>
  </w:style>
  <w:style w:type="character" w:customStyle="1" w:styleId="31">
    <w:name w:val="1.正文 字符"/>
    <w:link w:val="32"/>
    <w:qFormat/>
    <w:locked/>
    <w:uiPriority w:val="0"/>
    <w:rPr>
      <w:rFonts w:ascii="Times New Roman" w:hAnsi="Times New Roman" w:eastAsia="宋体" w:cs="Times New Roman"/>
      <w:szCs w:val="21"/>
    </w:rPr>
  </w:style>
  <w:style w:type="paragraph" w:customStyle="1" w:styleId="32">
    <w:name w:val="1.正文"/>
    <w:basedOn w:val="1"/>
    <w:link w:val="31"/>
    <w:qFormat/>
    <w:uiPriority w:val="0"/>
    <w:pPr>
      <w:widowControl/>
      <w:snapToGrid w:val="0"/>
      <w:spacing w:before="80" w:after="80" w:line="360" w:lineRule="auto"/>
      <w:ind w:right="210" w:rightChars="100"/>
      <w:jc w:val="left"/>
    </w:pPr>
    <w:rPr>
      <w:szCs w:val="21"/>
    </w:rPr>
  </w:style>
  <w:style w:type="paragraph" w:customStyle="1" w:styleId="33">
    <w:name w:val="边框代码"/>
    <w:basedOn w:val="32"/>
    <w:link w:val="34"/>
    <w:qFormat/>
    <w:uiPriority w:val="0"/>
    <w:pPr>
      <w:pBdr>
        <w:top w:val="single" w:color="auto" w:sz="8" w:space="1"/>
        <w:left w:val="single" w:color="auto" w:sz="8" w:space="4"/>
        <w:bottom w:val="single" w:color="auto" w:sz="8" w:space="1"/>
        <w:right w:val="single" w:color="auto" w:sz="8" w:space="4"/>
      </w:pBdr>
      <w:shd w:val="clear" w:color="auto" w:fill="D9D9D9"/>
      <w:topLinePunct/>
      <w:adjustRightInd w:val="0"/>
      <w:spacing w:before="40" w:after="40" w:line="240" w:lineRule="auto"/>
      <w:ind w:left="1021"/>
    </w:pPr>
    <w:rPr>
      <w:rFonts w:cs="微软雅黑"/>
      <w:bCs/>
      <w:color w:val="000000"/>
      <w:spacing w:val="-4"/>
      <w:sz w:val="18"/>
    </w:rPr>
  </w:style>
  <w:style w:type="character" w:customStyle="1" w:styleId="34">
    <w:name w:val="边框代码 Char"/>
    <w:link w:val="33"/>
    <w:qFormat/>
    <w:uiPriority w:val="0"/>
    <w:rPr>
      <w:rFonts w:ascii="Times New Roman" w:hAnsi="Times New Roman" w:eastAsia="宋体" w:cs="微软雅黑"/>
      <w:color w:val="000000"/>
      <w:spacing w:val="-4"/>
      <w:sz w:val="18"/>
      <w:szCs w:val="21"/>
      <w:shd w:val="clear" w:color="auto" w:fill="D9D9D9"/>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D55314-8EA7-4DDA-9159-4168F0F957A4}">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2334</Words>
  <Characters>13310</Characters>
  <Lines>110</Lines>
  <Paragraphs>31</Paragraphs>
  <TotalTime>1408</TotalTime>
  <ScaleCrop>false</ScaleCrop>
  <LinksUpToDate>false</LinksUpToDate>
  <CharactersWithSpaces>15613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2022-12-05T09:23:00Z</dcterms:created>
  <dc:creator>蒋 铭中</dc:creator>
  <cp:lastModifiedBy>dlg</cp:lastModifiedBy>
  <dcterms:modified xsi:type="dcterms:W3CDTF">2023-11-17T07:47:39Z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14E406870100474EAE11CEEEA0F43D9A_12</vt:lpwstr>
  </property>
</Properties>
</file>