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3" w:lineRule="auto"/>
        <w:rPr>
          <w:rFonts w:ascii="Arial"/>
          <w:sz w:val="21"/>
        </w:rPr>
      </w:pPr>
    </w:p>
    <w:p>
      <w:pPr>
        <w:spacing w:line="1689" w:lineRule="exact"/>
        <w:ind w:firstLine="551"/>
      </w:pPr>
      <w:r>
        <w:rPr>
          <w:position w:val="-33"/>
        </w:rPr>
        <w:drawing>
          <wp:inline distT="0" distB="0" distL="0" distR="0">
            <wp:extent cx="4577715" cy="1072515"/>
            <wp:effectExtent l="0" t="0" r="13335" b="13335"/>
            <wp:docPr id="29" name="IM 2"/>
            <wp:cNvGraphicFramePr/>
            <a:graphic xmlns:a="http://schemas.openxmlformats.org/drawingml/2006/main">
              <a:graphicData uri="http://schemas.openxmlformats.org/drawingml/2006/picture">
                <pic:pic xmlns:pic="http://schemas.openxmlformats.org/drawingml/2006/picture">
                  <pic:nvPicPr>
                    <pic:cNvPr id="29" name="IM 2"/>
                    <pic:cNvPicPr/>
                  </pic:nvPicPr>
                  <pic:blipFill>
                    <a:blip r:embed="rId6"/>
                    <a:stretch>
                      <a:fillRect/>
                    </a:stretch>
                  </pic:blipFill>
                  <pic:spPr>
                    <a:xfrm>
                      <a:off x="0" y="0"/>
                      <a:ext cx="4578095" cy="1072895"/>
                    </a:xfrm>
                    <a:prstGeom prst="rect">
                      <a:avLst/>
                    </a:prstGeom>
                  </pic:spPr>
                </pic:pic>
              </a:graphicData>
            </a:graphic>
          </wp:inline>
        </w:drawing>
      </w:r>
    </w:p>
    <w:p>
      <w:pPr>
        <w:spacing w:line="343" w:lineRule="auto"/>
        <w:rPr>
          <w:rFonts w:ascii="Arial"/>
          <w:sz w:val="21"/>
        </w:rPr>
      </w:pPr>
    </w:p>
    <w:p>
      <w:pPr>
        <w:spacing w:line="344" w:lineRule="auto"/>
        <w:rPr>
          <w:rFonts w:ascii="Arial"/>
          <w:sz w:val="21"/>
        </w:rPr>
      </w:pPr>
    </w:p>
    <w:p>
      <w:pPr>
        <w:pStyle w:val="7"/>
        <w:spacing w:before="179" w:line="222" w:lineRule="auto"/>
        <w:jc w:val="center"/>
        <w:outlineLvl w:val="0"/>
        <w:rPr>
          <w:sz w:val="71"/>
          <w:szCs w:val="71"/>
        </w:rPr>
      </w:pPr>
      <w:r>
        <w:rPr>
          <w:rFonts w:hint="eastAsia"/>
          <w:spacing w:val="-11"/>
          <w:sz w:val="71"/>
          <w:szCs w:val="71"/>
          <w:lang w:val="en-US" w:eastAsia="zh-CN"/>
          <w14:textOutline w14:w="13075" w14:cap="sq" w14:cmpd="sng">
            <w14:solidFill>
              <w14:srgbClr w14:val="000000"/>
            </w14:solidFill>
            <w14:prstDash w14:val="solid"/>
            <w14:bevel/>
          </w14:textOutline>
        </w:rPr>
        <w:t>软件工程</w:t>
      </w:r>
      <w:r>
        <w:rPr>
          <w:spacing w:val="-11"/>
          <w:sz w:val="71"/>
          <w:szCs w:val="71"/>
          <w14:textOutline w14:w="13075" w14:cap="sq" w14:cmpd="sng">
            <w14:solidFill>
              <w14:srgbClr w14:val="000000"/>
            </w14:solidFill>
            <w14:prstDash w14:val="solid"/>
            <w14:bevel/>
          </w14:textOutline>
        </w:rPr>
        <w:t>课程报告</w:t>
      </w: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pStyle w:val="7"/>
        <w:spacing w:before="92" w:line="221" w:lineRule="auto"/>
        <w:ind w:left="1741"/>
      </w:pPr>
      <w:r>
        <w:rPr>
          <w:spacing w:val="-15"/>
        </w:rPr>
        <w:t>学</w:t>
      </w:r>
      <w:r>
        <w:rPr>
          <w:spacing w:val="9"/>
        </w:rPr>
        <w:t xml:space="preserve">   </w:t>
      </w:r>
      <w:r>
        <w:rPr>
          <w:spacing w:val="-15"/>
        </w:rPr>
        <w:t>院：</w:t>
      </w:r>
      <w:r>
        <w:rPr>
          <w:spacing w:val="32"/>
        </w:rPr>
        <w:t xml:space="preserve">  </w:t>
      </w:r>
      <w:r>
        <w:rPr>
          <w:u w:val="single" w:color="auto"/>
        </w:rPr>
        <w:t xml:space="preserve"> </w:t>
      </w:r>
      <w:r>
        <w:rPr>
          <w:rFonts w:hint="eastAsia"/>
          <w:u w:val="single" w:color="auto"/>
          <w:lang w:val="en-US" w:eastAsia="zh-CN"/>
        </w:rPr>
        <w:t xml:space="preserve">     先进制造学院</w:t>
      </w:r>
      <w:r>
        <w:rPr>
          <w:u w:val="single" w:color="auto"/>
        </w:rPr>
        <w:t xml:space="preserve">      </w:t>
      </w:r>
    </w:p>
    <w:p>
      <w:pPr>
        <w:pStyle w:val="7"/>
        <w:spacing w:before="293" w:line="221" w:lineRule="auto"/>
        <w:ind w:left="1737"/>
      </w:pPr>
      <w:r>
        <w:rPr>
          <w:spacing w:val="-7"/>
        </w:rPr>
        <w:t>专</w:t>
      </w:r>
      <w:r>
        <w:rPr>
          <w:spacing w:val="3"/>
        </w:rPr>
        <w:t xml:space="preserve">   </w:t>
      </w:r>
      <w:r>
        <w:rPr>
          <w:spacing w:val="-7"/>
        </w:rPr>
        <w:t>业：</w:t>
      </w:r>
      <w:r>
        <w:rPr>
          <w:spacing w:val="31"/>
        </w:rPr>
        <w:t xml:space="preserve">  </w:t>
      </w:r>
      <w:r>
        <w:rPr>
          <w:u w:val="single" w:color="auto"/>
        </w:rPr>
        <w:t xml:space="preserve">  </w:t>
      </w:r>
      <w:r>
        <w:rPr>
          <w:rFonts w:hint="eastAsia"/>
          <w:u w:val="single" w:color="auto"/>
          <w:lang w:val="en-US" w:eastAsia="zh-CN"/>
        </w:rPr>
        <w:t xml:space="preserve"> </w:t>
      </w:r>
      <w:r>
        <w:rPr>
          <w:u w:val="single" w:color="auto"/>
        </w:rPr>
        <w:t xml:space="preserve"> </w:t>
      </w:r>
      <w:r>
        <w:rPr>
          <w:rFonts w:hint="eastAsia"/>
          <w:u w:val="single" w:color="auto"/>
          <w:lang w:val="en-US" w:eastAsia="zh-CN"/>
        </w:rPr>
        <w:t>计算机科学与技术</w:t>
      </w:r>
      <w:r>
        <w:rPr>
          <w:u w:val="single" w:color="auto"/>
        </w:rPr>
        <w:t xml:space="preserve">    </w:t>
      </w:r>
    </w:p>
    <w:p>
      <w:pPr>
        <w:pStyle w:val="7"/>
        <w:spacing w:before="297" w:line="221" w:lineRule="auto"/>
        <w:ind w:left="1735"/>
      </w:pPr>
      <w:r>
        <w:rPr>
          <w:spacing w:val="-8"/>
        </w:rPr>
        <w:t>班</w:t>
      </w:r>
      <w:r>
        <w:rPr>
          <w:spacing w:val="5"/>
        </w:rPr>
        <w:t xml:space="preserve">   </w:t>
      </w:r>
      <w:r>
        <w:rPr>
          <w:spacing w:val="-8"/>
        </w:rPr>
        <w:t>级：</w:t>
      </w:r>
      <w:r>
        <w:rPr>
          <w:spacing w:val="31"/>
        </w:rPr>
        <w:t xml:space="preserve">  </w:t>
      </w:r>
      <w:r>
        <w:rPr>
          <w:u w:val="single" w:color="auto"/>
        </w:rPr>
        <w:t xml:space="preserve">      </w:t>
      </w:r>
      <w:r>
        <w:rPr>
          <w:rFonts w:hint="eastAsia"/>
          <w:u w:val="single" w:color="auto"/>
          <w:lang w:val="en-US" w:eastAsia="zh-CN"/>
        </w:rPr>
        <w:t xml:space="preserve">   </w:t>
      </w:r>
      <w:r>
        <w:rPr>
          <w:u w:val="single" w:color="auto"/>
        </w:rPr>
        <w:t xml:space="preserve"> </w:t>
      </w:r>
      <w:r>
        <w:rPr>
          <w:rFonts w:hint="eastAsia"/>
          <w:u w:val="single" w:color="auto"/>
          <w:lang w:val="en-US" w:eastAsia="zh-CN"/>
        </w:rPr>
        <w:t>八班</w:t>
      </w:r>
      <w:r>
        <w:rPr>
          <w:u w:val="single" w:color="auto"/>
        </w:rPr>
        <w:t xml:space="preserve">          </w:t>
      </w:r>
    </w:p>
    <w:p>
      <w:pPr>
        <w:pStyle w:val="7"/>
        <w:spacing w:before="293" w:line="220" w:lineRule="auto"/>
        <w:ind w:left="3319" w:leftChars="826" w:hanging="1584" w:hangingChars="600"/>
        <w:rPr>
          <w:rFonts w:hint="default"/>
          <w:u w:val="single" w:color="auto"/>
          <w:lang w:val="en-US" w:eastAsia="zh-CN"/>
        </w:rPr>
      </w:pPr>
      <w:r>
        <w:rPr>
          <w:spacing w:val="-8"/>
        </w:rPr>
        <w:t>姓</w:t>
      </w:r>
      <w:r>
        <w:rPr>
          <w:spacing w:val="4"/>
        </w:rPr>
        <w:t xml:space="preserve">   </w:t>
      </w:r>
      <w:r>
        <w:rPr>
          <w:spacing w:val="-8"/>
        </w:rPr>
        <w:t>名：</w:t>
      </w:r>
      <w:r>
        <w:rPr>
          <w:spacing w:val="32"/>
        </w:rPr>
        <w:t xml:space="preserve">  </w:t>
      </w:r>
      <w:r>
        <w:rPr>
          <w:u w:val="single" w:color="auto"/>
        </w:rPr>
        <w:t xml:space="preserve"> </w:t>
      </w:r>
      <w:r>
        <w:rPr>
          <w:rFonts w:hint="eastAsia"/>
          <w:u w:val="single" w:color="auto"/>
          <w:lang w:val="en-US" w:eastAsia="zh-CN"/>
        </w:rPr>
        <w:t xml:space="preserve">陈炜俊，周智越，陈兆康 </w:t>
      </w:r>
    </w:p>
    <w:p>
      <w:pPr>
        <w:pStyle w:val="7"/>
        <w:spacing w:before="293" w:line="220" w:lineRule="auto"/>
        <w:ind w:left="3415" w:leftChars="826" w:hanging="1680" w:hangingChars="600"/>
        <w:rPr>
          <w:rFonts w:hint="default"/>
          <w:b w:val="0"/>
          <w:bCs w:val="0"/>
          <w:u w:val="single" w:color="auto"/>
          <w:lang w:val="en-US" w:eastAsia="zh-CN"/>
        </w:rPr>
      </w:pPr>
      <w:r>
        <w:rPr>
          <w:rFonts w:hint="eastAsia"/>
          <w:u w:val="none" w:color="auto"/>
          <w:lang w:val="en-US" w:eastAsia="zh-CN"/>
        </w:rPr>
        <w:t xml:space="preserve">            </w:t>
      </w:r>
      <w:r>
        <w:rPr>
          <w:rFonts w:hint="eastAsia"/>
          <w:b w:val="0"/>
          <w:bCs w:val="0"/>
          <w:u w:val="single" w:color="auto"/>
          <w:lang w:val="en-US" w:eastAsia="zh-CN"/>
        </w:rPr>
        <w:t xml:space="preserve"> 陈嘉诚，</w:t>
      </w:r>
      <w:r>
        <w:rPr>
          <w:rFonts w:hint="eastAsia"/>
          <w:u w:val="single" w:color="auto"/>
          <w:lang w:val="en-US" w:eastAsia="zh-CN"/>
        </w:rPr>
        <w:t>陈昀煜，陈俊杰</w:t>
      </w:r>
      <w:r>
        <w:rPr>
          <w:rFonts w:hint="eastAsia"/>
          <w:b w:val="0"/>
          <w:bCs w:val="0"/>
          <w:u w:val="single" w:color="auto"/>
          <w:lang w:val="en-US" w:eastAsia="zh-CN"/>
        </w:rPr>
        <w:t xml:space="preserve"> </w:t>
      </w:r>
    </w:p>
    <w:p>
      <w:pPr>
        <w:pStyle w:val="7"/>
        <w:spacing w:before="298" w:line="221" w:lineRule="auto"/>
        <w:ind w:left="1741"/>
      </w:pPr>
      <w:r>
        <w:rPr>
          <w:spacing w:val="-11"/>
        </w:rPr>
        <w:t>学</w:t>
      </w:r>
      <w:r>
        <w:rPr>
          <w:spacing w:val="5"/>
        </w:rPr>
        <w:t xml:space="preserve">   </w:t>
      </w:r>
      <w:r>
        <w:rPr>
          <w:spacing w:val="-11"/>
        </w:rPr>
        <w:t>号：</w:t>
      </w:r>
      <w:r>
        <w:rPr>
          <w:spacing w:val="32"/>
        </w:rPr>
        <w:t xml:space="preserve">  </w:t>
      </w:r>
      <w:r>
        <w:rPr>
          <w:u w:val="single" w:color="auto"/>
        </w:rPr>
        <w:t xml:space="preserve">                        </w:t>
      </w: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102" w:line="228" w:lineRule="auto"/>
        <w:ind w:left="3062"/>
        <w:rPr>
          <w:rFonts w:ascii="黑体" w:hAnsi="黑体" w:eastAsia="黑体" w:cs="黑体"/>
          <w:sz w:val="31"/>
          <w:szCs w:val="31"/>
        </w:rPr>
      </w:pPr>
      <w:r>
        <w:rPr>
          <w:rFonts w:ascii="黑体" w:hAnsi="黑体" w:eastAsia="黑体" w:cs="黑体"/>
          <w:spacing w:val="-9"/>
          <w:sz w:val="31"/>
          <w:szCs w:val="31"/>
        </w:rPr>
        <w:t>二</w:t>
      </w:r>
      <w:r>
        <w:rPr>
          <w:rFonts w:hint="eastAsia" w:ascii="黑体" w:hAnsi="黑体" w:eastAsia="黑体" w:cs="黑体"/>
          <w:spacing w:val="-9"/>
          <w:sz w:val="31"/>
          <w:szCs w:val="31"/>
          <w:lang w:val="en-US" w:eastAsia="zh-CN"/>
        </w:rPr>
        <w:t>零</w:t>
      </w:r>
      <w:r>
        <w:rPr>
          <w:rFonts w:ascii="黑体" w:hAnsi="黑体" w:eastAsia="黑体" w:cs="黑体"/>
          <w:spacing w:val="20"/>
          <w:sz w:val="31"/>
          <w:szCs w:val="31"/>
        </w:rPr>
        <w:t xml:space="preserve">   </w:t>
      </w:r>
      <w:r>
        <w:rPr>
          <w:rFonts w:ascii="黑体" w:hAnsi="黑体" w:eastAsia="黑体" w:cs="黑体"/>
          <w:spacing w:val="-9"/>
          <w:sz w:val="31"/>
          <w:szCs w:val="31"/>
        </w:rPr>
        <w:t>年</w:t>
      </w:r>
      <w:r>
        <w:rPr>
          <w:rFonts w:ascii="黑体" w:hAnsi="黑体" w:eastAsia="黑体" w:cs="黑体"/>
          <w:spacing w:val="12"/>
          <w:sz w:val="31"/>
          <w:szCs w:val="31"/>
        </w:rPr>
        <w:t xml:space="preserve">   </w:t>
      </w:r>
      <w:r>
        <w:rPr>
          <w:rFonts w:ascii="黑体" w:hAnsi="黑体" w:eastAsia="黑体" w:cs="黑体"/>
          <w:spacing w:val="-9"/>
          <w:sz w:val="31"/>
          <w:szCs w:val="31"/>
        </w:rPr>
        <w:t>月</w:t>
      </w:r>
    </w:p>
    <w:p>
      <w:pPr>
        <w:pStyle w:val="12"/>
        <w:tabs>
          <w:tab w:val="right" w:leader="dot" w:pos="8306"/>
        </w:tabs>
        <w:ind w:left="0" w:leftChars="0" w:firstLine="0" w:firstLineChars="0"/>
        <w:rPr>
          <w:rFonts w:hint="eastAsia" w:ascii="黑体" w:hAnsi="黑体" w:eastAsia="黑体" w:cs="黑体"/>
          <w:b/>
          <w:bCs/>
          <w:sz w:val="28"/>
          <w:szCs w:val="28"/>
          <w:lang w:val="en-US" w:eastAsia="zh-CN"/>
        </w:rPr>
        <w:sectPr>
          <w:pgSz w:w="11906" w:h="16838"/>
          <w:pgMar w:top="1440" w:right="1800" w:bottom="1440" w:left="1800" w:header="851" w:footer="992" w:gutter="0"/>
          <w:pgNumType w:fmt="decimal" w:start="1"/>
          <w:cols w:space="425" w:num="1"/>
          <w:docGrid w:type="lines" w:linePitch="312" w:charSpace="0"/>
        </w:sectPr>
      </w:pPr>
    </w:p>
    <w:p>
      <w:pPr>
        <w:pStyle w:val="12"/>
        <w:tabs>
          <w:tab w:val="right" w:leader="dot" w:pos="8306"/>
        </w:tabs>
        <w:ind w:left="0" w:leftChars="0" w:firstLine="0" w:firstLineChars="0"/>
        <w:rPr>
          <w:rFonts w:hint="eastAsia" w:ascii="黑体" w:hAnsi="黑体" w:eastAsia="黑体" w:cs="黑体"/>
          <w:bCs/>
          <w:szCs w:val="28"/>
          <w:lang w:val="en-US" w:eastAsia="zh-CN"/>
        </w:rPr>
      </w:pPr>
      <w:r>
        <w:rPr>
          <w:rFonts w:hint="eastAsia" w:ascii="黑体" w:hAnsi="黑体" w:eastAsia="黑体" w:cs="黑体"/>
          <w:b/>
          <w:bCs/>
          <w:sz w:val="28"/>
          <w:szCs w:val="28"/>
          <w:lang w:val="en-US" w:eastAsia="zh-CN"/>
        </w:rPr>
        <w:fldChar w:fldCharType="begin"/>
      </w:r>
      <w:r>
        <w:rPr>
          <w:rFonts w:hint="eastAsia" w:ascii="黑体" w:hAnsi="黑体" w:eastAsia="黑体" w:cs="黑体"/>
          <w:b/>
          <w:bCs/>
          <w:sz w:val="28"/>
          <w:szCs w:val="28"/>
          <w:lang w:val="en-US" w:eastAsia="zh-CN"/>
        </w:rPr>
        <w:instrText xml:space="preserve">TOC \o "1-3" \h \u </w:instrText>
      </w:r>
      <w:r>
        <w:rPr>
          <w:rFonts w:hint="eastAsia" w:ascii="黑体" w:hAnsi="黑体" w:eastAsia="黑体" w:cs="黑体"/>
          <w:b/>
          <w:bCs/>
          <w:sz w:val="28"/>
          <w:szCs w:val="28"/>
          <w:lang w:val="en-US" w:eastAsia="zh-CN"/>
        </w:rPr>
        <w:fldChar w:fldCharType="separate"/>
      </w:r>
      <w:r>
        <w:rPr>
          <w:rFonts w:hint="eastAsia" w:ascii="黑体" w:hAnsi="黑体" w:eastAsia="黑体" w:cs="黑体"/>
          <w:bCs/>
          <w:szCs w:val="28"/>
          <w:lang w:val="en-US" w:eastAsia="zh-CN"/>
        </w:rPr>
        <w:fldChar w:fldCharType="end"/>
      </w:r>
    </w:p>
    <w:sdt>
      <w:sdtPr>
        <w:rPr>
          <w:rFonts w:ascii="宋体" w:hAnsi="宋体" w:eastAsia="宋体" w:cstheme="minorBidi"/>
          <w:kern w:val="2"/>
          <w:sz w:val="21"/>
          <w:szCs w:val="24"/>
          <w:lang w:val="en-US" w:eastAsia="zh-CN" w:bidi="ar-SA"/>
        </w:rPr>
        <w:id w:val="147470814"/>
        <w15:color w:val="DBDBDB"/>
        <w:docPartObj>
          <w:docPartGallery w:val="Table of Contents"/>
          <w:docPartUnique/>
        </w:docPartObj>
      </w:sdtPr>
      <w:sdtEndPr>
        <w:rPr>
          <w:rFonts w:hint="eastAsia" w:ascii="黑体" w:hAnsi="黑体" w:eastAsia="黑体" w:cs="黑体"/>
          <w:bCs/>
          <w:kern w:val="2"/>
          <w:sz w:val="21"/>
          <w:szCs w:val="28"/>
          <w:lang w:val="en-US" w:eastAsia="zh-CN" w:bidi="ar-SA"/>
        </w:rPr>
      </w:sdtEndPr>
      <w:sdtContent>
        <w:p>
          <w:pPr>
            <w:spacing w:before="0" w:beforeLines="0" w:after="0" w:afterLines="0" w:line="240" w:lineRule="auto"/>
            <w:ind w:left="0" w:leftChars="0" w:right="0" w:rightChars="0" w:firstLine="0" w:firstLineChars="0"/>
            <w:jc w:val="center"/>
          </w:pPr>
          <w:bookmarkStart w:id="0" w:name="_Toc9346"/>
          <w:r>
            <w:rPr>
              <w:rFonts w:ascii="宋体" w:hAnsi="宋体" w:eastAsia="宋体"/>
              <w:sz w:val="21"/>
            </w:rPr>
            <w:t>目录</w:t>
          </w:r>
        </w:p>
        <w:p>
          <w:pPr>
            <w:pStyle w:val="25"/>
            <w:tabs>
              <w:tab w:val="right" w:leader="dot" w:pos="8306"/>
            </w:tabs>
          </w:pPr>
          <w:r>
            <w:rPr>
              <w:rFonts w:hint="eastAsia" w:ascii="黑体" w:hAnsi="黑体" w:eastAsia="黑体" w:cs="黑体"/>
              <w:b/>
              <w:bCs/>
              <w:sz w:val="28"/>
              <w:szCs w:val="28"/>
              <w:lang w:val="en-US" w:eastAsia="zh-CN"/>
            </w:rPr>
            <w:fldChar w:fldCharType="begin"/>
          </w:r>
          <w:r>
            <w:rPr>
              <w:rFonts w:hint="eastAsia" w:ascii="黑体" w:hAnsi="黑体" w:eastAsia="黑体" w:cs="黑体"/>
              <w:b/>
              <w:bCs/>
              <w:sz w:val="28"/>
              <w:szCs w:val="28"/>
              <w:lang w:val="en-US" w:eastAsia="zh-CN"/>
            </w:rPr>
            <w:instrText xml:space="preserve">TOC \o "1-3" \h \u </w:instrText>
          </w:r>
          <w:r>
            <w:rPr>
              <w:rFonts w:hint="eastAsia" w:ascii="黑体" w:hAnsi="黑体" w:eastAsia="黑体" w:cs="黑体"/>
              <w:b/>
              <w:bCs/>
              <w:sz w:val="28"/>
              <w:szCs w:val="28"/>
              <w:lang w:val="en-US" w:eastAsia="zh-CN"/>
            </w:rPr>
            <w:fldChar w:fldCharType="separate"/>
          </w: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_Toc19437 </w:instrText>
          </w:r>
          <w:r>
            <w:rPr>
              <w:rFonts w:hint="eastAsia" w:ascii="黑体" w:hAnsi="黑体" w:eastAsia="黑体" w:cs="黑体"/>
              <w:bCs/>
              <w:szCs w:val="28"/>
              <w:lang w:val="en-US" w:eastAsia="zh-CN"/>
            </w:rPr>
            <w:fldChar w:fldCharType="separate"/>
          </w:r>
          <w:r>
            <w:rPr>
              <w:rFonts w:hint="eastAsia" w:ascii="黑体" w:hAnsi="黑体" w:eastAsia="黑体" w:cs="黑体"/>
              <w:bCs/>
              <w:szCs w:val="28"/>
              <w:lang w:val="en-US" w:eastAsia="zh-CN"/>
            </w:rPr>
            <w:t>一、引言</w:t>
          </w:r>
          <w:r>
            <w:tab/>
          </w:r>
          <w:r>
            <w:fldChar w:fldCharType="begin"/>
          </w:r>
          <w:r>
            <w:instrText xml:space="preserve"> PAGEREF _Toc19437 \h </w:instrText>
          </w:r>
          <w:r>
            <w:fldChar w:fldCharType="separate"/>
          </w:r>
          <w:r>
            <w:t>- 1 -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_Toc17245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1.引言</w:t>
          </w:r>
          <w:r>
            <w:tab/>
          </w:r>
          <w:r>
            <w:fldChar w:fldCharType="begin"/>
          </w:r>
          <w:r>
            <w:instrText xml:space="preserve"> PAGEREF _Toc17245 \h </w:instrText>
          </w:r>
          <w:r>
            <w:fldChar w:fldCharType="separate"/>
          </w:r>
          <w:r>
            <w:t>- 1 -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_Toc3056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1.1编写目的</w:t>
          </w:r>
          <w:r>
            <w:tab/>
          </w:r>
          <w:r>
            <w:fldChar w:fldCharType="begin"/>
          </w:r>
          <w:r>
            <w:instrText xml:space="preserve"> PAGEREF _Toc3056 \h </w:instrText>
          </w:r>
          <w:r>
            <w:fldChar w:fldCharType="separate"/>
          </w:r>
          <w:r>
            <w:t>- 1 -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_Toc7678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1.2背景</w:t>
          </w:r>
          <w:r>
            <w:tab/>
          </w:r>
          <w:r>
            <w:fldChar w:fldCharType="begin"/>
          </w:r>
          <w:r>
            <w:instrText xml:space="preserve"> PAGEREF _Toc7678 \h </w:instrText>
          </w:r>
          <w:r>
            <w:fldChar w:fldCharType="separate"/>
          </w:r>
          <w:r>
            <w:t>- 1 -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_Toc31537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1.3定义</w:t>
          </w:r>
          <w:r>
            <w:tab/>
          </w:r>
          <w:r>
            <w:fldChar w:fldCharType="begin"/>
          </w:r>
          <w:r>
            <w:instrText xml:space="preserve"> PAGEREF _Toc31537 \h </w:instrText>
          </w:r>
          <w:r>
            <w:fldChar w:fldCharType="separate"/>
          </w:r>
          <w:r>
            <w:t>- 1 -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_Toc25966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1.4参考资料</w:t>
          </w:r>
          <w:r>
            <w:tab/>
          </w:r>
          <w:r>
            <w:fldChar w:fldCharType="begin"/>
          </w:r>
          <w:r>
            <w:instrText xml:space="preserve"> PAGEREF _Toc25966 \h </w:instrText>
          </w:r>
          <w:r>
            <w:fldChar w:fldCharType="separate"/>
          </w:r>
          <w:r>
            <w:t>- 2 -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_Toc11625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1.5标准、条约和约定</w:t>
          </w:r>
          <w:r>
            <w:tab/>
          </w:r>
          <w:r>
            <w:fldChar w:fldCharType="begin"/>
          </w:r>
          <w:r>
            <w:instrText xml:space="preserve"> PAGEREF _Toc11625 \h </w:instrText>
          </w:r>
          <w:r>
            <w:fldChar w:fldCharType="separate"/>
          </w:r>
          <w:r>
            <w:t>- 2 -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_Toc23767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2.项目概述</w:t>
          </w:r>
          <w:r>
            <w:tab/>
          </w:r>
          <w:r>
            <w:fldChar w:fldCharType="begin"/>
          </w:r>
          <w:r>
            <w:instrText xml:space="preserve"> PAGEREF _Toc23767 \h </w:instrText>
          </w:r>
          <w:r>
            <w:fldChar w:fldCharType="separate"/>
          </w:r>
          <w:r>
            <w:t>- 2 -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_Toc9757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2.1项目目标</w:t>
          </w:r>
          <w:r>
            <w:tab/>
          </w:r>
          <w:r>
            <w:fldChar w:fldCharType="begin"/>
          </w:r>
          <w:r>
            <w:instrText xml:space="preserve"> PAGEREF _Toc9757 \h </w:instrText>
          </w:r>
          <w:r>
            <w:fldChar w:fldCharType="separate"/>
          </w:r>
          <w:r>
            <w:t>- 2 -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_Toc14984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2.2产品目标与范围</w:t>
          </w:r>
          <w:r>
            <w:tab/>
          </w:r>
          <w:r>
            <w:fldChar w:fldCharType="begin"/>
          </w:r>
          <w:r>
            <w:instrText xml:space="preserve"> PAGEREF _Toc14984 \h </w:instrText>
          </w:r>
          <w:r>
            <w:fldChar w:fldCharType="separate"/>
          </w:r>
          <w:r>
            <w:t>- 3 -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_Toc1984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2.3应交付成果</w:t>
          </w:r>
          <w:r>
            <w:tab/>
          </w:r>
          <w:r>
            <w:fldChar w:fldCharType="begin"/>
          </w:r>
          <w:r>
            <w:instrText xml:space="preserve"> PAGEREF _Toc1984 \h </w:instrText>
          </w:r>
          <w:r>
            <w:fldChar w:fldCharType="separate"/>
          </w:r>
          <w:r>
            <w:t>- 4 -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_Toc12063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2.4项目开发环境</w:t>
          </w:r>
          <w:r>
            <w:tab/>
          </w:r>
          <w:r>
            <w:fldChar w:fldCharType="begin"/>
          </w:r>
          <w:r>
            <w:instrText xml:space="preserve"> PAGEREF _Toc12063 \h </w:instrText>
          </w:r>
          <w:r>
            <w:fldChar w:fldCharType="separate"/>
          </w:r>
          <w:r>
            <w:t>- 4 -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_Toc19587 </w:instrText>
          </w:r>
          <w:r>
            <w:rPr>
              <w:rFonts w:hint="eastAsia" w:ascii="黑体" w:hAnsi="黑体" w:eastAsia="黑体" w:cs="黑体"/>
              <w:bCs/>
              <w:szCs w:val="28"/>
              <w:lang w:val="en-US" w:eastAsia="zh-CN"/>
            </w:rPr>
            <w:fldChar w:fldCharType="separate"/>
          </w:r>
          <w:r>
            <w:rPr>
              <w:rFonts w:hint="eastAsia" w:ascii="黑体" w:hAnsi="黑体" w:eastAsia="黑体" w:cs="黑体"/>
              <w:bCs/>
              <w:szCs w:val="28"/>
              <w:lang w:val="en-US" w:eastAsia="zh-CN"/>
            </w:rPr>
            <w:t>二、可行性研究</w:t>
          </w:r>
          <w:r>
            <w:tab/>
          </w:r>
          <w:r>
            <w:fldChar w:fldCharType="begin"/>
          </w:r>
          <w:r>
            <w:instrText xml:space="preserve"> PAGEREF _Toc19587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_Toc13051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1.技术可行性</w:t>
          </w:r>
          <w:r>
            <w:tab/>
          </w:r>
          <w:r>
            <w:fldChar w:fldCharType="begin"/>
          </w:r>
          <w:r>
            <w:instrText xml:space="preserve"> PAGEREF _Toc13051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_Toc6109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1.1技术水平背景：</w:t>
          </w:r>
          <w:r>
            <w:tab/>
          </w:r>
          <w:r>
            <w:fldChar w:fldCharType="begin"/>
          </w:r>
          <w:r>
            <w:instrText xml:space="preserve"> PAGEREF _Toc6109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_Toc23880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1.2技术工具</w:t>
          </w:r>
          <w:r>
            <w:tab/>
          </w:r>
          <w:r>
            <w:fldChar w:fldCharType="begin"/>
          </w:r>
          <w:r>
            <w:instrText xml:space="preserve"> PAGEREF _Toc23880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_Toc14853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1.3技术特点</w:t>
          </w:r>
          <w:r>
            <w:tab/>
          </w:r>
          <w:r>
            <w:fldChar w:fldCharType="begin"/>
          </w:r>
          <w:r>
            <w:instrText xml:space="preserve"> PAGEREF _Toc14853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_Toc16707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1.4技术可行性风险分析</w:t>
          </w:r>
          <w:r>
            <w:tab/>
          </w:r>
          <w:r>
            <w:fldChar w:fldCharType="begin"/>
          </w:r>
          <w:r>
            <w:instrText xml:space="preserve"> PAGEREF _Toc16707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_Toc9691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2.经济可行性</w:t>
          </w:r>
          <w:r>
            <w:tab/>
          </w:r>
          <w:r>
            <w:fldChar w:fldCharType="begin"/>
          </w:r>
          <w:r>
            <w:instrText xml:space="preserve"> PAGEREF _Toc9691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_Toc20750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2.1开发成本</w:t>
          </w:r>
          <w:r>
            <w:tab/>
          </w:r>
          <w:r>
            <w:fldChar w:fldCharType="begin"/>
          </w:r>
          <w:r>
            <w:instrText xml:space="preserve"> PAGEREF _Toc20750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_Toc11441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2.2运营与维护成本</w:t>
          </w:r>
          <w:r>
            <w:tab/>
          </w:r>
          <w:r>
            <w:fldChar w:fldCharType="begin"/>
          </w:r>
          <w:r>
            <w:instrText xml:space="preserve"> PAGEREF _Toc11441 \h </w:instrText>
          </w:r>
          <w:r>
            <w:fldChar w:fldCharType="separate"/>
          </w:r>
          <w:r>
            <w:t>- 5 -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_Toc2437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2.3效益</w:t>
          </w:r>
          <w:r>
            <w:tab/>
          </w:r>
          <w:r>
            <w:fldChar w:fldCharType="begin"/>
          </w:r>
          <w:r>
            <w:instrText xml:space="preserve"> PAGEREF _Toc2437 \h </w:instrText>
          </w:r>
          <w:r>
            <w:fldChar w:fldCharType="separate"/>
          </w:r>
          <w:r>
            <w:t>- 6 -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_Toc19838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2.4经济可行性风险分析</w:t>
          </w:r>
          <w:r>
            <w:tab/>
          </w:r>
          <w:r>
            <w:fldChar w:fldCharType="begin"/>
          </w:r>
          <w:r>
            <w:instrText xml:space="preserve"> PAGEREF _Toc19838 \h </w:instrText>
          </w:r>
          <w:r>
            <w:fldChar w:fldCharType="separate"/>
          </w:r>
          <w:r>
            <w:t>- 6 -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_Toc13607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3.操作可行性</w:t>
          </w:r>
          <w:r>
            <w:tab/>
          </w:r>
          <w:r>
            <w:fldChar w:fldCharType="begin"/>
          </w:r>
          <w:r>
            <w:instrText xml:space="preserve"> PAGEREF _Toc13607 \h </w:instrText>
          </w:r>
          <w:r>
            <w:fldChar w:fldCharType="separate"/>
          </w:r>
          <w:r>
            <w:t>- 6 -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_Toc23199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3.1前提</w:t>
          </w:r>
          <w:r>
            <w:tab/>
          </w:r>
          <w:r>
            <w:fldChar w:fldCharType="begin"/>
          </w:r>
          <w:r>
            <w:instrText xml:space="preserve"> PAGEREF _Toc23199 \h </w:instrText>
          </w:r>
          <w:r>
            <w:fldChar w:fldCharType="separate"/>
          </w:r>
          <w:r>
            <w:t>- 6 -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_Toc12109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3.2用户操作</w:t>
          </w:r>
          <w:r>
            <w:tab/>
          </w:r>
          <w:r>
            <w:fldChar w:fldCharType="begin"/>
          </w:r>
          <w:r>
            <w:instrText xml:space="preserve"> PAGEREF _Toc12109 \h </w:instrText>
          </w:r>
          <w:r>
            <w:fldChar w:fldCharType="separate"/>
          </w:r>
          <w:r>
            <w:t>- 6 -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_Toc4790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3.3用户权限管理</w:t>
          </w:r>
          <w:r>
            <w:tab/>
          </w:r>
          <w:r>
            <w:fldChar w:fldCharType="begin"/>
          </w:r>
          <w:r>
            <w:instrText xml:space="preserve"> PAGEREF _Toc4790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_Toc29202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3.4操作可行性风险分析</w:t>
          </w:r>
          <w:r>
            <w:tab/>
          </w:r>
          <w:r>
            <w:fldChar w:fldCharType="begin"/>
          </w:r>
          <w:r>
            <w:instrText xml:space="preserve"> PAGEREF _Toc29202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_Toc28005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4.社会可行性</w:t>
          </w:r>
          <w:r>
            <w:tab/>
          </w:r>
          <w:r>
            <w:fldChar w:fldCharType="begin"/>
          </w:r>
          <w:r>
            <w:instrText xml:space="preserve"> PAGEREF _Toc28005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_Toc19619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4.1社会责任</w:t>
          </w:r>
          <w:r>
            <w:tab/>
          </w:r>
          <w:r>
            <w:fldChar w:fldCharType="begin"/>
          </w:r>
          <w:r>
            <w:instrText xml:space="preserve"> PAGEREF _Toc19619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_Toc8950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4.2数据安全与隐私保护</w:t>
          </w:r>
          <w:r>
            <w:tab/>
          </w:r>
          <w:r>
            <w:fldChar w:fldCharType="begin"/>
          </w:r>
          <w:r>
            <w:instrText xml:space="preserve"> PAGEREF _Toc8950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_Toc19654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4.3社会可行性风险分析</w:t>
          </w:r>
          <w:r>
            <w:tab/>
          </w:r>
          <w:r>
            <w:fldChar w:fldCharType="begin"/>
          </w:r>
          <w:r>
            <w:instrText xml:space="preserve"> PAGEREF _Toc19654 \h </w:instrText>
          </w:r>
          <w:r>
            <w:fldChar w:fldCharType="separate"/>
          </w:r>
          <w:r>
            <w:t>- 7 -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_Toc28208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5.数据流图</w:t>
          </w:r>
          <w:r>
            <w:tab/>
          </w:r>
          <w:r>
            <w:fldChar w:fldCharType="begin"/>
          </w:r>
          <w:r>
            <w:instrText xml:space="preserve"> PAGEREF _Toc28208 \h </w:instrText>
          </w:r>
          <w:r>
            <w:fldChar w:fldCharType="separate"/>
          </w:r>
          <w:r>
            <w:t>- 8 -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_Toc32214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6.数据字典</w:t>
          </w:r>
          <w:r>
            <w:tab/>
          </w:r>
          <w:r>
            <w:fldChar w:fldCharType="begin"/>
          </w:r>
          <w:r>
            <w:instrText xml:space="preserve"> PAGEREF _Toc32214 \h </w:instrText>
          </w:r>
          <w:r>
            <w:fldChar w:fldCharType="separate"/>
          </w:r>
          <w:r>
            <w:t>- 8 -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_Toc16872 </w:instrText>
          </w:r>
          <w:r>
            <w:rPr>
              <w:rFonts w:hint="eastAsia" w:ascii="黑体" w:hAnsi="黑体" w:eastAsia="黑体" w:cs="黑体"/>
              <w:bCs/>
              <w:szCs w:val="28"/>
              <w:lang w:val="en-US" w:eastAsia="zh-CN"/>
            </w:rPr>
            <w:fldChar w:fldCharType="separate"/>
          </w:r>
          <w:r>
            <w:rPr>
              <w:rFonts w:hint="eastAsia"/>
              <w:bCs/>
              <w:szCs w:val="28"/>
              <w:lang w:val="en-US" w:eastAsia="zh-CN"/>
            </w:rPr>
            <w:t>三、系统需求分析</w:t>
          </w:r>
          <w:r>
            <w:tab/>
          </w:r>
          <w:r>
            <w:fldChar w:fldCharType="begin"/>
          </w:r>
          <w:r>
            <w:instrText xml:space="preserve"> PAGEREF _Toc16872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_Toc28821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1.需求概括</w:t>
          </w:r>
          <w:r>
            <w:tab/>
          </w:r>
          <w:r>
            <w:fldChar w:fldCharType="begin"/>
          </w:r>
          <w:r>
            <w:instrText xml:space="preserve"> PAGEREF _Toc28821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_Toc14355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1.1系统目标</w:t>
          </w:r>
          <w:r>
            <w:tab/>
          </w:r>
          <w:r>
            <w:fldChar w:fldCharType="begin"/>
          </w:r>
          <w:r>
            <w:instrText xml:space="preserve"> PAGEREF _Toc14355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_Toc23160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1.2核心功能模块</w:t>
          </w:r>
          <w:r>
            <w:tab/>
          </w:r>
          <w:r>
            <w:fldChar w:fldCharType="begin"/>
          </w:r>
          <w:r>
            <w:instrText xml:space="preserve"> PAGEREF _Toc23160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_Toc28255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2.软件需求规格说明</w:t>
          </w:r>
          <w:r>
            <w:tab/>
          </w:r>
          <w:r>
            <w:fldChar w:fldCharType="begin"/>
          </w:r>
          <w:r>
            <w:instrText xml:space="preserve"> PAGEREF _Toc28255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_Toc28255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3.分析建模</w:t>
          </w:r>
          <w:r>
            <w:tab/>
          </w:r>
          <w:r>
            <w:fldChar w:fldCharType="begin"/>
          </w:r>
          <w:r>
            <w:instrText xml:space="preserve"> PAGEREF _Toc28255 \h </w:instrText>
          </w:r>
          <w:r>
            <w:fldChar w:fldCharType="separate"/>
          </w:r>
          <w:r>
            <w:t>- 10 -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_Toc23158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4.系统功能分析</w:t>
          </w:r>
          <w:r>
            <w:tab/>
          </w:r>
          <w:r>
            <w:fldChar w:fldCharType="begin"/>
          </w:r>
          <w:r>
            <w:instrText xml:space="preserve"> PAGEREF _Toc23158 \h </w:instrText>
          </w:r>
          <w:r>
            <w:fldChar w:fldCharType="separate"/>
          </w:r>
          <w:r>
            <w:t>- 12 -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_Toc32288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4.1设备管理模块</w:t>
          </w:r>
          <w:r>
            <w:tab/>
          </w:r>
          <w:r>
            <w:fldChar w:fldCharType="begin"/>
          </w:r>
          <w:r>
            <w:instrText xml:space="preserve"> PAGEREF _Toc32288 \h </w:instrText>
          </w:r>
          <w:r>
            <w:fldChar w:fldCharType="separate"/>
          </w:r>
          <w:r>
            <w:t>- 12 -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_Toc18325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4.2设备查询模块</w:t>
          </w:r>
          <w:r>
            <w:tab/>
          </w:r>
          <w:r>
            <w:fldChar w:fldCharType="begin"/>
          </w:r>
          <w:r>
            <w:instrText xml:space="preserve"> PAGEREF _Toc18325 \h </w:instrText>
          </w:r>
          <w:r>
            <w:fldChar w:fldCharType="separate"/>
          </w:r>
          <w:r>
            <w:t>- 13 -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_Toc19017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4.3报修管理模块</w:t>
          </w:r>
          <w:r>
            <w:tab/>
          </w:r>
          <w:r>
            <w:fldChar w:fldCharType="begin"/>
          </w:r>
          <w:r>
            <w:instrText xml:space="preserve"> PAGEREF _Toc19017 \h </w:instrText>
          </w:r>
          <w:r>
            <w:fldChar w:fldCharType="separate"/>
          </w:r>
          <w:r>
            <w:t>- 13 -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_Toc28580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4.3报废设备管理</w:t>
          </w:r>
          <w:r>
            <w:tab/>
          </w:r>
          <w:r>
            <w:fldChar w:fldCharType="begin"/>
          </w:r>
          <w:r>
            <w:instrText xml:space="preserve"> PAGEREF _Toc28580 \h </w:instrText>
          </w:r>
          <w:r>
            <w:fldChar w:fldCharType="separate"/>
          </w:r>
          <w:r>
            <w:t>- 14 -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_Toc22302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4.4生成条形码管理</w:t>
          </w:r>
          <w:r>
            <w:tab/>
          </w:r>
          <w:r>
            <w:fldChar w:fldCharType="begin"/>
          </w:r>
          <w:r>
            <w:instrText xml:space="preserve"> PAGEREF _Toc22302 \h </w:instrText>
          </w:r>
          <w:r>
            <w:fldChar w:fldCharType="separate"/>
          </w:r>
          <w:r>
            <w:t>- 14 -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_Toc14914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5.数据规范化</w:t>
          </w:r>
          <w:r>
            <w:tab/>
          </w:r>
          <w:r>
            <w:fldChar w:fldCharType="begin"/>
          </w:r>
          <w:r>
            <w:instrText xml:space="preserve"> PAGEREF _Toc14914 \h </w:instrText>
          </w:r>
          <w:r>
            <w:fldChar w:fldCharType="separate"/>
          </w:r>
          <w:r>
            <w:t>- 15 -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_Toc9106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6.验证软件需求</w:t>
          </w:r>
          <w:r>
            <w:tab/>
          </w:r>
          <w:r>
            <w:fldChar w:fldCharType="begin"/>
          </w:r>
          <w:r>
            <w:instrText xml:space="preserve"> PAGEREF _Toc9106 \h </w:instrText>
          </w:r>
          <w:r>
            <w:fldChar w:fldCharType="separate"/>
          </w:r>
          <w:r>
            <w:t>- 15 -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_Toc20764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6.1方面</w:t>
          </w:r>
          <w:r>
            <w:tab/>
          </w:r>
          <w:r>
            <w:fldChar w:fldCharType="begin"/>
          </w:r>
          <w:r>
            <w:instrText xml:space="preserve"> PAGEREF _Toc20764 \h </w:instrText>
          </w:r>
          <w:r>
            <w:fldChar w:fldCharType="separate"/>
          </w:r>
          <w:r>
            <w:t>- 15 -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_Toc15609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6.2方法</w:t>
          </w:r>
          <w:r>
            <w:tab/>
          </w:r>
          <w:r>
            <w:fldChar w:fldCharType="begin"/>
          </w:r>
          <w:r>
            <w:instrText xml:space="preserve"> PAGEREF _Toc15609 \h </w:instrText>
          </w:r>
          <w:r>
            <w:fldChar w:fldCharType="separate"/>
          </w:r>
          <w:r>
            <w:t>- 16 -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_Toc18541 </w:instrText>
          </w:r>
          <w:r>
            <w:rPr>
              <w:rFonts w:hint="eastAsia" w:ascii="黑体" w:hAnsi="黑体" w:eastAsia="黑体" w:cs="黑体"/>
              <w:bCs/>
              <w:szCs w:val="28"/>
              <w:lang w:val="en-US" w:eastAsia="zh-CN"/>
            </w:rPr>
            <w:fldChar w:fldCharType="separate"/>
          </w:r>
          <w:r>
            <w:rPr>
              <w:rFonts w:hint="eastAsia" w:ascii="黑体" w:hAnsi="黑体" w:eastAsia="黑体" w:cs="黑体"/>
              <w:bCs/>
              <w:szCs w:val="28"/>
              <w:lang w:val="en-US" w:eastAsia="zh-CN"/>
            </w:rPr>
            <w:t>6</w:t>
          </w:r>
          <w:r>
            <w:rPr>
              <w:rFonts w:hint="eastAsia" w:ascii="黑体" w:hAnsi="黑体" w:eastAsia="黑体" w:cs="黑体"/>
              <w:szCs w:val="21"/>
              <w:lang w:val="en-US" w:eastAsia="zh-CN"/>
            </w:rPr>
            <w:t>.3用与需求分析的软件工具</w:t>
          </w:r>
          <w:r>
            <w:tab/>
          </w:r>
          <w:r>
            <w:fldChar w:fldCharType="begin"/>
          </w:r>
          <w:r>
            <w:instrText xml:space="preserve"> PAGEREF _Toc18541 \h </w:instrText>
          </w:r>
          <w:r>
            <w:fldChar w:fldCharType="separate"/>
          </w:r>
          <w:r>
            <w:t>- 16 -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_Toc19869 </w:instrText>
          </w:r>
          <w:r>
            <w:rPr>
              <w:rFonts w:hint="eastAsia" w:ascii="黑体" w:hAnsi="黑体" w:eastAsia="黑体" w:cs="黑体"/>
              <w:bCs/>
              <w:szCs w:val="28"/>
              <w:lang w:val="en-US" w:eastAsia="zh-CN"/>
            </w:rPr>
            <w:fldChar w:fldCharType="separate"/>
          </w:r>
          <w:r>
            <w:rPr>
              <w:rFonts w:hint="eastAsia" w:ascii="宋体" w:hAnsi="宋体" w:eastAsia="宋体"/>
              <w:bCs/>
              <w:szCs w:val="28"/>
            </w:rPr>
            <w:t>四、总体设计</w:t>
          </w:r>
          <w:r>
            <w:tab/>
          </w:r>
          <w:r>
            <w:fldChar w:fldCharType="begin"/>
          </w:r>
          <w:r>
            <w:instrText xml:space="preserve"> PAGEREF _Toc19869 \h </w:instrText>
          </w:r>
          <w:r>
            <w:fldChar w:fldCharType="separate"/>
          </w:r>
          <w:r>
            <w:t>- 18 -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_Toc7424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1.系统框架设计</w:t>
          </w:r>
          <w:r>
            <w:tab/>
          </w:r>
          <w:r>
            <w:fldChar w:fldCharType="begin"/>
          </w:r>
          <w:r>
            <w:instrText xml:space="preserve"> PAGEREF _Toc7424 \h </w:instrText>
          </w:r>
          <w:r>
            <w:fldChar w:fldCharType="separate"/>
          </w:r>
          <w:r>
            <w:t>- 18 -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_Toc3636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1.1功能需求</w:t>
          </w:r>
          <w:r>
            <w:tab/>
          </w:r>
          <w:r>
            <w:fldChar w:fldCharType="begin"/>
          </w:r>
          <w:r>
            <w:instrText xml:space="preserve"> PAGEREF _Toc3636 \h </w:instrText>
          </w:r>
          <w:r>
            <w:fldChar w:fldCharType="separate"/>
          </w:r>
          <w:r>
            <w:t>- 18 -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_Toc26610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1.2非功能需求</w:t>
          </w:r>
          <w:r>
            <w:tab/>
          </w:r>
          <w:r>
            <w:fldChar w:fldCharType="begin"/>
          </w:r>
          <w:r>
            <w:instrText xml:space="preserve"> PAGEREF _Toc26610 \h </w:instrText>
          </w:r>
          <w:r>
            <w:fldChar w:fldCharType="separate"/>
          </w:r>
          <w:r>
            <w:t>- 18 -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_Toc12372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1.3基本原则和指导思想</w:t>
          </w:r>
          <w:r>
            <w:tab/>
          </w:r>
          <w:r>
            <w:fldChar w:fldCharType="begin"/>
          </w:r>
          <w:r>
            <w:instrText xml:space="preserve"> PAGEREF _Toc12372 \h </w:instrText>
          </w:r>
          <w:r>
            <w:fldChar w:fldCharType="separate"/>
          </w:r>
          <w:r>
            <w:t>- 18 -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_Toc32072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1.4高校设备管理系统的组件和模块设计</w:t>
          </w:r>
          <w:r>
            <w:tab/>
          </w:r>
          <w:r>
            <w:fldChar w:fldCharType="begin"/>
          </w:r>
          <w:r>
            <w:instrText xml:space="preserve"> PAGEREF _Toc32072 \h </w:instrText>
          </w:r>
          <w:r>
            <w:fldChar w:fldCharType="separate"/>
          </w:r>
          <w:r>
            <w:t>- 19 -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_Toc17380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1.5数据流设计</w:t>
          </w:r>
          <w:r>
            <w:tab/>
          </w:r>
          <w:r>
            <w:fldChar w:fldCharType="begin"/>
          </w:r>
          <w:r>
            <w:instrText xml:space="preserve"> PAGEREF _Toc17380 \h </w:instrText>
          </w:r>
          <w:r>
            <w:fldChar w:fldCharType="separate"/>
          </w:r>
          <w:r>
            <w:t>- 19 -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_Toc21844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1.6技术选型和集成</w:t>
          </w:r>
          <w:r>
            <w:tab/>
          </w:r>
          <w:r>
            <w:fldChar w:fldCharType="begin"/>
          </w:r>
          <w:r>
            <w:instrText xml:space="preserve"> PAGEREF _Toc21844 \h </w:instrText>
          </w:r>
          <w:r>
            <w:fldChar w:fldCharType="separate"/>
          </w:r>
          <w:r>
            <w:t>- 20 -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_Toc29271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2.数据库设计</w:t>
          </w:r>
          <w:r>
            <w:tab/>
          </w:r>
          <w:r>
            <w:fldChar w:fldCharType="begin"/>
          </w:r>
          <w:r>
            <w:instrText xml:space="preserve"> PAGEREF _Toc29271 \h </w:instrText>
          </w:r>
          <w:r>
            <w:fldChar w:fldCharType="separate"/>
          </w:r>
          <w:r>
            <w:t>- 20 -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_Toc6477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2.1确定需求</w:t>
          </w:r>
          <w:r>
            <w:tab/>
          </w:r>
          <w:r>
            <w:fldChar w:fldCharType="begin"/>
          </w:r>
          <w:r>
            <w:instrText xml:space="preserve"> PAGEREF _Toc6477 \h </w:instrText>
          </w:r>
          <w:r>
            <w:fldChar w:fldCharType="separate"/>
          </w:r>
          <w:r>
            <w:t>- 20 -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_Toc27577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2.2收集数据</w:t>
          </w:r>
          <w:r>
            <w:tab/>
          </w:r>
          <w:r>
            <w:fldChar w:fldCharType="begin"/>
          </w:r>
          <w:r>
            <w:instrText xml:space="preserve"> PAGEREF _Toc27577 \h </w:instrText>
          </w:r>
          <w:r>
            <w:fldChar w:fldCharType="separate"/>
          </w:r>
          <w:r>
            <w:t>- 21 -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_Toc8821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2.3实体关系模型</w:t>
          </w:r>
          <w:r>
            <w:tab/>
          </w:r>
          <w:r>
            <w:fldChar w:fldCharType="begin"/>
          </w:r>
          <w:r>
            <w:instrText xml:space="preserve"> PAGEREF _Toc8821 \h </w:instrText>
          </w:r>
          <w:r>
            <w:fldChar w:fldCharType="separate"/>
          </w:r>
          <w:r>
            <w:t>- 21 -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_Toc10357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2.4规范化数据库</w:t>
          </w:r>
          <w:r>
            <w:tab/>
          </w:r>
          <w:r>
            <w:fldChar w:fldCharType="begin"/>
          </w:r>
          <w:r>
            <w:instrText xml:space="preserve"> PAGEREF _Toc10357 \h </w:instrText>
          </w:r>
          <w:r>
            <w:fldChar w:fldCharType="separate"/>
          </w:r>
          <w:r>
            <w:t>- 21 -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_Toc15182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2.5确定数据库的安全性和完整性</w:t>
          </w:r>
          <w:r>
            <w:tab/>
          </w:r>
          <w:r>
            <w:fldChar w:fldCharType="begin"/>
          </w:r>
          <w:r>
            <w:instrText xml:space="preserve"> PAGEREF _Toc15182 \h </w:instrText>
          </w:r>
          <w:r>
            <w:fldChar w:fldCharType="separate"/>
          </w:r>
          <w:r>
            <w:t>- 21 -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_Toc27110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3.模块设计说明</w:t>
          </w:r>
          <w:r>
            <w:tab/>
          </w:r>
          <w:r>
            <w:fldChar w:fldCharType="begin"/>
          </w:r>
          <w:r>
            <w:instrText xml:space="preserve"> PAGEREF _Toc27110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_Toc26534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3.1Login（登录）模块</w:t>
          </w:r>
          <w:r>
            <w:tab/>
          </w:r>
          <w:r>
            <w:fldChar w:fldCharType="begin"/>
          </w:r>
          <w:r>
            <w:instrText xml:space="preserve"> PAGEREF _Toc26534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_Toc21761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3.2设备管理模块</w:t>
          </w:r>
          <w:r>
            <w:tab/>
          </w:r>
          <w:r>
            <w:fldChar w:fldCharType="begin"/>
          </w:r>
          <w:r>
            <w:instrText xml:space="preserve"> PAGEREF _Toc21761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_Toc3982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3.3申请新购模块</w:t>
          </w:r>
          <w:r>
            <w:tab/>
          </w:r>
          <w:r>
            <w:fldChar w:fldCharType="begin"/>
          </w:r>
          <w:r>
            <w:instrText xml:space="preserve"> PAGEREF _Toc3982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_Toc29880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3.4报修管理模块</w:t>
          </w:r>
          <w:r>
            <w:tab/>
          </w:r>
          <w:r>
            <w:fldChar w:fldCharType="begin"/>
          </w:r>
          <w:r>
            <w:instrText xml:space="preserve"> PAGEREF _Toc29880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_Toc28853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3.5报废管理模块</w:t>
          </w:r>
          <w:r>
            <w:tab/>
          </w:r>
          <w:r>
            <w:fldChar w:fldCharType="begin"/>
          </w:r>
          <w:r>
            <w:instrText xml:space="preserve"> PAGEREF _Toc28853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ind w:left="0" w:leftChars="0" w:firstLine="400" w:firstLineChars="200"/>
            <w:rPr>
              <w:rFonts w:hint="eastAsia" w:ascii="黑体" w:hAnsi="黑体" w:eastAsia="黑体" w:cs="黑体"/>
              <w:bCs/>
              <w:szCs w:val="28"/>
              <w:lang w:val="en-US" w:eastAsia="zh-CN"/>
            </w:rPr>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_Toc27110 </w:instrText>
          </w:r>
          <w:r>
            <w:rPr>
              <w:rFonts w:hint="eastAsia" w:ascii="黑体" w:hAnsi="黑体" w:eastAsia="黑体" w:cs="黑体"/>
              <w:bCs/>
              <w:szCs w:val="28"/>
              <w:lang w:val="en-US" w:eastAsia="zh-CN"/>
            </w:rPr>
            <w:fldChar w:fldCharType="separate"/>
          </w:r>
          <w:r>
            <w:rPr>
              <w:rFonts w:hint="eastAsia" w:ascii="黑体" w:hAnsi="黑体" w:eastAsia="黑体" w:cs="黑体"/>
              <w:bCs/>
              <w:szCs w:val="28"/>
              <w:lang w:val="en-US" w:eastAsia="zh-CN"/>
            </w:rPr>
            <w:t>4</w:t>
          </w:r>
          <w:r>
            <w:rPr>
              <w:rFonts w:hint="eastAsia" w:ascii="黑体" w:hAnsi="黑体" w:eastAsia="黑体" w:cs="黑体"/>
              <w:szCs w:val="21"/>
              <w:lang w:val="en-US" w:eastAsia="zh-CN"/>
            </w:rPr>
            <w:t>.系统安全与设计</w:t>
          </w:r>
          <w:r>
            <w:tab/>
          </w:r>
          <w:r>
            <w:fldChar w:fldCharType="begin"/>
          </w:r>
          <w:r>
            <w:instrText xml:space="preserve"> PAGEREF _Toc27110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_Toc31871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4.1身份验证与访问控制</w:t>
          </w:r>
          <w:r>
            <w:tab/>
          </w:r>
          <w:r>
            <w:fldChar w:fldCharType="begin"/>
          </w:r>
          <w:r>
            <w:instrText xml:space="preserve"> PAGEREF _Toc31871 \h </w:instrText>
          </w:r>
          <w:r>
            <w:fldChar w:fldCharType="separate"/>
          </w:r>
          <w:r>
            <w:t>- 22 -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_Toc4945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4.2数据安全</w:t>
          </w:r>
          <w:r>
            <w:tab/>
          </w:r>
          <w:r>
            <w:fldChar w:fldCharType="begin"/>
          </w:r>
          <w:r>
            <w:instrText xml:space="preserve"> PAGEREF _Toc4945 \h </w:instrText>
          </w:r>
          <w:r>
            <w:fldChar w:fldCharType="separate"/>
          </w:r>
          <w:r>
            <w:t>- 23 -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_Toc32025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4.3网络安全</w:t>
          </w:r>
          <w:r>
            <w:tab/>
          </w:r>
          <w:r>
            <w:fldChar w:fldCharType="begin"/>
          </w:r>
          <w:r>
            <w:instrText xml:space="preserve"> PAGEREF _Toc32025 \h </w:instrText>
          </w:r>
          <w:r>
            <w:fldChar w:fldCharType="separate"/>
          </w:r>
          <w:r>
            <w:t>- 23 -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_Toc6123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4.4系统更新与漏洞管理</w:t>
          </w:r>
          <w:r>
            <w:tab/>
          </w:r>
          <w:r>
            <w:fldChar w:fldCharType="begin"/>
          </w:r>
          <w:r>
            <w:instrText xml:space="preserve"> PAGEREF _Toc6123 \h </w:instrText>
          </w:r>
          <w:r>
            <w:fldChar w:fldCharType="separate"/>
          </w:r>
          <w:r>
            <w:t>- 23 -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_Toc12343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4.5物理安全</w:t>
          </w:r>
          <w:r>
            <w:tab/>
          </w:r>
          <w:r>
            <w:fldChar w:fldCharType="begin"/>
          </w:r>
          <w:r>
            <w:instrText xml:space="preserve"> PAGEREF _Toc12343 \h </w:instrText>
          </w:r>
          <w:r>
            <w:fldChar w:fldCharType="separate"/>
          </w:r>
          <w:r>
            <w:t>- 23 -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_Toc15610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4.6应急响应</w:t>
          </w:r>
          <w:r>
            <w:tab/>
          </w:r>
          <w:r>
            <w:fldChar w:fldCharType="begin"/>
          </w:r>
          <w:r>
            <w:instrText xml:space="preserve"> PAGEREF _Toc15610 \h </w:instrText>
          </w:r>
          <w:r>
            <w:fldChar w:fldCharType="separate"/>
          </w:r>
          <w:r>
            <w:t>- 24 -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_Toc9710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5.系统性能设计</w:t>
          </w:r>
          <w:r>
            <w:tab/>
          </w:r>
          <w:r>
            <w:fldChar w:fldCharType="begin"/>
          </w:r>
          <w:r>
            <w:instrText xml:space="preserve"> PAGEREF _Toc9710 \h </w:instrText>
          </w:r>
          <w:r>
            <w:fldChar w:fldCharType="separate"/>
          </w:r>
          <w:r>
            <w:t>- 25 -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_Toc19659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5.1系统的各项性能</w:t>
          </w:r>
          <w:r>
            <w:tab/>
          </w:r>
          <w:r>
            <w:fldChar w:fldCharType="begin"/>
          </w:r>
          <w:r>
            <w:instrText xml:space="preserve"> PAGEREF _Toc19659 \h </w:instrText>
          </w:r>
          <w:r>
            <w:fldChar w:fldCharType="separate"/>
          </w:r>
          <w:r>
            <w:t>- 25 -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_Toc17594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5.2性能测试</w:t>
          </w:r>
          <w:r>
            <w:tab/>
          </w:r>
          <w:r>
            <w:fldChar w:fldCharType="begin"/>
          </w:r>
          <w:r>
            <w:instrText xml:space="preserve"> PAGEREF _Toc17594 \h </w:instrText>
          </w:r>
          <w:r>
            <w:fldChar w:fldCharType="separate"/>
          </w:r>
          <w:r>
            <w:t>- 25 -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_Toc10936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5.3系统调整</w:t>
          </w:r>
          <w:r>
            <w:tab/>
          </w:r>
          <w:r>
            <w:fldChar w:fldCharType="begin"/>
          </w:r>
          <w:r>
            <w:instrText xml:space="preserve"> PAGEREF _Toc10936 \h </w:instrText>
          </w:r>
          <w:r>
            <w:fldChar w:fldCharType="separate"/>
          </w:r>
          <w:r>
            <w:t>- 25 -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_Toc28089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5.4性能优化</w:t>
          </w:r>
          <w:r>
            <w:tab/>
          </w:r>
          <w:r>
            <w:fldChar w:fldCharType="begin"/>
          </w:r>
          <w:r>
            <w:instrText xml:space="preserve"> PAGEREF _Toc28089 \h </w:instrText>
          </w:r>
          <w:r>
            <w:fldChar w:fldCharType="separate"/>
          </w:r>
          <w:r>
            <w:t>- 26 -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_Toc28474 </w:instrText>
          </w:r>
          <w:r>
            <w:rPr>
              <w:rFonts w:hint="eastAsia" w:ascii="黑体" w:hAnsi="黑体" w:eastAsia="黑体" w:cs="黑体"/>
              <w:bCs/>
              <w:szCs w:val="28"/>
              <w:lang w:val="en-US" w:eastAsia="zh-CN"/>
            </w:rPr>
            <w:fldChar w:fldCharType="separate"/>
          </w:r>
          <w:r>
            <w:rPr>
              <w:rFonts w:hint="eastAsia" w:ascii="黑体" w:hAnsi="黑体" w:eastAsia="黑体" w:cs="黑体"/>
              <w:kern w:val="2"/>
              <w:szCs w:val="28"/>
              <w:lang w:val="en-US" w:eastAsia="zh-CN" w:bidi="ar-SA"/>
            </w:rPr>
            <w:t>五、</w:t>
          </w:r>
          <w:r>
            <w:rPr>
              <w:rFonts w:hint="eastAsia" w:ascii="黑体" w:hAnsi="黑体" w:eastAsia="黑体" w:cs="黑体"/>
              <w:szCs w:val="28"/>
            </w:rPr>
            <w:t>详细设计</w:t>
          </w:r>
          <w:r>
            <w:tab/>
          </w:r>
          <w:r>
            <w:fldChar w:fldCharType="begin"/>
          </w:r>
          <w:r>
            <w:instrText xml:space="preserve"> PAGEREF _Toc28474 \h </w:instrText>
          </w:r>
          <w:r>
            <w:fldChar w:fldCharType="separate"/>
          </w:r>
          <w:r>
            <w:t>- 27 -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_Toc26977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1.程序流程图；</w:t>
          </w:r>
          <w:r>
            <w:tab/>
          </w:r>
          <w:r>
            <w:fldChar w:fldCharType="begin"/>
          </w:r>
          <w:r>
            <w:instrText xml:space="preserve"> PAGEREF _Toc26977 \h </w:instrText>
          </w:r>
          <w:r>
            <w:fldChar w:fldCharType="separate"/>
          </w:r>
          <w:r>
            <w:t>- 27 -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_Toc9307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2.数据库设计：</w:t>
          </w:r>
          <w:r>
            <w:tab/>
          </w:r>
          <w:r>
            <w:fldChar w:fldCharType="begin"/>
          </w:r>
          <w:r>
            <w:instrText xml:space="preserve"> PAGEREF _Toc9307 \h </w:instrText>
          </w:r>
          <w:r>
            <w:fldChar w:fldCharType="separate"/>
          </w:r>
          <w:r>
            <w:t>- 27 -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_Toc18125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3.登录界面模块：</w:t>
          </w:r>
          <w:r>
            <w:tab/>
          </w:r>
          <w:r>
            <w:fldChar w:fldCharType="begin"/>
          </w:r>
          <w:r>
            <w:instrText xml:space="preserve"> PAGEREF _Toc18125 \h </w:instrText>
          </w:r>
          <w:r>
            <w:fldChar w:fldCharType="separate"/>
          </w:r>
          <w:r>
            <w:t>- 29 -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_Toc13897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3.1登录界面设计的主要流程</w:t>
          </w:r>
          <w:r>
            <w:tab/>
          </w:r>
          <w:r>
            <w:fldChar w:fldCharType="begin"/>
          </w:r>
          <w:r>
            <w:instrText xml:space="preserve"> PAGEREF _Toc13897 \h </w:instrText>
          </w:r>
          <w:r>
            <w:fldChar w:fldCharType="separate"/>
          </w:r>
          <w:r>
            <w:t>- 29 -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_Toc12430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3.2登录界面代码：</w:t>
          </w:r>
          <w:r>
            <w:tab/>
          </w:r>
          <w:r>
            <w:fldChar w:fldCharType="begin"/>
          </w:r>
          <w:r>
            <w:instrText xml:space="preserve"> PAGEREF _Toc12430 \h </w:instrText>
          </w:r>
          <w:r>
            <w:fldChar w:fldCharType="separate"/>
          </w:r>
          <w:r>
            <w:t>- 29 -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_Toc16382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4.设备管理模块</w:t>
          </w:r>
          <w:r>
            <w:tab/>
          </w:r>
          <w:r>
            <w:fldChar w:fldCharType="begin"/>
          </w:r>
          <w:r>
            <w:instrText xml:space="preserve"> PAGEREF _Toc16382 \h </w:instrText>
          </w:r>
          <w:r>
            <w:fldChar w:fldCharType="separate"/>
          </w:r>
          <w:r>
            <w:t>- 30 -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_Toc19877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4.1设备管理业务的主要流程</w:t>
          </w:r>
          <w:r>
            <w:tab/>
          </w:r>
          <w:r>
            <w:fldChar w:fldCharType="begin"/>
          </w:r>
          <w:r>
            <w:instrText xml:space="preserve"> PAGEREF _Toc19877 \h </w:instrText>
          </w:r>
          <w:r>
            <w:fldChar w:fldCharType="separate"/>
          </w:r>
          <w:r>
            <w:t>- 30 -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_Toc3261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4.2设备管理模块界面介绍：</w:t>
          </w:r>
          <w:r>
            <w:tab/>
          </w:r>
          <w:r>
            <w:fldChar w:fldCharType="begin"/>
          </w:r>
          <w:r>
            <w:instrText xml:space="preserve"> PAGEREF _Toc3261 \h </w:instrText>
          </w:r>
          <w:r>
            <w:fldChar w:fldCharType="separate"/>
          </w:r>
          <w:r>
            <w:t>- 30 -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_Toc894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4.3设备管理模块部分代码：</w:t>
          </w:r>
          <w:r>
            <w:tab/>
          </w:r>
          <w:r>
            <w:fldChar w:fldCharType="begin"/>
          </w:r>
          <w:r>
            <w:instrText xml:space="preserve"> PAGEREF _Toc894 \h </w:instrText>
          </w:r>
          <w:r>
            <w:fldChar w:fldCharType="separate"/>
          </w:r>
          <w:r>
            <w:t>- 31 -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_Toc32403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5.申请新购模块</w:t>
          </w:r>
          <w:r>
            <w:tab/>
          </w:r>
          <w:r>
            <w:fldChar w:fldCharType="begin"/>
          </w:r>
          <w:r>
            <w:instrText xml:space="preserve"> PAGEREF _Toc32403 \h </w:instrText>
          </w:r>
          <w:r>
            <w:fldChar w:fldCharType="separate"/>
          </w:r>
          <w:r>
            <w:t>- 33 -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_Toc15612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5.1申请新购模块业务的主要流程：</w:t>
          </w:r>
          <w:r>
            <w:tab/>
          </w:r>
          <w:r>
            <w:fldChar w:fldCharType="begin"/>
          </w:r>
          <w:r>
            <w:instrText xml:space="preserve"> PAGEREF _Toc15612 \h </w:instrText>
          </w:r>
          <w:r>
            <w:fldChar w:fldCharType="separate"/>
          </w:r>
          <w:r>
            <w:t>- 33 -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_Toc18871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5.2申请新购模块界面介绍</w:t>
          </w:r>
          <w:r>
            <w:tab/>
          </w:r>
          <w:r>
            <w:fldChar w:fldCharType="begin"/>
          </w:r>
          <w:r>
            <w:instrText xml:space="preserve"> PAGEREF _Toc18871 \h </w:instrText>
          </w:r>
          <w:r>
            <w:fldChar w:fldCharType="separate"/>
          </w:r>
          <w:r>
            <w:t>- 33 -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_Toc1749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5.3申请新购模块部分代码：</w:t>
          </w:r>
          <w:r>
            <w:tab/>
          </w:r>
          <w:r>
            <w:fldChar w:fldCharType="begin"/>
          </w:r>
          <w:r>
            <w:instrText xml:space="preserve"> PAGEREF _Toc1749 \h </w:instrText>
          </w:r>
          <w:r>
            <w:fldChar w:fldCharType="separate"/>
          </w:r>
          <w:r>
            <w:t>- 33 -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_Toc13304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6.报修管理模块</w:t>
          </w:r>
          <w:r>
            <w:tab/>
          </w:r>
          <w:r>
            <w:fldChar w:fldCharType="begin"/>
          </w:r>
          <w:r>
            <w:instrText xml:space="preserve"> PAGEREF _Toc13304 \h </w:instrText>
          </w:r>
          <w:r>
            <w:fldChar w:fldCharType="separate"/>
          </w:r>
          <w:r>
            <w:t>- 38 -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_Toc5064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6.1报修管理业务的主要流程</w:t>
          </w:r>
          <w:r>
            <w:tab/>
          </w:r>
          <w:r>
            <w:fldChar w:fldCharType="begin"/>
          </w:r>
          <w:r>
            <w:instrText xml:space="preserve"> PAGEREF _Toc5064 \h </w:instrText>
          </w:r>
          <w:r>
            <w:fldChar w:fldCharType="separate"/>
          </w:r>
          <w:r>
            <w:t>- 38 -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_Toc16545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6.2报修管理模块介绍：</w:t>
          </w:r>
          <w:r>
            <w:tab/>
          </w:r>
          <w:r>
            <w:fldChar w:fldCharType="begin"/>
          </w:r>
          <w:r>
            <w:instrText xml:space="preserve"> PAGEREF _Toc16545 \h </w:instrText>
          </w:r>
          <w:r>
            <w:fldChar w:fldCharType="separate"/>
          </w:r>
          <w:r>
            <w:t>- 38 -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_Toc3948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6.3报修管理模块部分代码：</w:t>
          </w:r>
          <w:r>
            <w:tab/>
          </w:r>
          <w:r>
            <w:fldChar w:fldCharType="begin"/>
          </w:r>
          <w:r>
            <w:instrText xml:space="preserve"> PAGEREF _Toc3948 \h </w:instrText>
          </w:r>
          <w:r>
            <w:fldChar w:fldCharType="separate"/>
          </w:r>
          <w:r>
            <w:t>- 38 -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_Toc13433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7.报废管理模块</w:t>
          </w:r>
          <w:r>
            <w:tab/>
          </w:r>
          <w:r>
            <w:fldChar w:fldCharType="begin"/>
          </w:r>
          <w:r>
            <w:instrText xml:space="preserve"> PAGEREF _Toc13433 \h </w:instrText>
          </w:r>
          <w:r>
            <w:fldChar w:fldCharType="separate"/>
          </w:r>
          <w:r>
            <w:t>- 40 -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_Toc7348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7.1报废设备管理的主要流程</w:t>
          </w:r>
          <w:r>
            <w:tab/>
          </w:r>
          <w:r>
            <w:fldChar w:fldCharType="begin"/>
          </w:r>
          <w:r>
            <w:instrText xml:space="preserve"> PAGEREF _Toc7348 \h </w:instrText>
          </w:r>
          <w:r>
            <w:fldChar w:fldCharType="separate"/>
          </w:r>
          <w:r>
            <w:t>- 40 -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_Toc31435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7.2报废管理模块界面介绍</w:t>
          </w:r>
          <w:r>
            <w:tab/>
          </w:r>
          <w:r>
            <w:fldChar w:fldCharType="begin"/>
          </w:r>
          <w:r>
            <w:instrText xml:space="preserve"> PAGEREF _Toc31435 \h </w:instrText>
          </w:r>
          <w:r>
            <w:fldChar w:fldCharType="separate"/>
          </w:r>
          <w:r>
            <w:t>- 40 -</w:t>
          </w:r>
          <w:r>
            <w:fldChar w:fldCharType="end"/>
          </w:r>
          <w:r>
            <w:rPr>
              <w:rFonts w:hint="eastAsia" w:ascii="黑体" w:hAnsi="黑体" w:eastAsia="黑体" w:cs="黑体"/>
              <w:bCs/>
              <w:szCs w:val="28"/>
              <w:lang w:val="en-US" w:eastAsia="zh-CN"/>
            </w:rPr>
            <w:fldChar w:fldCharType="end"/>
          </w:r>
        </w:p>
        <w:p>
          <w:pPr>
            <w:pStyle w:val="27"/>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_Toc1372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7.3报废管理部分代码：</w:t>
          </w:r>
          <w:r>
            <w:tab/>
          </w:r>
          <w:r>
            <w:fldChar w:fldCharType="begin"/>
          </w:r>
          <w:r>
            <w:instrText xml:space="preserve"> PAGEREF _Toc1372 \h </w:instrText>
          </w:r>
          <w:r>
            <w:fldChar w:fldCharType="separate"/>
          </w:r>
          <w:r>
            <w:t>- 40 -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_Toc31639 </w:instrText>
          </w:r>
          <w:r>
            <w:rPr>
              <w:rFonts w:hint="eastAsia" w:ascii="黑体" w:hAnsi="黑体" w:eastAsia="黑体" w:cs="黑体"/>
              <w:bCs/>
              <w:szCs w:val="28"/>
              <w:lang w:val="en-US" w:eastAsia="zh-CN"/>
            </w:rPr>
            <w:fldChar w:fldCharType="separate"/>
          </w:r>
          <w:r>
            <w:rPr>
              <w:rFonts w:hint="eastAsia" w:ascii="黑体" w:hAnsi="黑体" w:eastAsia="黑体" w:cs="黑体"/>
              <w:szCs w:val="28"/>
            </w:rPr>
            <w:t>六、设计与维护</w:t>
          </w:r>
          <w:r>
            <w:tab/>
          </w:r>
          <w:r>
            <w:fldChar w:fldCharType="begin"/>
          </w:r>
          <w:r>
            <w:instrText xml:space="preserve"> PAGEREF _Toc31639 \h </w:instrText>
          </w:r>
          <w:r>
            <w:fldChar w:fldCharType="separate"/>
          </w:r>
          <w:r>
            <w:t>- 42 -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_Toc2513 </w:instrText>
          </w:r>
          <w:r>
            <w:rPr>
              <w:rFonts w:hint="eastAsia" w:ascii="黑体" w:hAnsi="黑体" w:eastAsia="黑体" w:cs="黑体"/>
              <w:bCs/>
              <w:szCs w:val="28"/>
              <w:lang w:val="en-US" w:eastAsia="zh-CN"/>
            </w:rPr>
            <w:fldChar w:fldCharType="separate"/>
          </w:r>
          <w:r>
            <w:rPr>
              <w:rFonts w:hint="eastAsia" w:ascii="黑体" w:hAnsi="黑体" w:eastAsia="黑体" w:cs="黑体"/>
              <w:lang w:val="en-US" w:eastAsia="zh-CN"/>
            </w:rPr>
            <w:t>6.1</w:t>
          </w:r>
          <w:r>
            <w:rPr>
              <w:rFonts w:hint="eastAsia" w:ascii="黑体" w:hAnsi="黑体" w:eastAsia="黑体" w:cs="黑体"/>
              <w:szCs w:val="21"/>
              <w:lang w:val="en-US" w:eastAsia="zh-CN"/>
            </w:rPr>
            <w:t>测试概述</w:t>
          </w:r>
          <w:r>
            <w:tab/>
          </w:r>
          <w:r>
            <w:fldChar w:fldCharType="begin"/>
          </w:r>
          <w:r>
            <w:instrText xml:space="preserve"> PAGEREF _Toc2513 \h </w:instrText>
          </w:r>
          <w:r>
            <w:fldChar w:fldCharType="separate"/>
          </w:r>
          <w:r>
            <w:t>- 42 -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_Toc13398 </w:instrText>
          </w:r>
          <w:r>
            <w:rPr>
              <w:rFonts w:hint="eastAsia" w:ascii="黑体" w:hAnsi="黑体" w:eastAsia="黑体" w:cs="黑体"/>
              <w:bCs/>
              <w:szCs w:val="28"/>
              <w:lang w:val="en-US" w:eastAsia="zh-CN"/>
            </w:rPr>
            <w:fldChar w:fldCharType="separate"/>
          </w:r>
          <w:r>
            <w:rPr>
              <w:rFonts w:hint="eastAsia" w:ascii="黑体" w:hAnsi="黑体" w:eastAsia="黑体" w:cs="黑体"/>
              <w:lang w:val="en-US" w:eastAsia="zh-CN"/>
            </w:rPr>
            <w:t>6.2测试目标</w:t>
          </w:r>
          <w:r>
            <w:tab/>
          </w:r>
          <w:r>
            <w:fldChar w:fldCharType="begin"/>
          </w:r>
          <w:r>
            <w:instrText xml:space="preserve"> PAGEREF _Toc13398 \h </w:instrText>
          </w:r>
          <w:r>
            <w:fldChar w:fldCharType="separate"/>
          </w:r>
          <w:r>
            <w:t>- 42 -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_Toc32089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6.3测试实例</w:t>
          </w:r>
          <w:r>
            <w:tab/>
          </w:r>
          <w:r>
            <w:fldChar w:fldCharType="begin"/>
          </w:r>
          <w:r>
            <w:instrText xml:space="preserve"> PAGEREF _Toc32089 \h </w:instrText>
          </w:r>
          <w:r>
            <w:fldChar w:fldCharType="separate"/>
          </w:r>
          <w:r>
            <w:t>- 42 -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_Toc12295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6.4维护概述</w:t>
          </w:r>
          <w:r>
            <w:tab/>
          </w:r>
          <w:r>
            <w:fldChar w:fldCharType="begin"/>
          </w:r>
          <w:r>
            <w:instrText xml:space="preserve"> PAGEREF _Toc12295 \h </w:instrText>
          </w:r>
          <w:r>
            <w:fldChar w:fldCharType="separate"/>
          </w:r>
          <w:r>
            <w:t>- 43 -</w:t>
          </w:r>
          <w:r>
            <w:fldChar w:fldCharType="end"/>
          </w:r>
          <w:r>
            <w:rPr>
              <w:rFonts w:hint="eastAsia" w:ascii="黑体" w:hAnsi="黑体" w:eastAsia="黑体" w:cs="黑体"/>
              <w:bCs/>
              <w:szCs w:val="28"/>
              <w:lang w:val="en-US" w:eastAsia="zh-CN"/>
            </w:rPr>
            <w:fldChar w:fldCharType="end"/>
          </w:r>
        </w:p>
        <w:p>
          <w:pPr>
            <w:pStyle w:val="26"/>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_Toc30856 </w:instrText>
          </w:r>
          <w:r>
            <w:rPr>
              <w:rFonts w:hint="eastAsia" w:ascii="黑体" w:hAnsi="黑体" w:eastAsia="黑体" w:cs="黑体"/>
              <w:bCs/>
              <w:szCs w:val="28"/>
              <w:lang w:val="en-US" w:eastAsia="zh-CN"/>
            </w:rPr>
            <w:fldChar w:fldCharType="separate"/>
          </w:r>
          <w:r>
            <w:rPr>
              <w:rFonts w:hint="eastAsia" w:ascii="黑体" w:hAnsi="黑体" w:eastAsia="黑体" w:cs="黑体"/>
              <w:szCs w:val="21"/>
              <w:lang w:val="en-US" w:eastAsia="zh-CN"/>
            </w:rPr>
            <w:t>6.5维护目标</w:t>
          </w:r>
          <w:r>
            <w:tab/>
          </w:r>
          <w:r>
            <w:fldChar w:fldCharType="begin"/>
          </w:r>
          <w:r>
            <w:instrText xml:space="preserve"> PAGEREF _Toc30856 \h </w:instrText>
          </w:r>
          <w:r>
            <w:fldChar w:fldCharType="separate"/>
          </w:r>
          <w:r>
            <w:t>- 44 -</w:t>
          </w:r>
          <w:r>
            <w:fldChar w:fldCharType="end"/>
          </w:r>
          <w:r>
            <w:rPr>
              <w:rFonts w:hint="eastAsia" w:ascii="黑体" w:hAnsi="黑体" w:eastAsia="黑体" w:cs="黑体"/>
              <w:bCs/>
              <w:szCs w:val="28"/>
              <w:lang w:val="en-US" w:eastAsia="zh-CN"/>
            </w:rPr>
            <w:fldChar w:fldCharType="end"/>
          </w:r>
        </w:p>
        <w:p>
          <w:pPr>
            <w:pStyle w:val="25"/>
            <w:tabs>
              <w:tab w:val="right" w:leader="dot" w:pos="8306"/>
            </w:tabs>
          </w:pPr>
          <w:r>
            <w:rPr>
              <w:rFonts w:hint="eastAsia" w:ascii="黑体" w:hAnsi="黑体" w:eastAsia="黑体" w:cs="黑体"/>
              <w:bCs/>
              <w:szCs w:val="28"/>
              <w:lang w:val="en-US" w:eastAsia="zh-CN"/>
            </w:rPr>
            <w:fldChar w:fldCharType="begin"/>
          </w:r>
          <w:r>
            <w:rPr>
              <w:rFonts w:hint="eastAsia" w:ascii="黑体" w:hAnsi="黑体" w:eastAsia="黑体" w:cs="黑体"/>
              <w:bCs/>
              <w:szCs w:val="28"/>
              <w:lang w:val="en-US" w:eastAsia="zh-CN"/>
            </w:rPr>
            <w:instrText xml:space="preserve"> HYPERLINK \l _Toc8274 </w:instrText>
          </w:r>
          <w:r>
            <w:rPr>
              <w:rFonts w:hint="eastAsia" w:ascii="黑体" w:hAnsi="黑体" w:eastAsia="黑体" w:cs="黑体"/>
              <w:bCs/>
              <w:szCs w:val="28"/>
              <w:lang w:val="en-US" w:eastAsia="zh-CN"/>
            </w:rPr>
            <w:fldChar w:fldCharType="separate"/>
          </w:r>
          <w:r>
            <w:rPr>
              <w:rFonts w:hint="eastAsia" w:ascii="黑体" w:hAnsi="黑体" w:eastAsia="黑体" w:cs="黑体"/>
              <w:szCs w:val="28"/>
              <w:shd w:val="clear" w:color="auto" w:fill="FFFFFF"/>
              <w:lang w:val="en-US" w:eastAsia="zh-CN"/>
            </w:rPr>
            <w:t>七、心得与总结</w:t>
          </w:r>
          <w:r>
            <w:tab/>
          </w:r>
          <w:r>
            <w:fldChar w:fldCharType="begin"/>
          </w:r>
          <w:r>
            <w:instrText xml:space="preserve"> PAGEREF _Toc8274 \h </w:instrText>
          </w:r>
          <w:r>
            <w:fldChar w:fldCharType="separate"/>
          </w:r>
          <w:r>
            <w:t>- 45 -</w:t>
          </w:r>
          <w:r>
            <w:fldChar w:fldCharType="end"/>
          </w:r>
          <w:r>
            <w:rPr>
              <w:rFonts w:hint="eastAsia" w:ascii="黑体" w:hAnsi="黑体" w:eastAsia="黑体" w:cs="黑体"/>
              <w:bCs/>
              <w:szCs w:val="28"/>
              <w:lang w:val="en-US" w:eastAsia="zh-CN"/>
            </w:rPr>
            <w:fldChar w:fldCharType="end"/>
          </w:r>
        </w:p>
        <w:p>
          <w:pPr>
            <w:numPr>
              <w:ilvl w:val="0"/>
              <w:numId w:val="0"/>
            </w:numPr>
            <w:outlineLvl w:val="9"/>
            <w:rPr>
              <w:rFonts w:hint="eastAsia" w:ascii="黑体" w:hAnsi="黑体" w:eastAsia="黑体" w:cs="黑体"/>
              <w:b/>
              <w:bCs/>
              <w:sz w:val="28"/>
              <w:szCs w:val="28"/>
              <w:lang w:val="en-US" w:eastAsia="zh-CN"/>
            </w:rPr>
          </w:pPr>
          <w:r>
            <w:rPr>
              <w:rFonts w:hint="eastAsia" w:ascii="黑体" w:hAnsi="黑体" w:eastAsia="黑体" w:cs="黑体"/>
              <w:bCs/>
              <w:szCs w:val="28"/>
              <w:lang w:val="en-US" w:eastAsia="zh-CN"/>
            </w:rPr>
            <w:fldChar w:fldCharType="end"/>
          </w:r>
        </w:p>
      </w:sdtContent>
    </w:sdt>
    <w:p>
      <w:pPr>
        <w:numPr>
          <w:ilvl w:val="0"/>
          <w:numId w:val="0"/>
        </w:numPr>
        <w:outlineLvl w:val="9"/>
        <w:rPr>
          <w:rFonts w:hint="eastAsia" w:ascii="黑体" w:hAnsi="黑体" w:eastAsia="黑体" w:cs="黑体"/>
          <w:b/>
          <w:bCs/>
          <w:sz w:val="28"/>
          <w:szCs w:val="28"/>
          <w:lang w:val="en-US" w:eastAsia="zh-CN"/>
        </w:rPr>
        <w:sectPr>
          <w:footerReference r:id="rId3" w:type="default"/>
          <w:pgSz w:w="11906" w:h="16838"/>
          <w:pgMar w:top="1440" w:right="1800" w:bottom="1440" w:left="1800" w:header="851" w:footer="992" w:gutter="0"/>
          <w:pgNumType w:fmt="numberInDash" w:start="1"/>
          <w:cols w:space="425" w:num="1"/>
          <w:docGrid w:type="lines" w:linePitch="312" w:charSpace="0"/>
        </w:sectPr>
      </w:pPr>
      <w:bookmarkStart w:id="1" w:name="_Toc1485"/>
      <w:bookmarkStart w:id="2" w:name="_Toc20663"/>
      <w:bookmarkStart w:id="3" w:name="_Toc6242"/>
      <w:bookmarkStart w:id="4" w:name="_Toc21476"/>
      <w:bookmarkStart w:id="5" w:name="_Toc15086"/>
    </w:p>
    <w:p>
      <w:pPr>
        <w:numPr>
          <w:ilvl w:val="0"/>
          <w:numId w:val="0"/>
        </w:numPr>
        <w:outlineLvl w:val="0"/>
        <w:rPr>
          <w:rFonts w:hint="eastAsia" w:ascii="黑体" w:hAnsi="黑体" w:eastAsia="黑体" w:cs="黑体"/>
          <w:b/>
          <w:bCs/>
          <w:sz w:val="28"/>
          <w:szCs w:val="28"/>
          <w:lang w:val="en-US" w:eastAsia="zh-CN"/>
        </w:rPr>
      </w:pPr>
      <w:bookmarkStart w:id="6" w:name="_Toc4468"/>
      <w:bookmarkStart w:id="7" w:name="_Toc23750"/>
      <w:bookmarkStart w:id="8" w:name="_Toc22431"/>
      <w:bookmarkStart w:id="9" w:name="_Toc10389"/>
      <w:bookmarkStart w:id="10" w:name="_Toc27603"/>
      <w:bookmarkStart w:id="11" w:name="_Toc19437"/>
      <w:bookmarkStart w:id="12" w:name="_Toc21285"/>
      <w:bookmarkStart w:id="13" w:name="_Toc11365"/>
      <w:bookmarkStart w:id="14" w:name="_Toc7463"/>
      <w:r>
        <w:rPr>
          <w:rFonts w:hint="eastAsia" w:ascii="黑体" w:hAnsi="黑体" w:eastAsia="黑体" w:cs="黑体"/>
          <w:b/>
          <w:bCs/>
          <w:sz w:val="28"/>
          <w:szCs w:val="28"/>
          <w:lang w:val="en-US" w:eastAsia="zh-CN"/>
        </w:rPr>
        <w:t>一、引言</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pPr>
        <w:numPr>
          <w:ilvl w:val="0"/>
          <w:numId w:val="0"/>
        </w:numPr>
        <w:outlineLvl w:val="1"/>
        <w:rPr>
          <w:rFonts w:hint="eastAsia" w:ascii="黑体" w:hAnsi="黑体" w:eastAsia="黑体" w:cs="黑体"/>
          <w:sz w:val="21"/>
          <w:szCs w:val="21"/>
          <w:lang w:val="en-US" w:eastAsia="zh-CN"/>
        </w:rPr>
      </w:pPr>
      <w:bookmarkStart w:id="15" w:name="_Toc15688"/>
      <w:bookmarkStart w:id="16" w:name="_Toc24266"/>
      <w:bookmarkStart w:id="17" w:name="_Toc1641"/>
      <w:bookmarkStart w:id="18" w:name="_Toc25946"/>
      <w:bookmarkStart w:id="19" w:name="_Toc29853"/>
      <w:bookmarkStart w:id="20" w:name="_Toc14395"/>
      <w:bookmarkStart w:id="21" w:name="_Toc5451"/>
      <w:bookmarkStart w:id="22" w:name="_Toc25864"/>
      <w:bookmarkStart w:id="23" w:name="_Toc24540"/>
      <w:bookmarkStart w:id="24" w:name="_Toc17252"/>
      <w:bookmarkStart w:id="25" w:name="_Toc25676"/>
      <w:bookmarkStart w:id="26" w:name="_Toc8236"/>
      <w:bookmarkStart w:id="27" w:name="_Toc5242"/>
      <w:bookmarkStart w:id="28" w:name="_Toc2929"/>
      <w:bookmarkStart w:id="29" w:name="_Toc17245"/>
      <w:r>
        <w:rPr>
          <w:rFonts w:hint="eastAsia" w:ascii="黑体" w:hAnsi="黑体" w:eastAsia="黑体" w:cs="黑体"/>
          <w:sz w:val="21"/>
          <w:szCs w:val="21"/>
          <w:lang w:val="en-US" w:eastAsia="zh-CN"/>
        </w:rPr>
        <w:t>1.引言</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pPr>
        <w:numPr>
          <w:ilvl w:val="0"/>
          <w:numId w:val="0"/>
        </w:numPr>
        <w:outlineLvl w:val="2"/>
        <w:rPr>
          <w:rFonts w:hint="eastAsia" w:ascii="黑体" w:hAnsi="黑体" w:eastAsia="黑体" w:cs="黑体"/>
          <w:sz w:val="21"/>
          <w:szCs w:val="21"/>
          <w:lang w:val="en-US" w:eastAsia="zh-CN"/>
        </w:rPr>
      </w:pPr>
      <w:bookmarkStart w:id="30" w:name="_Toc30220"/>
      <w:bookmarkStart w:id="31" w:name="_Toc10036"/>
      <w:bookmarkStart w:id="32" w:name="_Toc6570"/>
      <w:bookmarkStart w:id="33" w:name="_Toc30613"/>
      <w:bookmarkStart w:id="34" w:name="_Toc28448"/>
      <w:bookmarkStart w:id="35" w:name="_Toc26837"/>
      <w:bookmarkStart w:id="36" w:name="_Toc18667"/>
      <w:bookmarkStart w:id="37" w:name="_Toc3056"/>
      <w:bookmarkStart w:id="38" w:name="_Toc6389"/>
      <w:bookmarkStart w:id="39" w:name="_Toc27406"/>
      <w:bookmarkStart w:id="40" w:name="_Toc32462"/>
      <w:bookmarkStart w:id="41" w:name="_Toc7061"/>
      <w:bookmarkStart w:id="42" w:name="_Toc6703"/>
      <w:bookmarkStart w:id="43" w:name="_Toc9727"/>
      <w:bookmarkStart w:id="44" w:name="_Toc10502"/>
      <w:r>
        <w:rPr>
          <w:rFonts w:hint="eastAsia" w:ascii="黑体" w:hAnsi="黑体" w:eastAsia="黑体" w:cs="黑体"/>
          <w:sz w:val="21"/>
          <w:szCs w:val="21"/>
          <w:lang w:val="en-US" w:eastAsia="zh-CN"/>
        </w:rPr>
        <w:t>1.1编写目的</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pPr>
        <w:ind w:firstLine="420" w:firstLineChars="200"/>
        <w:rPr>
          <w:color w:val="auto"/>
          <w:sz w:val="21"/>
          <w:szCs w:val="21"/>
        </w:rPr>
      </w:pPr>
      <w:r>
        <w:rPr>
          <w:rFonts w:hint="eastAsia"/>
          <w:color w:val="auto"/>
          <w:sz w:val="21"/>
          <w:szCs w:val="21"/>
        </w:rPr>
        <w:t>本系统旨在提高高校设备管理的效率、精确性和透明度，从而为学校带来更好的设备资源管理和利用。该系统致力于整合高校各类设备管理需求，包括设备采购、领用、维护、报废等全过程管理，以及设备信息的统一记录和分析。通过建立这样一套系统，高校可以更好地管理和利用各类设备资源，提高设备使用效率和延长设备寿命，同时也为学校决策和资产报告提供准确的数据支持。</w:t>
      </w:r>
    </w:p>
    <w:p>
      <w:pPr>
        <w:ind w:firstLine="420" w:firstLineChars="200"/>
        <w:rPr>
          <w:color w:val="auto"/>
          <w:sz w:val="21"/>
          <w:szCs w:val="21"/>
        </w:rPr>
      </w:pPr>
      <w:r>
        <w:rPr>
          <w:rFonts w:hint="eastAsia"/>
          <w:color w:val="auto"/>
          <w:sz w:val="21"/>
          <w:szCs w:val="21"/>
        </w:rPr>
        <w:t>首先，高校设备管理系统旨在提高设备管理的效率。传统的设备管理通常依赖于纸质或电子表格，容易出现信息不对称、损失或遗漏等问题，从而影响设备管理的及时性和精确性。而通过编写和使用设备管理系统，可以实现设备信息的集中管理和实时更新，包括设备的采购、库存、领用、维护和报废等环节，极大地提高了管理效率，节省了管理人员的时间和精力。</w:t>
      </w:r>
    </w:p>
    <w:p>
      <w:pPr>
        <w:ind w:firstLine="420" w:firstLineChars="200"/>
        <w:rPr>
          <w:sz w:val="21"/>
          <w:szCs w:val="21"/>
        </w:rPr>
      </w:pPr>
      <w:r>
        <w:rPr>
          <w:rFonts w:hint="eastAsia"/>
          <w:sz w:val="21"/>
          <w:szCs w:val="21"/>
        </w:rPr>
        <w:t>其次，高校设备管理系统旨在提高设备管理的精确性。系统可以自动记录设备信息、操作记录、维护记录等数据，减少了人为因素带来的误差和不确定性，从而提高了管理数据的准确性和可靠性。通过系统，学校可以更准确地知晓设备库存情况、设备使用情况和设备维护情况，为设备管理和决策提供了更为精确的依据。</w:t>
      </w:r>
    </w:p>
    <w:p>
      <w:pPr>
        <w:ind w:firstLine="420" w:firstLineChars="200"/>
        <w:rPr>
          <w:sz w:val="21"/>
          <w:szCs w:val="21"/>
        </w:rPr>
      </w:pPr>
      <w:r>
        <w:rPr>
          <w:rFonts w:hint="eastAsia"/>
          <w:sz w:val="21"/>
          <w:szCs w:val="21"/>
        </w:rPr>
        <w:t>此外，高校设备管理系统旨在提高设备管理的透明度。通过系统，学校管理人员可以及时地了解到设备的流转情况、使用情况和维护情况，同时也可以对设备进行跟踪和监控，避免设备的滥用、流失或损坏，提高了设备管理的透明度和监管效果，保障了设备资源的合理利用。</w:t>
      </w:r>
    </w:p>
    <w:p>
      <w:pPr>
        <w:ind w:firstLine="420" w:firstLineChars="200"/>
        <w:rPr>
          <w:rFonts w:hint="eastAsia"/>
          <w:sz w:val="21"/>
          <w:szCs w:val="21"/>
        </w:rPr>
      </w:pPr>
      <w:r>
        <w:rPr>
          <w:rFonts w:hint="eastAsia"/>
          <w:sz w:val="21"/>
          <w:szCs w:val="21"/>
        </w:rPr>
        <w:t>最后，高校设备管理系统的编写还旨在为学校提供数据支持。系统可以生成各类设备管理的统计报表和分析数据，为学校提供了决策和资产报告所需的准确数据，帮助学校更好地规划设备采购、使用和维护的计划，并对设备资产进行更有效的管理和评估。</w:t>
      </w:r>
    </w:p>
    <w:p>
      <w:pPr>
        <w:numPr>
          <w:ilvl w:val="0"/>
          <w:numId w:val="0"/>
        </w:numPr>
        <w:ind w:leftChars="0"/>
        <w:outlineLvl w:val="2"/>
        <w:rPr>
          <w:rFonts w:hint="eastAsia" w:ascii="黑体" w:hAnsi="黑体" w:eastAsia="黑体" w:cs="黑体"/>
          <w:sz w:val="21"/>
          <w:szCs w:val="21"/>
          <w:lang w:val="en-US" w:eastAsia="zh-CN"/>
        </w:rPr>
      </w:pPr>
      <w:bookmarkStart w:id="45" w:name="_Toc13916"/>
      <w:bookmarkStart w:id="46" w:name="_Toc32046"/>
      <w:bookmarkStart w:id="47" w:name="_Toc26168"/>
      <w:bookmarkStart w:id="48" w:name="_Toc25572"/>
      <w:bookmarkStart w:id="49" w:name="_Toc14420"/>
      <w:bookmarkStart w:id="50" w:name="_Toc24237"/>
      <w:bookmarkStart w:id="51" w:name="_Toc3168"/>
      <w:bookmarkStart w:id="52" w:name="_Toc4991"/>
      <w:bookmarkStart w:id="53" w:name="_Toc30869"/>
      <w:bookmarkStart w:id="54" w:name="_Toc6865"/>
      <w:bookmarkStart w:id="55" w:name="_Toc20414"/>
      <w:bookmarkStart w:id="56" w:name="_Toc14180"/>
      <w:bookmarkStart w:id="57" w:name="_Toc7678"/>
      <w:bookmarkStart w:id="58" w:name="_Toc25036"/>
      <w:bookmarkStart w:id="59" w:name="_Toc28118"/>
      <w:r>
        <w:rPr>
          <w:rFonts w:hint="eastAsia" w:ascii="黑体" w:hAnsi="黑体" w:eastAsia="黑体" w:cs="黑体"/>
          <w:sz w:val="21"/>
          <w:szCs w:val="21"/>
          <w:lang w:val="en-US" w:eastAsia="zh-CN"/>
        </w:rPr>
        <w:t>1.2背景</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pPr>
        <w:ind w:firstLine="420" w:firstLineChars="200"/>
        <w:rPr>
          <w:sz w:val="21"/>
          <w:szCs w:val="21"/>
        </w:rPr>
      </w:pPr>
      <w:r>
        <w:rPr>
          <w:rFonts w:hint="eastAsia"/>
          <w:sz w:val="21"/>
          <w:szCs w:val="21"/>
        </w:rPr>
        <w:t>随着高校规模的不断扩大、科研教学和学生活动的不断丰富，高校设备的数量和种类也日益增多。这些设备涵盖了各个学科领域所需的实验仪器、教学设备、办公设备等，涉及的种类繁多，管理任务繁重。</w:t>
      </w:r>
    </w:p>
    <w:p>
      <w:pPr>
        <w:ind w:firstLine="420" w:firstLineChars="200"/>
        <w:rPr>
          <w:sz w:val="21"/>
          <w:szCs w:val="21"/>
        </w:rPr>
      </w:pPr>
      <w:r>
        <w:rPr>
          <w:rFonts w:hint="eastAsia"/>
          <w:sz w:val="21"/>
          <w:szCs w:val="21"/>
        </w:rPr>
        <w:t>传统的设备管理方式存在一些不足。以往，高校设备管理主要依靠人工记录、纸质档案等方法，管理方式相对滞后，容易出现信息不准确、管理不规范等问题，同时也增加了管理者的工作负担。</w:t>
      </w:r>
    </w:p>
    <w:p>
      <w:pPr>
        <w:ind w:firstLine="420" w:firstLineChars="200"/>
        <w:rPr>
          <w:sz w:val="21"/>
          <w:szCs w:val="21"/>
        </w:rPr>
      </w:pPr>
      <w:r>
        <w:rPr>
          <w:rFonts w:hint="eastAsia"/>
          <w:sz w:val="21"/>
          <w:szCs w:val="21"/>
        </w:rPr>
        <w:t>随着信息化技术的不断发展，高校设备管理也迎来了新的机遇。新兴的物联网技术、云计算技术等为设备管理提供了新的可能，可以通过智能设备、数据分析等手段更有效地管理和维护设备。</w:t>
      </w:r>
    </w:p>
    <w:p>
      <w:pPr>
        <w:ind w:firstLine="420" w:firstLineChars="200"/>
        <w:rPr>
          <w:sz w:val="21"/>
          <w:szCs w:val="21"/>
        </w:rPr>
      </w:pPr>
      <w:r>
        <w:rPr>
          <w:rFonts w:hint="eastAsia"/>
          <w:sz w:val="21"/>
          <w:szCs w:val="21"/>
        </w:rPr>
        <w:t>高校设备的管理与学校的正常运转和发展密切相关。良好的设备管理能够保障教学科研的有效开展，提高教学质量和科研水平，为学校的整体发展提供保障。</w:t>
      </w:r>
    </w:p>
    <w:p>
      <w:pPr>
        <w:ind w:firstLine="420" w:firstLineChars="200"/>
        <w:rPr>
          <w:sz w:val="21"/>
          <w:szCs w:val="21"/>
        </w:rPr>
      </w:pPr>
      <w:r>
        <w:rPr>
          <w:rFonts w:hint="eastAsia"/>
          <w:sz w:val="21"/>
          <w:szCs w:val="21"/>
        </w:rPr>
        <w:t>高校设备管理也是对资源的最佳利用和延长使用寿命的一种重要手段。通过科学的管理和维护，可以降低设备损耗，延长设备的使用寿命，减少浪费，实现资源的最大化利用。</w:t>
      </w:r>
    </w:p>
    <w:p>
      <w:pPr>
        <w:ind w:firstLine="420" w:firstLineChars="200"/>
        <w:rPr>
          <w:rFonts w:hint="eastAsia"/>
          <w:sz w:val="21"/>
          <w:szCs w:val="21"/>
        </w:rPr>
      </w:pPr>
      <w:r>
        <w:rPr>
          <w:rFonts w:hint="eastAsia"/>
          <w:sz w:val="21"/>
          <w:szCs w:val="21"/>
        </w:rPr>
        <w:t>综上所述，高校设备管理系统的建立是基于对设备管理的需求，以及信息化技术的发展和对资源利用的需要等多方面的考量。通过建立科学的设备管理系统，可以提高设备利用效率，降低管理成本，保障学校的正常运转和发展。</w:t>
      </w:r>
    </w:p>
    <w:p>
      <w:pPr>
        <w:numPr>
          <w:ilvl w:val="0"/>
          <w:numId w:val="0"/>
        </w:numPr>
        <w:ind w:leftChars="0"/>
        <w:outlineLvl w:val="2"/>
        <w:rPr>
          <w:rFonts w:hint="eastAsia" w:ascii="黑体" w:hAnsi="黑体" w:eastAsia="黑体" w:cs="黑体"/>
          <w:sz w:val="21"/>
          <w:szCs w:val="21"/>
          <w:lang w:val="en-US" w:eastAsia="zh-CN"/>
        </w:rPr>
      </w:pPr>
      <w:bookmarkStart w:id="60" w:name="_Toc31537"/>
      <w:bookmarkStart w:id="61" w:name="_Toc3430"/>
      <w:bookmarkStart w:id="62" w:name="_Toc28358"/>
      <w:bookmarkStart w:id="63" w:name="_Toc22614"/>
      <w:bookmarkStart w:id="64" w:name="_Toc5911"/>
      <w:bookmarkStart w:id="65" w:name="_Toc24322"/>
      <w:bookmarkStart w:id="66" w:name="_Toc23871"/>
      <w:bookmarkStart w:id="67" w:name="_Toc4197"/>
      <w:bookmarkStart w:id="68" w:name="_Toc5825"/>
      <w:bookmarkStart w:id="69" w:name="_Toc14353"/>
      <w:bookmarkStart w:id="70" w:name="_Toc29498"/>
      <w:bookmarkStart w:id="71" w:name="_Toc3332"/>
      <w:bookmarkStart w:id="72" w:name="_Toc1093"/>
      <w:bookmarkStart w:id="73" w:name="_Toc16605"/>
      <w:bookmarkStart w:id="74" w:name="_Toc18505"/>
      <w:r>
        <w:rPr>
          <w:rFonts w:hint="eastAsia" w:ascii="黑体" w:hAnsi="黑体" w:eastAsia="黑体" w:cs="黑体"/>
          <w:sz w:val="21"/>
          <w:szCs w:val="21"/>
          <w:lang w:val="en-US" w:eastAsia="zh-CN"/>
        </w:rPr>
        <w:t>1.3定义</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pPr>
        <w:ind w:firstLine="420" w:firstLineChars="200"/>
        <w:rPr>
          <w:sz w:val="21"/>
          <w:szCs w:val="21"/>
        </w:rPr>
      </w:pPr>
      <w:r>
        <w:rPr>
          <w:rFonts w:hint="eastAsia"/>
          <w:sz w:val="21"/>
          <w:szCs w:val="21"/>
        </w:rPr>
        <w:t>高校设备管理系统是指为高等学府设计的一套全面管理各类学校设备的系统。这些设备可能包括教学设备、实验设备、体育设备、行政设备等。该系统旨在帮助学校有效管理和维护设备，提高设备的利用率和效率，确保设备的安全性和持久性，并支持学校对设备的统计分析和规划决策。这一系统通常集成了设备信息管理、维修保养管理、借用归还管理、设备管理决策支持等功能模块，通过信息化手段实现全面的设备管理。</w:t>
      </w:r>
    </w:p>
    <w:p>
      <w:pPr>
        <w:ind w:firstLine="420" w:firstLineChars="200"/>
        <w:rPr>
          <w:color w:val="auto"/>
          <w:sz w:val="21"/>
          <w:szCs w:val="21"/>
        </w:rPr>
      </w:pPr>
      <w:r>
        <w:rPr>
          <w:rFonts w:hint="eastAsia"/>
          <w:color w:val="auto"/>
          <w:sz w:val="21"/>
          <w:szCs w:val="21"/>
        </w:rPr>
        <w:t>高校设备管理系统包含设备信息管理模块，用于记录、存储和管理学校所有设备的相关信息。这包括设备的基本信息、保养维修记录、借用情况等。通过这个模块，学校可以快速查找设备的详细信息，包括设备的使用情况、保养历史等，从而实现对设备信息的全面把控。</w:t>
      </w:r>
    </w:p>
    <w:p>
      <w:pPr>
        <w:ind w:firstLine="420" w:firstLineChars="200"/>
        <w:rPr>
          <w:color w:val="auto"/>
          <w:sz w:val="21"/>
          <w:szCs w:val="21"/>
        </w:rPr>
      </w:pPr>
      <w:r>
        <w:rPr>
          <w:rFonts w:hint="eastAsia"/>
          <w:color w:val="auto"/>
          <w:sz w:val="21"/>
          <w:szCs w:val="21"/>
        </w:rPr>
        <w:t>系统还应包括维修保养管理模块，用于规划和跟踪设备的定期维护和保养计划。通过这个模块，学校可以安排设备的定期维护工作，监控维修过程，确保设备的正常运行。系统还可以提供维修保养记录、设备维护人员的工作安排等功能，为学校管理人员提供全面的维修保养管理支持。</w:t>
      </w:r>
    </w:p>
    <w:p>
      <w:pPr>
        <w:ind w:firstLine="420" w:firstLineChars="200"/>
        <w:rPr>
          <w:color w:val="auto"/>
          <w:sz w:val="21"/>
          <w:szCs w:val="21"/>
        </w:rPr>
      </w:pPr>
      <w:r>
        <w:rPr>
          <w:rFonts w:hint="eastAsia"/>
          <w:color w:val="auto"/>
          <w:sz w:val="21"/>
          <w:szCs w:val="21"/>
        </w:rPr>
        <w:t>借用归还管理模块是高校设备管理系统不可或缺的组成部分。通过这个模块，学校可以管理设备的借用申请、审批和归还流程，确保设备的合理利用和安全归还。系统应该提供设备借用记录、借用流程管理、设备归还提醒等功能，以简化学校设备借用流程，并确保设备的合理使用和安全归还。</w:t>
      </w:r>
    </w:p>
    <w:p>
      <w:pPr>
        <w:ind w:firstLine="420" w:firstLineChars="200"/>
        <w:rPr>
          <w:color w:val="auto"/>
          <w:sz w:val="21"/>
          <w:szCs w:val="21"/>
        </w:rPr>
      </w:pPr>
      <w:r>
        <w:rPr>
          <w:rFonts w:hint="eastAsia"/>
          <w:color w:val="auto"/>
          <w:sz w:val="21"/>
          <w:szCs w:val="21"/>
        </w:rPr>
        <w:t>设备管理决策支持模块是高校设备管理系统的重要组成部分。通过这个模块，系统可以为学校管理人员提供设备使用分析、设备更新规划等决策支持信息，为学校的长远设备管理提供数据支持和智能化决策参考。系统可以通过数据分析、预测算法等技术手段，为学校提供设备使用情况的统计分析和设备更新规划建议，帮助学校合理配置设备资源，提高设备利用率和降低设备管理成本。</w:t>
      </w:r>
    </w:p>
    <w:p>
      <w:pPr>
        <w:ind w:firstLine="420" w:firstLineChars="200"/>
        <w:rPr>
          <w:rFonts w:hint="eastAsia"/>
          <w:sz w:val="21"/>
          <w:szCs w:val="21"/>
        </w:rPr>
      </w:pPr>
      <w:r>
        <w:rPr>
          <w:rFonts w:hint="eastAsia"/>
          <w:color w:val="auto"/>
          <w:sz w:val="21"/>
          <w:szCs w:val="21"/>
        </w:rPr>
        <w:t>综上所述，高校设备管理系统是一套为高等学府设计的全面设备管理系统，通过设备信息管理、维修保养管理、借用归还管理和设备管理决策支持等功能模块，帮助学校实现对设备的全面管理和有效利用。通过信息化手段，高校设备管理系统为学校提供了现代化的设备管理解决方案，有助于提高学校设备管理的效率和水平。</w:t>
      </w:r>
    </w:p>
    <w:p>
      <w:pPr>
        <w:numPr>
          <w:ilvl w:val="0"/>
          <w:numId w:val="0"/>
        </w:numPr>
        <w:ind w:leftChars="0"/>
        <w:outlineLvl w:val="2"/>
        <w:rPr>
          <w:rFonts w:hint="eastAsia" w:ascii="黑体" w:hAnsi="黑体" w:eastAsia="黑体" w:cs="黑体"/>
          <w:sz w:val="21"/>
          <w:szCs w:val="21"/>
          <w:lang w:val="en-US" w:eastAsia="zh-CN"/>
        </w:rPr>
      </w:pPr>
      <w:bookmarkStart w:id="75" w:name="_Toc23929"/>
      <w:bookmarkStart w:id="76" w:name="_Toc25966"/>
      <w:bookmarkStart w:id="77" w:name="_Toc17099"/>
      <w:bookmarkStart w:id="78" w:name="_Toc8186"/>
      <w:bookmarkStart w:id="79" w:name="_Toc23396"/>
      <w:bookmarkStart w:id="80" w:name="_Toc12137"/>
      <w:bookmarkStart w:id="81" w:name="_Toc14297"/>
      <w:bookmarkStart w:id="82" w:name="_Toc15185"/>
      <w:bookmarkStart w:id="83" w:name="_Toc12914"/>
      <w:bookmarkStart w:id="84" w:name="_Toc23781"/>
      <w:bookmarkStart w:id="85" w:name="_Toc4414"/>
      <w:bookmarkStart w:id="86" w:name="_Toc29575"/>
      <w:bookmarkStart w:id="87" w:name="_Toc20255"/>
      <w:bookmarkStart w:id="88" w:name="_Toc32067"/>
      <w:bookmarkStart w:id="89" w:name="_Toc5683"/>
      <w:r>
        <w:rPr>
          <w:rFonts w:hint="eastAsia" w:ascii="黑体" w:hAnsi="黑体" w:eastAsia="黑体" w:cs="黑体"/>
          <w:sz w:val="21"/>
          <w:szCs w:val="21"/>
          <w:lang w:val="en-US" w:eastAsia="zh-CN"/>
        </w:rPr>
        <w:t>1.4参考资料</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pPr>
        <w:ind w:firstLine="420"/>
        <w:rPr>
          <w:sz w:val="21"/>
          <w:szCs w:val="21"/>
        </w:rPr>
      </w:pPr>
      <w:r>
        <w:rPr>
          <w:rFonts w:hint="eastAsia"/>
          <w:sz w:val="21"/>
          <w:szCs w:val="21"/>
        </w:rPr>
        <w:t>1. 《高校设备管理条例》</w:t>
      </w:r>
    </w:p>
    <w:p>
      <w:pPr>
        <w:ind w:firstLine="420"/>
        <w:rPr>
          <w:sz w:val="21"/>
          <w:szCs w:val="21"/>
        </w:rPr>
      </w:pPr>
      <w:r>
        <w:rPr>
          <w:rFonts w:hint="eastAsia"/>
          <w:sz w:val="21"/>
          <w:szCs w:val="21"/>
        </w:rPr>
        <w:t>2. 《设备管理信息化建设指南》</w:t>
      </w:r>
    </w:p>
    <w:p>
      <w:pPr>
        <w:ind w:firstLine="420"/>
        <w:rPr>
          <w:sz w:val="21"/>
          <w:szCs w:val="21"/>
        </w:rPr>
      </w:pPr>
      <w:r>
        <w:rPr>
          <w:rFonts w:hint="eastAsia"/>
          <w:sz w:val="21"/>
          <w:szCs w:val="21"/>
        </w:rPr>
        <w:t>3. 《大学设备管理实务》</w:t>
      </w:r>
    </w:p>
    <w:p>
      <w:pPr>
        <w:ind w:firstLine="420"/>
        <w:rPr>
          <w:rFonts w:hint="eastAsia"/>
          <w:sz w:val="21"/>
          <w:szCs w:val="21"/>
        </w:rPr>
      </w:pPr>
      <w:r>
        <w:rPr>
          <w:rFonts w:hint="eastAsia"/>
          <w:sz w:val="21"/>
          <w:szCs w:val="21"/>
        </w:rPr>
        <w:t>4. 《设备管理系统应用与开发》</w:t>
      </w:r>
    </w:p>
    <w:p>
      <w:pPr>
        <w:numPr>
          <w:ilvl w:val="0"/>
          <w:numId w:val="0"/>
        </w:numPr>
        <w:ind w:leftChars="0"/>
        <w:outlineLvl w:val="2"/>
        <w:rPr>
          <w:rFonts w:hint="eastAsia" w:ascii="黑体" w:hAnsi="黑体" w:eastAsia="黑体" w:cs="黑体"/>
          <w:sz w:val="21"/>
          <w:szCs w:val="21"/>
          <w:lang w:val="en-US" w:eastAsia="zh-CN"/>
        </w:rPr>
      </w:pPr>
      <w:bookmarkStart w:id="90" w:name="_Toc7693"/>
      <w:bookmarkStart w:id="91" w:name="_Toc4831"/>
      <w:bookmarkStart w:id="92" w:name="_Toc28074"/>
      <w:bookmarkStart w:id="93" w:name="_Toc10018"/>
      <w:bookmarkStart w:id="94" w:name="_Toc7054"/>
      <w:bookmarkStart w:id="95" w:name="_Toc1319"/>
      <w:bookmarkStart w:id="96" w:name="_Toc11625"/>
      <w:bookmarkStart w:id="97" w:name="_Toc5654"/>
      <w:bookmarkStart w:id="98" w:name="_Toc25224"/>
      <w:bookmarkStart w:id="99" w:name="_Toc21987"/>
      <w:bookmarkStart w:id="100" w:name="_Toc10602"/>
      <w:bookmarkStart w:id="101" w:name="_Toc1912"/>
      <w:bookmarkStart w:id="102" w:name="_Toc3793"/>
      <w:bookmarkStart w:id="103" w:name="_Toc1123"/>
      <w:bookmarkStart w:id="104" w:name="_Toc5855"/>
      <w:r>
        <w:rPr>
          <w:rFonts w:hint="eastAsia" w:ascii="黑体" w:hAnsi="黑体" w:eastAsia="黑体" w:cs="黑体"/>
          <w:sz w:val="21"/>
          <w:szCs w:val="21"/>
          <w:lang w:val="en-US" w:eastAsia="zh-CN"/>
        </w:rPr>
        <w:t>1.5标准、条约和约定</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pPr>
        <w:ind w:firstLine="420"/>
        <w:rPr>
          <w:sz w:val="21"/>
          <w:szCs w:val="21"/>
        </w:rPr>
      </w:pPr>
      <w:r>
        <w:rPr>
          <w:rFonts w:hint="eastAsia"/>
          <w:sz w:val="21"/>
          <w:szCs w:val="21"/>
        </w:rPr>
        <w:t>1. 设备管理需符合国家相关法律法规和学校内部管理制度；</w:t>
      </w:r>
    </w:p>
    <w:p>
      <w:pPr>
        <w:ind w:firstLine="420"/>
        <w:rPr>
          <w:sz w:val="21"/>
          <w:szCs w:val="21"/>
        </w:rPr>
      </w:pPr>
      <w:r>
        <w:rPr>
          <w:rFonts w:hint="eastAsia"/>
          <w:sz w:val="21"/>
          <w:szCs w:val="21"/>
        </w:rPr>
        <w:t>2. 设备使用人员需按规定正确使用和维护设备；</w:t>
      </w:r>
    </w:p>
    <w:p>
      <w:pPr>
        <w:ind w:firstLine="420"/>
        <w:rPr>
          <w:sz w:val="21"/>
          <w:szCs w:val="21"/>
        </w:rPr>
      </w:pPr>
      <w:r>
        <w:rPr>
          <w:rFonts w:hint="eastAsia"/>
          <w:sz w:val="21"/>
          <w:szCs w:val="21"/>
        </w:rPr>
        <w:t>3. 设备管理系统需保障数据安全和隐私保护；</w:t>
      </w:r>
    </w:p>
    <w:p>
      <w:pPr>
        <w:ind w:firstLine="420"/>
        <w:rPr>
          <w:rFonts w:hint="eastAsia"/>
          <w:sz w:val="21"/>
          <w:szCs w:val="21"/>
        </w:rPr>
      </w:pPr>
      <w:r>
        <w:rPr>
          <w:rFonts w:hint="eastAsia"/>
          <w:sz w:val="21"/>
          <w:szCs w:val="21"/>
        </w:rPr>
        <w:t>4. 设备管理系统需与学校其他信息系统实现数据共享和互通。</w:t>
      </w:r>
    </w:p>
    <w:p>
      <w:pPr>
        <w:ind w:firstLine="420"/>
        <w:rPr>
          <w:rFonts w:hint="eastAsia"/>
          <w:sz w:val="21"/>
          <w:szCs w:val="21"/>
        </w:rPr>
      </w:pPr>
    </w:p>
    <w:p>
      <w:pPr>
        <w:numPr>
          <w:ilvl w:val="0"/>
          <w:numId w:val="0"/>
        </w:numPr>
        <w:ind w:leftChars="0"/>
        <w:outlineLvl w:val="1"/>
        <w:rPr>
          <w:rFonts w:hint="eastAsia" w:ascii="黑体" w:hAnsi="黑体" w:eastAsia="黑体" w:cs="黑体"/>
          <w:sz w:val="21"/>
          <w:szCs w:val="21"/>
          <w:lang w:val="en-US" w:eastAsia="zh-CN"/>
        </w:rPr>
      </w:pPr>
      <w:bookmarkStart w:id="105" w:name="_Toc7308"/>
      <w:bookmarkStart w:id="106" w:name="_Toc16191"/>
      <w:bookmarkStart w:id="107" w:name="_Toc2542"/>
      <w:bookmarkStart w:id="108" w:name="_Toc16386"/>
      <w:bookmarkStart w:id="109" w:name="_Toc13350"/>
      <w:bookmarkStart w:id="110" w:name="_Toc11785"/>
      <w:bookmarkStart w:id="111" w:name="_Toc4394"/>
      <w:bookmarkStart w:id="112" w:name="_Toc28701"/>
      <w:bookmarkStart w:id="113" w:name="_Toc23767"/>
      <w:bookmarkStart w:id="114" w:name="_Toc24359"/>
      <w:bookmarkStart w:id="115" w:name="_Toc22110"/>
      <w:bookmarkStart w:id="116" w:name="_Toc19691"/>
      <w:bookmarkStart w:id="117" w:name="_Toc14509"/>
      <w:bookmarkStart w:id="118" w:name="_Toc18046"/>
      <w:bookmarkStart w:id="119" w:name="_Toc31374"/>
      <w:r>
        <w:rPr>
          <w:rFonts w:hint="eastAsia" w:ascii="黑体" w:hAnsi="黑体" w:eastAsia="黑体" w:cs="黑体"/>
          <w:sz w:val="21"/>
          <w:szCs w:val="21"/>
          <w:lang w:val="en-US" w:eastAsia="zh-CN"/>
        </w:rPr>
        <w:t>2.项目概述</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pPr>
        <w:numPr>
          <w:ilvl w:val="0"/>
          <w:numId w:val="0"/>
        </w:numPr>
        <w:ind w:leftChars="0"/>
        <w:outlineLvl w:val="2"/>
        <w:rPr>
          <w:rFonts w:hint="eastAsia" w:ascii="黑体" w:hAnsi="黑体" w:eastAsia="黑体" w:cs="黑体"/>
          <w:sz w:val="21"/>
          <w:szCs w:val="21"/>
          <w:lang w:val="en-US" w:eastAsia="zh-CN"/>
        </w:rPr>
      </w:pPr>
      <w:bookmarkStart w:id="120" w:name="_Toc11401"/>
      <w:bookmarkStart w:id="121" w:name="_Toc829"/>
      <w:bookmarkStart w:id="122" w:name="_Toc28106"/>
      <w:bookmarkStart w:id="123" w:name="_Toc21398"/>
      <w:bookmarkStart w:id="124" w:name="_Toc12370"/>
      <w:bookmarkStart w:id="125" w:name="_Toc10299"/>
      <w:bookmarkStart w:id="126" w:name="_Toc29976"/>
      <w:bookmarkStart w:id="127" w:name="_Toc14956"/>
      <w:bookmarkStart w:id="128" w:name="_Toc3123"/>
      <w:bookmarkStart w:id="129" w:name="_Toc9757"/>
      <w:bookmarkStart w:id="130" w:name="_Toc7310"/>
      <w:bookmarkStart w:id="131" w:name="_Toc31502"/>
      <w:bookmarkStart w:id="132" w:name="_Toc21727"/>
      <w:bookmarkStart w:id="133" w:name="_Toc26186"/>
      <w:bookmarkStart w:id="134" w:name="_Toc3782"/>
      <w:r>
        <w:rPr>
          <w:rFonts w:hint="eastAsia" w:ascii="黑体" w:hAnsi="黑体" w:eastAsia="黑体" w:cs="黑体"/>
          <w:sz w:val="21"/>
          <w:szCs w:val="21"/>
          <w:lang w:val="en-US" w:eastAsia="zh-CN"/>
        </w:rPr>
        <w:t>2.1项目目标</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pPr>
        <w:ind w:firstLine="420" w:firstLineChars="200"/>
        <w:rPr>
          <w:sz w:val="21"/>
          <w:szCs w:val="21"/>
        </w:rPr>
      </w:pPr>
      <w:r>
        <w:rPr>
          <w:rFonts w:hint="eastAsia"/>
          <w:sz w:val="21"/>
          <w:szCs w:val="21"/>
        </w:rPr>
        <w:t>高校设备管理系统项目的目标是通过引入先进的信息技术和管理方法，实现高效、便捷、精准的高校设备管理，提高设备的利用率和管理效率，为学校教学科研和管理工作提供全面的支持。该项目的目标可以分为以下几个方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1. 提高设备利用率：高校设备管理系统的目标之一是通过有效的设备管理和调度，提高设备的利用率。该系统将准确记录和跟踪学校所有设备的使用情况，包括设备的借用、归还、维修情况等，确保设备得到最大程度的利用，降低设备的闲置率，从而节约资源，提高投资回报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2. 提高管理效率：通过高校设备管理系统，学校管理人员可以实现对设备管理的自动化和系统化管理。管理人员可以随时随地查看设备的状态和位置，提前预测设备维护和更新的需求，减少因设备故障带来的损失，提高管理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3. 优化设备维护：高校设备管理系统的目标是建立设备维护保养的标准化流程和周期性计划，及时发现设备故障隐患，提高设备的可靠性和稳定性，延长设备的使用寿命，降低维修成本，确保设备的安全运行。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4. 强化设备安全：高校设备管理系统将建立设备使用和管理的权限系统，确保设备的安全使用和保管。通过权限管理、设备跟踪等功能，减少设备被盗或滥用的风险，提高设备的安全性。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5. 改善设备采购和更新：高校设备管理系统将搜集设备的使用数据和需求，为学校设备的采购和更新提供数据支持。系统将根据设备的使用情况和需求进行分析和预测，帮助学校科学合理地制定设备的更新计划，确保设备的科学配置和合理更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6. 提升服务水平：高校设备管理系统将实现设备管理和服务的信息化和智能化。通过提供便捷的设备查询和预约服务，提高学校内部各部门和教师对设备的使用体验和满意度，提升服务水平。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7. 促进科研合作：该系统将促进学校内部各科研团队之间设备的共享和合作。科研团队可以通过系统查询其他团队所拥有的设备并进行预约使用，提高设备的利用效率，促进科研成果的交流和合作。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综上所述，高校设备管理系统的项目目标是通过科学的设备管理方法和先进的信息技术手段，实现高效的设备管理和优化的资源配置，提高设备的利用效率和管理效率，为高校的科研教学和管理工作提供全方位的支持。</w:t>
      </w:r>
    </w:p>
    <w:p>
      <w:pPr>
        <w:numPr>
          <w:ilvl w:val="0"/>
          <w:numId w:val="0"/>
        </w:numPr>
        <w:ind w:leftChars="0"/>
        <w:outlineLvl w:val="2"/>
        <w:rPr>
          <w:rFonts w:hint="eastAsia" w:ascii="黑体" w:hAnsi="黑体" w:eastAsia="黑体" w:cs="黑体"/>
          <w:sz w:val="21"/>
          <w:szCs w:val="21"/>
          <w:lang w:val="en-US" w:eastAsia="zh-CN"/>
        </w:rPr>
      </w:pPr>
      <w:bookmarkStart w:id="135" w:name="_Toc11566"/>
      <w:bookmarkStart w:id="136" w:name="_Toc21186"/>
      <w:bookmarkStart w:id="137" w:name="_Toc32380"/>
      <w:bookmarkStart w:id="138" w:name="_Toc9975"/>
      <w:bookmarkStart w:id="139" w:name="_Toc2167"/>
      <w:bookmarkStart w:id="140" w:name="_Toc31793"/>
      <w:bookmarkStart w:id="141" w:name="_Toc20331"/>
      <w:bookmarkStart w:id="142" w:name="_Toc7411"/>
      <w:bookmarkStart w:id="143" w:name="_Toc14984"/>
      <w:bookmarkStart w:id="144" w:name="_Toc16264"/>
      <w:bookmarkStart w:id="145" w:name="_Toc7932"/>
      <w:bookmarkStart w:id="146" w:name="_Toc2328"/>
      <w:bookmarkStart w:id="147" w:name="_Toc18472"/>
      <w:bookmarkStart w:id="148" w:name="_Toc25764"/>
      <w:bookmarkStart w:id="149" w:name="_Toc20795"/>
      <w:r>
        <w:rPr>
          <w:rFonts w:hint="eastAsia" w:ascii="黑体" w:hAnsi="黑体" w:eastAsia="黑体" w:cs="黑体"/>
          <w:sz w:val="21"/>
          <w:szCs w:val="21"/>
          <w:lang w:val="en-US" w:eastAsia="zh-CN"/>
        </w:rPr>
        <w:t>2.2产品目标与范围</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pPr>
        <w:rPr>
          <w:sz w:val="21"/>
          <w:szCs w:val="21"/>
        </w:rPr>
      </w:pPr>
      <w:r>
        <w:rPr>
          <w:rFonts w:hint="eastAsia"/>
          <w:sz w:val="21"/>
          <w:szCs w:val="21"/>
        </w:rPr>
        <w:t>产品目标：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1.提高设备管理效率：确保高校设备的有效管理，包括采购、维护、和报废处理的全过程。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2.优化资源利用：通过系统化的管理，提高设备利用率，减少浪费，节约经费。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3.提升信息透明度：实现设备信息的实时共享和透明化管理，减少信息不对称和误操作。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4.提高学校运营效率：通过有效的设备管理，提升学校各项工作的效率和质量。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产品范围：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1. 设备入库管理：包括设备采购登记、入库流程管理、设备信息录入等功能，确保设备信息的完整性和准确性。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2. 设备维护管理：建立设备维护计划，跟踪设备维护记录，提醒维护任务，并提供维护保养的指导和记录。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3. 设备借用管理：实现设备借用申请、审批、归还、统计等流程，确保设备的合理利用和安全归还。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4. 设备报废处理：规范设备报废申请流程，包括报废申请、审核、报废处理等环节，实现设备报废信息的全程跟踪和管理。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5. 设备信息查询与统计：提供设备信息的查询、报表生成、数据分析等功能，为学校决策提供支持。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6. 安全管理：保障设备信息的安全性和隐私性，防止数据泄露和滥用。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sz w:val="21"/>
          <w:szCs w:val="21"/>
        </w:rPr>
      </w:pPr>
      <w:r>
        <w:rPr>
          <w:rFonts w:hint="eastAsia"/>
          <w:color w:val="auto"/>
          <w:sz w:val="21"/>
          <w:szCs w:val="21"/>
        </w:rPr>
        <w:t>7. 系统集成：与学校其他管理系统（比如财务系统、人事系统等）实现数据的互通互联，实现信息共享和集成管理。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sz w:val="21"/>
          <w:szCs w:val="21"/>
        </w:rPr>
      </w:pPr>
      <w:r>
        <w:rPr>
          <w:rFonts w:hint="eastAsia"/>
          <w:color w:val="auto"/>
          <w:sz w:val="21"/>
          <w:szCs w:val="21"/>
        </w:rPr>
        <w:t>通过实现以上目标和范围，高校设备管理系统将提高学校设备管理的效率和质量，为学校的运营和管理提供有力支持。</w:t>
      </w:r>
    </w:p>
    <w:p>
      <w:pPr>
        <w:rPr>
          <w:rFonts w:hint="eastAsia"/>
          <w:color w:val="auto"/>
          <w:sz w:val="21"/>
          <w:szCs w:val="21"/>
        </w:rPr>
      </w:pPr>
    </w:p>
    <w:p>
      <w:pPr>
        <w:numPr>
          <w:ilvl w:val="0"/>
          <w:numId w:val="0"/>
        </w:numPr>
        <w:ind w:leftChars="0"/>
        <w:outlineLvl w:val="2"/>
        <w:rPr>
          <w:rFonts w:hint="eastAsia" w:ascii="黑体" w:hAnsi="黑体" w:eastAsia="黑体" w:cs="黑体"/>
          <w:sz w:val="21"/>
          <w:szCs w:val="21"/>
          <w:lang w:val="en-US" w:eastAsia="zh-CN"/>
        </w:rPr>
      </w:pPr>
      <w:bookmarkStart w:id="150" w:name="_Toc8009"/>
      <w:bookmarkStart w:id="151" w:name="_Toc29036"/>
      <w:bookmarkStart w:id="152" w:name="_Toc29499"/>
      <w:bookmarkStart w:id="153" w:name="_Toc7596"/>
      <w:bookmarkStart w:id="154" w:name="_Toc17262"/>
      <w:bookmarkStart w:id="155" w:name="_Toc2423"/>
      <w:bookmarkStart w:id="156" w:name="_Toc14539"/>
      <w:bookmarkStart w:id="157" w:name="_Toc7868"/>
      <w:bookmarkStart w:id="158" w:name="_Toc5001"/>
      <w:bookmarkStart w:id="159" w:name="_Toc23126"/>
      <w:bookmarkStart w:id="160" w:name="_Toc22982"/>
      <w:bookmarkStart w:id="161" w:name="_Toc1984"/>
      <w:bookmarkStart w:id="162" w:name="_Toc1775"/>
      <w:bookmarkStart w:id="163" w:name="_Toc373"/>
      <w:bookmarkStart w:id="164" w:name="_Toc31084"/>
      <w:r>
        <w:rPr>
          <w:rFonts w:hint="eastAsia" w:ascii="黑体" w:hAnsi="黑体" w:eastAsia="黑体" w:cs="黑体"/>
          <w:sz w:val="21"/>
          <w:szCs w:val="21"/>
          <w:lang w:val="en-US" w:eastAsia="zh-CN"/>
        </w:rPr>
        <w:t>2.3应交付成果</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pPr>
        <w:ind w:firstLine="420" w:firstLineChars="200"/>
        <w:rPr>
          <w:rFonts w:hint="eastAsia"/>
          <w:color w:val="auto"/>
          <w:sz w:val="21"/>
          <w:szCs w:val="21"/>
        </w:rPr>
      </w:pPr>
      <w:r>
        <w:rPr>
          <w:rFonts w:hint="eastAsia"/>
          <w:color w:val="auto"/>
          <w:sz w:val="21"/>
          <w:szCs w:val="21"/>
        </w:rPr>
        <w:t>高校设备管理系统是为了有效管理和维护校内设备而开发的系统。它的应交付的成果包括以下几个方面：</w:t>
      </w:r>
    </w:p>
    <w:p>
      <w:pPr>
        <w:ind w:firstLine="420" w:firstLineChars="200"/>
        <w:rPr>
          <w:rFonts w:hint="eastAsia"/>
          <w:color w:val="auto"/>
          <w:sz w:val="21"/>
          <w:szCs w:val="21"/>
        </w:rPr>
      </w:pPr>
      <w:r>
        <w:rPr>
          <w:rFonts w:hint="eastAsia"/>
          <w:color w:val="auto"/>
          <w:sz w:val="21"/>
          <w:szCs w:val="21"/>
        </w:rPr>
        <w:t>1. 系统架构设计：首先，高校设备管理系统应该交付详细的系统架构设计文档。这份文档应该包括系统的整体结构、模块划分、数据流程图、系统接口设计等内容。系统架构设计的清晰有效将有助于后续开发和维护工作的进行，并确保系统的可靠性和可扩展性。</w:t>
      </w:r>
    </w:p>
    <w:p>
      <w:pPr>
        <w:ind w:firstLine="420" w:firstLineChars="200"/>
        <w:rPr>
          <w:rFonts w:hint="eastAsia"/>
          <w:color w:val="auto"/>
          <w:sz w:val="21"/>
          <w:szCs w:val="21"/>
        </w:rPr>
      </w:pPr>
      <w:bookmarkStart w:id="165" w:name="_Toc7446"/>
      <w:r>
        <w:rPr>
          <w:rFonts w:hint="eastAsia"/>
          <w:color w:val="auto"/>
          <w:sz w:val="21"/>
          <w:szCs w:val="21"/>
        </w:rPr>
        <w:t>2. 功能需求分析：其次，该系统应交付完善的功能需求分析文档。这份文档应该明确列出系统的各项功能，并对每个功能进行详细描述和分析，包括输入输出的数据流程、用户界面设计、功能模块的相互关系等。功能需求分析的准确性和完整性对系统的实际应用具有重要意义。</w:t>
      </w:r>
      <w:bookmarkEnd w:id="165"/>
    </w:p>
    <w:p>
      <w:pPr>
        <w:ind w:firstLine="420" w:firstLineChars="200"/>
        <w:rPr>
          <w:rFonts w:hint="eastAsia"/>
          <w:color w:val="auto"/>
          <w:sz w:val="21"/>
          <w:szCs w:val="21"/>
        </w:rPr>
      </w:pPr>
      <w:r>
        <w:rPr>
          <w:rFonts w:hint="eastAsia"/>
          <w:color w:val="auto"/>
          <w:sz w:val="21"/>
          <w:szCs w:val="21"/>
        </w:rPr>
        <w:t>3. 系统开发代码：系统开发代码是高校设备管理系统的重要交付成果之一。这涵盖了系统的前后端代码，包括用户界面设计、后台业务逻辑处理、数据库交互等方面。代码应该具备良好的可读性和注释，保证后续开发人员可以顺利理解和维护系统。</w:t>
      </w:r>
    </w:p>
    <w:p>
      <w:pPr>
        <w:ind w:firstLine="420" w:firstLineChars="200"/>
        <w:rPr>
          <w:rFonts w:hint="eastAsia"/>
          <w:color w:val="auto"/>
          <w:sz w:val="21"/>
          <w:szCs w:val="21"/>
        </w:rPr>
      </w:pPr>
      <w:r>
        <w:rPr>
          <w:rFonts w:hint="eastAsia"/>
          <w:color w:val="auto"/>
          <w:sz w:val="21"/>
          <w:szCs w:val="21"/>
        </w:rPr>
        <w:t>4. 测试文档和报告：系统应交付完整的测试文档和测试报告。测试文档应记录系统各项功能的测试用例和测试结果，覆盖功能测试、性能测试、安全测试等内容。测试报告则应该总结系统的稳定性、性能、安全性等方面的测试结果，并给出改进建议。</w:t>
      </w:r>
    </w:p>
    <w:p>
      <w:pPr>
        <w:ind w:firstLine="420" w:firstLineChars="200"/>
        <w:rPr>
          <w:rFonts w:hint="eastAsia"/>
          <w:color w:val="auto"/>
          <w:sz w:val="21"/>
          <w:szCs w:val="21"/>
        </w:rPr>
      </w:pPr>
      <w:r>
        <w:rPr>
          <w:rFonts w:hint="eastAsia"/>
          <w:color w:val="auto"/>
          <w:sz w:val="21"/>
          <w:szCs w:val="21"/>
        </w:rPr>
        <w:t>5. 用户培训材料：为了确保系统能够得到有效使用，高校设备管理系统应该交付用户培训材料，包括操作手册、视频教程等。这些材料应该清晰详细地说明系统的各项功能操作方法，以便用户能够快速上手并充分利用系统的功能。</w:t>
      </w:r>
    </w:p>
    <w:p>
      <w:pPr>
        <w:ind w:firstLine="420" w:firstLineChars="200"/>
        <w:rPr>
          <w:rFonts w:hint="eastAsia"/>
          <w:color w:val="auto"/>
          <w:sz w:val="21"/>
          <w:szCs w:val="21"/>
        </w:rPr>
      </w:pPr>
      <w:r>
        <w:rPr>
          <w:rFonts w:hint="eastAsia"/>
          <w:color w:val="auto"/>
          <w:sz w:val="21"/>
          <w:szCs w:val="21"/>
        </w:rPr>
        <w:t>6. 文档和知识产权交接：最后，系统开发团队还应交付完整的技术文档和知识产权交接文件。这些文件包括系统设计文档、代码文档、数据库设计文档等，以及系统使用的各项技术的知识产权证明和使用许可。这将确保系统后续的运行和维护工作能够顺利进行。</w:t>
      </w:r>
    </w:p>
    <w:p>
      <w:pPr>
        <w:ind w:firstLine="420" w:firstLineChars="200"/>
        <w:rPr>
          <w:rFonts w:hint="eastAsia"/>
          <w:color w:val="auto"/>
          <w:sz w:val="21"/>
          <w:szCs w:val="21"/>
        </w:rPr>
      </w:pPr>
      <w:r>
        <w:rPr>
          <w:rFonts w:hint="eastAsia"/>
          <w:color w:val="auto"/>
          <w:sz w:val="21"/>
          <w:szCs w:val="21"/>
        </w:rPr>
        <w:t>总之，高校设备管理系统的应交付成果应该全面、规范，涵盖了系统的设计、开发、测试、使用和维护的各个环节，以确保系统能够顺利投入使用并持续发挥作用。</w:t>
      </w:r>
    </w:p>
    <w:p>
      <w:pPr>
        <w:numPr>
          <w:ilvl w:val="0"/>
          <w:numId w:val="0"/>
        </w:numPr>
        <w:ind w:leftChars="0"/>
        <w:outlineLvl w:val="2"/>
        <w:rPr>
          <w:rFonts w:hint="eastAsia" w:ascii="黑体" w:hAnsi="黑体" w:eastAsia="黑体" w:cs="黑体"/>
          <w:sz w:val="21"/>
          <w:szCs w:val="21"/>
          <w:lang w:val="en-US" w:eastAsia="zh-CN"/>
        </w:rPr>
      </w:pPr>
      <w:bookmarkStart w:id="166" w:name="_Toc21410"/>
      <w:bookmarkStart w:id="167" w:name="_Toc12797"/>
      <w:bookmarkStart w:id="168" w:name="_Toc25060"/>
      <w:bookmarkStart w:id="169" w:name="_Toc24176"/>
      <w:bookmarkStart w:id="170" w:name="_Toc15029"/>
      <w:bookmarkStart w:id="171" w:name="_Toc19602"/>
      <w:bookmarkStart w:id="172" w:name="_Toc9118"/>
      <w:bookmarkStart w:id="173" w:name="_Toc12063"/>
      <w:bookmarkStart w:id="174" w:name="_Toc9776"/>
      <w:bookmarkStart w:id="175" w:name="_Toc1833"/>
      <w:bookmarkStart w:id="176" w:name="_Toc5328"/>
      <w:bookmarkStart w:id="177" w:name="_Toc17367"/>
      <w:bookmarkStart w:id="178" w:name="_Toc23770"/>
      <w:bookmarkStart w:id="179" w:name="_Toc4065"/>
      <w:bookmarkStart w:id="180" w:name="_Toc9415"/>
      <w:r>
        <w:rPr>
          <w:rFonts w:hint="eastAsia" w:ascii="黑体" w:hAnsi="黑体" w:eastAsia="黑体" w:cs="黑体"/>
          <w:sz w:val="21"/>
          <w:szCs w:val="21"/>
          <w:lang w:val="en-US" w:eastAsia="zh-CN"/>
        </w:rPr>
        <w:t>2.4项目开发环境</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pPr>
        <w:ind w:firstLine="420" w:firstLineChars="200"/>
        <w:rPr>
          <w:rFonts w:hint="eastAsia"/>
          <w:color w:val="auto"/>
          <w:sz w:val="21"/>
          <w:szCs w:val="21"/>
        </w:rPr>
      </w:pPr>
      <w:r>
        <w:rPr>
          <w:rFonts w:hint="eastAsia"/>
          <w:color w:val="auto"/>
          <w:sz w:val="21"/>
          <w:szCs w:val="21"/>
        </w:rPr>
        <w:t>高校设备管理系统的项目开发环境包括硬件、软件等方面。下面我将详细说明这些方面。</w:t>
      </w:r>
    </w:p>
    <w:p>
      <w:pPr>
        <w:ind w:firstLine="420" w:firstLineChars="200"/>
        <w:outlineLvl w:val="1"/>
        <w:rPr>
          <w:rFonts w:hint="eastAsia"/>
          <w:color w:val="auto"/>
          <w:sz w:val="21"/>
          <w:szCs w:val="21"/>
        </w:rPr>
      </w:pPr>
      <w:bookmarkStart w:id="181" w:name="_Toc16544"/>
      <w:r>
        <w:rPr>
          <w:rFonts w:hint="eastAsia"/>
          <w:color w:val="auto"/>
          <w:sz w:val="21"/>
          <w:szCs w:val="21"/>
        </w:rPr>
        <w:t>1.硬件环境：</w:t>
      </w:r>
      <w:bookmarkEnd w:id="181"/>
    </w:p>
    <w:p>
      <w:pPr>
        <w:ind w:firstLine="420" w:firstLineChars="200"/>
        <w:rPr>
          <w:rFonts w:hint="eastAsia"/>
          <w:color w:val="auto"/>
          <w:sz w:val="21"/>
          <w:szCs w:val="21"/>
        </w:rPr>
      </w:pPr>
      <w:r>
        <w:rPr>
          <w:rFonts w:hint="eastAsia"/>
          <w:color w:val="auto"/>
          <w:sz w:val="21"/>
          <w:szCs w:val="21"/>
        </w:rPr>
        <w:t>服务器：通常使用多核CPU、大内存和高速硬盘（如SSD）的服务器，以满足高校设备管理系统的大规模数据处理需求。</w:t>
      </w:r>
    </w:p>
    <w:p>
      <w:pPr>
        <w:ind w:firstLine="420" w:firstLineChars="200"/>
        <w:rPr>
          <w:rFonts w:hint="eastAsia"/>
          <w:color w:val="auto"/>
          <w:sz w:val="21"/>
          <w:szCs w:val="21"/>
        </w:rPr>
      </w:pPr>
      <w:r>
        <w:rPr>
          <w:rFonts w:hint="eastAsia"/>
          <w:color w:val="auto"/>
          <w:sz w:val="21"/>
          <w:szCs w:val="21"/>
        </w:rPr>
        <w:t>存储设备：用于存储系统数据和用户信息的大容量硬盘或云存储服务。</w:t>
      </w:r>
    </w:p>
    <w:p>
      <w:pPr>
        <w:ind w:firstLine="420" w:firstLineChars="200"/>
        <w:rPr>
          <w:rFonts w:hint="eastAsia"/>
          <w:color w:val="auto"/>
          <w:sz w:val="21"/>
          <w:szCs w:val="21"/>
        </w:rPr>
      </w:pPr>
      <w:r>
        <w:rPr>
          <w:rFonts w:hint="eastAsia"/>
          <w:color w:val="auto"/>
          <w:sz w:val="21"/>
          <w:szCs w:val="21"/>
        </w:rPr>
        <w:t>网络设备：用于构建局域网和互联网连接的路由器、交换机等设备，确保系统可以稳定地提供服务。</w:t>
      </w:r>
    </w:p>
    <w:p>
      <w:pPr>
        <w:ind w:firstLine="420" w:firstLineChars="200"/>
        <w:outlineLvl w:val="1"/>
        <w:rPr>
          <w:rFonts w:hint="eastAsia"/>
          <w:color w:val="auto"/>
          <w:sz w:val="21"/>
          <w:szCs w:val="21"/>
        </w:rPr>
      </w:pPr>
      <w:bookmarkStart w:id="182" w:name="_Toc5934"/>
      <w:r>
        <w:rPr>
          <w:rFonts w:hint="eastAsia"/>
          <w:color w:val="auto"/>
          <w:sz w:val="21"/>
          <w:szCs w:val="21"/>
        </w:rPr>
        <w:t>2. 软件环境：</w:t>
      </w:r>
      <w:bookmarkEnd w:id="182"/>
    </w:p>
    <w:p>
      <w:pPr>
        <w:ind w:firstLine="420" w:firstLineChars="200"/>
        <w:rPr>
          <w:rFonts w:hint="eastAsia"/>
          <w:color w:val="auto"/>
          <w:sz w:val="21"/>
          <w:szCs w:val="21"/>
        </w:rPr>
      </w:pPr>
      <w:r>
        <w:rPr>
          <w:rFonts w:hint="eastAsia"/>
          <w:color w:val="auto"/>
          <w:sz w:val="21"/>
          <w:szCs w:val="21"/>
        </w:rPr>
        <w:t>操作系统：服务器和客户端都使用的是Windows操作系统</w:t>
      </w:r>
    </w:p>
    <w:p>
      <w:pPr>
        <w:ind w:firstLine="420" w:firstLineChars="200"/>
        <w:rPr>
          <w:rFonts w:hint="eastAsia"/>
          <w:color w:val="auto"/>
          <w:sz w:val="21"/>
          <w:szCs w:val="21"/>
        </w:rPr>
      </w:pPr>
      <w:r>
        <w:rPr>
          <w:rFonts w:hint="eastAsia"/>
          <w:color w:val="auto"/>
          <w:sz w:val="21"/>
          <w:szCs w:val="21"/>
        </w:rPr>
        <w:t>数据库：选择的是SQL server 2016数据库系统</w:t>
      </w:r>
    </w:p>
    <w:p>
      <w:pPr>
        <w:rPr>
          <w:sz w:val="21"/>
          <w:szCs w:val="21"/>
        </w:rPr>
      </w:pPr>
    </w:p>
    <w:p>
      <w:pPr>
        <w:numPr>
          <w:ilvl w:val="0"/>
          <w:numId w:val="0"/>
        </w:numPr>
        <w:outlineLvl w:val="9"/>
        <w:rPr>
          <w:rFonts w:hint="eastAsia" w:ascii="黑体" w:hAnsi="黑体" w:eastAsia="黑体" w:cs="黑体"/>
          <w:b/>
          <w:bCs/>
          <w:sz w:val="28"/>
          <w:szCs w:val="28"/>
          <w:lang w:val="en-US" w:eastAsia="zh-CN"/>
        </w:rPr>
      </w:pPr>
      <w:bookmarkStart w:id="183" w:name="_Toc22501"/>
      <w:bookmarkStart w:id="184" w:name="_Toc29280"/>
      <w:bookmarkStart w:id="185" w:name="_Toc10183"/>
      <w:bookmarkStart w:id="186" w:name="_Toc19112"/>
      <w:bookmarkStart w:id="187" w:name="_Toc6085"/>
      <w:bookmarkStart w:id="188" w:name="_Toc29451"/>
      <w:bookmarkStart w:id="189" w:name="_Toc9868"/>
      <w:bookmarkStart w:id="190" w:name="_Toc14934"/>
      <w:bookmarkStart w:id="191" w:name="_Toc24661"/>
      <w:bookmarkStart w:id="192" w:name="_Toc21760"/>
      <w:bookmarkStart w:id="193" w:name="_Toc3663"/>
      <w:bookmarkStart w:id="194" w:name="_Toc12855"/>
      <w:bookmarkStart w:id="195" w:name="_Toc13644"/>
      <w:bookmarkStart w:id="196" w:name="_Toc26463"/>
      <w:bookmarkStart w:id="197" w:name="_Toc12771"/>
      <w:bookmarkStart w:id="198" w:name="_Toc6406"/>
    </w:p>
    <w:p>
      <w:pPr>
        <w:numPr>
          <w:ilvl w:val="0"/>
          <w:numId w:val="0"/>
        </w:numPr>
        <w:outlineLvl w:val="9"/>
        <w:rPr>
          <w:rFonts w:hint="eastAsia" w:ascii="黑体" w:hAnsi="黑体" w:eastAsia="黑体" w:cs="黑体"/>
          <w:b/>
          <w:bCs/>
          <w:sz w:val="28"/>
          <w:szCs w:val="28"/>
          <w:lang w:val="en-US" w:eastAsia="zh-CN"/>
        </w:rPr>
      </w:pPr>
    </w:p>
    <w:p>
      <w:pPr>
        <w:numPr>
          <w:ilvl w:val="0"/>
          <w:numId w:val="0"/>
        </w:numPr>
        <w:outlineLvl w:val="9"/>
        <w:rPr>
          <w:rFonts w:hint="eastAsia" w:ascii="黑体" w:hAnsi="黑体" w:eastAsia="黑体" w:cs="黑体"/>
          <w:b/>
          <w:bCs/>
          <w:sz w:val="28"/>
          <w:szCs w:val="28"/>
          <w:lang w:val="en-US" w:eastAsia="zh-CN"/>
        </w:rPr>
      </w:pPr>
    </w:p>
    <w:p>
      <w:pPr>
        <w:numPr>
          <w:ilvl w:val="0"/>
          <w:numId w:val="0"/>
        </w:numPr>
        <w:outlineLvl w:val="9"/>
        <w:rPr>
          <w:rFonts w:hint="eastAsia" w:ascii="黑体" w:hAnsi="黑体" w:eastAsia="黑体" w:cs="黑体"/>
          <w:b/>
          <w:bCs/>
          <w:sz w:val="28"/>
          <w:szCs w:val="28"/>
          <w:lang w:val="en-US" w:eastAsia="zh-CN"/>
        </w:rPr>
      </w:pPr>
    </w:p>
    <w:p>
      <w:pPr>
        <w:numPr>
          <w:ilvl w:val="0"/>
          <w:numId w:val="0"/>
        </w:numPr>
        <w:outlineLvl w:val="0"/>
        <w:rPr>
          <w:rFonts w:hint="eastAsia" w:ascii="黑体" w:hAnsi="黑体" w:eastAsia="黑体" w:cs="黑体"/>
          <w:b/>
          <w:bCs/>
          <w:sz w:val="28"/>
          <w:szCs w:val="28"/>
          <w:lang w:val="en-US" w:eastAsia="zh-CN"/>
        </w:rPr>
      </w:pPr>
      <w:bookmarkStart w:id="199" w:name="_Toc19587"/>
      <w:r>
        <w:rPr>
          <w:rFonts w:hint="eastAsia" w:ascii="黑体" w:hAnsi="黑体" w:eastAsia="黑体" w:cs="黑体"/>
          <w:b/>
          <w:bCs/>
          <w:sz w:val="28"/>
          <w:szCs w:val="28"/>
          <w:lang w:val="en-US" w:eastAsia="zh-CN"/>
        </w:rPr>
        <w:t>二、可行性研究</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Start w:id="200" w:name="_Toc16965"/>
      <w:bookmarkStart w:id="201" w:name="_Toc24238"/>
      <w:bookmarkStart w:id="202" w:name="_Toc1765"/>
    </w:p>
    <w:p>
      <w:pPr>
        <w:numPr>
          <w:ilvl w:val="0"/>
          <w:numId w:val="0"/>
        </w:numPr>
        <w:outlineLvl w:val="1"/>
        <w:rPr>
          <w:rFonts w:hint="eastAsia" w:ascii="黑体" w:hAnsi="黑体" w:eastAsia="黑体" w:cs="黑体"/>
          <w:sz w:val="21"/>
          <w:szCs w:val="21"/>
          <w:lang w:val="en-US" w:eastAsia="zh-CN"/>
        </w:rPr>
      </w:pPr>
      <w:bookmarkStart w:id="203" w:name="_Toc22352"/>
      <w:bookmarkStart w:id="204" w:name="_Toc32268"/>
      <w:bookmarkStart w:id="205" w:name="_Toc14400"/>
      <w:bookmarkStart w:id="206" w:name="_Toc13051"/>
      <w:bookmarkStart w:id="207" w:name="_Toc24697"/>
      <w:bookmarkStart w:id="208" w:name="_Toc20443"/>
      <w:bookmarkStart w:id="209" w:name="_Toc15007"/>
      <w:bookmarkStart w:id="210" w:name="_Toc15950"/>
      <w:bookmarkStart w:id="211" w:name="_Toc14368"/>
      <w:bookmarkStart w:id="212" w:name="_Toc31738"/>
      <w:bookmarkStart w:id="213" w:name="_Toc5205"/>
      <w:bookmarkStart w:id="214" w:name="_Toc27177"/>
      <w:bookmarkStart w:id="215" w:name="_Toc3361"/>
      <w:bookmarkStart w:id="216" w:name="_Toc26886"/>
      <w:r>
        <w:rPr>
          <w:rFonts w:hint="eastAsia" w:ascii="黑体" w:hAnsi="黑体" w:eastAsia="黑体" w:cs="黑体"/>
          <w:sz w:val="21"/>
          <w:szCs w:val="21"/>
          <w:lang w:val="en-US" w:eastAsia="zh-CN"/>
        </w:rPr>
        <w:t>1.技术可行性</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Start w:id="217" w:name="_Toc14274"/>
      <w:bookmarkStart w:id="218" w:name="_Toc19829"/>
    </w:p>
    <w:p>
      <w:pPr>
        <w:numPr>
          <w:ilvl w:val="0"/>
          <w:numId w:val="0"/>
        </w:numPr>
        <w:outlineLvl w:val="2"/>
        <w:rPr>
          <w:rFonts w:hint="eastAsia" w:ascii="黑体" w:hAnsi="黑体" w:eastAsia="黑体" w:cs="黑体"/>
          <w:sz w:val="21"/>
          <w:szCs w:val="21"/>
          <w:lang w:val="en-US" w:eastAsia="zh-CN"/>
        </w:rPr>
      </w:pPr>
      <w:bookmarkStart w:id="219" w:name="_Toc31928"/>
      <w:bookmarkStart w:id="220" w:name="_Toc1743"/>
      <w:bookmarkStart w:id="221" w:name="_Toc6109"/>
      <w:bookmarkStart w:id="222" w:name="_Toc5924"/>
      <w:bookmarkStart w:id="223" w:name="_Toc25446"/>
      <w:bookmarkStart w:id="224" w:name="_Toc10442"/>
      <w:bookmarkStart w:id="225" w:name="_Toc24873"/>
      <w:bookmarkStart w:id="226" w:name="_Toc25121"/>
      <w:bookmarkStart w:id="227" w:name="_Toc15135"/>
      <w:bookmarkStart w:id="228" w:name="_Toc7533"/>
      <w:bookmarkStart w:id="229" w:name="_Toc12948"/>
      <w:bookmarkStart w:id="230" w:name="_Toc23613"/>
      <w:bookmarkStart w:id="231" w:name="_Toc4048"/>
      <w:bookmarkStart w:id="232" w:name="_Toc1560"/>
      <w:bookmarkStart w:id="233" w:name="_Toc6439"/>
      <w:r>
        <w:rPr>
          <w:rFonts w:hint="eastAsia" w:ascii="黑体" w:hAnsi="黑体" w:eastAsia="黑体" w:cs="黑体"/>
          <w:sz w:val="21"/>
          <w:szCs w:val="21"/>
          <w:lang w:val="en-US" w:eastAsia="zh-CN"/>
        </w:rPr>
        <w:t>1.1技术水平背景：</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pPr>
        <w:numPr>
          <w:ilvl w:val="0"/>
          <w:numId w:val="0"/>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系统所需技术较多，主要涉及数据库管理、前后端开发以及条形码生成和扫描等，当今时代这些技术发展成熟，开发工具可供选择多样</w:t>
      </w:r>
    </w:p>
    <w:p>
      <w:pPr>
        <w:numPr>
          <w:ilvl w:val="0"/>
          <w:numId w:val="0"/>
        </w:numPr>
        <w:outlineLvl w:val="2"/>
        <w:rPr>
          <w:rFonts w:hint="eastAsia" w:ascii="黑体" w:hAnsi="黑体" w:eastAsia="黑体" w:cs="黑体"/>
          <w:sz w:val="21"/>
          <w:szCs w:val="21"/>
          <w:lang w:val="en-US" w:eastAsia="zh-CN"/>
        </w:rPr>
      </w:pPr>
      <w:bookmarkStart w:id="234" w:name="_Toc24508"/>
      <w:bookmarkStart w:id="235" w:name="_Toc7627"/>
      <w:bookmarkStart w:id="236" w:name="_Toc25408"/>
      <w:bookmarkStart w:id="237" w:name="_Toc32488"/>
      <w:bookmarkStart w:id="238" w:name="_Toc545"/>
      <w:bookmarkStart w:id="239" w:name="_Toc2034"/>
      <w:bookmarkStart w:id="240" w:name="_Toc8090"/>
      <w:bookmarkStart w:id="241" w:name="_Toc20254"/>
      <w:bookmarkStart w:id="242" w:name="_Toc10327"/>
      <w:bookmarkStart w:id="243" w:name="_Toc7383"/>
      <w:bookmarkStart w:id="244" w:name="_Toc1032"/>
      <w:bookmarkStart w:id="245" w:name="_Toc2631"/>
      <w:bookmarkStart w:id="246" w:name="_Toc14516"/>
      <w:bookmarkStart w:id="247" w:name="_Toc4033"/>
      <w:bookmarkStart w:id="248" w:name="_Toc23880"/>
      <w:bookmarkStart w:id="249" w:name="_Toc30365"/>
      <w:bookmarkStart w:id="250" w:name="_Toc7937"/>
      <w:r>
        <w:rPr>
          <w:rFonts w:hint="eastAsia" w:ascii="黑体" w:hAnsi="黑体" w:eastAsia="黑体" w:cs="黑体"/>
          <w:sz w:val="21"/>
          <w:szCs w:val="21"/>
          <w:lang w:val="en-US" w:eastAsia="zh-CN"/>
        </w:rPr>
        <w:t>1.2技术工具</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数据库管理系统：选择高性能、可扩展性强的数据库系统，如MySQL、SQL SERVER或MongoDB，以存储设备信息和用户权限数据。</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后端开发：编程语言使用java，开发框架可使用Django、Spring Boot等</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前端开发：编程语言采用后h5+css，js等，并且采用响应式设计，使用现代的前端框架，如React、Angular或Vue.js，以提供用户友好的界面和良好的用户体验。</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云服务器：利用云服务器，如：阿里云腾讯云，华为云等，减少成本，提高系统的可用性、灵活性和可扩展性。</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条形码生成和扫描：集成可靠的条形码生成库，确保每一款设备都能生成唯一的、易于扫描的条形码，并使用先进的扫描技术与系统进行交互。</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安全性：实施高级的安全措施，包括数据加密、身份验证和授权机制，以保护系统免受潜在的安全威胁。</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版本控制：使用版本控制系统（如Git），以便团队协作、代码管理和版本追踪。</w:t>
      </w:r>
    </w:p>
    <w:p>
      <w:pPr>
        <w:numPr>
          <w:ilvl w:val="0"/>
          <w:numId w:val="1"/>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测试工具：部署自动化测试工具，确保系统的稳定性和功能完整性。</w:t>
      </w:r>
    </w:p>
    <w:p>
      <w:pPr>
        <w:numPr>
          <w:ilvl w:val="0"/>
          <w:numId w:val="0"/>
        </w:numPr>
        <w:outlineLvl w:val="2"/>
        <w:rPr>
          <w:rFonts w:hint="eastAsia" w:ascii="黑体" w:hAnsi="黑体" w:eastAsia="黑体" w:cs="黑体"/>
          <w:sz w:val="21"/>
          <w:szCs w:val="21"/>
          <w:lang w:val="en-US" w:eastAsia="zh-CN"/>
        </w:rPr>
      </w:pPr>
      <w:bookmarkStart w:id="251" w:name="_Toc31512"/>
      <w:bookmarkStart w:id="252" w:name="_Toc30049"/>
      <w:bookmarkStart w:id="253" w:name="_Toc1390"/>
      <w:bookmarkStart w:id="254" w:name="_Toc28858"/>
      <w:bookmarkStart w:id="255" w:name="_Toc12729"/>
      <w:bookmarkStart w:id="256" w:name="_Toc29795"/>
      <w:bookmarkStart w:id="257" w:name="_Toc17796"/>
      <w:bookmarkStart w:id="258" w:name="_Toc20421"/>
      <w:bookmarkStart w:id="259" w:name="_Toc29718"/>
      <w:bookmarkStart w:id="260" w:name="_Toc18830"/>
      <w:bookmarkStart w:id="261" w:name="_Toc14853"/>
      <w:bookmarkStart w:id="262" w:name="_Toc9760"/>
      <w:bookmarkStart w:id="263" w:name="_Toc11319"/>
      <w:bookmarkStart w:id="264" w:name="_Toc819"/>
      <w:bookmarkStart w:id="265" w:name="_Toc24599"/>
      <w:bookmarkStart w:id="266" w:name="_Toc13929"/>
      <w:bookmarkStart w:id="267" w:name="_Toc6550"/>
      <w:r>
        <w:rPr>
          <w:rFonts w:hint="eastAsia" w:ascii="黑体" w:hAnsi="黑体" w:eastAsia="黑体" w:cs="黑体"/>
          <w:sz w:val="21"/>
          <w:szCs w:val="21"/>
          <w:lang w:val="en-US" w:eastAsia="zh-CN"/>
        </w:rPr>
        <w:t>1.3技术特点</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pPr>
        <w:numPr>
          <w:ilvl w:val="0"/>
          <w:numId w:val="2"/>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集成性：确保系统能够与其他校园管理系统（如人事管理、财务管理）进行集成，以实现信息的无缝共享和交互。</w:t>
      </w:r>
    </w:p>
    <w:p>
      <w:pPr>
        <w:numPr>
          <w:ilvl w:val="0"/>
          <w:numId w:val="2"/>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模块化设计：采用模块化的架构设计，降低系统耦合度，便于后续的功能扩展和维护。</w:t>
      </w:r>
    </w:p>
    <w:p>
      <w:pPr>
        <w:numPr>
          <w:ilvl w:val="0"/>
          <w:numId w:val="2"/>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文档与注释：编写清晰的代码注释和系统文档，方便团队成员理解和维护系统。</w:t>
      </w:r>
    </w:p>
    <w:p>
      <w:pPr>
        <w:numPr>
          <w:ilvl w:val="0"/>
          <w:numId w:val="2"/>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可拓展性：设计系统架构以支持未来的拓展和升级，适应高校设备管理需求的不断变化。</w:t>
      </w:r>
    </w:p>
    <w:p>
      <w:pPr>
        <w:numPr>
          <w:ilvl w:val="0"/>
          <w:numId w:val="2"/>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技术支持：建立健全的技术支持团队，及时解决用户在使用过程中遇到的技术问题，确保系统的稳定运行</w:t>
      </w:r>
    </w:p>
    <w:p>
      <w:pPr>
        <w:numPr>
          <w:ilvl w:val="0"/>
          <w:numId w:val="0"/>
        </w:numPr>
        <w:outlineLvl w:val="2"/>
        <w:rPr>
          <w:rFonts w:hint="eastAsia" w:ascii="黑体" w:hAnsi="黑体" w:eastAsia="黑体" w:cs="黑体"/>
          <w:sz w:val="21"/>
          <w:szCs w:val="21"/>
          <w:lang w:val="en-US" w:eastAsia="zh-CN"/>
        </w:rPr>
      </w:pPr>
      <w:bookmarkStart w:id="268" w:name="_Toc16046"/>
      <w:bookmarkStart w:id="269" w:name="_Toc32263"/>
      <w:bookmarkStart w:id="270" w:name="_Toc22397"/>
      <w:bookmarkStart w:id="271" w:name="_Toc2503"/>
      <w:bookmarkStart w:id="272" w:name="_Toc18769"/>
      <w:bookmarkStart w:id="273" w:name="_Toc22902"/>
      <w:bookmarkStart w:id="274" w:name="_Toc28674"/>
      <w:bookmarkStart w:id="275" w:name="_Toc2879"/>
      <w:bookmarkStart w:id="276" w:name="_Toc2801"/>
      <w:bookmarkStart w:id="277" w:name="_Toc295"/>
      <w:bookmarkStart w:id="278" w:name="_Toc16707"/>
      <w:bookmarkStart w:id="279" w:name="_Toc18687"/>
      <w:bookmarkStart w:id="280" w:name="_Toc353"/>
      <w:bookmarkStart w:id="281" w:name="_Toc6635"/>
      <w:bookmarkStart w:id="282" w:name="_Toc27383"/>
      <w:bookmarkStart w:id="283" w:name="_Toc2121"/>
      <w:bookmarkStart w:id="284" w:name="_Toc19094"/>
      <w:r>
        <w:rPr>
          <w:rFonts w:hint="eastAsia" w:ascii="黑体" w:hAnsi="黑体" w:eastAsia="黑体" w:cs="黑体"/>
          <w:sz w:val="21"/>
          <w:szCs w:val="21"/>
          <w:lang w:val="en-US" w:eastAsia="zh-CN"/>
        </w:rPr>
        <w:t>1.4技术可行性风险分析</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pPr>
        <w:numPr>
          <w:ilvl w:val="0"/>
          <w:numId w:val="3"/>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系统集成问题： 可能存在与现有系统集成时的兼容性问题，导致数据传输错误或系统崩溃。采取逐步集成的方法，进行详细的测试，确保系统能够与其他系统协同工作。</w:t>
      </w:r>
    </w:p>
    <w:p>
      <w:pPr>
        <w:numPr>
          <w:ilvl w:val="0"/>
          <w:numId w:val="3"/>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安全漏洞： 技术安全漏洞可能导致未经授权的访问或数据泄露。实施严格的安全措施，包括定期的安全审计、漏洞扫描，以及采用最新的安全协议和加密算法。</w:t>
      </w:r>
    </w:p>
    <w:p>
      <w:pPr>
        <w:numPr>
          <w:ilvl w:val="0"/>
          <w:numId w:val="3"/>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系统稳定性：在高负载情况下，系统可能面临性能问题或崩溃。进行全面的负载测试，优化系统性能，并设立应急恢复计划，确保系统在异常情况下能够快速恢复正常运行。</w:t>
      </w:r>
    </w:p>
    <w:p>
      <w:pPr>
        <w:numPr>
          <w:ilvl w:val="0"/>
          <w:numId w:val="0"/>
        </w:num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综上所述，高校设备管理系统在技术上完全可以实现.</w:t>
      </w:r>
    </w:p>
    <w:p>
      <w:pPr>
        <w:numPr>
          <w:ilvl w:val="0"/>
          <w:numId w:val="0"/>
        </w:numPr>
        <w:ind w:firstLine="420" w:firstLineChars="200"/>
        <w:rPr>
          <w:rFonts w:hint="default" w:asciiTheme="majorEastAsia" w:hAnsiTheme="majorEastAsia" w:eastAsiaTheme="majorEastAsia" w:cstheme="majorEastAsia"/>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285" w:name="_Toc1868"/>
      <w:bookmarkStart w:id="286" w:name="_Toc17130"/>
      <w:bookmarkStart w:id="287" w:name="_Toc19294"/>
      <w:bookmarkStart w:id="288" w:name="_Toc410"/>
      <w:bookmarkStart w:id="289" w:name="_Toc2282"/>
      <w:bookmarkStart w:id="290" w:name="_Toc21839"/>
      <w:bookmarkStart w:id="291" w:name="_Toc23629"/>
      <w:bookmarkStart w:id="292" w:name="_Toc17269"/>
      <w:bookmarkStart w:id="293" w:name="_Toc32265"/>
      <w:bookmarkStart w:id="294" w:name="_Toc25642"/>
      <w:bookmarkStart w:id="295" w:name="_Toc15795"/>
      <w:bookmarkStart w:id="296" w:name="_Toc4835"/>
      <w:bookmarkStart w:id="297" w:name="_Toc30611"/>
      <w:bookmarkStart w:id="298" w:name="_Toc9691"/>
      <w:bookmarkStart w:id="299" w:name="_Toc13121"/>
      <w:bookmarkStart w:id="300" w:name="_Toc6576"/>
      <w:bookmarkStart w:id="301" w:name="_Toc7838"/>
      <w:r>
        <w:rPr>
          <w:rFonts w:hint="eastAsia" w:ascii="黑体" w:hAnsi="黑体" w:eastAsia="黑体" w:cs="黑体"/>
          <w:sz w:val="21"/>
          <w:szCs w:val="21"/>
          <w:lang w:val="en-US" w:eastAsia="zh-CN"/>
        </w:rPr>
        <w:t>2.经济可行性</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pPr>
        <w:numPr>
          <w:ilvl w:val="0"/>
          <w:numId w:val="0"/>
        </w:numPr>
        <w:outlineLvl w:val="2"/>
        <w:rPr>
          <w:rFonts w:hint="eastAsia" w:ascii="黑体" w:hAnsi="黑体" w:eastAsia="黑体" w:cs="黑体"/>
          <w:sz w:val="21"/>
          <w:szCs w:val="21"/>
          <w:lang w:val="en-US" w:eastAsia="zh-CN"/>
        </w:rPr>
      </w:pPr>
      <w:bookmarkStart w:id="302" w:name="_Toc17383"/>
      <w:bookmarkStart w:id="303" w:name="_Toc24781"/>
      <w:bookmarkStart w:id="304" w:name="_Toc11488"/>
      <w:bookmarkStart w:id="305" w:name="_Toc13048"/>
      <w:bookmarkStart w:id="306" w:name="_Toc10582"/>
      <w:bookmarkStart w:id="307" w:name="_Toc957"/>
      <w:bookmarkStart w:id="308" w:name="_Toc19205"/>
      <w:bookmarkStart w:id="309" w:name="_Toc11431"/>
      <w:bookmarkStart w:id="310" w:name="_Toc2555"/>
      <w:bookmarkStart w:id="311" w:name="_Toc30098"/>
      <w:bookmarkStart w:id="312" w:name="_Toc20915"/>
      <w:bookmarkStart w:id="313" w:name="_Toc13719"/>
      <w:bookmarkStart w:id="314" w:name="_Toc25975"/>
      <w:bookmarkStart w:id="315" w:name="_Toc7112"/>
      <w:bookmarkStart w:id="316" w:name="_Toc8425"/>
      <w:bookmarkStart w:id="317" w:name="_Toc27645"/>
      <w:bookmarkStart w:id="318" w:name="_Toc20750"/>
      <w:r>
        <w:rPr>
          <w:rFonts w:hint="eastAsia" w:ascii="黑体" w:hAnsi="黑体" w:eastAsia="黑体" w:cs="黑体"/>
          <w:sz w:val="21"/>
          <w:szCs w:val="21"/>
          <w:lang w:val="en-US" w:eastAsia="zh-CN"/>
        </w:rPr>
        <w:t>2.1开发成本</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pPr>
        <w:numPr>
          <w:ilvl w:val="0"/>
          <w:numId w:val="4"/>
        </w:numPr>
        <w:ind w:left="425" w:leftChars="0" w:hanging="425"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人力成本：开发团队所需的人力资源，包括项目经理、前后端开发工程师、数据库开发工程师、测试人员等，并统筹其相应的薪酬和培训成本。</w:t>
      </w:r>
    </w:p>
    <w:p>
      <w:pPr>
        <w:numPr>
          <w:ilvl w:val="0"/>
          <w:numId w:val="4"/>
        </w:numPr>
        <w:ind w:left="425" w:leftChars="0" w:hanging="425"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硬件与软件成本：开发工具、服务器、数据库、集成开发环境等硬件和软件的成本</w:t>
      </w:r>
    </w:p>
    <w:p>
      <w:pPr>
        <w:numPr>
          <w:ilvl w:val="0"/>
          <w:numId w:val="0"/>
        </w:numPr>
        <w:outlineLvl w:val="2"/>
        <w:rPr>
          <w:rFonts w:hint="eastAsia" w:ascii="黑体" w:hAnsi="黑体" w:eastAsia="黑体" w:cs="黑体"/>
          <w:sz w:val="21"/>
          <w:szCs w:val="21"/>
          <w:lang w:val="en-US" w:eastAsia="zh-CN"/>
        </w:rPr>
      </w:pPr>
      <w:bookmarkStart w:id="319" w:name="_Toc2545"/>
      <w:bookmarkStart w:id="320" w:name="_Toc11441"/>
      <w:bookmarkStart w:id="321" w:name="_Toc25381"/>
      <w:bookmarkStart w:id="322" w:name="_Toc30820"/>
      <w:bookmarkStart w:id="323" w:name="_Toc28476"/>
      <w:bookmarkStart w:id="324" w:name="_Toc4385"/>
      <w:bookmarkStart w:id="325" w:name="_Toc20342"/>
      <w:bookmarkStart w:id="326" w:name="_Toc12611"/>
      <w:bookmarkStart w:id="327" w:name="_Toc6592"/>
      <w:bookmarkStart w:id="328" w:name="_Toc27314"/>
      <w:bookmarkStart w:id="329" w:name="_Toc17266"/>
      <w:bookmarkStart w:id="330" w:name="_Toc2861"/>
      <w:bookmarkStart w:id="331" w:name="_Toc23389"/>
      <w:bookmarkStart w:id="332" w:name="_Toc14885"/>
      <w:bookmarkStart w:id="333" w:name="_Toc4196"/>
      <w:bookmarkStart w:id="334" w:name="_Toc26346"/>
      <w:bookmarkStart w:id="335" w:name="_Toc28345"/>
      <w:r>
        <w:rPr>
          <w:rFonts w:hint="eastAsia" w:ascii="黑体" w:hAnsi="黑体" w:eastAsia="黑体" w:cs="黑体"/>
          <w:sz w:val="21"/>
          <w:szCs w:val="21"/>
          <w:lang w:val="en-US" w:eastAsia="zh-CN"/>
        </w:rPr>
        <w:t>2.2运营与维护成本</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pPr>
        <w:numPr>
          <w:ilvl w:val="0"/>
          <w:numId w:val="5"/>
        </w:numPr>
        <w:ind w:left="425" w:leftChars="0" w:hanging="425"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云服务费用：根据系统需求选择合适的云服务器，评估其费用并计划运营期间的持续支出。</w:t>
      </w:r>
    </w:p>
    <w:p>
      <w:pPr>
        <w:numPr>
          <w:ilvl w:val="0"/>
          <w:numId w:val="5"/>
        </w:numPr>
        <w:ind w:left="425" w:leftChars="0" w:hanging="425"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安全与备份成本：考虑系统的安全性需求，包括防火墙、安全审计工具、定期备份等，估算相应的运营成本。</w:t>
      </w:r>
    </w:p>
    <w:p>
      <w:pPr>
        <w:numPr>
          <w:ilvl w:val="0"/>
          <w:numId w:val="5"/>
        </w:numPr>
        <w:ind w:left="425" w:leftChars="0" w:hanging="425"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维护与更新成本：系统日常维护、更新和升级的成本，例如bug修复、功能改进等。</w:t>
      </w:r>
    </w:p>
    <w:p>
      <w:pPr>
        <w:numPr>
          <w:ilvl w:val="0"/>
          <w:numId w:val="0"/>
        </w:numPr>
        <w:outlineLvl w:val="2"/>
        <w:rPr>
          <w:rFonts w:hint="eastAsia" w:ascii="黑体" w:hAnsi="黑体" w:eastAsia="黑体" w:cs="黑体"/>
          <w:sz w:val="21"/>
          <w:szCs w:val="21"/>
          <w:lang w:val="en-US" w:eastAsia="zh-CN"/>
        </w:rPr>
      </w:pPr>
      <w:bookmarkStart w:id="336" w:name="_Toc25918"/>
      <w:bookmarkStart w:id="337" w:name="_Toc13045"/>
      <w:bookmarkStart w:id="338" w:name="_Toc8927"/>
      <w:bookmarkStart w:id="339" w:name="_Toc8551"/>
      <w:bookmarkStart w:id="340" w:name="_Toc8013"/>
      <w:bookmarkStart w:id="341" w:name="_Toc24025"/>
      <w:bookmarkStart w:id="342" w:name="_Toc24276"/>
      <w:bookmarkStart w:id="343" w:name="_Toc1467"/>
      <w:bookmarkStart w:id="344" w:name="_Toc11325"/>
      <w:bookmarkStart w:id="345" w:name="_Toc17899"/>
      <w:bookmarkStart w:id="346" w:name="_Toc24341"/>
      <w:bookmarkStart w:id="347" w:name="_Toc3634"/>
      <w:bookmarkStart w:id="348" w:name="_Toc4679"/>
      <w:bookmarkStart w:id="349" w:name="_Toc11855"/>
      <w:bookmarkStart w:id="350" w:name="_Toc2176"/>
      <w:bookmarkStart w:id="351" w:name="_Toc2437"/>
      <w:bookmarkStart w:id="352" w:name="_Toc17179"/>
      <w:r>
        <w:rPr>
          <w:rFonts w:hint="eastAsia" w:ascii="黑体" w:hAnsi="黑体" w:eastAsia="黑体" w:cs="黑体"/>
          <w:sz w:val="21"/>
          <w:szCs w:val="21"/>
          <w:lang w:val="en-US" w:eastAsia="zh-CN"/>
        </w:rPr>
        <w:t>2.3效益</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pPr>
        <w:numPr>
          <w:ilvl w:val="0"/>
          <w:numId w:val="6"/>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节省经济成本：相比于传统的人工管理，线上的系统可以更早地发现潜在问题并采取相应措施，从而降低了设备管理的风险。这有助于避免由于设备故障或失效引起的紧急维修和替换成本，并延长设备寿命，从而带来明显的成本节约。</w:t>
      </w:r>
    </w:p>
    <w:p>
      <w:pPr>
        <w:numPr>
          <w:ilvl w:val="0"/>
          <w:numId w:val="6"/>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降低人力成本，简化管理流程：高校设备管理系统能够整合设备信息，提供直观的管理界面，使得设备的录入、查询、更新等管理操作变得简单高效。这有助于减轻管理人员的工作负担，提高管理效率，从而降低人力成本。</w:t>
      </w:r>
    </w:p>
    <w:p>
      <w:pPr>
        <w:numPr>
          <w:ilvl w:val="0"/>
          <w:numId w:val="6"/>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信息透明度和决策支持：高校设备管理系统提供了对设备状态、价值和维修历史等方面的全面信息，一是可以提高设备利用率，通过高校设备管理系统，可以实现对设备的全面监控和管理，确保设备得到最有效的利用。二是为管理层提供了更准确的数据基础，使其能够做出更明智的决策。这种数据驱动的决策过程有助于优化资源配置，提高高校整体管理水平。</w:t>
      </w:r>
    </w:p>
    <w:p>
      <w:pPr>
        <w:numPr>
          <w:ilvl w:val="0"/>
          <w:numId w:val="6"/>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快速响应和服务提升：系统的条形码扫描功能使设备信息的快速获取成为可能，有助于设备处的人员迅速响应，提高设备服务的效率和质量。这直接影响到高校的设备使用体验，为用户提供更加便捷和高效的服务。</w:t>
      </w:r>
    </w:p>
    <w:p>
      <w:pPr>
        <w:numPr>
          <w:ilvl w:val="0"/>
          <w:numId w:val="6"/>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校园管理整合：与其他校园管理系统的集成，实现信息的共享和交互，有助于打破信息孤岛，提高校园管理的整体效率。这种整合将为高校提供更多整体管理的机会和优势。</w:t>
      </w:r>
    </w:p>
    <w:p>
      <w:pPr>
        <w:numPr>
          <w:ilvl w:val="0"/>
          <w:numId w:val="0"/>
        </w:numPr>
        <w:outlineLvl w:val="2"/>
        <w:rPr>
          <w:rFonts w:hint="eastAsia" w:ascii="黑体" w:hAnsi="黑体" w:eastAsia="黑体" w:cs="黑体"/>
          <w:sz w:val="21"/>
          <w:szCs w:val="21"/>
          <w:lang w:val="en-US" w:eastAsia="zh-CN"/>
        </w:rPr>
      </w:pPr>
      <w:bookmarkStart w:id="353" w:name="_Toc12691"/>
      <w:bookmarkStart w:id="354" w:name="_Toc31284"/>
      <w:bookmarkStart w:id="355" w:name="_Toc5781"/>
      <w:bookmarkStart w:id="356" w:name="_Toc5095"/>
      <w:bookmarkStart w:id="357" w:name="_Toc30751"/>
      <w:bookmarkStart w:id="358" w:name="_Toc7694"/>
      <w:bookmarkStart w:id="359" w:name="_Toc22458"/>
      <w:bookmarkStart w:id="360" w:name="_Toc28167"/>
      <w:bookmarkStart w:id="361" w:name="_Toc10618"/>
      <w:bookmarkStart w:id="362" w:name="_Toc32296"/>
      <w:bookmarkStart w:id="363" w:name="_Toc21580"/>
      <w:bookmarkStart w:id="364" w:name="_Toc28213"/>
      <w:bookmarkStart w:id="365" w:name="_Toc674"/>
      <w:bookmarkStart w:id="366" w:name="_Toc23403"/>
      <w:bookmarkStart w:id="367" w:name="_Toc20210"/>
      <w:bookmarkStart w:id="368" w:name="_Toc13926"/>
      <w:bookmarkStart w:id="369" w:name="_Toc19838"/>
      <w:r>
        <w:rPr>
          <w:rFonts w:hint="eastAsia" w:ascii="黑体" w:hAnsi="黑体" w:eastAsia="黑体" w:cs="黑体"/>
          <w:sz w:val="21"/>
          <w:szCs w:val="21"/>
          <w:lang w:val="en-US" w:eastAsia="zh-CN"/>
        </w:rPr>
        <w:t>2.4经济可行性风险分析</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pPr>
        <w:numPr>
          <w:ilvl w:val="0"/>
          <w:numId w:val="7"/>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成本超支风险：项目实施过程中，可能由于未能准确评估开发和实施成本而导致项目成本超过预算。</w:t>
      </w:r>
    </w:p>
    <w:p>
      <w:pPr>
        <w:numPr>
          <w:ilvl w:val="0"/>
          <w:numId w:val="0"/>
        </w:numPr>
        <w:ind w:left="420" w:leftChars="200"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应对策略：设立专门的财务监控团队，定期审查项目预算和实际花费，及时发现并纠正潜在的成本超支问题。与供应商建立透明的合作关系，确保开发和实施的费用得到有效管理。</w:t>
      </w:r>
    </w:p>
    <w:p>
      <w:pPr>
        <w:numPr>
          <w:ilvl w:val="0"/>
          <w:numId w:val="7"/>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维护成本增加风险：长期运行后，系统的维护成本可能因为技术更新、</w:t>
      </w:r>
      <w:r>
        <w:rPr>
          <w:rFonts w:hint="eastAsia" w:asciiTheme="majorEastAsia" w:hAnsiTheme="majorEastAsia" w:eastAsiaTheme="majorEastAsia" w:cstheme="majorEastAsia"/>
          <w:sz w:val="21"/>
          <w:szCs w:val="21"/>
          <w:lang w:val="en-US" w:eastAsia="zh-CN"/>
        </w:rPr>
        <w:t>人力成本上升</w:t>
      </w:r>
      <w:r>
        <w:rPr>
          <w:rFonts w:hint="eastAsia" w:asciiTheme="majorEastAsia" w:hAnsiTheme="majorEastAsia" w:eastAsiaTheme="majorEastAsia" w:cstheme="majorEastAsia"/>
          <w:sz w:val="21"/>
          <w:szCs w:val="21"/>
        </w:rPr>
        <w:t>等因素而增加。</w:t>
      </w:r>
    </w:p>
    <w:p>
      <w:pPr>
        <w:ind w:left="420" w:leftChars="200" w:firstLine="0" w:firstLineChars="0"/>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应对策略：采用开源技术或行业标准，以降低未来系统维护的技术难度。建立定期的维护计划，确保系统始终能够适应变化的需求</w:t>
      </w:r>
      <w:r>
        <w:rPr>
          <w:rFonts w:hint="eastAsia" w:asciiTheme="majorEastAsia" w:hAnsiTheme="majorEastAsia" w:eastAsiaTheme="majorEastAsia" w:cstheme="majorEastAsia"/>
          <w:sz w:val="21"/>
          <w:szCs w:val="21"/>
          <w:lang w:eastAsia="zh-CN"/>
        </w:rPr>
        <w:t>。</w:t>
      </w:r>
    </w:p>
    <w:p>
      <w:pPr>
        <w:numPr>
          <w:ilvl w:val="0"/>
          <w:numId w:val="7"/>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未实现预期经济效益风险：尽管有经济效益的预期，但实际效果可能受到各种因素的影响，导致未能达到预期的成本节约和效益提升。</w:t>
      </w:r>
    </w:p>
    <w:p>
      <w:pPr>
        <w:ind w:left="420" w:leftChars="200"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应对策略：建立监测和评估机制</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并根据需要进行调整。采用灵活的管理方法，及时应对未能实现预期效益的情况，确保项目的经济效益最大化。</w:t>
      </w:r>
    </w:p>
    <w:p>
      <w:pPr>
        <w:numPr>
          <w:ilvl w:val="0"/>
          <w:numId w:val="0"/>
        </w:numPr>
        <w:ind w:left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综上所述，高校设备管理系统在经济上的效益完全大于成本！</w:t>
      </w:r>
    </w:p>
    <w:p>
      <w:pPr>
        <w:numPr>
          <w:ilvl w:val="0"/>
          <w:numId w:val="0"/>
        </w:numPr>
        <w:outlineLvl w:val="9"/>
        <w:rPr>
          <w:rFonts w:hint="eastAsia" w:ascii="黑体" w:hAnsi="黑体" w:eastAsia="黑体" w:cs="黑体"/>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370" w:name="_Toc8850"/>
      <w:bookmarkStart w:id="371" w:name="_Toc15628"/>
      <w:bookmarkStart w:id="372" w:name="_Toc29172"/>
      <w:bookmarkStart w:id="373" w:name="_Toc13607"/>
      <w:bookmarkStart w:id="374" w:name="_Toc26833"/>
      <w:bookmarkStart w:id="375" w:name="_Toc8175"/>
      <w:bookmarkStart w:id="376" w:name="_Toc15136"/>
      <w:bookmarkStart w:id="377" w:name="_Toc13696"/>
      <w:bookmarkStart w:id="378" w:name="_Toc6482"/>
      <w:bookmarkStart w:id="379" w:name="_Toc8206"/>
      <w:bookmarkStart w:id="380" w:name="_Toc2246"/>
      <w:bookmarkStart w:id="381" w:name="_Toc7881"/>
      <w:bookmarkStart w:id="382" w:name="_Toc21317"/>
      <w:bookmarkStart w:id="383" w:name="_Toc798"/>
      <w:bookmarkStart w:id="384" w:name="_Toc13199"/>
      <w:bookmarkStart w:id="385" w:name="_Toc23768"/>
      <w:bookmarkStart w:id="386" w:name="_Toc4229"/>
      <w:r>
        <w:rPr>
          <w:rFonts w:hint="eastAsia" w:ascii="黑体" w:hAnsi="黑体" w:eastAsia="黑体" w:cs="黑体"/>
          <w:sz w:val="21"/>
          <w:szCs w:val="21"/>
          <w:lang w:val="en-US" w:eastAsia="zh-CN"/>
        </w:rPr>
        <w:t>3.操作可行性</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pPr>
        <w:numPr>
          <w:ilvl w:val="0"/>
          <w:numId w:val="0"/>
        </w:numPr>
        <w:outlineLvl w:val="2"/>
        <w:rPr>
          <w:rFonts w:hint="eastAsia" w:ascii="黑体" w:hAnsi="黑体" w:eastAsia="黑体" w:cs="黑体"/>
          <w:sz w:val="21"/>
          <w:szCs w:val="21"/>
          <w:lang w:val="en-US" w:eastAsia="zh-CN"/>
        </w:rPr>
      </w:pPr>
      <w:bookmarkStart w:id="387" w:name="_Toc22457"/>
      <w:bookmarkStart w:id="388" w:name="_Toc23199"/>
      <w:bookmarkStart w:id="389" w:name="_Toc11155"/>
      <w:bookmarkStart w:id="390" w:name="_Toc7906"/>
      <w:bookmarkStart w:id="391" w:name="_Toc220"/>
      <w:bookmarkStart w:id="392" w:name="_Toc17880"/>
      <w:bookmarkStart w:id="393" w:name="_Toc21849"/>
      <w:bookmarkStart w:id="394" w:name="_Toc3020"/>
      <w:bookmarkStart w:id="395" w:name="_Toc18636"/>
      <w:bookmarkStart w:id="396" w:name="_Toc11032"/>
      <w:bookmarkStart w:id="397" w:name="_Toc18201"/>
      <w:bookmarkStart w:id="398" w:name="_Toc23946"/>
      <w:bookmarkStart w:id="399" w:name="_Toc8619"/>
      <w:bookmarkStart w:id="400" w:name="_Toc14073"/>
      <w:bookmarkStart w:id="401" w:name="_Toc4409"/>
      <w:bookmarkStart w:id="402" w:name="_Toc29954"/>
      <w:bookmarkStart w:id="403" w:name="_Toc17787"/>
      <w:r>
        <w:rPr>
          <w:rFonts w:hint="eastAsia" w:ascii="黑体" w:hAnsi="黑体" w:eastAsia="黑体" w:cs="黑体"/>
          <w:sz w:val="21"/>
          <w:szCs w:val="21"/>
          <w:lang w:val="en-US" w:eastAsia="zh-CN"/>
        </w:rPr>
        <w:t>3.1前提</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pPr>
        <w:ind w:firstLine="420" w:firstLineChars="20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 xml:space="preserve">此软件的使用用户为： </w:t>
      </w:r>
      <w:r>
        <w:rPr>
          <w:rFonts w:hint="eastAsia" w:asciiTheme="majorEastAsia" w:hAnsiTheme="majorEastAsia" w:eastAsiaTheme="majorEastAsia" w:cstheme="majorEastAsia"/>
          <w:sz w:val="21"/>
          <w:szCs w:val="21"/>
          <w:lang w:val="en-US" w:eastAsia="zh-CN"/>
        </w:rPr>
        <w:t>高等院校的</w:t>
      </w:r>
      <w:r>
        <w:rPr>
          <w:rFonts w:hint="eastAsia" w:asciiTheme="majorEastAsia" w:hAnsiTheme="majorEastAsia" w:eastAsiaTheme="majorEastAsia" w:cstheme="majorEastAsia"/>
          <w:sz w:val="21"/>
          <w:szCs w:val="21"/>
        </w:rPr>
        <w:t>相关</w:t>
      </w:r>
      <w:r>
        <w:rPr>
          <w:rFonts w:hint="eastAsia" w:asciiTheme="majorEastAsia" w:hAnsiTheme="majorEastAsia" w:eastAsiaTheme="majorEastAsia" w:cstheme="majorEastAsia"/>
          <w:sz w:val="21"/>
          <w:szCs w:val="21"/>
          <w:lang w:val="en-US" w:eastAsia="zh-CN"/>
        </w:rPr>
        <w:t>老师或</w:t>
      </w:r>
      <w:r>
        <w:rPr>
          <w:rFonts w:hint="eastAsia" w:asciiTheme="majorEastAsia" w:hAnsiTheme="majorEastAsia" w:eastAsiaTheme="majorEastAsia" w:cstheme="majorEastAsia"/>
          <w:sz w:val="21"/>
          <w:szCs w:val="21"/>
        </w:rPr>
        <w:t>管理人员。</w:t>
      </w:r>
    </w:p>
    <w:p>
      <w:pPr>
        <w:ind w:firstLine="420" w:firstLineChars="20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sz w:val="21"/>
          <w:szCs w:val="21"/>
        </w:rPr>
        <w:t>因此，我们通常可以认为：用户具有较高的文化水平和学习能力，并且具有一定的计算机使用水平和经验</w:t>
      </w:r>
      <w:bookmarkStart w:id="404" w:name="_Toc14864"/>
      <w:r>
        <w:rPr>
          <w:rFonts w:hint="eastAsia" w:asciiTheme="majorEastAsia" w:hAnsiTheme="majorEastAsia" w:eastAsiaTheme="majorEastAsia" w:cstheme="majorEastAsia"/>
          <w:sz w:val="21"/>
          <w:szCs w:val="21"/>
        </w:rPr>
        <w:t>系统需求分析</w:t>
      </w:r>
      <w:bookmarkEnd w:id="404"/>
      <w:r>
        <w:rPr>
          <w:rFonts w:hint="eastAsia" w:asciiTheme="majorEastAsia" w:hAnsiTheme="majorEastAsia" w:eastAsiaTheme="majorEastAsia" w:cstheme="majorEastAsia"/>
          <w:sz w:val="21"/>
          <w:szCs w:val="21"/>
        </w:rPr>
        <w:t>，对于系统的基本操作，可以无困难的进行。</w:t>
      </w:r>
      <w:r>
        <w:rPr>
          <w:rFonts w:hint="eastAsia" w:asciiTheme="majorEastAsia" w:hAnsiTheme="majorEastAsia" w:eastAsiaTheme="majorEastAsia" w:cstheme="majorEastAsia"/>
          <w:sz w:val="21"/>
          <w:szCs w:val="21"/>
          <w:lang w:val="en-US" w:eastAsia="zh-CN"/>
        </w:rPr>
        <w:t>但考虑到特殊情况，我们设立了以下功能来帮助老师或管理人员更好的使用系统。（请见3.1）</w:t>
      </w:r>
    </w:p>
    <w:p>
      <w:pPr>
        <w:numPr>
          <w:ilvl w:val="0"/>
          <w:numId w:val="0"/>
        </w:numPr>
        <w:outlineLvl w:val="2"/>
        <w:rPr>
          <w:rFonts w:hint="eastAsia" w:ascii="黑体" w:hAnsi="黑体" w:eastAsia="黑体" w:cs="黑体"/>
          <w:sz w:val="21"/>
          <w:szCs w:val="21"/>
          <w:lang w:val="en-US" w:eastAsia="zh-CN"/>
        </w:rPr>
      </w:pPr>
      <w:bookmarkStart w:id="405" w:name="_Toc31600"/>
      <w:bookmarkStart w:id="406" w:name="_Toc16411"/>
      <w:bookmarkStart w:id="407" w:name="_Toc20815"/>
      <w:bookmarkStart w:id="408" w:name="_Toc7053"/>
      <w:bookmarkStart w:id="409" w:name="_Toc25861"/>
      <w:bookmarkStart w:id="410" w:name="_Toc23563"/>
      <w:bookmarkStart w:id="411" w:name="_Toc14756"/>
      <w:bookmarkStart w:id="412" w:name="_Toc16401"/>
      <w:bookmarkStart w:id="413" w:name="_Toc10454"/>
      <w:bookmarkStart w:id="414" w:name="_Toc30456"/>
      <w:bookmarkStart w:id="415" w:name="_Toc24816"/>
      <w:bookmarkStart w:id="416" w:name="_Toc12109"/>
      <w:bookmarkStart w:id="417" w:name="_Toc2695"/>
      <w:bookmarkStart w:id="418" w:name="_Toc14238"/>
      <w:bookmarkStart w:id="419" w:name="_Toc7730"/>
      <w:bookmarkStart w:id="420" w:name="_Toc20782"/>
      <w:bookmarkStart w:id="421" w:name="_Toc8872"/>
      <w:r>
        <w:rPr>
          <w:rFonts w:hint="eastAsia" w:ascii="黑体" w:hAnsi="黑体" w:eastAsia="黑体" w:cs="黑体"/>
          <w:sz w:val="21"/>
          <w:szCs w:val="21"/>
          <w:lang w:val="en-US" w:eastAsia="zh-CN"/>
        </w:rPr>
        <w:t>3.2用户操作</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pPr>
        <w:numPr>
          <w:ilvl w:val="0"/>
          <w:numId w:val="8"/>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操作手册：制定详细的用户操作手册或者视频操作。确保所有用户能够熟练使用系统。</w:t>
      </w:r>
    </w:p>
    <w:p>
      <w:pPr>
        <w:numPr>
          <w:ilvl w:val="0"/>
          <w:numId w:val="8"/>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培训计划：制定用户培训计划，包括系统功能操作、权限管理、数据录入等方面的培训内容。确保所有用户能够熟练使用系统。</w:t>
      </w:r>
    </w:p>
    <w:p>
      <w:pPr>
        <w:rPr>
          <w:rFonts w:hint="eastAsia" w:asciiTheme="majorEastAsia" w:hAnsiTheme="majorEastAsia" w:eastAsiaTheme="majorEastAsia" w:cstheme="majorEastAsia"/>
          <w:sz w:val="21"/>
          <w:szCs w:val="21"/>
          <w:lang w:val="en-US" w:eastAsia="zh-CN"/>
        </w:rPr>
      </w:pPr>
      <w:bookmarkStart w:id="422" w:name="_Toc4510"/>
      <w:bookmarkStart w:id="423" w:name="_Toc18692"/>
      <w:bookmarkStart w:id="424" w:name="_Toc2264"/>
      <w:r>
        <w:rPr>
          <w:rFonts w:hint="eastAsia" w:asciiTheme="majorEastAsia" w:hAnsiTheme="majorEastAsia" w:eastAsiaTheme="majorEastAsia" w:cstheme="majorEastAsia"/>
          <w:sz w:val="21"/>
          <w:szCs w:val="21"/>
          <w:lang w:val="en-US" w:eastAsia="zh-CN"/>
        </w:rPr>
        <w:t>（3）用户反馈机制：建立用户反馈渠道，例如在线帮助中心、客服热线等，保障用户在使用过程中能够得到及时帮助。建立客服及时回应用户反馈，关注用户需求，不断改进系统功能和性能。</w:t>
      </w:r>
      <w:bookmarkEnd w:id="422"/>
      <w:bookmarkEnd w:id="423"/>
      <w:bookmarkEnd w:id="424"/>
    </w:p>
    <w:p>
      <w:pPr>
        <w:numPr>
          <w:ilvl w:val="0"/>
          <w:numId w:val="0"/>
        </w:numPr>
        <w:outlineLvl w:val="2"/>
        <w:rPr>
          <w:rFonts w:hint="eastAsia" w:ascii="黑体" w:hAnsi="黑体" w:eastAsia="黑体" w:cs="黑体"/>
          <w:sz w:val="21"/>
          <w:szCs w:val="21"/>
          <w:lang w:val="en-US" w:eastAsia="zh-CN"/>
        </w:rPr>
      </w:pPr>
      <w:bookmarkStart w:id="425" w:name="_Toc10294"/>
      <w:bookmarkStart w:id="426" w:name="_Toc23038"/>
      <w:bookmarkStart w:id="427" w:name="_Toc29595"/>
      <w:bookmarkStart w:id="428" w:name="_Toc7347"/>
      <w:bookmarkStart w:id="429" w:name="_Toc24744"/>
      <w:bookmarkStart w:id="430" w:name="_Toc3922"/>
      <w:bookmarkStart w:id="431" w:name="_Toc500"/>
      <w:bookmarkStart w:id="432" w:name="_Toc28591"/>
      <w:bookmarkStart w:id="433" w:name="_Toc25518"/>
      <w:bookmarkStart w:id="434" w:name="_Toc10290"/>
      <w:bookmarkStart w:id="435" w:name="_Toc3981"/>
      <w:bookmarkStart w:id="436" w:name="_Toc18554"/>
      <w:bookmarkStart w:id="437" w:name="_Toc5645"/>
      <w:bookmarkStart w:id="438" w:name="_Toc13768"/>
      <w:bookmarkStart w:id="439" w:name="_Toc19211"/>
      <w:bookmarkStart w:id="440" w:name="_Toc4790"/>
      <w:bookmarkStart w:id="441" w:name="_Toc5854"/>
      <w:r>
        <w:rPr>
          <w:rFonts w:hint="eastAsia" w:ascii="黑体" w:hAnsi="黑体" w:eastAsia="黑体" w:cs="黑体"/>
          <w:sz w:val="21"/>
          <w:szCs w:val="21"/>
          <w:lang w:val="en-US" w:eastAsia="zh-CN"/>
        </w:rPr>
        <w:t>3.3用户权限管理</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pPr>
        <w:numPr>
          <w:ilvl w:val="0"/>
          <w:numId w:val="9"/>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灵活的权限设置：系统应精准的设置的权限管理，确保不同角色的用户只能访问其具备权限的功能和数据。</w:t>
      </w:r>
    </w:p>
    <w:p>
      <w:pPr>
        <w:numPr>
          <w:ilvl w:val="0"/>
          <w:numId w:val="9"/>
        </w:numPr>
        <w:ind w:left="425" w:leftChars="0" w:hanging="425" w:firstLine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审批流程设计：设置审批流程，确保相关操作经过审核和授权。</w:t>
      </w:r>
    </w:p>
    <w:p>
      <w:pPr>
        <w:numPr>
          <w:ilvl w:val="0"/>
          <w:numId w:val="0"/>
        </w:numPr>
        <w:outlineLvl w:val="2"/>
        <w:rPr>
          <w:rFonts w:hint="eastAsia" w:ascii="黑体" w:hAnsi="黑体" w:eastAsia="黑体" w:cs="黑体"/>
          <w:sz w:val="21"/>
          <w:szCs w:val="21"/>
          <w:lang w:val="en-US" w:eastAsia="zh-CN"/>
        </w:rPr>
      </w:pPr>
      <w:bookmarkStart w:id="442" w:name="_Toc17564"/>
      <w:bookmarkStart w:id="443" w:name="_Toc15001"/>
      <w:bookmarkStart w:id="444" w:name="_Toc29202"/>
      <w:bookmarkStart w:id="445" w:name="_Toc27392"/>
      <w:bookmarkStart w:id="446" w:name="_Toc12999"/>
      <w:bookmarkStart w:id="447" w:name="_Toc3735"/>
      <w:bookmarkStart w:id="448" w:name="_Toc16097"/>
      <w:bookmarkStart w:id="449" w:name="_Toc27009"/>
      <w:bookmarkStart w:id="450" w:name="_Toc6757"/>
      <w:bookmarkStart w:id="451" w:name="_Toc6104"/>
      <w:bookmarkStart w:id="452" w:name="_Toc17357"/>
      <w:bookmarkStart w:id="453" w:name="_Toc32708"/>
      <w:bookmarkStart w:id="454" w:name="_Toc27821"/>
      <w:bookmarkStart w:id="455" w:name="_Toc17644"/>
      <w:bookmarkStart w:id="456" w:name="_Toc11869"/>
      <w:bookmarkStart w:id="457" w:name="_Toc29158"/>
      <w:bookmarkStart w:id="458" w:name="_Toc789"/>
      <w:r>
        <w:rPr>
          <w:rFonts w:hint="eastAsia" w:ascii="黑体" w:hAnsi="黑体" w:eastAsia="黑体" w:cs="黑体"/>
          <w:sz w:val="21"/>
          <w:szCs w:val="21"/>
          <w:lang w:val="en-US" w:eastAsia="zh-CN"/>
        </w:rPr>
        <w:t>3.4操作可行性风险分析</w:t>
      </w:r>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pPr>
        <w:numPr>
          <w:ilvl w:val="0"/>
          <w:numId w:val="10"/>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人员培训和适应：引入新的设备管理系统可能需要现有员工接受培训，以适应新系统的操作和管理，可能导致一定的学习曲线和操作困难。</w:t>
      </w:r>
    </w:p>
    <w:p>
      <w:pPr>
        <w:ind w:left="479" w:leftChars="228"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应对策略：提供培训的同时，建立专门的技术支持团队，及时解决员工在使用过程中遇到的问题。设立用户反馈通道，收集用户意见，优化系统的用户体验。</w:t>
      </w:r>
    </w:p>
    <w:p>
      <w:pPr>
        <w:numPr>
          <w:ilvl w:val="0"/>
          <w:numId w:val="10"/>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系统集成和数据迁移：</w:t>
      </w:r>
      <w:r>
        <w:rPr>
          <w:rFonts w:hint="eastAsia" w:asciiTheme="majorEastAsia" w:hAnsiTheme="majorEastAsia" w:eastAsiaTheme="majorEastAsia" w:cstheme="majorEastAsia"/>
          <w:sz w:val="21"/>
          <w:szCs w:val="21"/>
          <w:lang w:val="en-US" w:eastAsia="zh-CN"/>
        </w:rPr>
        <w:t>若</w:t>
      </w:r>
      <w:r>
        <w:rPr>
          <w:rFonts w:hint="eastAsia" w:asciiTheme="majorEastAsia" w:hAnsiTheme="majorEastAsia" w:eastAsiaTheme="majorEastAsia" w:cstheme="majorEastAsia"/>
          <w:sz w:val="21"/>
          <w:szCs w:val="21"/>
        </w:rPr>
        <w:t>高校已有其他</w:t>
      </w:r>
      <w:r>
        <w:rPr>
          <w:rFonts w:hint="eastAsia" w:asciiTheme="majorEastAsia" w:hAnsiTheme="majorEastAsia" w:eastAsiaTheme="majorEastAsia" w:cstheme="majorEastAsia"/>
          <w:sz w:val="21"/>
          <w:szCs w:val="21"/>
          <w:lang w:val="en-US" w:eastAsia="zh-CN"/>
        </w:rPr>
        <w:t>在使用的</w:t>
      </w:r>
      <w:r>
        <w:rPr>
          <w:rFonts w:hint="eastAsia" w:asciiTheme="majorEastAsia" w:hAnsiTheme="majorEastAsia" w:eastAsiaTheme="majorEastAsia" w:cstheme="majorEastAsia"/>
          <w:sz w:val="21"/>
          <w:szCs w:val="21"/>
        </w:rPr>
        <w:t>系统，新系统的集成和现</w:t>
      </w:r>
      <w:r>
        <w:rPr>
          <w:rFonts w:hint="eastAsia" w:asciiTheme="majorEastAsia" w:hAnsiTheme="majorEastAsia" w:eastAsiaTheme="majorEastAsia" w:cstheme="majorEastAsia"/>
          <w:sz w:val="21"/>
          <w:szCs w:val="21"/>
          <w:lang w:val="en-US" w:eastAsia="zh-CN"/>
        </w:rPr>
        <w:t xml:space="preserve">  </w:t>
      </w:r>
      <w:r>
        <w:rPr>
          <w:rFonts w:hint="eastAsia" w:asciiTheme="majorEastAsia" w:hAnsiTheme="majorEastAsia" w:eastAsiaTheme="majorEastAsia" w:cstheme="majorEastAsia"/>
          <w:sz w:val="21"/>
          <w:szCs w:val="21"/>
        </w:rPr>
        <w:t>有数据的迁移可能会面临一些复杂性和技术难题。</w:t>
      </w:r>
    </w:p>
    <w:p>
      <w:pPr>
        <w:ind w:left="479" w:leftChars="228"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应对策略： 与现有系统的供应商和技术团队紧密合作，确保系统集成的顺利进行。进行数据备份和测试，以减少迁移过程中的风险。设立专门的集成团队，及时解决集成和迁移过程中的问题。</w:t>
      </w:r>
    </w:p>
    <w:p>
      <w:pPr>
        <w:numPr>
          <w:ilvl w:val="0"/>
          <w:numId w:val="10"/>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系统故障和紧急情况处理： 系统在运行过程中可能遇到故障，需要建立有效的紧急情况处理机制，以及迅速的技术支持团队。</w:t>
      </w:r>
      <w:r>
        <w:rPr>
          <w:rFonts w:hint="eastAsia" w:asciiTheme="majorEastAsia" w:hAnsiTheme="majorEastAsia" w:eastAsiaTheme="majorEastAsia" w:cstheme="majorEastAsia"/>
          <w:sz w:val="21"/>
          <w:szCs w:val="21"/>
        </w:rPr>
        <w:br w:type="textWrapping"/>
      </w:r>
      <w:r>
        <w:rPr>
          <w:rFonts w:hint="eastAsia" w:asciiTheme="majorEastAsia" w:hAnsiTheme="majorEastAsia" w:eastAsiaTheme="majorEastAsia" w:cstheme="majorEastAsia"/>
          <w:sz w:val="21"/>
          <w:szCs w:val="21"/>
        </w:rPr>
        <w:t>应对策略：设立</w:t>
      </w:r>
      <w:r>
        <w:rPr>
          <w:rFonts w:hint="eastAsia" w:asciiTheme="majorEastAsia" w:hAnsiTheme="majorEastAsia" w:eastAsiaTheme="majorEastAsia" w:cstheme="majorEastAsia"/>
          <w:sz w:val="21"/>
          <w:szCs w:val="21"/>
          <w:lang w:val="en-US" w:eastAsia="zh-CN"/>
        </w:rPr>
        <w:t>紧急</w:t>
      </w:r>
      <w:r>
        <w:rPr>
          <w:rFonts w:hint="eastAsia" w:asciiTheme="majorEastAsia" w:hAnsiTheme="majorEastAsia" w:eastAsiaTheme="majorEastAsia" w:cstheme="majorEastAsia"/>
          <w:sz w:val="21"/>
          <w:szCs w:val="21"/>
        </w:rPr>
        <w:t>技术支持服务，确保在任何时间都能够提供紧急支持。建立紧急情况处理流程，明确责任和应对步骤。定期进行系统的演练和测试，提高团队应对紧急情况的能力。</w:t>
      </w:r>
    </w:p>
    <w:p>
      <w:pPr>
        <w:numPr>
          <w:ilvl w:val="0"/>
          <w:numId w:val="0"/>
        </w:numPr>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综上所述，高校设备管理系统在操作上完全可行！</w:t>
      </w:r>
    </w:p>
    <w:p>
      <w:pPr>
        <w:numPr>
          <w:ilvl w:val="0"/>
          <w:numId w:val="0"/>
        </w:numPr>
        <w:rPr>
          <w:rFonts w:hint="eastAsia" w:asciiTheme="majorEastAsia" w:hAnsiTheme="majorEastAsia" w:eastAsiaTheme="majorEastAsia" w:cstheme="majorEastAsia"/>
          <w:b/>
          <w:bCs/>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459" w:name="_Toc30427"/>
      <w:bookmarkStart w:id="460" w:name="_Toc8380"/>
      <w:bookmarkStart w:id="461" w:name="_Toc12594"/>
      <w:bookmarkStart w:id="462" w:name="_Toc14865"/>
      <w:bookmarkStart w:id="463" w:name="_Toc29580"/>
      <w:bookmarkStart w:id="464" w:name="_Toc16832"/>
      <w:bookmarkStart w:id="465" w:name="_Toc30241"/>
      <w:bookmarkStart w:id="466" w:name="_Toc12507"/>
      <w:bookmarkStart w:id="467" w:name="_Toc5160"/>
      <w:bookmarkStart w:id="468" w:name="_Toc8392"/>
      <w:bookmarkStart w:id="469" w:name="_Toc25352"/>
      <w:bookmarkStart w:id="470" w:name="_Toc1627"/>
      <w:bookmarkStart w:id="471" w:name="_Toc29269"/>
      <w:bookmarkStart w:id="472" w:name="_Toc17807"/>
      <w:bookmarkStart w:id="473" w:name="_Toc28005"/>
      <w:bookmarkStart w:id="474" w:name="_Toc13825"/>
      <w:bookmarkStart w:id="475" w:name="_Toc19336"/>
      <w:r>
        <w:rPr>
          <w:rFonts w:hint="eastAsia" w:ascii="黑体" w:hAnsi="黑体" w:eastAsia="黑体" w:cs="黑体"/>
          <w:sz w:val="21"/>
          <w:szCs w:val="21"/>
          <w:lang w:val="en-US" w:eastAsia="zh-CN"/>
        </w:rPr>
        <w:t>4.社会可行性</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pPr>
        <w:numPr>
          <w:ilvl w:val="0"/>
          <w:numId w:val="0"/>
        </w:numPr>
        <w:outlineLvl w:val="2"/>
        <w:rPr>
          <w:rFonts w:hint="eastAsia" w:ascii="黑体" w:hAnsi="黑体" w:eastAsia="黑体" w:cs="黑体"/>
          <w:sz w:val="21"/>
          <w:szCs w:val="21"/>
          <w:lang w:val="en-US" w:eastAsia="zh-CN"/>
        </w:rPr>
      </w:pPr>
      <w:bookmarkStart w:id="476" w:name="_Toc28286"/>
      <w:bookmarkStart w:id="477" w:name="_Toc8731"/>
      <w:bookmarkStart w:id="478" w:name="_Toc5385"/>
      <w:bookmarkStart w:id="479" w:name="_Toc23150"/>
      <w:bookmarkStart w:id="480" w:name="_Toc30706"/>
      <w:bookmarkStart w:id="481" w:name="_Toc23195"/>
      <w:bookmarkStart w:id="482" w:name="_Toc14477"/>
      <w:bookmarkStart w:id="483" w:name="_Toc7620"/>
      <w:bookmarkStart w:id="484" w:name="_Toc23320"/>
      <w:bookmarkStart w:id="485" w:name="_Toc19619"/>
      <w:bookmarkStart w:id="486" w:name="_Toc28521"/>
      <w:bookmarkStart w:id="487" w:name="_Toc15712"/>
      <w:bookmarkStart w:id="488" w:name="_Toc2591"/>
      <w:bookmarkStart w:id="489" w:name="_Toc2223"/>
      <w:bookmarkStart w:id="490" w:name="_Toc25688"/>
      <w:bookmarkStart w:id="491" w:name="_Toc7325"/>
      <w:bookmarkStart w:id="492" w:name="_Toc23823"/>
      <w:r>
        <w:rPr>
          <w:rFonts w:hint="eastAsia" w:ascii="黑体" w:hAnsi="黑体" w:eastAsia="黑体" w:cs="黑体"/>
          <w:sz w:val="21"/>
          <w:szCs w:val="21"/>
          <w:lang w:val="en-US" w:eastAsia="zh-CN"/>
        </w:rPr>
        <w:t>4.1社会责任</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高校设备管理系统完全遵守相关法律法规和伦理标准，不会对社会造成不良影响</w:t>
      </w:r>
    </w:p>
    <w:p>
      <w:pPr>
        <w:numPr>
          <w:ilvl w:val="0"/>
          <w:numId w:val="0"/>
        </w:numPr>
        <w:outlineLvl w:val="2"/>
        <w:rPr>
          <w:rFonts w:hint="eastAsia" w:ascii="黑体" w:hAnsi="黑体" w:eastAsia="黑体" w:cs="黑体"/>
          <w:sz w:val="21"/>
          <w:szCs w:val="21"/>
          <w:lang w:val="en-US" w:eastAsia="zh-CN"/>
        </w:rPr>
      </w:pPr>
      <w:bookmarkStart w:id="493" w:name="_Toc13141"/>
      <w:bookmarkStart w:id="494" w:name="_Toc32077"/>
      <w:bookmarkStart w:id="495" w:name="_Toc29920"/>
      <w:bookmarkStart w:id="496" w:name="_Toc20403"/>
      <w:bookmarkStart w:id="497" w:name="_Toc25935"/>
      <w:bookmarkStart w:id="498" w:name="_Toc30626"/>
      <w:bookmarkStart w:id="499" w:name="_Toc1509"/>
      <w:bookmarkStart w:id="500" w:name="_Toc10092"/>
      <w:bookmarkStart w:id="501" w:name="_Toc11579"/>
      <w:bookmarkStart w:id="502" w:name="_Toc26945"/>
      <w:bookmarkStart w:id="503" w:name="_Toc18872"/>
      <w:bookmarkStart w:id="504" w:name="_Toc24118"/>
      <w:bookmarkStart w:id="505" w:name="_Toc2182"/>
      <w:bookmarkStart w:id="506" w:name="_Toc20108"/>
      <w:bookmarkStart w:id="507" w:name="_Toc1502"/>
      <w:bookmarkStart w:id="508" w:name="_Toc11333"/>
      <w:bookmarkStart w:id="509" w:name="_Toc8950"/>
      <w:r>
        <w:rPr>
          <w:rFonts w:hint="eastAsia" w:ascii="黑体" w:hAnsi="黑体" w:eastAsia="黑体" w:cs="黑体"/>
          <w:sz w:val="21"/>
          <w:szCs w:val="21"/>
          <w:lang w:val="en-US" w:eastAsia="zh-CN"/>
        </w:rPr>
        <w:t>4.2数据安全与隐私保护</w:t>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pPr>
        <w:keepNext w:val="0"/>
        <w:keepLines w:val="0"/>
        <w:pageBreakBefore w:val="0"/>
        <w:widowControl w:val="0"/>
        <w:numPr>
          <w:ilvl w:val="0"/>
          <w:numId w:val="0"/>
        </w:numPr>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数据加密：对于敏感数据，如购买价值、维修记录等，采用强大的加密算法确保数据传输和存储的安全性。</w:t>
      </w:r>
    </w:p>
    <w:p>
      <w:pPr>
        <w:keepNext w:val="0"/>
        <w:keepLines w:val="0"/>
        <w:pageBreakBefore w:val="0"/>
        <w:widowControl w:val="0"/>
        <w:numPr>
          <w:ilvl w:val="0"/>
          <w:numId w:val="0"/>
        </w:numPr>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权限控制：除了用户权限管理，还要确保系统管理员能够灵活控制系统的访问权限，保证系统稳定性与可维护性</w:t>
      </w:r>
    </w:p>
    <w:p>
      <w:pPr>
        <w:numPr>
          <w:ilvl w:val="0"/>
          <w:numId w:val="0"/>
        </w:numPr>
        <w:ind w:leftChars="0"/>
        <w:outlineLvl w:val="2"/>
        <w:rPr>
          <w:rFonts w:hint="eastAsia" w:ascii="黑体" w:hAnsi="黑体" w:eastAsia="黑体" w:cs="黑体"/>
          <w:sz w:val="21"/>
          <w:szCs w:val="21"/>
          <w:lang w:val="en-US" w:eastAsia="zh-CN"/>
        </w:rPr>
      </w:pPr>
      <w:bookmarkStart w:id="510" w:name="_Toc25672"/>
      <w:bookmarkStart w:id="511" w:name="_Toc30430"/>
      <w:bookmarkStart w:id="512" w:name="_Toc13460"/>
      <w:bookmarkStart w:id="513" w:name="_Toc7107"/>
      <w:bookmarkStart w:id="514" w:name="_Toc26155"/>
      <w:bookmarkStart w:id="515" w:name="_Toc26423"/>
      <w:bookmarkStart w:id="516" w:name="_Toc22852"/>
      <w:bookmarkStart w:id="517" w:name="_Toc32171"/>
      <w:bookmarkStart w:id="518" w:name="_Toc6517"/>
      <w:bookmarkStart w:id="519" w:name="_Toc1422"/>
      <w:bookmarkStart w:id="520" w:name="_Toc28136"/>
      <w:bookmarkStart w:id="521" w:name="_Toc10782"/>
      <w:bookmarkStart w:id="522" w:name="_Toc19654"/>
      <w:bookmarkStart w:id="523" w:name="_Toc24984"/>
      <w:bookmarkStart w:id="524" w:name="_Toc6584"/>
      <w:bookmarkStart w:id="525" w:name="_Toc14263"/>
      <w:bookmarkStart w:id="526" w:name="_Toc27432"/>
      <w:r>
        <w:rPr>
          <w:rFonts w:hint="eastAsia" w:ascii="黑体" w:hAnsi="黑体" w:eastAsia="黑体" w:cs="黑体"/>
          <w:sz w:val="21"/>
          <w:szCs w:val="21"/>
          <w:lang w:val="en-US" w:eastAsia="zh-CN"/>
        </w:rPr>
        <w:t>4.3社会可行性风险分析</w:t>
      </w:r>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pPr>
        <w:numPr>
          <w:ilvl w:val="0"/>
          <w:numId w:val="11"/>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公众误解和不信任：引入新的设备管理系统可能导致</w:t>
      </w:r>
      <w:r>
        <w:rPr>
          <w:rFonts w:hint="eastAsia" w:asciiTheme="majorEastAsia" w:hAnsiTheme="majorEastAsia" w:eastAsiaTheme="majorEastAsia" w:cstheme="majorEastAsia"/>
          <w:sz w:val="21"/>
          <w:szCs w:val="21"/>
          <w:lang w:val="en-US" w:eastAsia="zh-CN"/>
        </w:rPr>
        <w:t>相关人群</w:t>
      </w:r>
      <w:r>
        <w:rPr>
          <w:rFonts w:hint="eastAsia" w:asciiTheme="majorEastAsia" w:hAnsiTheme="majorEastAsia" w:eastAsiaTheme="majorEastAsia" w:cstheme="majorEastAsia"/>
          <w:sz w:val="21"/>
          <w:szCs w:val="21"/>
        </w:rPr>
        <w:t>对系统目的和数据处理方式的误解，引发不信任感，影响系统的社会接受度。</w:t>
      </w:r>
    </w:p>
    <w:p>
      <w:pPr>
        <w:ind w:left="420" w:leftChars="200"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应对策略：设立专门的沟通团队，回应</w:t>
      </w:r>
      <w:r>
        <w:rPr>
          <w:rFonts w:hint="eastAsia" w:asciiTheme="majorEastAsia" w:hAnsiTheme="majorEastAsia" w:eastAsiaTheme="majorEastAsia" w:cstheme="majorEastAsia"/>
          <w:sz w:val="21"/>
          <w:szCs w:val="21"/>
          <w:lang w:val="en-US" w:eastAsia="zh-CN"/>
        </w:rPr>
        <w:t>相关人群的</w:t>
      </w:r>
      <w:r>
        <w:rPr>
          <w:rFonts w:hint="eastAsia" w:asciiTheme="majorEastAsia" w:hAnsiTheme="majorEastAsia" w:eastAsiaTheme="majorEastAsia" w:cstheme="majorEastAsia"/>
          <w:sz w:val="21"/>
          <w:szCs w:val="21"/>
        </w:rPr>
        <w:t>关切，及时澄清误解，强调系统的透明性和合法性。建立独立的审查机制，接受社会监督，确保系统运作的公正和合规。</w:t>
      </w:r>
    </w:p>
    <w:p>
      <w:pPr>
        <w:numPr>
          <w:ilvl w:val="0"/>
          <w:numId w:val="11"/>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社会舆论和媒体负面报道：不良的社会舆论和媒体报道可能对系统产生负面影响，加剧</w:t>
      </w:r>
      <w:r>
        <w:rPr>
          <w:rFonts w:hint="eastAsia" w:asciiTheme="majorEastAsia" w:hAnsiTheme="majorEastAsia" w:eastAsiaTheme="majorEastAsia" w:cstheme="majorEastAsia"/>
          <w:sz w:val="21"/>
          <w:szCs w:val="21"/>
          <w:lang w:val="en-US" w:eastAsia="zh-CN"/>
        </w:rPr>
        <w:t>相关人群</w:t>
      </w:r>
      <w:r>
        <w:rPr>
          <w:rFonts w:hint="eastAsia" w:asciiTheme="majorEastAsia" w:hAnsiTheme="majorEastAsia" w:eastAsiaTheme="majorEastAsia" w:cstheme="majorEastAsia"/>
          <w:sz w:val="21"/>
          <w:szCs w:val="21"/>
        </w:rPr>
        <w:t>的担忧，甚至引起负面情绪。</w:t>
      </w:r>
    </w:p>
    <w:p>
      <w:pPr>
        <w:ind w:left="420" w:leftChars="200" w:firstLine="0"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应对策略：</w:t>
      </w:r>
      <w:r>
        <w:rPr>
          <w:rFonts w:hint="eastAsia" w:asciiTheme="majorEastAsia" w:hAnsiTheme="majorEastAsia" w:eastAsiaTheme="majorEastAsia" w:cstheme="majorEastAsia"/>
          <w:sz w:val="21"/>
          <w:szCs w:val="21"/>
        </w:rPr>
        <w:t>设立危机公关团队，及时回应负面报道，提供事实和数据支持，积极进行舆论引导。与媒体保持开放的沟通渠道，促进正面报道的产生。</w:t>
      </w:r>
    </w:p>
    <w:p>
      <w:pPr>
        <w:numPr>
          <w:ilvl w:val="0"/>
          <w:numId w:val="11"/>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社会利益冲突：不同利益群体之间可能存在对新系统影响的不同看法和利益冲突，可能导致社会分歧和反对声音。</w:t>
      </w:r>
    </w:p>
    <w:p>
      <w:pPr>
        <w:numPr>
          <w:ilvl w:val="0"/>
          <w:numId w:val="11"/>
        </w:numPr>
        <w:ind w:left="425" w:leftChars="0" w:hanging="425" w:firstLineChars="0"/>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应对策略：</w:t>
      </w:r>
      <w:r>
        <w:rPr>
          <w:rFonts w:hint="eastAsia" w:asciiTheme="majorEastAsia" w:hAnsiTheme="majorEastAsia" w:eastAsiaTheme="majorEastAsia" w:cstheme="majorEastAsia"/>
          <w:sz w:val="21"/>
          <w:szCs w:val="21"/>
        </w:rPr>
        <w:t>建立利益相关方参与机制，确保各方在决策过程中有充分的参与权利。通过对话和协商解决方案，最大化各方利益的平衡。</w:t>
      </w:r>
    </w:p>
    <w:p>
      <w:pPr>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综上所述，高校设备管理系统能够融入社会环境，得到广泛认可和支持。</w:t>
      </w:r>
    </w:p>
    <w:p>
      <w:pPr>
        <w:numPr>
          <w:ilvl w:val="0"/>
          <w:numId w:val="0"/>
        </w:numPr>
        <w:outlineLvl w:val="9"/>
        <w:rPr>
          <w:rFonts w:hint="eastAsia" w:ascii="黑体" w:hAnsi="黑体" w:eastAsia="黑体" w:cs="黑体"/>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527" w:name="_Toc15461"/>
      <w:bookmarkStart w:id="528" w:name="_Toc10763"/>
      <w:bookmarkStart w:id="529" w:name="_Toc9561"/>
      <w:bookmarkStart w:id="530" w:name="_Toc7505"/>
      <w:bookmarkStart w:id="531" w:name="_Toc11271"/>
      <w:bookmarkStart w:id="532" w:name="_Toc10427"/>
      <w:bookmarkStart w:id="533" w:name="_Toc29181"/>
      <w:bookmarkStart w:id="534" w:name="_Toc24066"/>
      <w:bookmarkStart w:id="535" w:name="_Toc26676"/>
      <w:bookmarkStart w:id="536" w:name="_Toc31381"/>
      <w:bookmarkStart w:id="537" w:name="_Toc24158"/>
      <w:bookmarkStart w:id="538" w:name="_Toc28208"/>
      <w:bookmarkStart w:id="539" w:name="_Toc26506"/>
      <w:bookmarkStart w:id="540" w:name="_Toc4769"/>
      <w:bookmarkStart w:id="541" w:name="_Toc9786"/>
      <w:bookmarkStart w:id="542" w:name="_Toc1676"/>
      <w:bookmarkStart w:id="543" w:name="_Toc18874"/>
      <w:r>
        <w:rPr>
          <w:rFonts w:hint="eastAsia" w:ascii="黑体" w:hAnsi="黑体" w:eastAsia="黑体" w:cs="黑体"/>
          <w:sz w:val="21"/>
          <w:szCs w:val="21"/>
          <w:lang w:val="en-US" w:eastAsia="zh-CN"/>
        </w:rPr>
        <w:t>5.数据流图</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管理员可为部门管理员和设备处的人，部门管理员只能查询和管理本部门的设备。设备处的人可查询和管理所有设备。</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drawing>
          <wp:inline distT="0" distB="0" distL="114300" distR="114300">
            <wp:extent cx="5021580" cy="807720"/>
            <wp:effectExtent l="0" t="0" r="7620" b="1905"/>
            <wp:docPr id="1" name="F360BE8B-6686-4F3D-AEAF-501FE73E4058-1" descr="C:/Users/Lenovo/AppData/Local/Temp/绘图5.png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1" descr="C:/Users/Lenovo/AppData/Local/Temp/绘图5.png绘图5"/>
                    <pic:cNvPicPr>
                      <a:picLocks noChangeAspect="1"/>
                    </pic:cNvPicPr>
                  </pic:nvPicPr>
                  <pic:blipFill>
                    <a:blip r:embed="rId7"/>
                    <a:stretch>
                      <a:fillRect/>
                    </a:stretch>
                  </pic:blipFill>
                  <pic:spPr>
                    <a:xfrm>
                      <a:off x="0" y="0"/>
                      <a:ext cx="5021580" cy="807720"/>
                    </a:xfrm>
                    <a:prstGeom prst="rect">
                      <a:avLst/>
                    </a:prstGeom>
                  </pic:spPr>
                </pic:pic>
              </a:graphicData>
            </a:graphic>
          </wp:inline>
        </w:drawing>
      </w:r>
    </w:p>
    <w:p>
      <w:pPr>
        <w:numPr>
          <w:ilvl w:val="0"/>
          <w:numId w:val="0"/>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drawing>
          <wp:inline distT="0" distB="0" distL="114300" distR="114300">
            <wp:extent cx="5022215" cy="3702050"/>
            <wp:effectExtent l="0" t="0" r="6985" b="12700"/>
            <wp:docPr id="11" name="F360BE8B-6686-4F3D-AEAF-501FE73E4058-2" descr="C:/Users/Lenovo/AppData/Local/Temp/绘图3(7).png绘图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360BE8B-6686-4F3D-AEAF-501FE73E4058-2" descr="C:/Users/Lenovo/AppData/Local/Temp/绘图3(7).png绘图3(7)"/>
                    <pic:cNvPicPr>
                      <a:picLocks noChangeAspect="1"/>
                    </pic:cNvPicPr>
                  </pic:nvPicPr>
                  <pic:blipFill>
                    <a:blip r:embed="rId8"/>
                    <a:stretch>
                      <a:fillRect/>
                    </a:stretch>
                  </pic:blipFill>
                  <pic:spPr>
                    <a:xfrm>
                      <a:off x="0" y="0"/>
                      <a:ext cx="5022215" cy="3702050"/>
                    </a:xfrm>
                    <a:prstGeom prst="rect">
                      <a:avLst/>
                    </a:prstGeom>
                  </pic:spPr>
                </pic:pic>
              </a:graphicData>
            </a:graphic>
          </wp:inline>
        </w:drawing>
      </w:r>
    </w:p>
    <w:p>
      <w:pPr>
        <w:numPr>
          <w:ilvl w:val="0"/>
          <w:numId w:val="0"/>
        </w:numPr>
        <w:rPr>
          <w:rFonts w:hint="eastAsia" w:asciiTheme="majorEastAsia" w:hAnsiTheme="majorEastAsia" w:eastAsiaTheme="majorEastAsia" w:cstheme="majorEastAsia"/>
          <w:sz w:val="21"/>
          <w:szCs w:val="21"/>
        </w:rPr>
      </w:pPr>
    </w:p>
    <w:p>
      <w:pPr>
        <w:numPr>
          <w:ilvl w:val="0"/>
          <w:numId w:val="0"/>
        </w:numPr>
        <w:outlineLvl w:val="1"/>
        <w:rPr>
          <w:rFonts w:hint="eastAsia" w:ascii="黑体" w:hAnsi="黑体" w:eastAsia="黑体" w:cs="黑体"/>
          <w:sz w:val="21"/>
          <w:szCs w:val="21"/>
          <w:lang w:val="en-US" w:eastAsia="zh-CN"/>
        </w:rPr>
      </w:pPr>
      <w:bookmarkStart w:id="544" w:name="_Toc24543"/>
      <w:bookmarkStart w:id="545" w:name="_Toc7931"/>
      <w:bookmarkStart w:id="546" w:name="_Toc23528"/>
      <w:bookmarkStart w:id="547" w:name="_Toc32214"/>
      <w:bookmarkStart w:id="548" w:name="_Toc23886"/>
      <w:bookmarkStart w:id="549" w:name="_Toc25066"/>
      <w:bookmarkStart w:id="550" w:name="_Toc28309"/>
      <w:bookmarkStart w:id="551" w:name="_Toc29411"/>
      <w:r>
        <w:rPr>
          <w:rFonts w:hint="eastAsia" w:ascii="黑体" w:hAnsi="黑体" w:eastAsia="黑体" w:cs="黑体"/>
          <w:sz w:val="21"/>
          <w:szCs w:val="21"/>
          <w:lang w:val="en-US" w:eastAsia="zh-CN"/>
        </w:rPr>
        <w:t>6.数据字典</w:t>
      </w:r>
      <w:bookmarkEnd w:id="544"/>
      <w:bookmarkEnd w:id="545"/>
      <w:bookmarkEnd w:id="546"/>
      <w:bookmarkEnd w:id="547"/>
      <w:bookmarkEnd w:id="548"/>
      <w:bookmarkEnd w:id="549"/>
      <w:bookmarkEnd w:id="550"/>
      <w:bookmarkEnd w:id="551"/>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设备信息=设备ID+设备名称+使用部门+使用人+类型+购买价值+设备状态+报废日期+维修记录+维修费用</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设备名称=1{汉字}20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设备ID=1{十进制数字}10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使用部门=1{汉字}10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使用人=1{汉字}8</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类型=1{汉字}15</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购买价值=”数字”</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设备状态=[正常|报修|已修复|报废]</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报废日期=年+月+日</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维修记录=年+月+日+时+分</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维修费用=”数字”</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十进制数字=”0”..”9”</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年=”2000”..”当天年份”</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月=”01”..”12”</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日=”01”..”31”</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时=”01”..”24”</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分=”01”..”60”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部门=部门ID+部门名称</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部门ID=1{十进制数字}3</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部门名称=1{汉字}10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用户=用户ID+用户名+密码+角色</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用户ID=1{十进制数字}10</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密码=随机组合</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角色=[使用人|部门管理员|设备处人员]</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条形码信息=条形码ID+条形码具体信息</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条形码ID=13{十进位数字}13</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条形码信息=生成日期+设备信息</w:t>
      </w:r>
    </w:p>
    <w:p>
      <w:pPr>
        <w:keepNext w:val="0"/>
        <w:keepLines w:val="0"/>
        <w:widowControl/>
        <w:suppressLineNumbers w:val="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生成日期=年+月+日</w:t>
      </w:r>
    </w:p>
    <w:p>
      <w:pPr>
        <w:numPr>
          <w:ilvl w:val="0"/>
          <w:numId w:val="0"/>
        </w:numPr>
        <w:outlineLvl w:val="9"/>
        <w:rPr>
          <w:rFonts w:hint="eastAsia"/>
          <w:b/>
          <w:bCs/>
          <w:sz w:val="28"/>
          <w:szCs w:val="28"/>
          <w:lang w:val="en-US" w:eastAsia="zh-CN"/>
        </w:rPr>
      </w:pPr>
      <w:bookmarkStart w:id="552" w:name="_Toc10139687"/>
      <w:bookmarkStart w:id="553" w:name="_Toc8825389"/>
      <w:bookmarkStart w:id="554" w:name="_Toc8824671"/>
    </w:p>
    <w:p>
      <w:pPr>
        <w:numPr>
          <w:ilvl w:val="0"/>
          <w:numId w:val="0"/>
        </w:numPr>
        <w:outlineLvl w:val="9"/>
        <w:rPr>
          <w:rFonts w:hint="eastAsia"/>
          <w:b/>
          <w:bCs/>
          <w:sz w:val="28"/>
          <w:szCs w:val="28"/>
          <w:lang w:val="en-US" w:eastAsia="zh-CN"/>
        </w:rPr>
      </w:pPr>
      <w:bookmarkStart w:id="555" w:name="_Toc7905"/>
      <w:bookmarkStart w:id="556" w:name="_Toc19208"/>
      <w:bookmarkStart w:id="557" w:name="_Toc14827"/>
      <w:bookmarkStart w:id="558" w:name="_Toc13952"/>
      <w:bookmarkStart w:id="559" w:name="_Toc20561"/>
      <w:bookmarkStart w:id="560" w:name="_Toc24076"/>
      <w:bookmarkStart w:id="561" w:name="_Toc21885"/>
      <w:bookmarkStart w:id="562" w:name="_Toc9976"/>
      <w:bookmarkStart w:id="563" w:name="_Toc30015"/>
      <w:bookmarkStart w:id="564" w:name="_Toc31647"/>
      <w:bookmarkStart w:id="565" w:name="_Toc24777"/>
      <w:bookmarkStart w:id="566" w:name="_Toc22056"/>
      <w:bookmarkStart w:id="567" w:name="_Toc7333"/>
      <w:bookmarkStart w:id="568" w:name="_Toc19486"/>
      <w:bookmarkStart w:id="569" w:name="_Toc23914"/>
      <w:bookmarkStart w:id="570" w:name="_Toc11739"/>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9"/>
        <w:rPr>
          <w:rFonts w:hint="eastAsia"/>
          <w:b/>
          <w:bCs/>
          <w:sz w:val="28"/>
          <w:szCs w:val="28"/>
          <w:lang w:val="en-US" w:eastAsia="zh-CN"/>
        </w:rPr>
      </w:pPr>
    </w:p>
    <w:p>
      <w:pPr>
        <w:numPr>
          <w:ilvl w:val="0"/>
          <w:numId w:val="0"/>
        </w:numPr>
        <w:outlineLvl w:val="0"/>
        <w:rPr>
          <w:rFonts w:hint="eastAsia"/>
          <w:b/>
          <w:bCs/>
          <w:sz w:val="28"/>
          <w:szCs w:val="28"/>
          <w:lang w:val="en-US" w:eastAsia="zh-CN"/>
        </w:rPr>
      </w:pPr>
      <w:bookmarkStart w:id="571" w:name="_Toc16872"/>
      <w:r>
        <w:rPr>
          <w:rFonts w:hint="eastAsia"/>
          <w:b/>
          <w:bCs/>
          <w:sz w:val="28"/>
          <w:szCs w:val="28"/>
          <w:lang w:val="en-US" w:eastAsia="zh-CN"/>
        </w:rPr>
        <w:t>三、系统需求分析</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Start w:id="572" w:name="_Toc8825390"/>
      <w:bookmarkStart w:id="573" w:name="_Toc10139688"/>
      <w:bookmarkStart w:id="574" w:name="_Toc8824672"/>
    </w:p>
    <w:p>
      <w:pPr>
        <w:numPr>
          <w:ilvl w:val="0"/>
          <w:numId w:val="0"/>
        </w:numPr>
        <w:outlineLvl w:val="1"/>
        <w:rPr>
          <w:rFonts w:hint="eastAsia" w:ascii="黑体" w:hAnsi="黑体" w:eastAsia="黑体" w:cs="黑体"/>
          <w:sz w:val="21"/>
          <w:szCs w:val="21"/>
          <w:lang w:val="en-US" w:eastAsia="zh-CN"/>
        </w:rPr>
      </w:pPr>
      <w:bookmarkStart w:id="575" w:name="_Toc27735"/>
      <w:bookmarkStart w:id="576" w:name="_Toc32591"/>
      <w:bookmarkStart w:id="577" w:name="_Toc28713"/>
      <w:bookmarkStart w:id="578" w:name="_Toc25661"/>
      <w:bookmarkStart w:id="579" w:name="_Toc3918"/>
      <w:bookmarkStart w:id="580" w:name="_Toc18634"/>
      <w:bookmarkStart w:id="581" w:name="_Toc28821"/>
      <w:bookmarkStart w:id="582" w:name="_Toc12777"/>
      <w:r>
        <w:rPr>
          <w:rFonts w:hint="eastAsia" w:ascii="黑体" w:hAnsi="黑体" w:eastAsia="黑体" w:cs="黑体"/>
          <w:sz w:val="21"/>
          <w:szCs w:val="21"/>
          <w:lang w:val="en-US" w:eastAsia="zh-CN"/>
        </w:rPr>
        <w:t>1.需求概括</w:t>
      </w:r>
      <w:bookmarkEnd w:id="572"/>
      <w:bookmarkEnd w:id="573"/>
      <w:bookmarkEnd w:id="574"/>
      <w:bookmarkEnd w:id="575"/>
      <w:bookmarkEnd w:id="576"/>
      <w:bookmarkEnd w:id="577"/>
      <w:bookmarkEnd w:id="578"/>
      <w:bookmarkEnd w:id="579"/>
      <w:bookmarkEnd w:id="580"/>
      <w:bookmarkEnd w:id="581"/>
      <w:bookmarkEnd w:id="582"/>
    </w:p>
    <w:p>
      <w:pPr>
        <w:numPr>
          <w:ilvl w:val="0"/>
          <w:numId w:val="0"/>
        </w:numPr>
        <w:outlineLvl w:val="2"/>
        <w:rPr>
          <w:rFonts w:hint="eastAsia" w:ascii="黑体" w:hAnsi="黑体" w:eastAsia="黑体" w:cs="黑体"/>
          <w:sz w:val="21"/>
          <w:szCs w:val="21"/>
          <w:lang w:val="en-US" w:eastAsia="zh-CN"/>
        </w:rPr>
      </w:pPr>
      <w:bookmarkStart w:id="583" w:name="_Toc29563"/>
      <w:bookmarkStart w:id="584" w:name="_Toc14355"/>
      <w:bookmarkStart w:id="585" w:name="_Toc16022"/>
      <w:bookmarkStart w:id="586" w:name="_Toc14592"/>
      <w:bookmarkStart w:id="587" w:name="_Toc22682"/>
      <w:r>
        <w:rPr>
          <w:rFonts w:hint="eastAsia" w:ascii="黑体" w:hAnsi="黑体" w:eastAsia="黑体" w:cs="黑体"/>
          <w:sz w:val="21"/>
          <w:szCs w:val="21"/>
          <w:lang w:val="en-US" w:eastAsia="zh-CN"/>
        </w:rPr>
        <w:t>1.1系统目标</w:t>
      </w:r>
      <w:bookmarkEnd w:id="583"/>
      <w:bookmarkEnd w:id="584"/>
      <w:bookmarkEnd w:id="585"/>
      <w:bookmarkEnd w:id="586"/>
      <w:bookmarkEnd w:id="587"/>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本系统旨在高效管理高校内设备，实现设备的全面追踪、查询、统计和分析。具体目标如下：</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设备录入：能够快速、准确地录入已购买的设备信息。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查询功能：支持按使用部门、使用人、设备名称、类型等条件查询设备。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统计功能：统计总的购买价值、报废日期、维修记录及维修费用。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权限管理：根据不同角色（设备处、部门管理员、使用人）设置不同的查询和操作权限。</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条形码打印：为每款设备生成条形码，并支持扫描后显示设备详细信息。</w:t>
      </w:r>
    </w:p>
    <w:p>
      <w:pPr>
        <w:numPr>
          <w:ilvl w:val="0"/>
          <w:numId w:val="0"/>
        </w:numPr>
        <w:outlineLvl w:val="2"/>
        <w:rPr>
          <w:rFonts w:hint="eastAsia" w:ascii="黑体" w:hAnsi="黑体" w:eastAsia="黑体" w:cs="黑体"/>
          <w:sz w:val="21"/>
          <w:szCs w:val="21"/>
          <w:lang w:val="en-US" w:eastAsia="zh-CN"/>
        </w:rPr>
      </w:pPr>
      <w:bookmarkStart w:id="588" w:name="_Toc8295"/>
      <w:bookmarkStart w:id="589" w:name="_Toc24815"/>
      <w:bookmarkStart w:id="590" w:name="_Toc11802"/>
      <w:bookmarkStart w:id="591" w:name="_Toc8853"/>
      <w:bookmarkStart w:id="592" w:name="_Toc23160"/>
      <w:r>
        <w:rPr>
          <w:rFonts w:hint="eastAsia" w:ascii="黑体" w:hAnsi="黑体" w:eastAsia="黑体" w:cs="黑体"/>
          <w:sz w:val="21"/>
          <w:szCs w:val="21"/>
          <w:lang w:val="en-US" w:eastAsia="zh-CN"/>
        </w:rPr>
        <w:t>1.2核心功能模块</w:t>
      </w:r>
      <w:bookmarkEnd w:id="588"/>
      <w:bookmarkEnd w:id="589"/>
      <w:bookmarkEnd w:id="590"/>
      <w:bookmarkEnd w:id="591"/>
      <w:bookmarkEnd w:id="592"/>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设备信息管理：录入、编辑、删除设备的基本信息，如设备名称、类型、购买日期等。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查询与统计：根据不同的查询条件，如使用部门、使用人、设备名称等进行设备查询，并生成相应的统计报告。</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权限管理：设置不同角色的权限，如设备处人员可进行全盘查询和操作，部门管理员只能查询本部门设备，使用人只能查询自己使用的设备。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维修与报废管理：记录设备的维修记录、维修费用及报废日期等信息。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条形码管理：为每款设备生成唯一的条形码，并能通过扫描条形码快速查询设备的详细信息。</w:t>
      </w:r>
    </w:p>
    <w:p>
      <w:pPr>
        <w:numPr>
          <w:ilvl w:val="0"/>
          <w:numId w:val="0"/>
        </w:numPr>
        <w:outlineLvl w:val="1"/>
        <w:rPr>
          <w:rFonts w:hint="eastAsia" w:ascii="黑体" w:hAnsi="黑体" w:eastAsia="黑体" w:cs="黑体"/>
          <w:sz w:val="21"/>
          <w:szCs w:val="21"/>
          <w:lang w:val="en-US" w:eastAsia="zh-CN"/>
        </w:rPr>
      </w:pPr>
      <w:bookmarkStart w:id="593" w:name="_Toc22531"/>
      <w:bookmarkStart w:id="594" w:name="_Toc28255"/>
      <w:bookmarkStart w:id="595" w:name="_Toc29736"/>
      <w:bookmarkStart w:id="596" w:name="_Toc4022"/>
      <w:bookmarkStart w:id="597" w:name="_Toc30774"/>
      <w:bookmarkStart w:id="598" w:name="_Toc5096"/>
      <w:bookmarkStart w:id="599" w:name="_Toc2457"/>
      <w:bookmarkStart w:id="600" w:name="_Toc22266"/>
      <w:r>
        <w:rPr>
          <w:rFonts w:hint="eastAsia" w:ascii="黑体" w:hAnsi="黑体" w:eastAsia="黑体" w:cs="黑体"/>
          <w:sz w:val="21"/>
          <w:szCs w:val="21"/>
          <w:lang w:val="en-US" w:eastAsia="zh-CN"/>
        </w:rPr>
        <w:t>2.软件需求规格说明</w:t>
      </w:r>
      <w:bookmarkEnd w:id="593"/>
      <w:bookmarkEnd w:id="594"/>
      <w:bookmarkEnd w:id="595"/>
      <w:bookmarkEnd w:id="596"/>
      <w:bookmarkEnd w:id="597"/>
      <w:bookmarkEnd w:id="598"/>
      <w:bookmarkEnd w:id="599"/>
      <w:bookmarkEnd w:id="600"/>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1、技术要求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系统应具备良好的扩展性和可维护性，以满足未来业务增长的需求。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保证数据的安全性和完整性，采用适当的加密和安全措施。</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系统应支持多用户同时操作，具备良好的并发性能。</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提供友好的用户界面，方便用户进行操作和管理。</w:t>
      </w:r>
    </w:p>
    <w:p>
      <w:pPr>
        <w:outlineLvl w:val="1"/>
        <w:rPr>
          <w:rFonts w:hint="eastAsia" w:asciiTheme="majorEastAsia" w:hAnsiTheme="majorEastAsia" w:eastAsiaTheme="majorEastAsia" w:cstheme="majorEastAsia"/>
          <w:sz w:val="21"/>
          <w:szCs w:val="21"/>
          <w:lang w:val="en-US" w:eastAsia="zh-CN"/>
        </w:rPr>
      </w:pPr>
      <w:bookmarkStart w:id="601" w:name="_Toc20566"/>
      <w:r>
        <w:rPr>
          <w:rFonts w:hint="eastAsia" w:asciiTheme="majorEastAsia" w:hAnsiTheme="majorEastAsia" w:eastAsiaTheme="majorEastAsia" w:cstheme="majorEastAsia"/>
          <w:sz w:val="21"/>
          <w:szCs w:val="21"/>
          <w:lang w:val="en-US" w:eastAsia="zh-CN"/>
        </w:rPr>
        <w:t>2、性能需求</w:t>
      </w:r>
      <w:bookmarkEnd w:id="601"/>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响应时间：对于常规查询和操作，系统的响应时间应不超过5秒。</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数据完整性：确保数据的完整性和准确性，避免数据丢失或被篡改。</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并发用户数：系统应支持至少100个并发用户同时进行操作。</w:t>
      </w:r>
    </w:p>
    <w:p>
      <w:pPr>
        <w:outlineLvl w:val="1"/>
        <w:rPr>
          <w:rFonts w:hint="eastAsia" w:asciiTheme="majorEastAsia" w:hAnsiTheme="majorEastAsia" w:eastAsiaTheme="majorEastAsia" w:cstheme="majorEastAsia"/>
          <w:sz w:val="21"/>
          <w:szCs w:val="21"/>
          <w:lang w:val="en-US" w:eastAsia="zh-CN"/>
        </w:rPr>
      </w:pPr>
      <w:bookmarkStart w:id="602" w:name="_Toc25758"/>
      <w:r>
        <w:rPr>
          <w:rFonts w:hint="eastAsia" w:asciiTheme="majorEastAsia" w:hAnsiTheme="majorEastAsia" w:eastAsiaTheme="majorEastAsia" w:cstheme="majorEastAsia"/>
          <w:sz w:val="21"/>
          <w:szCs w:val="21"/>
          <w:lang w:val="en-US" w:eastAsia="zh-CN"/>
        </w:rPr>
        <w:t>3、可靠性和可用性需求</w:t>
      </w:r>
      <w:bookmarkEnd w:id="602"/>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故障恢复：系统应具备故障恢复功能，确保在发生故障时能够快速恢复数据和系统运行。</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据备份与恢复：系统应定期备份数据，并确保在数据丢失时能够快速恢复。</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安全性：系统应采取必要的安全措施，防止未经授权的访问和数据泄露。</w:t>
      </w:r>
    </w:p>
    <w:p>
      <w:pPr>
        <w:outlineLvl w:val="1"/>
        <w:rPr>
          <w:rFonts w:hint="eastAsia" w:asciiTheme="majorEastAsia" w:hAnsiTheme="majorEastAsia" w:eastAsiaTheme="majorEastAsia" w:cstheme="majorEastAsia"/>
          <w:sz w:val="21"/>
          <w:szCs w:val="21"/>
          <w:lang w:val="en-US" w:eastAsia="zh-CN"/>
        </w:rPr>
      </w:pPr>
      <w:bookmarkStart w:id="603" w:name="_Toc32682"/>
      <w:r>
        <w:rPr>
          <w:rFonts w:hint="eastAsia" w:asciiTheme="majorEastAsia" w:hAnsiTheme="majorEastAsia" w:eastAsiaTheme="majorEastAsia" w:cstheme="majorEastAsia"/>
          <w:sz w:val="21"/>
          <w:szCs w:val="21"/>
          <w:lang w:val="en-US" w:eastAsia="zh-CN"/>
        </w:rPr>
        <w:t>4、出错处理需求</w:t>
      </w:r>
      <w:bookmarkEnd w:id="603"/>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错误提示：当用户进行非法操作或输入错误时，系统应给出明确的错误提示。</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异常处理：系统应对各种异常情况进行处理，如数据库连接失败、查询错误等，并给出相应的错误提示和处理方案。</w:t>
      </w:r>
    </w:p>
    <w:p>
      <w:pPr>
        <w:outlineLvl w:val="1"/>
        <w:rPr>
          <w:rFonts w:hint="eastAsia" w:asciiTheme="majorEastAsia" w:hAnsiTheme="majorEastAsia" w:eastAsiaTheme="majorEastAsia" w:cstheme="majorEastAsia"/>
          <w:sz w:val="21"/>
          <w:szCs w:val="21"/>
          <w:lang w:val="en-US" w:eastAsia="zh-CN"/>
        </w:rPr>
      </w:pPr>
      <w:bookmarkStart w:id="604" w:name="_Toc21389"/>
      <w:r>
        <w:rPr>
          <w:rFonts w:hint="eastAsia" w:asciiTheme="majorEastAsia" w:hAnsiTheme="majorEastAsia" w:eastAsiaTheme="majorEastAsia" w:cstheme="majorEastAsia"/>
          <w:sz w:val="21"/>
          <w:szCs w:val="21"/>
          <w:lang w:val="en-US" w:eastAsia="zh-CN"/>
        </w:rPr>
        <w:t>5、接口需求</w:t>
      </w:r>
      <w:bookmarkEnd w:id="60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外部接口：与财务系统、采购系统等其他相关系统进行数据交换和共享。</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内部接口：确保与其他相关系统的接口规范一致，便于数据传输和集成。</w:t>
      </w:r>
    </w:p>
    <w:p>
      <w:pPr>
        <w:outlineLvl w:val="1"/>
        <w:rPr>
          <w:rFonts w:hint="eastAsia" w:asciiTheme="majorEastAsia" w:hAnsiTheme="majorEastAsia" w:eastAsiaTheme="majorEastAsia" w:cstheme="majorEastAsia"/>
          <w:sz w:val="21"/>
          <w:szCs w:val="21"/>
          <w:lang w:val="en-US" w:eastAsia="zh-CN"/>
        </w:rPr>
      </w:pPr>
      <w:bookmarkStart w:id="605" w:name="_Toc8899"/>
      <w:r>
        <w:rPr>
          <w:rFonts w:hint="eastAsia" w:asciiTheme="majorEastAsia" w:hAnsiTheme="majorEastAsia" w:eastAsiaTheme="majorEastAsia" w:cstheme="majorEastAsia"/>
          <w:sz w:val="21"/>
          <w:szCs w:val="21"/>
          <w:lang w:val="en-US" w:eastAsia="zh-CN"/>
        </w:rPr>
        <w:t>6、将来可能提出的需求</w:t>
      </w:r>
      <w:bookmarkEnd w:id="60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right="0" w:rightChars="0"/>
        <w:rPr>
          <w:rStyle w:val="16"/>
          <w:rFonts w:hint="eastAsia" w:asciiTheme="majorEastAsia" w:hAnsiTheme="majorEastAsia" w:eastAsiaTheme="majorEastAsia" w:cstheme="majorEastAsia"/>
          <w:sz w:val="21"/>
          <w:szCs w:val="21"/>
        </w:rPr>
      </w:pPr>
      <w:r>
        <w:rPr>
          <w:rStyle w:val="16"/>
          <w:rFonts w:hint="eastAsia" w:asciiTheme="majorEastAsia" w:hAnsiTheme="majorEastAsia" w:eastAsiaTheme="majorEastAsia" w:cstheme="majorEastAsia"/>
          <w:sz w:val="21"/>
          <w:szCs w:val="21"/>
        </w:rPr>
        <w:t>移动端支持：随着移动设备的普及，考虑增加移动端应用，方便用户随时随地进行操作和查询。数据分析功能：增加数据分析功能，提供更深入的数据挖掘和分析能力，帮助用户更好地了解设备的状况和使用情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8" w:lineRule="atLeast"/>
        <w:ind w:right="0" w:rightChars="0"/>
        <w:rPr>
          <w:rFonts w:hint="eastAsia" w:asciiTheme="majorEastAsia" w:hAnsiTheme="majorEastAsia" w:eastAsiaTheme="majorEastAsia" w:cstheme="majorEastAsia"/>
          <w:color w:val="auto"/>
          <w:sz w:val="21"/>
          <w:szCs w:val="21"/>
        </w:rPr>
      </w:pPr>
      <w:r>
        <w:rPr>
          <w:rStyle w:val="16"/>
          <w:rFonts w:hint="eastAsia" w:asciiTheme="majorEastAsia" w:hAnsiTheme="majorEastAsia" w:eastAsiaTheme="majorEastAsia" w:cstheme="majorEastAsia"/>
          <w:sz w:val="21"/>
          <w:szCs w:val="21"/>
          <w:lang w:val="en-US" w:eastAsia="zh-CN"/>
        </w:rPr>
        <w:t>7、数据要求：</w:t>
      </w:r>
      <w:r>
        <w:rPr>
          <w:rFonts w:hint="eastAsia" w:asciiTheme="majorEastAsia" w:hAnsiTheme="majorEastAsia" w:eastAsiaTheme="majorEastAsia" w:cstheme="majorEastAsia"/>
          <w:color w:val="auto"/>
          <w:sz w:val="21"/>
          <w:szCs w:val="21"/>
        </w:rPr>
        <w:t>为了满足上述基本要求，高校设备管理系统需要以下数据：</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（1）设备基本信息：</w:t>
      </w:r>
    </w:p>
    <w:p>
      <w:pPr>
        <w:pStyle w:val="13"/>
        <w:bidi w:val="0"/>
        <w:jc w:val="both"/>
        <w:rPr>
          <w:rFonts w:hint="eastAsia" w:asciiTheme="majorEastAsia" w:hAnsiTheme="majorEastAsia" w:eastAsiaTheme="majorEastAsia" w:cstheme="majorEastAsia"/>
          <w:color w:val="auto"/>
          <w:sz w:val="21"/>
          <w:szCs w:val="21"/>
          <w:lang w:val="en-US" w:eastAsia="zh-CN"/>
        </w:rPr>
      </w:pPr>
      <w:r>
        <w:rPr>
          <w:rFonts w:hint="eastAsia" w:asciiTheme="majorEastAsia" w:hAnsiTheme="majorEastAsia" w:eastAsiaTheme="majorEastAsia" w:cstheme="majorEastAsia"/>
          <w:color w:val="auto"/>
          <w:sz w:val="21"/>
          <w:szCs w:val="21"/>
        </w:rPr>
        <w:t>设备编号：唯一标识每个设备的编号。</w:t>
      </w:r>
      <w:r>
        <w:rPr>
          <w:rFonts w:hint="eastAsia" w:asciiTheme="majorEastAsia" w:hAnsiTheme="majorEastAsia" w:eastAsiaTheme="majorEastAsia" w:cstheme="majorEastAsia"/>
          <w:color w:val="auto"/>
          <w:sz w:val="21"/>
          <w:szCs w:val="21"/>
          <w:lang w:val="en-US" w:eastAsia="zh-CN"/>
        </w:rPr>
        <w:t xml:space="preserve">    设备数量：设备的数量</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设备名称：设备的名称。设备类型：</w:t>
      </w:r>
      <w:r>
        <w:rPr>
          <w:rFonts w:hint="eastAsia" w:asciiTheme="majorEastAsia" w:hAnsiTheme="majorEastAsia" w:eastAsiaTheme="majorEastAsia" w:cstheme="majorEastAsia"/>
          <w:color w:val="auto"/>
          <w:sz w:val="21"/>
          <w:szCs w:val="21"/>
          <w:lang w:val="en-US" w:eastAsia="zh-CN"/>
        </w:rPr>
        <w:t xml:space="preserve">    </w:t>
      </w:r>
      <w:r>
        <w:rPr>
          <w:rFonts w:hint="eastAsia" w:asciiTheme="majorEastAsia" w:hAnsiTheme="majorEastAsia" w:eastAsiaTheme="majorEastAsia" w:cstheme="majorEastAsia"/>
          <w:color w:val="auto"/>
          <w:sz w:val="21"/>
          <w:szCs w:val="21"/>
        </w:rPr>
        <w:t>设备的分类或类型。</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购</w:t>
      </w:r>
      <w:r>
        <w:rPr>
          <w:rFonts w:hint="eastAsia" w:asciiTheme="majorEastAsia" w:hAnsiTheme="majorEastAsia" w:eastAsiaTheme="majorEastAsia" w:cstheme="majorEastAsia"/>
          <w:color w:val="auto"/>
          <w:sz w:val="21"/>
          <w:szCs w:val="21"/>
          <w:lang w:val="en-US" w:eastAsia="zh-CN"/>
        </w:rPr>
        <w:t>置</w:t>
      </w:r>
      <w:r>
        <w:rPr>
          <w:rFonts w:hint="eastAsia" w:asciiTheme="majorEastAsia" w:hAnsiTheme="majorEastAsia" w:eastAsiaTheme="majorEastAsia" w:cstheme="majorEastAsia"/>
          <w:color w:val="auto"/>
          <w:sz w:val="21"/>
          <w:szCs w:val="21"/>
        </w:rPr>
        <w:t>日期：设备的购买日期。使用部门：</w:t>
      </w:r>
      <w:r>
        <w:rPr>
          <w:rFonts w:hint="eastAsia" w:asciiTheme="majorEastAsia" w:hAnsiTheme="majorEastAsia" w:eastAsiaTheme="majorEastAsia" w:cstheme="majorEastAsia"/>
          <w:color w:val="auto"/>
          <w:sz w:val="21"/>
          <w:szCs w:val="21"/>
          <w:lang w:val="en-US" w:eastAsia="zh-CN"/>
        </w:rPr>
        <w:t xml:space="preserve">    </w:t>
      </w:r>
      <w:r>
        <w:rPr>
          <w:rFonts w:hint="eastAsia" w:asciiTheme="majorEastAsia" w:hAnsiTheme="majorEastAsia" w:eastAsiaTheme="majorEastAsia" w:cstheme="majorEastAsia"/>
          <w:color w:val="auto"/>
          <w:sz w:val="21"/>
          <w:szCs w:val="21"/>
        </w:rPr>
        <w:t>设备所属的部门。</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使用人：设备的负责人或使用人。购买价值：</w:t>
      </w:r>
      <w:r>
        <w:rPr>
          <w:rFonts w:hint="eastAsia" w:asciiTheme="majorEastAsia" w:hAnsiTheme="majorEastAsia" w:eastAsiaTheme="majorEastAsia" w:cstheme="majorEastAsia"/>
          <w:color w:val="auto"/>
          <w:sz w:val="21"/>
          <w:szCs w:val="21"/>
          <w:lang w:val="en-US" w:eastAsia="zh-CN"/>
        </w:rPr>
        <w:t xml:space="preserve">    </w:t>
      </w:r>
      <w:r>
        <w:rPr>
          <w:rFonts w:hint="eastAsia" w:asciiTheme="majorEastAsia" w:hAnsiTheme="majorEastAsia" w:eastAsiaTheme="majorEastAsia" w:cstheme="majorEastAsia"/>
          <w:color w:val="auto"/>
          <w:sz w:val="21"/>
          <w:szCs w:val="21"/>
        </w:rPr>
        <w:t>设备的购买价格。</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报废日期：设备的预计或实际报废日期。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（2）维修记录：</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维修日期：设备维修的日期。</w:t>
      </w:r>
      <w:r>
        <w:rPr>
          <w:rFonts w:hint="eastAsia" w:asciiTheme="majorEastAsia" w:hAnsiTheme="majorEastAsia" w:eastAsiaTheme="majorEastAsia" w:cstheme="majorEastAsia"/>
          <w:color w:val="auto"/>
          <w:sz w:val="21"/>
          <w:szCs w:val="21"/>
          <w:lang w:val="en-US" w:eastAsia="zh-CN"/>
        </w:rPr>
        <w:t xml:space="preserve">    </w:t>
      </w:r>
      <w:r>
        <w:rPr>
          <w:rFonts w:hint="eastAsia" w:asciiTheme="majorEastAsia" w:hAnsiTheme="majorEastAsia" w:eastAsiaTheme="majorEastAsia" w:cstheme="majorEastAsia"/>
          <w:color w:val="auto"/>
          <w:sz w:val="21"/>
          <w:szCs w:val="21"/>
        </w:rPr>
        <w:t>维修内容：维修的具体内容或问题。</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维修费用：维修的费用。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（3）条形码信息：</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条形码号：设备的唯一条形码编号。</w:t>
      </w:r>
      <w:r>
        <w:rPr>
          <w:rFonts w:hint="eastAsia" w:asciiTheme="majorEastAsia" w:hAnsiTheme="majorEastAsia" w:eastAsiaTheme="majorEastAsia" w:cstheme="majorEastAsia"/>
          <w:color w:val="auto"/>
          <w:sz w:val="21"/>
          <w:szCs w:val="21"/>
          <w:lang w:val="en-US" w:eastAsia="zh-CN"/>
        </w:rPr>
        <w:t xml:space="preserve">    </w:t>
      </w:r>
      <w:r>
        <w:rPr>
          <w:rFonts w:hint="eastAsia" w:asciiTheme="majorEastAsia" w:hAnsiTheme="majorEastAsia" w:eastAsiaTheme="majorEastAsia" w:cstheme="majorEastAsia"/>
          <w:color w:val="auto"/>
          <w:sz w:val="21"/>
          <w:szCs w:val="21"/>
        </w:rPr>
        <w:t>条形码内容：条形码对应的设备信息。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（4）用户信息：</w:t>
      </w:r>
    </w:p>
    <w:p>
      <w:pPr>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sz w:val="21"/>
          <w:szCs w:val="21"/>
          <w:lang w:val="en-US" w:eastAsia="zh-CN"/>
        </w:rPr>
        <w:t>用户ID：用户的唯一</w:t>
      </w:r>
      <w:r>
        <w:rPr>
          <w:rFonts w:hint="eastAsia" w:asciiTheme="majorEastAsia" w:hAnsiTheme="majorEastAsia" w:eastAsiaTheme="majorEastAsia" w:cstheme="majorEastAsia"/>
          <w:color w:val="auto"/>
          <w:sz w:val="21"/>
          <w:szCs w:val="21"/>
        </w:rPr>
        <w:t>标识。</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用户类型：如设备处人员、部门管理员、使用人等。</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用户姓名：用户的真实姓名。</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用户部门：用户所属的部门。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（5）查询条件：</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使用部门查询：使用部门列表。</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使用人查询：使用人列表。</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设备名称查询：设备名称列表。</w:t>
      </w:r>
    </w:p>
    <w:p>
      <w:pPr>
        <w:pStyle w:val="13"/>
        <w:bidi w:val="0"/>
        <w:jc w:val="both"/>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设备类型查询：设备类型列表。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（6）统计数据：</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总的购买价值：根</w:t>
      </w:r>
      <w:r>
        <w:rPr>
          <w:rFonts w:hint="eastAsia" w:asciiTheme="majorEastAsia" w:hAnsiTheme="majorEastAsia" w:eastAsiaTheme="majorEastAsia" w:cstheme="majorEastAsia"/>
          <w:color w:val="auto"/>
          <w:sz w:val="21"/>
          <w:szCs w:val="21"/>
        </w:rPr>
        <w:t>据购买价值进行统计。</w:t>
      </w:r>
    </w:p>
    <w:p>
      <w:pPr>
        <w:pStyle w:val="13"/>
        <w:bidi w:val="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drawing>
          <wp:inline distT="0" distB="0" distL="0" distR="0">
            <wp:extent cx="4667250" cy="37439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667250" cy="3743960"/>
                    </a:xfrm>
                    <a:prstGeom prst="rect">
                      <a:avLst/>
                    </a:prstGeom>
                  </pic:spPr>
                </pic:pic>
              </a:graphicData>
            </a:graphic>
          </wp:inline>
        </w:drawing>
      </w:r>
    </w:p>
    <w:p>
      <w:pPr>
        <w:pStyle w:val="13"/>
        <w:bidi w:val="0"/>
        <w:ind w:firstLine="3150" w:firstLineChars="15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实体联系图</w:t>
      </w:r>
      <w:bookmarkStart w:id="606" w:name="_Toc8824673"/>
      <w:bookmarkStart w:id="607" w:name="_Toc515730626"/>
      <w:bookmarkStart w:id="608" w:name="_Toc10139689"/>
      <w:bookmarkStart w:id="609" w:name="_Toc22059"/>
      <w:bookmarkStart w:id="610" w:name="_Toc8825391"/>
    </w:p>
    <w:bookmarkEnd w:id="606"/>
    <w:bookmarkEnd w:id="607"/>
    <w:bookmarkEnd w:id="608"/>
    <w:bookmarkEnd w:id="609"/>
    <w:bookmarkEnd w:id="610"/>
    <w:p>
      <w:pPr>
        <w:numPr>
          <w:ilvl w:val="0"/>
          <w:numId w:val="0"/>
        </w:numPr>
        <w:outlineLvl w:val="1"/>
        <w:rPr>
          <w:rFonts w:hint="eastAsia" w:ascii="黑体" w:hAnsi="黑体" w:eastAsia="黑体" w:cs="黑体"/>
          <w:sz w:val="21"/>
          <w:szCs w:val="21"/>
          <w:lang w:val="en-US" w:eastAsia="zh-CN"/>
        </w:rPr>
      </w:pPr>
      <w:bookmarkStart w:id="611" w:name="_Toc26291"/>
      <w:bookmarkStart w:id="612" w:name="_Toc8061"/>
      <w:bookmarkStart w:id="613" w:name="_Toc14276"/>
      <w:bookmarkStart w:id="614" w:name="_Toc17888"/>
      <w:bookmarkStart w:id="615" w:name="_Toc19216"/>
      <w:r>
        <w:rPr>
          <w:rFonts w:hint="eastAsia" w:ascii="黑体" w:hAnsi="黑体" w:eastAsia="黑体" w:cs="黑体"/>
          <w:sz w:val="21"/>
          <w:szCs w:val="21"/>
          <w:lang w:val="en-US" w:eastAsia="zh-CN"/>
        </w:rPr>
        <w:t>3.分析建模</w:t>
      </w:r>
      <w:bookmarkEnd w:id="611"/>
      <w:bookmarkEnd w:id="612"/>
      <w:bookmarkEnd w:id="613"/>
      <w:bookmarkEnd w:id="614"/>
      <w:bookmarkEnd w:id="615"/>
    </w:p>
    <w:p>
      <w:pPr>
        <w:ind w:firstLine="48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eastAsia="zh-CN"/>
        </w:rPr>
        <w:drawing>
          <wp:inline distT="0" distB="0" distL="114300" distR="114300">
            <wp:extent cx="5147945" cy="2191385"/>
            <wp:effectExtent l="0" t="0" r="0" b="0"/>
            <wp:docPr id="16" name="ECB019B1-382A-4266-B25C-5B523AA43C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3" descr="wps"/>
                    <pic:cNvPicPr>
                      <a:picLocks noChangeAspect="1"/>
                    </pic:cNvPicPr>
                  </pic:nvPicPr>
                  <pic:blipFill>
                    <a:blip r:embed="rId10"/>
                    <a:stretch>
                      <a:fillRect/>
                    </a:stretch>
                  </pic:blipFill>
                  <pic:spPr>
                    <a:xfrm>
                      <a:off x="0" y="0"/>
                      <a:ext cx="5147945" cy="2191385"/>
                    </a:xfrm>
                    <a:prstGeom prst="rect">
                      <a:avLst/>
                    </a:prstGeom>
                  </pic:spPr>
                </pic:pic>
              </a:graphicData>
            </a:graphic>
          </wp:inline>
        </w:drawing>
      </w:r>
      <w:r>
        <w:rPr>
          <w:rFonts w:hint="eastAsia" w:asciiTheme="majorEastAsia" w:hAnsiTheme="majorEastAsia" w:eastAsiaTheme="majorEastAsia" w:cstheme="majorEastAsia"/>
          <w:sz w:val="21"/>
          <w:szCs w:val="21"/>
          <w:lang w:val="en-US" w:eastAsia="zh-CN"/>
        </w:rPr>
        <w:t xml:space="preserve">  </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实验室管理系统流程图</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如</w:t>
      </w:r>
      <w:r>
        <w:rPr>
          <w:rFonts w:hint="eastAsia" w:asciiTheme="majorEastAsia" w:hAnsiTheme="majorEastAsia" w:eastAsiaTheme="majorEastAsia" w:cstheme="majorEastAsia"/>
          <w:sz w:val="21"/>
          <w:szCs w:val="21"/>
          <w:lang w:val="en-US" w:eastAsia="zh-CN"/>
        </w:rPr>
        <w:t>图所示，实验室管理系统的业务流程如下：</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1.管理员在网站首页选择登录，输入基本信息，系统判断登录是否成功；</w:t>
      </w:r>
    </w:p>
    <w:p>
      <w:pPr>
        <w:outlineLvl w:val="1"/>
        <w:rPr>
          <w:rFonts w:hint="eastAsia" w:asciiTheme="majorEastAsia" w:hAnsiTheme="majorEastAsia" w:eastAsiaTheme="majorEastAsia" w:cstheme="majorEastAsia"/>
          <w:sz w:val="21"/>
          <w:szCs w:val="21"/>
          <w:lang w:val="en-US" w:eastAsia="zh-CN"/>
        </w:rPr>
      </w:pPr>
      <w:bookmarkStart w:id="616" w:name="_Toc3994"/>
      <w:r>
        <w:rPr>
          <w:rFonts w:hint="eastAsia" w:asciiTheme="majorEastAsia" w:hAnsiTheme="majorEastAsia" w:eastAsiaTheme="majorEastAsia" w:cstheme="majorEastAsia"/>
          <w:sz w:val="21"/>
          <w:szCs w:val="21"/>
          <w:lang w:val="en-US" w:eastAsia="zh-CN"/>
        </w:rPr>
        <w:t>2.若用户登录成功，进入管理系统。</w:t>
      </w:r>
      <w:bookmarkEnd w:id="616"/>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3.保修管理：显示所有报修设备，如该设备已经维修好，设置状态为已经修理好，如果该报修设备已经报废，则设置为报废设备。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设备管理：显示所有设备列表，如有新购设备，则添加新设备的相关信息，如该设备有严重问题，对该设备设置为报修设备。如该设备已经报废，则设置为报废设备。通过选择设备，可以统计出所选设备的价值。</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5.设备查询：可以通过使用部门，使用人，设备名称，类型查询所有设备。但是设备处的人可以查询任意的设备。部门管理员只能查询本部门的设备。同时可以通过扫描二维码的方式来查询设备。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6.生成条形码：打印每一款设备的条形码，如果扫描，就可以显示该设备的详细信息。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7.报废管理：显示所有报废的设备，如该设备已经被移出实验室，则删除该设备相应的记录。</w:t>
      </w:r>
    </w:p>
    <w:p>
      <w:pPr>
        <w:numPr>
          <w:ilvl w:val="0"/>
          <w:numId w:val="0"/>
        </w:numPr>
        <w:rPr>
          <w:rFonts w:hint="eastAsia" w:ascii="黑体" w:hAnsi="黑体" w:eastAsia="黑体" w:cs="黑体"/>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617" w:name="_Toc23158"/>
      <w:bookmarkStart w:id="618" w:name="_Toc4116"/>
      <w:bookmarkStart w:id="619" w:name="_Toc8730"/>
      <w:bookmarkStart w:id="620" w:name="_Toc12656"/>
      <w:bookmarkStart w:id="621" w:name="_Toc8824674"/>
      <w:bookmarkStart w:id="622" w:name="_Toc30515"/>
      <w:bookmarkStart w:id="623" w:name="_Toc26452"/>
      <w:bookmarkStart w:id="624" w:name="_Toc3006"/>
      <w:bookmarkStart w:id="625" w:name="_Toc10139690"/>
      <w:bookmarkStart w:id="626" w:name="_Toc23844"/>
      <w:bookmarkStart w:id="627" w:name="_Toc8825392"/>
      <w:r>
        <w:rPr>
          <w:rFonts w:hint="eastAsia" w:ascii="黑体" w:hAnsi="黑体" w:eastAsia="黑体" w:cs="黑体"/>
          <w:sz w:val="21"/>
          <w:szCs w:val="21"/>
          <w:lang w:val="en-US" w:eastAsia="zh-CN"/>
        </w:rPr>
        <w:t>4.系统功能分析</w:t>
      </w:r>
      <w:bookmarkEnd w:id="617"/>
      <w:bookmarkEnd w:id="618"/>
      <w:bookmarkEnd w:id="619"/>
      <w:bookmarkEnd w:id="620"/>
      <w:bookmarkEnd w:id="621"/>
      <w:bookmarkEnd w:id="622"/>
      <w:bookmarkEnd w:id="623"/>
      <w:bookmarkEnd w:id="624"/>
      <w:bookmarkEnd w:id="625"/>
      <w:bookmarkEnd w:id="626"/>
      <w:bookmarkEnd w:id="627"/>
      <w:bookmarkStart w:id="628" w:name="_Toc8825393"/>
      <w:bookmarkStart w:id="629" w:name="_Toc10139691"/>
      <w:bookmarkStart w:id="630" w:name="_Toc8824675"/>
    </w:p>
    <w:p>
      <w:pPr>
        <w:numPr>
          <w:ilvl w:val="0"/>
          <w:numId w:val="0"/>
        </w:numPr>
        <w:outlineLvl w:val="2"/>
        <w:rPr>
          <w:rFonts w:hint="eastAsia" w:ascii="黑体" w:hAnsi="黑体" w:eastAsia="黑体" w:cs="黑体"/>
          <w:sz w:val="21"/>
          <w:szCs w:val="21"/>
          <w:lang w:val="en-US" w:eastAsia="zh-CN"/>
        </w:rPr>
      </w:pPr>
      <w:bookmarkStart w:id="631" w:name="_Toc12174"/>
      <w:bookmarkStart w:id="632" w:name="_Toc7772"/>
      <w:bookmarkStart w:id="633" w:name="_Toc20542"/>
      <w:bookmarkStart w:id="634" w:name="_Toc30282"/>
      <w:bookmarkStart w:id="635" w:name="_Toc20713"/>
      <w:bookmarkStart w:id="636" w:name="_Toc28583"/>
      <w:bookmarkStart w:id="637" w:name="_Toc32288"/>
      <w:r>
        <w:rPr>
          <w:rFonts w:hint="eastAsia" w:ascii="黑体" w:hAnsi="黑体" w:eastAsia="黑体" w:cs="黑体"/>
          <w:sz w:val="21"/>
          <w:szCs w:val="21"/>
          <w:lang w:val="en-US" w:eastAsia="zh-CN"/>
        </w:rPr>
        <w:t>4.1设备管理模块</w:t>
      </w:r>
      <w:bookmarkEnd w:id="628"/>
      <w:bookmarkEnd w:id="629"/>
      <w:bookmarkEnd w:id="630"/>
      <w:bookmarkEnd w:id="631"/>
      <w:bookmarkEnd w:id="632"/>
      <w:bookmarkEnd w:id="633"/>
      <w:bookmarkEnd w:id="634"/>
      <w:bookmarkEnd w:id="635"/>
      <w:bookmarkEnd w:id="636"/>
      <w:bookmarkEnd w:id="637"/>
    </w:p>
    <w:p>
      <w:pPr>
        <w:rPr>
          <w:rFonts w:hint="eastAsia" w:asciiTheme="majorEastAsia" w:hAnsiTheme="majorEastAsia" w:eastAsiaTheme="majorEastAsia" w:cstheme="majorEastAsia"/>
          <w:sz w:val="21"/>
          <w:szCs w:val="21"/>
          <w:lang w:val="en-US" w:eastAsia="zh-CN"/>
        </w:rPr>
      </w:pPr>
      <w:bookmarkStart w:id="638" w:name="_Toc19728"/>
      <w:bookmarkStart w:id="639" w:name="_Toc25693"/>
      <w:bookmarkStart w:id="640" w:name="_Toc8323"/>
      <w:bookmarkStart w:id="641" w:name="_Toc28797"/>
      <w:bookmarkStart w:id="642" w:name="_Toc25262"/>
      <w:bookmarkStart w:id="643" w:name="_Toc1524"/>
      <w:bookmarkStart w:id="644" w:name="_Toc31622"/>
      <w:bookmarkStart w:id="645" w:name="_Toc5660"/>
      <w:bookmarkStart w:id="646" w:name="_Toc23521"/>
      <w:bookmarkStart w:id="647" w:name="_Toc31589"/>
      <w:bookmarkStart w:id="648" w:name="_Toc30247"/>
      <w:bookmarkStart w:id="649" w:name="_Toc3958"/>
      <w:bookmarkStart w:id="650" w:name="_Toc4133"/>
      <w:bookmarkStart w:id="651" w:name="_Toc32537"/>
      <w:r>
        <w:rPr>
          <w:rFonts w:hint="eastAsia" w:asciiTheme="majorEastAsia" w:hAnsiTheme="majorEastAsia" w:eastAsiaTheme="majorEastAsia" w:cstheme="majorEastAsia"/>
          <w:sz w:val="21"/>
          <w:szCs w:val="21"/>
          <w:lang w:val="en-US" w:eastAsia="zh-CN"/>
        </w:rPr>
        <w:t>设备管理业务的系统流程图如下图所示：</w:t>
      </w:r>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p>
    <w:p>
      <w:pP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 xml:space="preserve">       </w:t>
      </w:r>
      <w:r>
        <w:rPr>
          <w:rFonts w:hint="eastAsia" w:asciiTheme="majorEastAsia" w:hAnsiTheme="majorEastAsia" w:eastAsiaTheme="majorEastAsia" w:cstheme="majorEastAsia"/>
          <w:sz w:val="21"/>
          <w:szCs w:val="21"/>
          <w:lang w:eastAsia="zh-CN"/>
        </w:rPr>
        <w:drawing>
          <wp:inline distT="0" distB="0" distL="114300" distR="114300">
            <wp:extent cx="4057015" cy="2300605"/>
            <wp:effectExtent l="0" t="0" r="0" b="0"/>
            <wp:docPr id="22" name="ECB019B1-382A-4266-B25C-5B523AA43C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CB019B1-382A-4266-B25C-5B523AA43C14-4" descr="wps"/>
                    <pic:cNvPicPr>
                      <a:picLocks noChangeAspect="1"/>
                    </pic:cNvPicPr>
                  </pic:nvPicPr>
                  <pic:blipFill>
                    <a:blip r:embed="rId11"/>
                    <a:stretch>
                      <a:fillRect/>
                    </a:stretch>
                  </pic:blipFill>
                  <pic:spPr>
                    <a:xfrm>
                      <a:off x="0" y="0"/>
                      <a:ext cx="4057015" cy="2300605"/>
                    </a:xfrm>
                    <a:prstGeom prst="rect">
                      <a:avLst/>
                    </a:prstGeom>
                  </pic:spPr>
                </pic:pic>
              </a:graphicData>
            </a:graphic>
          </wp:inline>
        </w:drawing>
      </w:r>
    </w:p>
    <w:p>
      <w:pPr>
        <w:ind w:firstLine="2520" w:firstLineChars="1200"/>
        <w:rPr>
          <w:rFonts w:hint="eastAsia" w:ascii="黑体" w:hAnsi="黑体" w:eastAsia="黑体" w:cs="黑体"/>
          <w:sz w:val="21"/>
          <w:szCs w:val="21"/>
          <w:lang w:eastAsia="zh-CN"/>
        </w:rPr>
      </w:pPr>
      <w:r>
        <w:rPr>
          <w:rFonts w:hint="eastAsia" w:ascii="黑体" w:hAnsi="黑体" w:eastAsia="黑体" w:cs="黑体"/>
          <w:sz w:val="21"/>
          <w:szCs w:val="21"/>
        </w:rPr>
        <w:t>设备管理业务的系统流程图</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设备管理业务的主要流程如下：</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管理员登录系统后，点击进入设备管理页面。</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显示所有设备列表；</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对新购的设备加入系统；</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对已经报废的设备设置为报废状态；</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对有严重问题的设备设置为报修状态；</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通过搜索设备名称查找相关设备信息；</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对所勾选的设备进行价值统计</w:t>
      </w:r>
    </w:p>
    <w:p>
      <w:pPr>
        <w:numPr>
          <w:ilvl w:val="0"/>
          <w:numId w:val="12"/>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退出系统。</w:t>
      </w:r>
      <w:bookmarkStart w:id="652" w:name="_Toc8825394"/>
      <w:bookmarkStart w:id="653" w:name="_Toc8824676"/>
      <w:bookmarkStart w:id="654" w:name="_Toc10139692"/>
    </w:p>
    <w:p>
      <w:pPr>
        <w:numPr>
          <w:ilvl w:val="0"/>
          <w:numId w:val="0"/>
        </w:numPr>
        <w:rPr>
          <w:rFonts w:hint="eastAsia" w:ascii="黑体" w:hAnsi="黑体" w:eastAsia="黑体" w:cs="黑体"/>
          <w:sz w:val="21"/>
          <w:szCs w:val="21"/>
          <w:lang w:val="en-US" w:eastAsia="zh-CN"/>
        </w:rPr>
      </w:pPr>
      <w:bookmarkStart w:id="655" w:name="_Toc8789"/>
      <w:bookmarkStart w:id="656" w:name="_Toc18267"/>
      <w:bookmarkStart w:id="657" w:name="_Toc18484"/>
    </w:p>
    <w:p>
      <w:pPr>
        <w:numPr>
          <w:ilvl w:val="0"/>
          <w:numId w:val="0"/>
        </w:numPr>
        <w:outlineLvl w:val="2"/>
        <w:rPr>
          <w:rFonts w:hint="eastAsia" w:ascii="黑体" w:hAnsi="黑体" w:eastAsia="黑体" w:cs="黑体"/>
          <w:sz w:val="21"/>
          <w:szCs w:val="21"/>
          <w:lang w:val="en-US" w:eastAsia="zh-CN"/>
        </w:rPr>
      </w:pPr>
      <w:bookmarkStart w:id="658" w:name="_Toc4606"/>
      <w:bookmarkStart w:id="659" w:name="_Toc18325"/>
      <w:bookmarkStart w:id="660" w:name="_Toc8002"/>
      <w:bookmarkStart w:id="661" w:name="_Toc32465"/>
      <w:r>
        <w:rPr>
          <w:rFonts w:hint="eastAsia" w:ascii="黑体" w:hAnsi="黑体" w:eastAsia="黑体" w:cs="黑体"/>
          <w:sz w:val="21"/>
          <w:szCs w:val="21"/>
          <w:lang w:val="en-US" w:eastAsia="zh-CN"/>
        </w:rPr>
        <w:t>4.2设备查询模块</w:t>
      </w:r>
      <w:bookmarkEnd w:id="652"/>
      <w:bookmarkEnd w:id="653"/>
      <w:bookmarkEnd w:id="654"/>
      <w:bookmarkEnd w:id="655"/>
      <w:bookmarkEnd w:id="656"/>
      <w:bookmarkEnd w:id="657"/>
      <w:bookmarkEnd w:id="658"/>
      <w:bookmarkEnd w:id="659"/>
      <w:bookmarkEnd w:id="660"/>
      <w:bookmarkEnd w:id="661"/>
    </w:p>
    <w:p>
      <w:pPr>
        <w:ind w:left="1470" w:hanging="1470" w:hangingChars="700"/>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设备查询</w:t>
      </w:r>
      <w:r>
        <w:rPr>
          <w:rFonts w:hint="eastAsia" w:asciiTheme="majorEastAsia" w:hAnsiTheme="majorEastAsia" w:eastAsiaTheme="majorEastAsia" w:cstheme="majorEastAsia"/>
          <w:sz w:val="21"/>
          <w:szCs w:val="21"/>
        </w:rPr>
        <w:t>模块业务的系统流程图如下图所示</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 xml:space="preserve"> </w:t>
      </w:r>
    </w:p>
    <w:p>
      <w:pPr>
        <w:ind w:left="1470" w:hanging="1470" w:hangingChars="700"/>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eastAsia="zh-CN"/>
        </w:rPr>
        <w:drawing>
          <wp:inline distT="0" distB="0" distL="114300" distR="114300">
            <wp:extent cx="3538855" cy="2218055"/>
            <wp:effectExtent l="0" t="0" r="0" b="0"/>
            <wp:docPr id="23" name="ECB019B1-382A-4266-B25C-5B523AA43C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CB019B1-382A-4266-B25C-5B523AA43C14-5" descr="wps"/>
                    <pic:cNvPicPr>
                      <a:picLocks noChangeAspect="1"/>
                    </pic:cNvPicPr>
                  </pic:nvPicPr>
                  <pic:blipFill>
                    <a:blip r:embed="rId12"/>
                    <a:stretch>
                      <a:fillRect/>
                    </a:stretch>
                  </pic:blipFill>
                  <pic:spPr>
                    <a:xfrm>
                      <a:off x="0" y="0"/>
                      <a:ext cx="3538855" cy="2218055"/>
                    </a:xfrm>
                    <a:prstGeom prst="rect">
                      <a:avLst/>
                    </a:prstGeom>
                  </pic:spPr>
                </pic:pic>
              </a:graphicData>
            </a:graphic>
          </wp:inline>
        </w:drawing>
      </w:r>
    </w:p>
    <w:p>
      <w:pPr>
        <w:ind w:left="1470" w:leftChars="700" w:firstLine="1050" w:firstLineChars="500"/>
        <w:jc w:val="left"/>
        <w:rPr>
          <w:rFonts w:hint="eastAsia" w:ascii="黑体" w:hAnsi="黑体" w:eastAsia="黑体" w:cs="黑体"/>
          <w:sz w:val="21"/>
          <w:szCs w:val="21"/>
          <w:lang w:eastAsia="zh-CN"/>
        </w:rPr>
      </w:pPr>
      <w:r>
        <w:rPr>
          <w:rFonts w:hint="eastAsia" w:ascii="黑体" w:hAnsi="黑体" w:eastAsia="黑体" w:cs="黑体"/>
          <w:sz w:val="21"/>
          <w:szCs w:val="21"/>
          <w:lang w:val="en-US" w:eastAsia="zh-CN"/>
        </w:rPr>
        <w:t>设备查询</w:t>
      </w:r>
      <w:r>
        <w:rPr>
          <w:rFonts w:hint="eastAsia" w:ascii="黑体" w:hAnsi="黑体" w:eastAsia="黑体" w:cs="黑体"/>
          <w:sz w:val="21"/>
          <w:szCs w:val="21"/>
        </w:rPr>
        <w:t>模块业务的系统流程图</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设备查询</w:t>
      </w:r>
      <w:r>
        <w:rPr>
          <w:rFonts w:hint="eastAsia" w:asciiTheme="majorEastAsia" w:hAnsiTheme="majorEastAsia" w:eastAsiaTheme="majorEastAsia" w:cstheme="majorEastAsia"/>
          <w:sz w:val="21"/>
          <w:szCs w:val="21"/>
        </w:rPr>
        <w:t>业务的主要流程如下：</w:t>
      </w:r>
    </w:p>
    <w:p>
      <w:pPr>
        <w:numPr>
          <w:ilvl w:val="0"/>
          <w:numId w:val="13"/>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登录设备查询模块</w:t>
      </w:r>
    </w:p>
    <w:p>
      <w:pPr>
        <w:numPr>
          <w:ilvl w:val="0"/>
          <w:numId w:val="13"/>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选择所要查询的方式</w:t>
      </w:r>
    </w:p>
    <w:p>
      <w:pPr>
        <w:numPr>
          <w:ilvl w:val="0"/>
          <w:numId w:val="13"/>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验证权限是否足够</w:t>
      </w:r>
    </w:p>
    <w:p>
      <w:pPr>
        <w:numPr>
          <w:ilvl w:val="0"/>
          <w:numId w:val="13"/>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权限不足则不显示设备信息</w:t>
      </w:r>
    </w:p>
    <w:p>
      <w:pPr>
        <w:numPr>
          <w:ilvl w:val="0"/>
          <w:numId w:val="13"/>
        </w:numPr>
        <w:rPr>
          <w:rFonts w:hint="eastAsia" w:ascii="黑体" w:hAnsi="黑体" w:eastAsia="黑体" w:cs="黑体"/>
          <w:sz w:val="21"/>
          <w:szCs w:val="21"/>
          <w:lang w:val="en-US" w:eastAsia="zh-CN"/>
        </w:rPr>
      </w:pPr>
      <w:r>
        <w:rPr>
          <w:rFonts w:hint="eastAsia" w:asciiTheme="majorEastAsia" w:hAnsiTheme="majorEastAsia" w:eastAsiaTheme="majorEastAsia" w:cstheme="majorEastAsia"/>
          <w:sz w:val="21"/>
          <w:szCs w:val="21"/>
          <w:lang w:val="en-US" w:eastAsia="zh-CN"/>
        </w:rPr>
        <w:t>权限足够则显示设备信息</w:t>
      </w:r>
      <w:bookmarkStart w:id="662" w:name="_Toc10139693"/>
      <w:bookmarkStart w:id="663" w:name="_Toc8824677"/>
      <w:bookmarkStart w:id="664" w:name="_Toc8825395"/>
    </w:p>
    <w:p>
      <w:pPr>
        <w:numPr>
          <w:ilvl w:val="0"/>
          <w:numId w:val="0"/>
        </w:numPr>
        <w:outlineLvl w:val="2"/>
        <w:rPr>
          <w:rFonts w:hint="eastAsia" w:ascii="黑体" w:hAnsi="黑体" w:eastAsia="黑体" w:cs="黑体"/>
          <w:sz w:val="21"/>
          <w:szCs w:val="21"/>
          <w:lang w:val="en-US" w:eastAsia="zh-CN"/>
        </w:rPr>
      </w:pPr>
      <w:bookmarkStart w:id="665" w:name="_Toc15832"/>
      <w:bookmarkStart w:id="666" w:name="_Toc19017"/>
      <w:bookmarkStart w:id="667" w:name="_Toc23818"/>
      <w:bookmarkStart w:id="668" w:name="_Toc27472"/>
      <w:r>
        <w:rPr>
          <w:rFonts w:hint="eastAsia" w:ascii="黑体" w:hAnsi="黑体" w:eastAsia="黑体" w:cs="黑体"/>
          <w:sz w:val="21"/>
          <w:szCs w:val="21"/>
          <w:lang w:val="en-US" w:eastAsia="zh-CN"/>
        </w:rPr>
        <w:t>4.3报修管理模块</w:t>
      </w:r>
      <w:bookmarkEnd w:id="662"/>
      <w:bookmarkEnd w:id="663"/>
      <w:bookmarkEnd w:id="664"/>
      <w:bookmarkEnd w:id="665"/>
      <w:bookmarkEnd w:id="666"/>
      <w:bookmarkEnd w:id="667"/>
      <w:bookmarkEnd w:id="668"/>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报</w:t>
      </w:r>
      <w:r>
        <w:rPr>
          <w:rFonts w:hint="eastAsia" w:asciiTheme="majorEastAsia" w:hAnsiTheme="majorEastAsia" w:eastAsiaTheme="majorEastAsia" w:cstheme="majorEastAsia"/>
          <w:sz w:val="21"/>
          <w:szCs w:val="21"/>
        </w:rPr>
        <w:t>修管理业务的系统流程图如下图所示：</w:t>
      </w:r>
    </w:p>
    <w:p>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drawing>
          <wp:inline distT="0" distB="0" distL="0" distR="0">
            <wp:extent cx="3740785" cy="1804035"/>
            <wp:effectExtent l="0" t="0" r="12065"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a:stretch>
                      <a:fillRect/>
                    </a:stretch>
                  </pic:blipFill>
                  <pic:spPr>
                    <a:xfrm>
                      <a:off x="0" y="0"/>
                      <a:ext cx="3740785" cy="1804035"/>
                    </a:xfrm>
                    <a:prstGeom prst="rect">
                      <a:avLst/>
                    </a:prstGeom>
                  </pic:spPr>
                </pic:pic>
              </a:graphicData>
            </a:graphic>
          </wp:inline>
        </w:drawing>
      </w:r>
    </w:p>
    <w:p>
      <w:pPr>
        <w:jc w:val="center"/>
        <w:rPr>
          <w:rFonts w:hint="default" w:asciiTheme="majorEastAsia" w:hAnsiTheme="majorEastAsia" w:eastAsiaTheme="majorEastAsia" w:cstheme="majorEastAsia"/>
          <w:sz w:val="21"/>
          <w:szCs w:val="21"/>
          <w:lang w:val="en-US" w:eastAsia="zh-CN"/>
        </w:rPr>
      </w:pPr>
      <w:r>
        <w:rPr>
          <w:rFonts w:hint="eastAsia" w:ascii="黑体" w:hAnsi="黑体" w:eastAsia="黑体" w:cs="黑体"/>
          <w:sz w:val="21"/>
          <w:szCs w:val="21"/>
          <w:lang w:val="en-US" w:eastAsia="zh-CN"/>
        </w:rPr>
        <w:t>报</w:t>
      </w:r>
      <w:r>
        <w:rPr>
          <w:rFonts w:hint="eastAsia" w:ascii="黑体" w:hAnsi="黑体" w:eastAsia="黑体" w:cs="黑体"/>
          <w:sz w:val="21"/>
          <w:szCs w:val="21"/>
        </w:rPr>
        <w:t>修管理业务的系统流程图</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报修管理业务的主要流程如下：</w:t>
      </w:r>
    </w:p>
    <w:p>
      <w:pPr>
        <w:numPr>
          <w:ilvl w:val="0"/>
          <w:numId w:val="14"/>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显示需要报修设备的列表；</w:t>
      </w:r>
    </w:p>
    <w:p>
      <w:pPr>
        <w:numPr>
          <w:ilvl w:val="0"/>
          <w:numId w:val="14"/>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通过搜索设备名称查找指定的报修设备；</w:t>
      </w:r>
    </w:p>
    <w:p>
      <w:pPr>
        <w:numPr>
          <w:ilvl w:val="0"/>
          <w:numId w:val="14"/>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如报修设备已修复，改变其状态为已修复；</w:t>
      </w:r>
    </w:p>
    <w:p>
      <w:pPr>
        <w:numPr>
          <w:ilvl w:val="0"/>
          <w:numId w:val="14"/>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如报修设备无法修复，可将其设置为报废设备；</w:t>
      </w:r>
    </w:p>
    <w:p>
      <w:pPr>
        <w:numPr>
          <w:ilvl w:val="0"/>
          <w:numId w:val="14"/>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退出系统；</w:t>
      </w:r>
    </w:p>
    <w:p>
      <w:pPr>
        <w:numPr>
          <w:ilvl w:val="0"/>
          <w:numId w:val="0"/>
        </w:numPr>
        <w:ind w:leftChars="0"/>
        <w:rPr>
          <w:rFonts w:hint="eastAsia" w:asciiTheme="majorEastAsia" w:hAnsiTheme="majorEastAsia" w:eastAsiaTheme="majorEastAsia" w:cstheme="majorEastAsia"/>
          <w:sz w:val="21"/>
          <w:szCs w:val="21"/>
        </w:rPr>
      </w:pPr>
    </w:p>
    <w:p>
      <w:pPr>
        <w:numPr>
          <w:ilvl w:val="0"/>
          <w:numId w:val="0"/>
        </w:numPr>
        <w:outlineLvl w:val="2"/>
        <w:rPr>
          <w:rFonts w:hint="eastAsia" w:ascii="黑体" w:hAnsi="黑体" w:eastAsia="黑体" w:cs="黑体"/>
          <w:sz w:val="21"/>
          <w:szCs w:val="21"/>
          <w:lang w:val="en-US" w:eastAsia="zh-CN"/>
        </w:rPr>
      </w:pPr>
      <w:bookmarkStart w:id="669" w:name="_Toc28580"/>
      <w:bookmarkStart w:id="670" w:name="_Toc8824678"/>
      <w:bookmarkStart w:id="671" w:name="_Toc10139694"/>
      <w:bookmarkStart w:id="672" w:name="_Toc8825396"/>
      <w:bookmarkStart w:id="673" w:name="_Toc7901"/>
      <w:bookmarkStart w:id="674" w:name="_Toc14306"/>
      <w:bookmarkStart w:id="675" w:name="_Toc7530"/>
      <w:r>
        <w:rPr>
          <w:rFonts w:hint="eastAsia" w:ascii="黑体" w:hAnsi="黑体" w:eastAsia="黑体" w:cs="黑体"/>
          <w:sz w:val="21"/>
          <w:szCs w:val="21"/>
          <w:lang w:val="en-US" w:eastAsia="zh-CN"/>
        </w:rPr>
        <w:t>4.3报废设备管理</w:t>
      </w:r>
      <w:bookmarkEnd w:id="669"/>
      <w:bookmarkEnd w:id="670"/>
      <w:bookmarkEnd w:id="671"/>
      <w:bookmarkEnd w:id="672"/>
      <w:bookmarkEnd w:id="673"/>
      <w:bookmarkEnd w:id="674"/>
      <w:bookmarkEnd w:id="675"/>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 xml:space="preserve"> </w:t>
      </w:r>
      <w:r>
        <w:rPr>
          <w:rFonts w:hint="eastAsia" w:asciiTheme="majorEastAsia" w:hAnsiTheme="majorEastAsia" w:eastAsiaTheme="majorEastAsia" w:cstheme="majorEastAsia"/>
          <w:sz w:val="21"/>
          <w:szCs w:val="21"/>
        </w:rPr>
        <w:t>如下图所示：</w:t>
      </w:r>
    </w:p>
    <w:p>
      <w:pPr>
        <w:numPr>
          <w:ilvl w:val="0"/>
          <w:numId w:val="0"/>
        </w:num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drawing>
          <wp:inline distT="0" distB="0" distL="0" distR="0">
            <wp:extent cx="2197100" cy="2411730"/>
            <wp:effectExtent l="0" t="0" r="1270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2197100" cy="2411730"/>
                    </a:xfrm>
                    <a:prstGeom prst="rect">
                      <a:avLst/>
                    </a:prstGeom>
                  </pic:spPr>
                </pic:pic>
              </a:graphicData>
            </a:graphic>
          </wp:inline>
        </w:drawing>
      </w:r>
    </w:p>
    <w:p>
      <w:pPr>
        <w:numPr>
          <w:ilvl w:val="0"/>
          <w:numId w:val="0"/>
        </w:numPr>
        <w:jc w:val="center"/>
        <w:rPr>
          <w:rFonts w:hint="default" w:asciiTheme="majorEastAsia" w:hAnsiTheme="majorEastAsia" w:eastAsiaTheme="majorEastAsia" w:cstheme="majorEastAsia"/>
          <w:sz w:val="21"/>
          <w:szCs w:val="21"/>
          <w:lang w:val="en-US" w:eastAsia="zh-CN"/>
        </w:rPr>
      </w:pPr>
      <w:r>
        <w:rPr>
          <w:rFonts w:hint="eastAsia" w:ascii="黑体" w:hAnsi="黑体" w:eastAsia="黑体" w:cs="黑体"/>
          <w:sz w:val="21"/>
          <w:szCs w:val="21"/>
          <w:lang w:val="en-US" w:eastAsia="zh-CN"/>
        </w:rPr>
        <w:t>报废管理业务的系统流程图</w:t>
      </w:r>
    </w:p>
    <w:p>
      <w:pPr>
        <w:rPr>
          <w:rFonts w:hint="eastAsia" w:asciiTheme="majorEastAsia" w:hAnsiTheme="majorEastAsia" w:eastAsiaTheme="majorEastAsia" w:cstheme="majorEastAsia"/>
          <w:sz w:val="21"/>
          <w:szCs w:val="21"/>
        </w:rPr>
      </w:pP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报废设备业务的主要流程如下：</w:t>
      </w:r>
    </w:p>
    <w:p>
      <w:pPr>
        <w:numPr>
          <w:ilvl w:val="0"/>
          <w:numId w:val="15"/>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显示报废设备的列表；</w:t>
      </w:r>
    </w:p>
    <w:p>
      <w:pPr>
        <w:numPr>
          <w:ilvl w:val="0"/>
          <w:numId w:val="15"/>
        </w:numPr>
        <w:rPr>
          <w:rFonts w:hint="eastAsia" w:asciiTheme="majorEastAsia" w:hAnsiTheme="majorEastAsia" w:eastAsiaTheme="majorEastAsia" w:cstheme="majorEastAsia"/>
          <w:sz w:val="21"/>
          <w:szCs w:val="21"/>
        </w:rPr>
      </w:pPr>
      <w:bookmarkStart w:id="676" w:name="_Toc15618"/>
      <w:r>
        <w:rPr>
          <w:rFonts w:hint="eastAsia" w:asciiTheme="majorEastAsia" w:hAnsiTheme="majorEastAsia" w:eastAsiaTheme="majorEastAsia" w:cstheme="majorEastAsia"/>
          <w:sz w:val="21"/>
          <w:szCs w:val="21"/>
        </w:rPr>
        <w:t>通过搜索设备名称查找指定的报废设备；</w:t>
      </w:r>
    </w:p>
    <w:p>
      <w:pPr>
        <w:numPr>
          <w:ilvl w:val="0"/>
          <w:numId w:val="15"/>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如报废设备已移出实验室，将其删除；</w:t>
      </w:r>
    </w:p>
    <w:p>
      <w:pPr>
        <w:numPr>
          <w:ilvl w:val="0"/>
          <w:numId w:val="15"/>
        </w:num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退出系统；</w:t>
      </w:r>
    </w:p>
    <w:bookmarkEnd w:id="676"/>
    <w:p>
      <w:pPr>
        <w:numPr>
          <w:ilvl w:val="0"/>
          <w:numId w:val="0"/>
        </w:numPr>
        <w:rPr>
          <w:rFonts w:hint="eastAsia" w:ascii="黑体" w:hAnsi="黑体" w:eastAsia="黑体" w:cs="黑体"/>
          <w:sz w:val="21"/>
          <w:szCs w:val="21"/>
          <w:lang w:val="en-US" w:eastAsia="zh-CN"/>
        </w:rPr>
      </w:pPr>
    </w:p>
    <w:p>
      <w:pPr>
        <w:numPr>
          <w:ilvl w:val="0"/>
          <w:numId w:val="0"/>
        </w:numPr>
        <w:outlineLvl w:val="2"/>
        <w:rPr>
          <w:rFonts w:hint="eastAsia" w:ascii="黑体" w:hAnsi="黑体" w:eastAsia="黑体" w:cs="黑体"/>
          <w:sz w:val="21"/>
          <w:szCs w:val="21"/>
          <w:lang w:val="en-US" w:eastAsia="zh-CN"/>
        </w:rPr>
      </w:pPr>
      <w:bookmarkStart w:id="677" w:name="_Toc13457"/>
      <w:bookmarkStart w:id="678" w:name="_Toc32238"/>
      <w:bookmarkStart w:id="679" w:name="_Toc29188"/>
      <w:bookmarkStart w:id="680" w:name="_Toc22302"/>
      <w:r>
        <w:rPr>
          <w:rFonts w:hint="eastAsia" w:ascii="黑体" w:hAnsi="黑体" w:eastAsia="黑体" w:cs="黑体"/>
          <w:sz w:val="21"/>
          <w:szCs w:val="21"/>
          <w:lang w:val="en-US" w:eastAsia="zh-CN"/>
        </w:rPr>
        <w:t>4.4生成条形码管理</w:t>
      </w:r>
      <w:bookmarkEnd w:id="677"/>
      <w:bookmarkEnd w:id="678"/>
      <w:bookmarkEnd w:id="679"/>
      <w:bookmarkEnd w:id="680"/>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如下图所示：</w:t>
      </w:r>
    </w:p>
    <w:p>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drawing>
          <wp:inline distT="0" distB="0" distL="114300" distR="114300">
            <wp:extent cx="1370330" cy="1938020"/>
            <wp:effectExtent l="0" t="0" r="0" b="0"/>
            <wp:docPr id="26" name="ECB019B1-382A-4266-B25C-5B523AA43C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CB019B1-382A-4266-B25C-5B523AA43C14-6" descr="wps"/>
                    <pic:cNvPicPr>
                      <a:picLocks noChangeAspect="1"/>
                    </pic:cNvPicPr>
                  </pic:nvPicPr>
                  <pic:blipFill>
                    <a:blip r:embed="rId15"/>
                    <a:srcRect t="9327"/>
                    <a:stretch>
                      <a:fillRect/>
                    </a:stretch>
                  </pic:blipFill>
                  <pic:spPr>
                    <a:xfrm>
                      <a:off x="0" y="0"/>
                      <a:ext cx="1370330" cy="1938020"/>
                    </a:xfrm>
                    <a:prstGeom prst="rect">
                      <a:avLst/>
                    </a:prstGeom>
                  </pic:spPr>
                </pic:pic>
              </a:graphicData>
            </a:graphic>
          </wp:inline>
        </w:drawing>
      </w:r>
    </w:p>
    <w:p>
      <w:pPr>
        <w:numPr>
          <w:ilvl w:val="0"/>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报废管理业务的系统流程图</w:t>
      </w:r>
    </w:p>
    <w:p>
      <w:pPr>
        <w:rPr>
          <w:rFonts w:hint="eastAsia" w:ascii="黑体" w:hAnsi="黑体" w:eastAsia="黑体" w:cs="黑体"/>
          <w:sz w:val="21"/>
          <w:szCs w:val="21"/>
          <w:lang w:val="en-US" w:eastAsia="zh-CN"/>
        </w:rPr>
      </w:pP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报废设备业务的主要流程如下：</w:t>
      </w:r>
    </w:p>
    <w:p>
      <w:pPr>
        <w:numPr>
          <w:ilvl w:val="0"/>
          <w:numId w:val="16"/>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设备的信息录入</w:t>
      </w:r>
    </w:p>
    <w:p>
      <w:pPr>
        <w:numPr>
          <w:ilvl w:val="0"/>
          <w:numId w:val="16"/>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在系统编辑二维码，并在数据库录入二维码的信息</w:t>
      </w:r>
    </w:p>
    <w:p>
      <w:pPr>
        <w:numPr>
          <w:ilvl w:val="0"/>
          <w:numId w:val="16"/>
        </w:num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打印二维码</w:t>
      </w:r>
    </w:p>
    <w:p>
      <w:pPr>
        <w:numPr>
          <w:ilvl w:val="0"/>
          <w:numId w:val="0"/>
        </w:numPr>
        <w:rPr>
          <w:rFonts w:hint="eastAsia" w:asciiTheme="majorEastAsia" w:hAnsiTheme="majorEastAsia" w:eastAsiaTheme="majorEastAsia" w:cstheme="majorEastAsia"/>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681" w:name="_Toc17079"/>
      <w:bookmarkStart w:id="682" w:name="_Toc14914"/>
      <w:r>
        <w:rPr>
          <w:rFonts w:hint="eastAsia" w:ascii="黑体" w:hAnsi="黑体" w:eastAsia="黑体" w:cs="黑体"/>
          <w:sz w:val="21"/>
          <w:szCs w:val="21"/>
          <w:lang w:val="en-US" w:eastAsia="zh-CN"/>
        </w:rPr>
        <w:t>5.数据规范化</w:t>
      </w:r>
      <w:bookmarkEnd w:id="681"/>
      <w:bookmarkEnd w:id="682"/>
    </w:p>
    <w:p>
      <w:pPr>
        <w:keepNext w:val="0"/>
        <w:keepLines w:val="0"/>
        <w:pageBreakBefore w:val="0"/>
        <w:widowControl w:val="0"/>
        <w:kinsoku/>
        <w:wordWrap/>
        <w:overflowPunct/>
        <w:topLinePunct w:val="0"/>
        <w:autoSpaceDE/>
        <w:autoSpaceDN/>
        <w:bidi w:val="0"/>
        <w:adjustRightInd/>
        <w:snapToGrid/>
        <w:ind w:left="210" w:leftChars="100" w:firstLine="210" w:firstLineChars="1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在软件工程中，数据规范化是一种技术，用于消除数据冗余、保持数据一致性和完整性，并优化数据库的结构。以下是针对高校设备管理系统的数据规范化建议：第一范式 (1NF):确保每个属性都原子性，不可再分。确保每个记录的字段都是唯一的。第二范式 (2NF)满足1NF的基础上，非主键字段必须完全依赖于主键，不能只依赖于主键的一部分。消除部分依赖。第三范式 (3NF)满足2NF的基础上，非主键字段必须直接依赖于主键，不能间接依赖。消除传递依赖。BCNF (Boyce-Codd Normal Form)满足3NF的基础上，确保每个决定因素都是候选键。消除冗余的数据依赖。规范化到第三范式（3NF）的步骤：</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1.识别实体和关系：根据需求，识别系统中的实体，如设备、部门、用户等，以及它们之间的关系。</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2.定义主键和外键：为每个实体定义一个唯一标识的主键，并定义外键以建立实体之间的关系。</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3.消除冗余：在定义完所有表和关系后，确保每个表中的信息是准确和可靠的，没有冗余的数据。例如，如果设备的类型信息在多个地方被重复存储，那么需要将其提取出来作为一个单独的表。</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4.规范化到第三范式：根据第三范式的规则，检查并修改表结构，确保每个非主键字段都直接依赖于主键，消除任何传递依赖。</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5.处理多对多关系：如果有多个实体之间存在多对多的关系，考虑使用关联表来处理这种关系。</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6.审查和优化：完成规范化后，审查整个数据库结构，确保它满足业务需求并优化性能。这可能包括对索引、查询语句等进行优化。</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7.实施数据完整性约束：为确保数据的准确性和完整性，实施适当的数据完整性约束，如主键约束、外键约束、唯一性约束等。</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8.考虑扩展到更高范式：如果业务需求非常复杂或存在特定的性能要求，可能需要考虑进一步规范化到BCNF或其他更高范式。</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9.测试和验证：在实施规范化后的数据库结构上运行测试用例，验证数据的一致性和完整性，以及系统的性能和功能。</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10.文档化：记录所做的规范化决策、表结构、关系、约束等，以便于团队成员理解和维护系统。</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通过上述规范化过程，可以确保高校设备管理系统的数据结构既满足业务需求又具有良好的性能和可维护性。</w:t>
      </w:r>
    </w:p>
    <w:p>
      <w:pPr>
        <w:numPr>
          <w:ilvl w:val="0"/>
          <w:numId w:val="0"/>
        </w:numPr>
        <w:outlineLvl w:val="1"/>
        <w:rPr>
          <w:rFonts w:hint="eastAsia" w:ascii="黑体" w:hAnsi="黑体" w:eastAsia="黑体" w:cs="黑体"/>
          <w:sz w:val="21"/>
          <w:szCs w:val="21"/>
          <w:lang w:val="en-US" w:eastAsia="zh-CN"/>
        </w:rPr>
      </w:pPr>
      <w:bookmarkStart w:id="683" w:name="_Toc1075"/>
      <w:bookmarkStart w:id="684" w:name="_Toc9106"/>
      <w:bookmarkStart w:id="685" w:name="_Toc8451"/>
      <w:r>
        <w:rPr>
          <w:rFonts w:hint="eastAsia" w:ascii="黑体" w:hAnsi="黑体" w:eastAsia="黑体" w:cs="黑体"/>
          <w:sz w:val="21"/>
          <w:szCs w:val="21"/>
          <w:lang w:val="en-US" w:eastAsia="zh-CN"/>
        </w:rPr>
        <w:t>6.验证软件需求</w:t>
      </w:r>
      <w:bookmarkEnd w:id="683"/>
      <w:bookmarkEnd w:id="684"/>
      <w:bookmarkEnd w:id="685"/>
    </w:p>
    <w:p>
      <w:pPr>
        <w:numPr>
          <w:ilvl w:val="0"/>
          <w:numId w:val="0"/>
        </w:numPr>
        <w:outlineLvl w:val="2"/>
        <w:rPr>
          <w:rFonts w:hint="eastAsia" w:ascii="黑体" w:hAnsi="黑体" w:eastAsia="黑体" w:cs="黑体"/>
          <w:sz w:val="21"/>
          <w:szCs w:val="21"/>
          <w:lang w:val="en-US" w:eastAsia="zh-CN"/>
        </w:rPr>
      </w:pPr>
      <w:bookmarkStart w:id="686" w:name="_Toc20764"/>
      <w:bookmarkStart w:id="687" w:name="_Toc8165"/>
      <w:bookmarkStart w:id="688" w:name="_Toc27607"/>
      <w:r>
        <w:rPr>
          <w:rFonts w:hint="eastAsia" w:ascii="黑体" w:hAnsi="黑体" w:eastAsia="黑体" w:cs="黑体"/>
          <w:sz w:val="21"/>
          <w:szCs w:val="21"/>
          <w:lang w:val="en-US" w:eastAsia="zh-CN"/>
        </w:rPr>
        <w:t>6.1方面</w:t>
      </w:r>
      <w:bookmarkEnd w:id="686"/>
      <w:bookmarkEnd w:id="687"/>
      <w:bookmarkEnd w:id="688"/>
    </w:p>
    <w:p>
      <w:pPr>
        <w:pStyle w:val="13"/>
        <w:keepNext w:val="0"/>
        <w:keepLines w:val="0"/>
        <w:pageBreakBefore w:val="0"/>
        <w:widowControl w:val="0"/>
        <w:kinsoku/>
        <w:wordWrap/>
        <w:overflowPunct/>
        <w:topLinePunct w:val="0"/>
        <w:autoSpaceDE/>
        <w:autoSpaceDN/>
        <w:bidi w:val="0"/>
        <w:adjustRightInd/>
        <w:snapToGrid/>
        <w:ind w:firstLine="420" w:firstLineChars="200"/>
        <w:jc w:val="both"/>
        <w:textAlignment w:val="auto"/>
        <w:outlineLvl w:val="1"/>
        <w:rPr>
          <w:rFonts w:hint="eastAsia" w:asciiTheme="majorEastAsia" w:hAnsiTheme="majorEastAsia" w:eastAsiaTheme="majorEastAsia" w:cstheme="majorEastAsia"/>
          <w:sz w:val="21"/>
          <w:szCs w:val="21"/>
        </w:rPr>
      </w:pPr>
      <w:bookmarkStart w:id="689" w:name="_Toc26366"/>
      <w:r>
        <w:rPr>
          <w:rFonts w:hint="eastAsia" w:asciiTheme="majorEastAsia" w:hAnsiTheme="majorEastAsia" w:eastAsiaTheme="majorEastAsia" w:cstheme="majorEastAsia"/>
          <w:sz w:val="21"/>
          <w:szCs w:val="21"/>
          <w:lang w:val="en-US" w:eastAsia="zh-CN"/>
        </w:rPr>
        <w:t>1.</w:t>
      </w:r>
      <w:r>
        <w:rPr>
          <w:rFonts w:hint="eastAsia" w:asciiTheme="majorEastAsia" w:hAnsiTheme="majorEastAsia" w:eastAsiaTheme="majorEastAsia" w:cstheme="majorEastAsia"/>
          <w:sz w:val="21"/>
          <w:szCs w:val="21"/>
        </w:rPr>
        <w:t>一致性验证</w:t>
      </w:r>
      <w:bookmarkEnd w:id="689"/>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需求比对：对比软件需求与原始的商业需求或合同，确保需求没有偏离业务目标。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合规性检查：确认软件需求符合相关的法规、标准和技术规范。</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Theme="majorEastAsia" w:hAnsiTheme="majorEastAsia" w:eastAsiaTheme="majorEastAsia" w:cstheme="majorEastAsia"/>
          <w:sz w:val="21"/>
          <w:szCs w:val="21"/>
          <w:lang w:val="en-US" w:eastAsia="zh-CN"/>
        </w:rPr>
      </w:pPr>
      <w:bookmarkStart w:id="690" w:name="_Toc30979"/>
      <w:r>
        <w:rPr>
          <w:rFonts w:hint="eastAsia" w:asciiTheme="majorEastAsia" w:hAnsiTheme="majorEastAsia" w:eastAsiaTheme="majorEastAsia" w:cstheme="majorEastAsia"/>
          <w:sz w:val="21"/>
          <w:szCs w:val="21"/>
          <w:lang w:val="en-US" w:eastAsia="zh-CN"/>
        </w:rPr>
        <w:t>2.完整性验证</w:t>
      </w:r>
      <w:bookmarkEnd w:id="690"/>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需求评审：组织专家和利益相关者对软件需求进行全面审查，确保所有关键功能、性能和约束条件都已包含。</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需求追踪矩阵：建立一个矩阵来追踪需求的来源和实现情况，确保没有遗漏任何需求。</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Theme="majorEastAsia" w:hAnsiTheme="majorEastAsia" w:eastAsiaTheme="majorEastAsia" w:cstheme="majorEastAsia"/>
          <w:sz w:val="21"/>
          <w:szCs w:val="21"/>
          <w:lang w:val="en-US" w:eastAsia="zh-CN"/>
        </w:rPr>
      </w:pPr>
      <w:bookmarkStart w:id="691" w:name="_Toc31336"/>
      <w:r>
        <w:rPr>
          <w:rFonts w:hint="eastAsia" w:asciiTheme="majorEastAsia" w:hAnsiTheme="majorEastAsia" w:eastAsiaTheme="majorEastAsia" w:cstheme="majorEastAsia"/>
          <w:sz w:val="21"/>
          <w:szCs w:val="21"/>
          <w:lang w:val="en-US" w:eastAsia="zh-CN"/>
        </w:rPr>
        <w:t>3.现实性验证</w:t>
      </w:r>
      <w:bookmarkEnd w:id="691"/>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技术可行性评估：评估实现软件需求所需的技术、工具和资源，确保它们在当前条件下是可行的。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资源估算：估计实现软件需求所需的时间、人力和其他资源，确保资源充足且合理。</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Theme="majorEastAsia" w:hAnsiTheme="majorEastAsia" w:eastAsiaTheme="majorEastAsia" w:cstheme="majorEastAsia"/>
          <w:sz w:val="21"/>
          <w:szCs w:val="21"/>
          <w:lang w:val="en-US" w:eastAsia="zh-CN"/>
        </w:rPr>
      </w:pPr>
      <w:bookmarkStart w:id="692" w:name="_Toc30866"/>
      <w:r>
        <w:rPr>
          <w:rFonts w:hint="eastAsia" w:asciiTheme="majorEastAsia" w:hAnsiTheme="majorEastAsia" w:eastAsiaTheme="majorEastAsia" w:cstheme="majorEastAsia"/>
          <w:sz w:val="21"/>
          <w:szCs w:val="21"/>
          <w:lang w:val="en-US" w:eastAsia="zh-CN"/>
        </w:rPr>
        <w:t>4.有效性验证</w:t>
      </w:r>
      <w:bookmarkEnd w:id="692"/>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原型测试：根据软件需求构建原型，通过用户测试来验证需求是否满足用户期望。</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可验证性设计：在设计和实现阶段，确保软件需求的可验证性，例如通过自动化测试、用户反馈等方式。</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用户验收测试：邀请真实用户对软件进行实际操作，以验证软件是否满足用户期望和需求。</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2"/>
        <w:rPr>
          <w:rFonts w:hint="eastAsia" w:ascii="黑体" w:hAnsi="黑体" w:eastAsia="黑体" w:cs="黑体"/>
          <w:sz w:val="21"/>
          <w:szCs w:val="21"/>
          <w:lang w:val="en-US" w:eastAsia="zh-CN"/>
        </w:rPr>
      </w:pPr>
      <w:bookmarkStart w:id="693" w:name="_Toc22300"/>
      <w:bookmarkStart w:id="694" w:name="_Toc15609"/>
      <w:bookmarkStart w:id="695" w:name="_Toc3966"/>
      <w:r>
        <w:rPr>
          <w:rFonts w:hint="eastAsia" w:ascii="黑体" w:hAnsi="黑体" w:eastAsia="黑体" w:cs="黑体"/>
          <w:sz w:val="21"/>
          <w:szCs w:val="21"/>
          <w:lang w:val="en-US" w:eastAsia="zh-CN"/>
        </w:rPr>
        <w:t>6.2方法</w:t>
      </w:r>
      <w:bookmarkEnd w:id="693"/>
      <w:bookmarkEnd w:id="694"/>
      <w:bookmarkEnd w:id="695"/>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Theme="majorEastAsia" w:hAnsiTheme="majorEastAsia" w:eastAsiaTheme="majorEastAsia" w:cstheme="majorEastAsia"/>
          <w:sz w:val="21"/>
          <w:szCs w:val="21"/>
          <w:lang w:val="en-US" w:eastAsia="zh-CN"/>
        </w:rPr>
      </w:pPr>
      <w:bookmarkStart w:id="696" w:name="_Toc8513"/>
      <w:r>
        <w:rPr>
          <w:rFonts w:hint="eastAsia" w:asciiTheme="majorEastAsia" w:hAnsiTheme="majorEastAsia" w:eastAsiaTheme="majorEastAsia" w:cstheme="majorEastAsia"/>
          <w:sz w:val="21"/>
          <w:szCs w:val="21"/>
          <w:lang w:val="en-US" w:eastAsia="zh-CN"/>
        </w:rPr>
        <w:t>1.一致性验证</w:t>
      </w:r>
      <w:bookmarkEnd w:id="696"/>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文档比对：将软件需求与相关文档（如商业需求、合同等）进行对比，确保需求的一致性。</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需求评审：邀请专家和利益相关者对软件需求进行评审，确保与业务目标和战略保持一致。</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bookmarkStart w:id="697" w:name="_Toc21855"/>
      <w:r>
        <w:rPr>
          <w:rFonts w:hint="eastAsia" w:asciiTheme="majorEastAsia" w:hAnsiTheme="majorEastAsia" w:eastAsiaTheme="majorEastAsia" w:cstheme="majorEastAsia"/>
          <w:sz w:val="21"/>
          <w:szCs w:val="21"/>
          <w:lang w:val="en-US" w:eastAsia="zh-CN"/>
        </w:rPr>
        <w:t>2.完整性验证</w:t>
      </w:r>
      <w:bookmarkEnd w:id="697"/>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需求检查：通过检查软件需求的完整性，确保所有必要的功能、性能和约束条件都已包含。</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用例覆盖率分析：评估测试用例的覆盖范围，以确保需求的全覆盖。</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bookmarkStart w:id="698" w:name="_Toc30169"/>
      <w:r>
        <w:rPr>
          <w:rFonts w:hint="eastAsia" w:asciiTheme="majorEastAsia" w:hAnsiTheme="majorEastAsia" w:eastAsiaTheme="majorEastAsia" w:cstheme="majorEastAsia"/>
          <w:sz w:val="21"/>
          <w:szCs w:val="21"/>
          <w:lang w:val="en-US" w:eastAsia="zh-CN"/>
        </w:rPr>
        <w:t>3.现实性验证</w:t>
      </w:r>
      <w:bookmarkEnd w:id="698"/>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技术可行性评估：评估实现软件需求所需的技术、工具和资源，确保它们在当前条件下是可行的。</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环境分析：分析软件运行所需的环境条件，如硬件要求、网络配置等，确保现实可行性。</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bookmarkStart w:id="699" w:name="_Toc32480"/>
      <w:r>
        <w:rPr>
          <w:rFonts w:hint="eastAsia" w:asciiTheme="majorEastAsia" w:hAnsiTheme="majorEastAsia" w:eastAsiaTheme="majorEastAsia" w:cstheme="majorEastAsia"/>
          <w:sz w:val="21"/>
          <w:szCs w:val="21"/>
          <w:lang w:val="en-US" w:eastAsia="zh-CN"/>
        </w:rPr>
        <w:t>4.有效性验证</w:t>
      </w:r>
      <w:bookmarkEnd w:id="699"/>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原型测试：根据软件需求构建原型，通过用户测试来验证需求是否满足用户期望。</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用户反馈收集：收集真实用户的反馈意见，以验证软件需求的实际有效性。</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迭代开发与验证：采用迭代开发的方法，逐步实现软件需求并进行验证，确保每个阶段的成果符合预期。</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通过上述方法，可以更全面地验证软件需求的正确性，确保软件的开发与实际需求相符合，从而降低开发风险和提高软件质量。</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2"/>
        <w:rPr>
          <w:rFonts w:hint="eastAsia" w:ascii="黑体" w:hAnsi="黑体" w:eastAsia="黑体" w:cs="黑体"/>
          <w:sz w:val="21"/>
          <w:szCs w:val="21"/>
          <w:lang w:val="en-US" w:eastAsia="zh-CN"/>
        </w:rPr>
      </w:pPr>
      <w:bookmarkStart w:id="700" w:name="_Toc18541"/>
      <w:r>
        <w:rPr>
          <w:rFonts w:hint="eastAsia" w:ascii="黑体" w:hAnsi="黑体" w:eastAsia="黑体" w:cs="黑体"/>
          <w:sz w:val="21"/>
          <w:szCs w:val="21"/>
          <w:lang w:val="en-US" w:eastAsia="zh-CN"/>
        </w:rPr>
        <w:t>4.3用与需求分析的软件工具</w:t>
      </w:r>
      <w:bookmarkEnd w:id="700"/>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在需求分析阶段，可以使用以下工具来帮助验证和管理软件需求：</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1.需求管理工具：如Jira、Mantis等，用于跟踪和管理软件需求。这些工具可以帮助团队更好地组织和跟踪需求的变更。</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2.原型设计工具：如Axure、Sketch等，用于创建软件原型。这些工具可以帮助团队快速设计和测试用户界面和交互流程。</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脑图工具：如MindManager、XMind等，用于整理和可视化软件需求。脑图可以帮助团队成员更好地理解需求的层次结构和关联关系。</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3.用例管理工具：如TestRail、QualityCenter等，用于管理和执行测试用例。这些工具可以帮助团队更有效地执行测试并生成测试报告。</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4.数据库设计工具：如ERDPlus、MySQL Workbench等，用于设计数据库结构，确保数据存储和检索的需求得到满足。</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思维导图工具：如MindNode、XMind Viewer等，用于生成和查看思维导图，帮助团队成员更好地理解需求之间的关系和层次结构。</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5.版本控制工具：如Git、SVN等，用于管理和追踪代码的变更。这些工具在软件开发过程中非常有用，可以帮助团队更好地协作和管理代码版本。</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6.数据分析工具：如Excel、Tableau等，用于分析和可视化数据。这些工具可以帮助团队更好地理解数据需求和数据流向。</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通过使用这些工具，可以更有效地验证和管理软件需求，确保软件的开发与实际需求相符合，从而降低开发风险和提高软件质量。</w:t>
      </w: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asciiTheme="majorEastAsia" w:hAnsiTheme="majorEastAsia" w:eastAsiaTheme="majorEastAsia" w:cstheme="majorEastAsia"/>
          <w:sz w:val="21"/>
          <w:szCs w:val="21"/>
          <w:lang w:val="en-US" w:eastAsia="zh-CN"/>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rPr>
          <w:rFonts w:hint="eastAsia" w:ascii="宋体" w:hAnsi="宋体" w:eastAsia="宋体"/>
          <w:b/>
          <w:bCs/>
          <w:sz w:val="28"/>
          <w:szCs w:val="28"/>
        </w:rPr>
      </w:pPr>
    </w:p>
    <w:p>
      <w:pPr>
        <w:outlineLvl w:val="0"/>
        <w:rPr>
          <w:rFonts w:ascii="宋体" w:hAnsi="宋体" w:eastAsia="宋体"/>
          <w:b/>
          <w:bCs/>
          <w:sz w:val="28"/>
          <w:szCs w:val="28"/>
        </w:rPr>
      </w:pPr>
      <w:bookmarkStart w:id="701" w:name="_Toc19869"/>
      <w:r>
        <w:rPr>
          <w:rFonts w:hint="eastAsia" w:ascii="宋体" w:hAnsi="宋体" w:eastAsia="宋体"/>
          <w:b/>
          <w:bCs/>
          <w:sz w:val="28"/>
          <w:szCs w:val="28"/>
        </w:rPr>
        <w:t>四、总体设计</w:t>
      </w:r>
      <w:bookmarkEnd w:id="701"/>
    </w:p>
    <w:p>
      <w:pPr>
        <w:numPr>
          <w:ilvl w:val="0"/>
          <w:numId w:val="0"/>
        </w:numPr>
        <w:outlineLvl w:val="1"/>
        <w:rPr>
          <w:rFonts w:hint="eastAsia" w:ascii="黑体" w:hAnsi="黑体" w:eastAsia="黑体" w:cs="黑体"/>
          <w:sz w:val="21"/>
          <w:szCs w:val="21"/>
          <w:lang w:val="en-US" w:eastAsia="zh-CN"/>
        </w:rPr>
      </w:pPr>
      <w:bookmarkStart w:id="702" w:name="_Toc7424"/>
      <w:r>
        <w:rPr>
          <w:rFonts w:hint="eastAsia" w:ascii="黑体" w:hAnsi="黑体" w:eastAsia="黑体" w:cs="黑体"/>
          <w:sz w:val="21"/>
          <w:szCs w:val="21"/>
          <w:lang w:val="en-US" w:eastAsia="zh-CN"/>
        </w:rPr>
        <w:t>1.系统框架设计</w:t>
      </w:r>
      <w:bookmarkEnd w:id="702"/>
    </w:p>
    <w:p>
      <w:pPr>
        <w:numPr>
          <w:ilvl w:val="0"/>
          <w:numId w:val="0"/>
        </w:numPr>
        <w:outlineLvl w:val="2"/>
        <w:rPr>
          <w:rFonts w:hint="eastAsia" w:ascii="黑体" w:hAnsi="黑体" w:eastAsia="黑体" w:cs="黑体"/>
          <w:sz w:val="21"/>
          <w:szCs w:val="21"/>
          <w:lang w:val="en-US" w:eastAsia="zh-CN"/>
        </w:rPr>
      </w:pPr>
      <w:bookmarkStart w:id="703" w:name="_Toc3636"/>
      <w:r>
        <w:rPr>
          <w:rFonts w:hint="eastAsia" w:ascii="黑体" w:hAnsi="黑体" w:eastAsia="黑体" w:cs="黑体"/>
          <w:sz w:val="21"/>
          <w:szCs w:val="21"/>
          <w:lang w:val="en-US" w:eastAsia="zh-CN"/>
        </w:rPr>
        <w:t>1.1功能需求</w:t>
      </w:r>
      <w:bookmarkEnd w:id="703"/>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①检验管理员的登陆，管理员的权限。</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②对已经购买的设备，录入到该系统中。</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③可以按使用部门，使用人，设备名称，类型查询到所有设备。设备处的人可以查询任意的设备。部门管理员只能查询本部门的设备。使用人只能查询自己使用的设备。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④可以统计总的购买价值，报废日期，维修记录，维修费用。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⑤打印每一款设备的条形码，如果扫描，就可以显示该设备的详细信息。</w:t>
      </w:r>
    </w:p>
    <w:p>
      <w:pPr>
        <w:numPr>
          <w:ilvl w:val="0"/>
          <w:numId w:val="0"/>
        </w:numPr>
        <w:outlineLvl w:val="2"/>
        <w:rPr>
          <w:rFonts w:hint="eastAsia" w:ascii="黑体" w:hAnsi="黑体" w:eastAsia="黑体" w:cs="黑体"/>
          <w:sz w:val="21"/>
          <w:szCs w:val="21"/>
          <w:lang w:val="en-US" w:eastAsia="zh-CN"/>
        </w:rPr>
      </w:pPr>
      <w:bookmarkStart w:id="704" w:name="_Toc26610"/>
      <w:r>
        <w:rPr>
          <w:rFonts w:hint="eastAsia" w:ascii="黑体" w:hAnsi="黑体" w:eastAsia="黑体" w:cs="黑体"/>
          <w:sz w:val="21"/>
          <w:szCs w:val="21"/>
          <w:lang w:val="en-US" w:eastAsia="zh-CN"/>
        </w:rPr>
        <w:t>1.2非功能需求</w:t>
      </w:r>
      <w:bookmarkEnd w:id="70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①灵活性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该软件的灵活性的要求（即当需求发生某些变化时，该软件对这些变化的适应能力）：</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（1）运行环境的变化：可以实现跨平台操作；</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（2）同其他软件的接口的变化：设计多元化接口，以实现与其他软件接口之间的通信；</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（3）精度和有效时限的变化：统一修改数据精度、以及有效时限的数据库内容。</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②时间特性需求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对于该软件的时间特性要求为：</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（4）响应时间：小于5秒钟；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（5）更新处理时间：小于6秒钟；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③基础软件需求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本项目对计算机处理能力的要求是：在对实验室设备管理系统需求准确把握的基础上，采用先进、成熟、标准的计算机技术和有关的基础软件，通过计算机软硬件平台的结构化设计和合理选型，为项目范围内的各应用系统提供计算机设备的运行平台和系统软件、应用的支撑环境。计算机处理能力应满足软硬件两个方面的需求：为了满足各应用系统的业务能力和高可用性需求，除了要求硬件系统本身具备高度的安全性、稳定性和可维护性之外，还要求相应的基础软件支持。</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（1)操作系统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在线考试系统是一个性能要求较高的系统，硬件系统设计主要基于PC服务器。操作系统用于系统的运行维护管理，主要采用Windows7及以上的系统作为基本操作系统。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（2)浏览器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支持google chrome,火狐浏览器，ie,60浏览器等主流浏览器，并保证不同浏览器显示效果及操作效果相同。</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④安全性需求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访问控制：页面不可直接访问，防止黑客对页面篡改。并且，必须在登陆之后才可以对系统进行操作，设置网页拦截器，有效防止用户通过地址栏输入地址对信息非法访问。</w:t>
      </w:r>
    </w:p>
    <w:p>
      <w:pPr>
        <w:numPr>
          <w:ilvl w:val="0"/>
          <w:numId w:val="0"/>
        </w:numPr>
        <w:outlineLvl w:val="2"/>
        <w:rPr>
          <w:rFonts w:hint="eastAsia" w:ascii="黑体" w:hAnsi="黑体" w:eastAsia="黑体" w:cs="黑体"/>
          <w:sz w:val="21"/>
          <w:szCs w:val="21"/>
          <w:lang w:val="en-US" w:eastAsia="zh-CN"/>
        </w:rPr>
      </w:pPr>
      <w:bookmarkStart w:id="705" w:name="_Toc12372"/>
      <w:r>
        <w:rPr>
          <w:rFonts w:hint="eastAsia" w:ascii="黑体" w:hAnsi="黑体" w:eastAsia="黑体" w:cs="黑体"/>
          <w:sz w:val="21"/>
          <w:szCs w:val="21"/>
          <w:lang w:val="en-US" w:eastAsia="zh-CN"/>
        </w:rPr>
        <w:t>1.3基本原则和指导思想</w:t>
      </w:r>
      <w:bookmarkEnd w:id="705"/>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为了确保系统的稳定性、可靠性和可维护性，应当遵循以下基本原则和指导思想：</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 模块化和组件化设计：将系统划分为模块或组件，每个模块负责特定的功能，有利于降低复杂度、提高可维护性和重用性。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 合理的架构设计：选择适当的架构模式（比如MVC、MVVM等），确保系统结构清晰、各部分之间关联合理。</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 用户友好性：系统界面应简洁直观，易于操作和理解，考虑用户的使用习惯和需求。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 数据安全性：对于设备管理系统来说，保护数据安全至关重要，采用合适的加密技术、权限管理和备份策略。</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 可扩展性和灵活性：考虑未来系统的扩展性，使其能够适应不断变化的需求和技术环境。</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 质量保证：引入严格的质量控制流程，包括测试、代码审查等，确保系统的质量和稳定性。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7. 持续改进和优化：定期进行系统性能评估，对系统进行优化改进，以满足不断变化的需求和提升用户体验。</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8. 文档化和知识管理：充分记录系统设计和开发过程，编写清晰完整的文档，有利于知识传承和团队协作。</w:t>
      </w:r>
    </w:p>
    <w:p>
      <w:pPr>
        <w:numPr>
          <w:ilvl w:val="0"/>
          <w:numId w:val="0"/>
        </w:numPr>
        <w:outlineLvl w:val="2"/>
        <w:rPr>
          <w:rFonts w:hint="eastAsia" w:ascii="黑体" w:hAnsi="黑体" w:eastAsia="黑体" w:cs="黑体"/>
          <w:sz w:val="21"/>
          <w:szCs w:val="21"/>
          <w:lang w:val="en-US" w:eastAsia="zh-CN"/>
        </w:rPr>
      </w:pPr>
      <w:bookmarkStart w:id="706" w:name="_Toc32072"/>
      <w:r>
        <w:rPr>
          <w:rFonts w:hint="eastAsia" w:ascii="黑体" w:hAnsi="黑体" w:eastAsia="黑体" w:cs="黑体"/>
          <w:sz w:val="21"/>
          <w:szCs w:val="21"/>
          <w:lang w:val="en-US" w:eastAsia="zh-CN"/>
        </w:rPr>
        <w:t>1.4高校设备管理系统的组件和模块设计</w:t>
      </w:r>
      <w:bookmarkEnd w:id="706"/>
    </w:p>
    <w:p>
      <w:pPr>
        <w:spacing w:line="360" w:lineRule="auto"/>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设计高校设备管理系统时，可以考虑划分以下基本组件：</w:t>
      </w:r>
    </w:p>
    <w:p>
      <w:pPr>
        <w:outlineLvl w:val="1"/>
        <w:rPr>
          <w:rFonts w:hint="eastAsia" w:asciiTheme="majorEastAsia" w:hAnsiTheme="majorEastAsia" w:eastAsiaTheme="majorEastAsia" w:cstheme="majorEastAsia"/>
          <w:sz w:val="21"/>
          <w:szCs w:val="21"/>
          <w:lang w:val="en-US" w:eastAsia="zh-CN"/>
        </w:rPr>
      </w:pPr>
      <w:bookmarkStart w:id="707" w:name="_Toc28497"/>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lang w:val="en-US" w:eastAsia="zh-CN"/>
        </w:rPr>
        <w:t>. 用户界面组件：</w:t>
      </w:r>
      <w:bookmarkEnd w:id="707"/>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用户登录模块</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设备信息展示界面</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操作日志查看界面</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设备维护申请界面</w:t>
      </w:r>
    </w:p>
    <w:p>
      <w:pPr>
        <w:outlineLvl w:val="1"/>
        <w:rPr>
          <w:rFonts w:hint="eastAsia" w:asciiTheme="majorEastAsia" w:hAnsiTheme="majorEastAsia" w:eastAsiaTheme="majorEastAsia" w:cstheme="majorEastAsia"/>
          <w:sz w:val="21"/>
          <w:szCs w:val="21"/>
          <w:lang w:val="en-US" w:eastAsia="zh-CN"/>
        </w:rPr>
      </w:pPr>
      <w:bookmarkStart w:id="708" w:name="_Toc27895"/>
      <w:r>
        <w:rPr>
          <w:rFonts w:hint="eastAsia" w:asciiTheme="majorEastAsia" w:hAnsiTheme="majorEastAsia" w:eastAsiaTheme="majorEastAsia" w:cstheme="majorEastAsia"/>
          <w:sz w:val="21"/>
          <w:szCs w:val="21"/>
          <w:lang w:val="en-US" w:eastAsia="zh-CN"/>
        </w:rPr>
        <w:t>2. 设备管理组件：</w:t>
      </w:r>
      <w:bookmarkEnd w:id="708"/>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设备信息管理模块：包括设备的录入、修改、删除等操作。</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设备状态监控模块：实时监测设备的状态，例如运行状态、故障状态等。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设备维护模块：处理设备维护申请、安排维护人员等。</w:t>
      </w:r>
    </w:p>
    <w:p>
      <w:pPr>
        <w:outlineLvl w:val="1"/>
        <w:rPr>
          <w:rFonts w:hint="eastAsia" w:asciiTheme="majorEastAsia" w:hAnsiTheme="majorEastAsia" w:eastAsiaTheme="majorEastAsia" w:cstheme="majorEastAsia"/>
          <w:sz w:val="21"/>
          <w:szCs w:val="21"/>
          <w:lang w:val="en-US" w:eastAsia="zh-CN"/>
        </w:rPr>
      </w:pPr>
      <w:bookmarkStart w:id="709" w:name="_Toc7538"/>
      <w:r>
        <w:rPr>
          <w:rFonts w:hint="eastAsia" w:asciiTheme="majorEastAsia" w:hAnsiTheme="majorEastAsia" w:eastAsiaTheme="majorEastAsia" w:cstheme="majorEastAsia"/>
          <w:sz w:val="21"/>
          <w:szCs w:val="21"/>
          <w:lang w:val="en-US" w:eastAsia="zh-CN"/>
        </w:rPr>
        <w:t>3. 用户权限和认证组件：</w:t>
      </w:r>
      <w:bookmarkEnd w:id="709"/>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用户身份验证模块：确保只有经过授权的用户可以访问系统。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权限管理模块：管理不同用户角色的权限，例如管理员、操作员、维护人员等。</w:t>
      </w:r>
    </w:p>
    <w:p>
      <w:pPr>
        <w:outlineLvl w:val="1"/>
        <w:rPr>
          <w:rFonts w:hint="eastAsia" w:asciiTheme="majorEastAsia" w:hAnsiTheme="majorEastAsia" w:eastAsiaTheme="majorEastAsia" w:cstheme="majorEastAsia"/>
          <w:sz w:val="21"/>
          <w:szCs w:val="21"/>
          <w:lang w:val="en-US" w:eastAsia="zh-CN"/>
        </w:rPr>
      </w:pPr>
      <w:bookmarkStart w:id="710" w:name="_Toc25006"/>
      <w:r>
        <w:rPr>
          <w:rFonts w:hint="eastAsia" w:asciiTheme="majorEastAsia" w:hAnsiTheme="majorEastAsia" w:eastAsiaTheme="majorEastAsia" w:cstheme="majorEastAsia"/>
          <w:sz w:val="21"/>
          <w:szCs w:val="21"/>
          <w:lang w:val="en-US" w:eastAsia="zh-CN"/>
        </w:rPr>
        <w:t>4. 通知与提醒组件：</w:t>
      </w:r>
      <w:bookmarkEnd w:id="710"/>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系统通知模块：向用户发送系统通知，例如设备报警、维护申请审核结果等。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提醒服务模块：通过邮件、短信等方式提醒相关人员执行操作。</w:t>
      </w:r>
    </w:p>
    <w:p>
      <w:pPr>
        <w:outlineLvl w:val="1"/>
        <w:rPr>
          <w:rFonts w:hint="eastAsia" w:asciiTheme="majorEastAsia" w:hAnsiTheme="majorEastAsia" w:eastAsiaTheme="majorEastAsia" w:cstheme="majorEastAsia"/>
          <w:sz w:val="21"/>
          <w:szCs w:val="21"/>
          <w:lang w:val="en-US" w:eastAsia="zh-CN"/>
        </w:rPr>
      </w:pPr>
      <w:bookmarkStart w:id="711" w:name="_Toc24100"/>
      <w:r>
        <w:rPr>
          <w:rFonts w:hint="eastAsia" w:asciiTheme="majorEastAsia" w:hAnsiTheme="majorEastAsia" w:eastAsiaTheme="majorEastAsia" w:cstheme="majorEastAsia"/>
          <w:sz w:val="21"/>
          <w:szCs w:val="21"/>
          <w:lang w:val="en-US" w:eastAsia="zh-CN"/>
        </w:rPr>
        <w:t>5. 数据存储和管理组件：</w:t>
      </w:r>
      <w:bookmarkEnd w:id="711"/>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数据库模块：存储设备信息、操作日志、用户信息等。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数据访问层：负责与数据库的交互，进行数据的读写操作。</w:t>
      </w:r>
    </w:p>
    <w:p>
      <w:pPr>
        <w:outlineLvl w:val="1"/>
        <w:rPr>
          <w:rFonts w:hint="eastAsia" w:asciiTheme="majorEastAsia" w:hAnsiTheme="majorEastAsia" w:eastAsiaTheme="majorEastAsia" w:cstheme="majorEastAsia"/>
          <w:sz w:val="21"/>
          <w:szCs w:val="21"/>
          <w:lang w:val="en-US" w:eastAsia="zh-CN"/>
        </w:rPr>
      </w:pPr>
      <w:bookmarkStart w:id="712" w:name="_Toc28339"/>
      <w:r>
        <w:rPr>
          <w:rFonts w:hint="eastAsia" w:asciiTheme="majorEastAsia" w:hAnsiTheme="majorEastAsia" w:eastAsiaTheme="majorEastAsia" w:cstheme="majorEastAsia"/>
          <w:sz w:val="21"/>
          <w:szCs w:val="21"/>
          <w:lang w:val="en-US" w:eastAsia="zh-CN"/>
        </w:rPr>
        <w:t>6. 日志与审计组件：</w:t>
      </w:r>
      <w:bookmarkEnd w:id="712"/>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操作日志记录模块：记录用户的操作历史，确保系统操作可追溯。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审计模块：监控系统的运行状态，发现并记录异常情况。</w:t>
      </w:r>
    </w:p>
    <w:p>
      <w:pPr>
        <w:outlineLvl w:val="1"/>
        <w:rPr>
          <w:rFonts w:hint="eastAsia" w:asciiTheme="majorEastAsia" w:hAnsiTheme="majorEastAsia" w:eastAsiaTheme="majorEastAsia" w:cstheme="majorEastAsia"/>
          <w:sz w:val="21"/>
          <w:szCs w:val="21"/>
          <w:lang w:val="en-US" w:eastAsia="zh-CN"/>
        </w:rPr>
      </w:pPr>
      <w:bookmarkStart w:id="713" w:name="_Toc18140"/>
      <w:r>
        <w:rPr>
          <w:rFonts w:hint="eastAsia" w:asciiTheme="majorEastAsia" w:hAnsiTheme="majorEastAsia" w:eastAsiaTheme="majorEastAsia" w:cstheme="majorEastAsia"/>
          <w:sz w:val="21"/>
          <w:szCs w:val="21"/>
          <w:lang w:val="en-US" w:eastAsia="zh-CN"/>
        </w:rPr>
        <w:t>7. 集成与接口组件：</w:t>
      </w:r>
      <w:bookmarkEnd w:id="713"/>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外部系统集成模块：与其他系统进行集成，例如与校园信息系统的数据同步。</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API接口模块：提供对外部系统的接口，实现数据的共享与交互。</w:t>
      </w:r>
    </w:p>
    <w:p>
      <w:pPr>
        <w:outlineLvl w:val="1"/>
        <w:rPr>
          <w:rFonts w:hint="eastAsia" w:asciiTheme="majorEastAsia" w:hAnsiTheme="majorEastAsia" w:eastAsiaTheme="majorEastAsia" w:cstheme="majorEastAsia"/>
          <w:sz w:val="21"/>
          <w:szCs w:val="21"/>
          <w:lang w:val="en-US" w:eastAsia="zh-CN"/>
        </w:rPr>
      </w:pPr>
      <w:bookmarkStart w:id="714" w:name="_Toc3534"/>
      <w:r>
        <w:rPr>
          <w:rFonts w:hint="eastAsia" w:asciiTheme="majorEastAsia" w:hAnsiTheme="majorEastAsia" w:eastAsiaTheme="majorEastAsia" w:cstheme="majorEastAsia"/>
          <w:sz w:val="21"/>
          <w:szCs w:val="21"/>
          <w:lang w:val="en-US" w:eastAsia="zh-CN"/>
        </w:rPr>
        <w:t>8. 系统配置和管理组件：</w:t>
      </w:r>
      <w:bookmarkEnd w:id="71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配置管理模块：管理系统的配置信息，例如数据库连接信息、通知设置等。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系统维护模块：提供系统备份、升级、维护等功能。</w:t>
      </w:r>
    </w:p>
    <w:p>
      <w:pPr>
        <w:numPr>
          <w:ilvl w:val="0"/>
          <w:numId w:val="0"/>
        </w:numPr>
        <w:outlineLvl w:val="2"/>
        <w:rPr>
          <w:rFonts w:hint="eastAsia" w:ascii="黑体" w:hAnsi="黑体" w:eastAsia="黑体" w:cs="黑体"/>
          <w:sz w:val="21"/>
          <w:szCs w:val="21"/>
          <w:lang w:val="en-US" w:eastAsia="zh-CN"/>
        </w:rPr>
      </w:pPr>
      <w:bookmarkStart w:id="715" w:name="_Toc17380"/>
      <w:r>
        <w:rPr>
          <w:rFonts w:hint="eastAsia" w:ascii="黑体" w:hAnsi="黑体" w:eastAsia="黑体" w:cs="黑体"/>
          <w:sz w:val="21"/>
          <w:szCs w:val="21"/>
          <w:lang w:val="en-US" w:eastAsia="zh-CN"/>
        </w:rPr>
        <w:t>1.5数据流设计</w:t>
      </w:r>
      <w:bookmarkEnd w:id="715"/>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第</w:t>
      </w:r>
      <w:r>
        <w:rPr>
          <w:rFonts w:hint="eastAsia" w:asciiTheme="majorEastAsia" w:hAnsiTheme="majorEastAsia" w:eastAsiaTheme="majorEastAsia" w:cstheme="majorEastAsia"/>
          <w:sz w:val="21"/>
          <w:szCs w:val="21"/>
          <w:lang w:val="en-US" w:eastAsia="zh-CN"/>
        </w:rPr>
        <w:t>一步  复查基本系统模型。</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第二步  复查并精化数据流图。</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第三步  确定数据流图具有变换特性还是事务特性。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第四步  确定输入流和输出流的边界，从而孤立变换中心。</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第五步  完成“第一级分解”。</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第六步  完成“第二级分解”。</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第七步  使用设计度量和启发式规则对第一次分割得到的软件结构进一步精化。</w:t>
      </w:r>
    </w:p>
    <w:p>
      <w:pPr>
        <w:numPr>
          <w:ilvl w:val="0"/>
          <w:numId w:val="0"/>
        </w:numPr>
        <w:outlineLvl w:val="2"/>
        <w:rPr>
          <w:rFonts w:hint="eastAsia" w:ascii="黑体" w:hAnsi="黑体" w:eastAsia="黑体" w:cs="黑体"/>
          <w:sz w:val="21"/>
          <w:szCs w:val="21"/>
          <w:lang w:val="en-US" w:eastAsia="zh-CN"/>
        </w:rPr>
      </w:pPr>
      <w:bookmarkStart w:id="716" w:name="_Toc21844"/>
      <w:r>
        <w:rPr>
          <w:rFonts w:hint="eastAsia" w:ascii="黑体" w:hAnsi="黑体" w:eastAsia="黑体" w:cs="黑体"/>
          <w:sz w:val="21"/>
          <w:szCs w:val="21"/>
          <w:lang w:val="en-US" w:eastAsia="zh-CN"/>
        </w:rPr>
        <w:t>1.6技术选型和集成</w:t>
      </w:r>
      <w:bookmarkEnd w:id="716"/>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技术选型：</w:t>
      </w:r>
    </w:p>
    <w:p>
      <w:pPr>
        <w:outlineLvl w:val="1"/>
        <w:rPr>
          <w:rFonts w:hint="eastAsia" w:asciiTheme="majorEastAsia" w:hAnsiTheme="majorEastAsia" w:eastAsiaTheme="majorEastAsia" w:cstheme="majorEastAsia"/>
          <w:sz w:val="21"/>
          <w:szCs w:val="21"/>
          <w:lang w:val="en-US" w:eastAsia="zh-CN"/>
        </w:rPr>
      </w:pPr>
      <w:bookmarkStart w:id="717" w:name="_Toc18592"/>
      <w:r>
        <w:rPr>
          <w:rFonts w:hint="eastAsia" w:asciiTheme="majorEastAsia" w:hAnsiTheme="majorEastAsia" w:eastAsiaTheme="majorEastAsia" w:cstheme="majorEastAsia"/>
          <w:sz w:val="21"/>
          <w:szCs w:val="21"/>
          <w:lang w:val="en-US" w:eastAsia="zh-CN"/>
        </w:rPr>
        <w:t>1. 后端开发：</w:t>
      </w:r>
      <w:bookmarkEnd w:id="717"/>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编程语言： Java、Python、C#等。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框架： Spring Boot、Django、ASP.NET等。</w:t>
      </w:r>
    </w:p>
    <w:p>
      <w:pPr>
        <w:outlineLvl w:val="1"/>
        <w:rPr>
          <w:rFonts w:hint="eastAsia" w:asciiTheme="majorEastAsia" w:hAnsiTheme="majorEastAsia" w:eastAsiaTheme="majorEastAsia" w:cstheme="majorEastAsia"/>
          <w:sz w:val="21"/>
          <w:szCs w:val="21"/>
          <w:lang w:val="en-US" w:eastAsia="zh-CN"/>
        </w:rPr>
      </w:pPr>
      <w:bookmarkStart w:id="718" w:name="_Toc28628"/>
      <w:r>
        <w:rPr>
          <w:rFonts w:hint="eastAsia" w:asciiTheme="majorEastAsia" w:hAnsiTheme="majorEastAsia" w:eastAsiaTheme="majorEastAsia" w:cstheme="majorEastAsia"/>
          <w:sz w:val="21"/>
          <w:szCs w:val="21"/>
          <w:lang w:val="en-US" w:eastAsia="zh-CN"/>
        </w:rPr>
        <w:t>2. 前端开发：</w:t>
      </w:r>
      <w:bookmarkEnd w:id="718"/>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框架： React、Vue.js、Angular等。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UI库： Ant Design、Bootstrap等。</w:t>
      </w:r>
    </w:p>
    <w:p>
      <w:pPr>
        <w:outlineLvl w:val="1"/>
        <w:rPr>
          <w:rFonts w:hint="eastAsia" w:asciiTheme="majorEastAsia" w:hAnsiTheme="majorEastAsia" w:eastAsiaTheme="majorEastAsia" w:cstheme="majorEastAsia"/>
          <w:sz w:val="21"/>
          <w:szCs w:val="21"/>
          <w:lang w:val="en-US" w:eastAsia="zh-CN"/>
        </w:rPr>
      </w:pPr>
      <w:bookmarkStart w:id="719" w:name="_Toc27132"/>
      <w:r>
        <w:rPr>
          <w:rFonts w:hint="eastAsia" w:asciiTheme="majorEastAsia" w:hAnsiTheme="majorEastAsia" w:eastAsiaTheme="majorEastAsia" w:cstheme="majorEastAsia"/>
          <w:sz w:val="21"/>
          <w:szCs w:val="21"/>
          <w:lang w:val="en-US" w:eastAsia="zh-CN"/>
        </w:rPr>
        <w:t>3. 数据库：</w:t>
      </w:r>
      <w:bookmarkEnd w:id="719"/>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关系型数据库：** MySQL、PostgreSQL、Oracle等。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NoSQL数据库：** MongoDB、Redis（用于缓存）等。</w:t>
      </w:r>
    </w:p>
    <w:p>
      <w:pPr>
        <w:outlineLvl w:val="1"/>
        <w:rPr>
          <w:rFonts w:hint="eastAsia" w:asciiTheme="majorEastAsia" w:hAnsiTheme="majorEastAsia" w:eastAsiaTheme="majorEastAsia" w:cstheme="majorEastAsia"/>
          <w:sz w:val="21"/>
          <w:szCs w:val="21"/>
          <w:lang w:val="en-US" w:eastAsia="zh-CN"/>
        </w:rPr>
      </w:pPr>
      <w:bookmarkStart w:id="720" w:name="_Toc2275"/>
      <w:r>
        <w:rPr>
          <w:rFonts w:hint="eastAsia" w:asciiTheme="majorEastAsia" w:hAnsiTheme="majorEastAsia" w:eastAsiaTheme="majorEastAsia" w:cstheme="majorEastAsia"/>
          <w:sz w:val="21"/>
          <w:szCs w:val="21"/>
          <w:lang w:val="en-US" w:eastAsia="zh-CN"/>
        </w:rPr>
        <w:t>4. 安全性：</w:t>
      </w:r>
      <w:bookmarkEnd w:id="720"/>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认证与授权： JWT、OAuth2、Shiro等。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加密算法： AES、RSA等。</w:t>
      </w:r>
    </w:p>
    <w:p>
      <w:pPr>
        <w:outlineLvl w:val="1"/>
        <w:rPr>
          <w:rFonts w:hint="eastAsia" w:asciiTheme="majorEastAsia" w:hAnsiTheme="majorEastAsia" w:eastAsiaTheme="majorEastAsia" w:cstheme="majorEastAsia"/>
          <w:sz w:val="21"/>
          <w:szCs w:val="21"/>
          <w:lang w:val="en-US" w:eastAsia="zh-CN"/>
        </w:rPr>
      </w:pPr>
      <w:bookmarkStart w:id="721" w:name="_Toc20637"/>
      <w:r>
        <w:rPr>
          <w:rFonts w:hint="eastAsia" w:asciiTheme="majorEastAsia" w:hAnsiTheme="majorEastAsia" w:eastAsiaTheme="majorEastAsia" w:cstheme="majorEastAsia"/>
          <w:sz w:val="21"/>
          <w:szCs w:val="21"/>
          <w:lang w:val="en-US" w:eastAsia="zh-CN"/>
        </w:rPr>
        <w:t>5. 通知与消息队列：</w:t>
      </w:r>
      <w:bookmarkEnd w:id="721"/>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消息队列： RabbitMQ、Kafka等。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通知服务： SMTP、SMS API等。</w:t>
      </w:r>
    </w:p>
    <w:p>
      <w:pPr>
        <w:outlineLvl w:val="1"/>
        <w:rPr>
          <w:rFonts w:hint="eastAsia" w:asciiTheme="majorEastAsia" w:hAnsiTheme="majorEastAsia" w:eastAsiaTheme="majorEastAsia" w:cstheme="majorEastAsia"/>
          <w:sz w:val="21"/>
          <w:szCs w:val="21"/>
          <w:lang w:val="en-US" w:eastAsia="zh-CN"/>
        </w:rPr>
      </w:pPr>
      <w:bookmarkStart w:id="722" w:name="_Toc29519"/>
      <w:r>
        <w:rPr>
          <w:rFonts w:hint="eastAsia" w:asciiTheme="majorEastAsia" w:hAnsiTheme="majorEastAsia" w:eastAsiaTheme="majorEastAsia" w:cstheme="majorEastAsia"/>
          <w:sz w:val="21"/>
          <w:szCs w:val="21"/>
          <w:lang w:val="en-US" w:eastAsia="zh-CN"/>
        </w:rPr>
        <w:t>6. 日志与监控：</w:t>
      </w:r>
      <w:bookmarkEnd w:id="722"/>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日志管理： ELK Stack（Elasticsearch、Logstash、Kibana）、Graylog等。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性能监控： Prometheus、Grafana等。</w:t>
      </w:r>
    </w:p>
    <w:p>
      <w:pPr>
        <w:outlineLvl w:val="1"/>
        <w:rPr>
          <w:rFonts w:hint="eastAsia" w:asciiTheme="majorEastAsia" w:hAnsiTheme="majorEastAsia" w:eastAsiaTheme="majorEastAsia" w:cstheme="majorEastAsia"/>
          <w:sz w:val="21"/>
          <w:szCs w:val="21"/>
          <w:lang w:val="en-US" w:eastAsia="zh-CN"/>
        </w:rPr>
      </w:pPr>
      <w:bookmarkStart w:id="723" w:name="_Toc10249"/>
      <w:r>
        <w:rPr>
          <w:rFonts w:hint="eastAsia" w:asciiTheme="majorEastAsia" w:hAnsiTheme="majorEastAsia" w:eastAsiaTheme="majorEastAsia" w:cstheme="majorEastAsia"/>
          <w:sz w:val="21"/>
          <w:szCs w:val="21"/>
          <w:lang w:val="en-US" w:eastAsia="zh-CN"/>
        </w:rPr>
        <w:t>7. 集成与接口：</w:t>
      </w:r>
      <w:bookmarkEnd w:id="723"/>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API网关： API Gateway（如，Nginx、Kong等）。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微服务通信： gRPC、RESTful API等。</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集成策略：</w:t>
      </w:r>
    </w:p>
    <w:p>
      <w:pPr>
        <w:outlineLvl w:val="1"/>
        <w:rPr>
          <w:rFonts w:hint="eastAsia" w:asciiTheme="majorEastAsia" w:hAnsiTheme="majorEastAsia" w:eastAsiaTheme="majorEastAsia" w:cstheme="majorEastAsia"/>
          <w:sz w:val="21"/>
          <w:szCs w:val="21"/>
          <w:lang w:val="en-US" w:eastAsia="zh-CN"/>
        </w:rPr>
      </w:pPr>
      <w:bookmarkStart w:id="724" w:name="_Toc21531"/>
      <w:r>
        <w:rPr>
          <w:rFonts w:hint="eastAsia" w:asciiTheme="majorEastAsia" w:hAnsiTheme="majorEastAsia" w:eastAsiaTheme="majorEastAsia" w:cstheme="majorEastAsia"/>
          <w:sz w:val="21"/>
          <w:szCs w:val="21"/>
          <w:lang w:val="en-US" w:eastAsia="zh-CN"/>
        </w:rPr>
        <w:t>1. 内部集成：</w:t>
      </w:r>
      <w:bookmarkEnd w:id="72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各个组件之间采用松耦合的方式进行集成，可以通过定义明确的接口和协议来实现。</w:t>
      </w:r>
    </w:p>
    <w:p>
      <w:pPr>
        <w:outlineLvl w:val="1"/>
        <w:rPr>
          <w:rFonts w:hint="eastAsia" w:asciiTheme="majorEastAsia" w:hAnsiTheme="majorEastAsia" w:eastAsiaTheme="majorEastAsia" w:cstheme="majorEastAsia"/>
          <w:sz w:val="21"/>
          <w:szCs w:val="21"/>
          <w:lang w:val="en-US" w:eastAsia="zh-CN"/>
        </w:rPr>
      </w:pPr>
      <w:bookmarkStart w:id="725" w:name="_Toc20249"/>
      <w:r>
        <w:rPr>
          <w:rFonts w:hint="eastAsia" w:asciiTheme="majorEastAsia" w:hAnsiTheme="majorEastAsia" w:eastAsiaTheme="majorEastAsia" w:cstheme="majorEastAsia"/>
          <w:sz w:val="21"/>
          <w:szCs w:val="21"/>
          <w:lang w:val="en-US" w:eastAsia="zh-CN"/>
        </w:rPr>
        <w:t>2. 外部集成：</w:t>
      </w:r>
      <w:bookmarkEnd w:id="725"/>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如果需要与其他系统（如校园信息系统、财务系统等）进行数据交互，可以考虑使用现有的集成平台或工具，如Apache Camel、MuleSoft等。</w:t>
      </w:r>
    </w:p>
    <w:p>
      <w:pPr>
        <w:outlineLvl w:val="1"/>
        <w:rPr>
          <w:rFonts w:hint="eastAsia" w:asciiTheme="majorEastAsia" w:hAnsiTheme="majorEastAsia" w:eastAsiaTheme="majorEastAsia" w:cstheme="majorEastAsia"/>
          <w:sz w:val="21"/>
          <w:szCs w:val="21"/>
          <w:lang w:val="en-US" w:eastAsia="zh-CN"/>
        </w:rPr>
      </w:pPr>
      <w:bookmarkStart w:id="726" w:name="_Toc1714"/>
      <w:r>
        <w:rPr>
          <w:rFonts w:hint="eastAsia" w:asciiTheme="majorEastAsia" w:hAnsiTheme="majorEastAsia" w:eastAsiaTheme="majorEastAsia" w:cstheme="majorEastAsia"/>
          <w:sz w:val="21"/>
          <w:szCs w:val="21"/>
          <w:lang w:val="en-US" w:eastAsia="zh-CN"/>
        </w:rPr>
        <w:t>3. 数据同步与共享：</w:t>
      </w:r>
      <w:bookmarkEnd w:id="726"/>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通过API接口或数据同步机制，确保与外部系统的数据一致性和完整性。</w:t>
      </w:r>
    </w:p>
    <w:p>
      <w:pPr>
        <w:outlineLvl w:val="1"/>
        <w:rPr>
          <w:rFonts w:hint="eastAsia" w:asciiTheme="majorEastAsia" w:hAnsiTheme="majorEastAsia" w:eastAsiaTheme="majorEastAsia" w:cstheme="majorEastAsia"/>
          <w:sz w:val="21"/>
          <w:szCs w:val="21"/>
          <w:lang w:val="en-US" w:eastAsia="zh-CN"/>
        </w:rPr>
      </w:pPr>
      <w:bookmarkStart w:id="727" w:name="_Toc13209"/>
      <w:r>
        <w:rPr>
          <w:rFonts w:hint="eastAsia" w:asciiTheme="majorEastAsia" w:hAnsiTheme="majorEastAsia" w:eastAsiaTheme="majorEastAsia" w:cstheme="majorEastAsia"/>
          <w:sz w:val="21"/>
          <w:szCs w:val="21"/>
          <w:lang w:val="en-US" w:eastAsia="zh-CN"/>
        </w:rPr>
        <w:t>4. 安全集成：</w:t>
      </w:r>
      <w:bookmarkEnd w:id="727"/>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在进行系统集成时，确保数据传输和处理的安全性，使用加密、认证和授权等机制。</w:t>
      </w:r>
    </w:p>
    <w:p>
      <w:pPr>
        <w:outlineLvl w:val="1"/>
        <w:rPr>
          <w:rFonts w:hint="eastAsia" w:asciiTheme="majorEastAsia" w:hAnsiTheme="majorEastAsia" w:eastAsiaTheme="majorEastAsia" w:cstheme="majorEastAsia"/>
          <w:sz w:val="21"/>
          <w:szCs w:val="21"/>
          <w:lang w:val="en-US" w:eastAsia="zh-CN"/>
        </w:rPr>
      </w:pPr>
      <w:bookmarkStart w:id="728" w:name="_Toc2430"/>
      <w:r>
        <w:rPr>
          <w:rFonts w:hint="eastAsia" w:asciiTheme="majorEastAsia" w:hAnsiTheme="majorEastAsia" w:eastAsiaTheme="majorEastAsia" w:cstheme="majorEastAsia"/>
          <w:sz w:val="21"/>
          <w:szCs w:val="21"/>
          <w:lang w:val="en-US" w:eastAsia="zh-CN"/>
        </w:rPr>
        <w:t>5. 性能优化：</w:t>
      </w:r>
      <w:bookmarkEnd w:id="728"/>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对集成的各个组件进行性能测试和优化，确保系统的响应速度和稳定性。</w:t>
      </w:r>
    </w:p>
    <w:p>
      <w:pPr>
        <w:outlineLvl w:val="1"/>
        <w:rPr>
          <w:rFonts w:hint="eastAsia" w:asciiTheme="majorEastAsia" w:hAnsiTheme="majorEastAsia" w:eastAsiaTheme="majorEastAsia" w:cstheme="majorEastAsia"/>
          <w:sz w:val="21"/>
          <w:szCs w:val="21"/>
          <w:lang w:val="en-US" w:eastAsia="zh-CN"/>
        </w:rPr>
      </w:pPr>
      <w:bookmarkStart w:id="729" w:name="_Toc10996"/>
      <w:r>
        <w:rPr>
          <w:rFonts w:hint="eastAsia" w:asciiTheme="majorEastAsia" w:hAnsiTheme="majorEastAsia" w:eastAsiaTheme="majorEastAsia" w:cstheme="majorEastAsia"/>
          <w:sz w:val="21"/>
          <w:szCs w:val="21"/>
          <w:lang w:val="en-US" w:eastAsia="zh-CN"/>
        </w:rPr>
        <w:t>6. 版本管理：</w:t>
      </w:r>
      <w:bookmarkEnd w:id="729"/>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 对集成的接口和组件进行版本管理，确保系统的兼容性和扩展性。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通过合理的技术选型和集成策略，可以确保高校设备管理系统具有良好的性能、安全性和可维护性，满足用户的实际需求。</w:t>
      </w:r>
    </w:p>
    <w:p>
      <w:pPr>
        <w:rPr>
          <w:rFonts w:hint="eastAsia" w:asciiTheme="majorEastAsia" w:hAnsiTheme="majorEastAsia" w:eastAsiaTheme="majorEastAsia" w:cstheme="majorEastAsia"/>
          <w:b/>
          <w:bCs/>
          <w:sz w:val="21"/>
          <w:szCs w:val="21"/>
        </w:rPr>
      </w:pPr>
    </w:p>
    <w:p>
      <w:pPr>
        <w:numPr>
          <w:ilvl w:val="0"/>
          <w:numId w:val="0"/>
        </w:numPr>
        <w:outlineLvl w:val="1"/>
        <w:rPr>
          <w:rFonts w:hint="eastAsia" w:ascii="黑体" w:hAnsi="黑体" w:eastAsia="黑体" w:cs="黑体"/>
          <w:sz w:val="21"/>
          <w:szCs w:val="21"/>
          <w:lang w:val="en-US" w:eastAsia="zh-CN"/>
        </w:rPr>
      </w:pPr>
      <w:bookmarkStart w:id="730" w:name="_Toc29271"/>
      <w:r>
        <w:rPr>
          <w:rFonts w:hint="eastAsia" w:ascii="黑体" w:hAnsi="黑体" w:eastAsia="黑体" w:cs="黑体"/>
          <w:sz w:val="21"/>
          <w:szCs w:val="21"/>
          <w:lang w:val="en-US" w:eastAsia="zh-CN"/>
        </w:rPr>
        <w:t>2.数据库设计</w:t>
      </w:r>
      <w:bookmarkEnd w:id="730"/>
    </w:p>
    <w:p>
      <w:pPr>
        <w:numPr>
          <w:ilvl w:val="0"/>
          <w:numId w:val="0"/>
        </w:numPr>
        <w:outlineLvl w:val="2"/>
        <w:rPr>
          <w:rFonts w:hint="eastAsia" w:ascii="黑体" w:hAnsi="黑体" w:eastAsia="黑体" w:cs="黑体"/>
          <w:sz w:val="21"/>
          <w:szCs w:val="21"/>
          <w:lang w:val="en-US" w:eastAsia="zh-CN"/>
        </w:rPr>
      </w:pPr>
      <w:bookmarkStart w:id="731" w:name="_Toc6477"/>
      <w:r>
        <w:rPr>
          <w:rFonts w:hint="eastAsia" w:ascii="黑体" w:hAnsi="黑体" w:eastAsia="黑体" w:cs="黑体"/>
          <w:sz w:val="21"/>
          <w:szCs w:val="21"/>
          <w:lang w:val="en-US" w:eastAsia="zh-CN"/>
        </w:rPr>
        <w:t>2.1确定需求</w:t>
      </w:r>
      <w:bookmarkEnd w:id="731"/>
    </w:p>
    <w:p>
      <w:pPr>
        <w:numPr>
          <w:ilvl w:val="0"/>
          <w:numId w:val="0"/>
        </w:numPr>
        <w:rPr>
          <w:rFonts w:hint="eastAsia" w:ascii="黑体" w:hAnsi="黑体" w:eastAsia="黑体" w:cs="黑体"/>
          <w:sz w:val="21"/>
          <w:szCs w:val="21"/>
          <w:lang w:val="en-US" w:eastAsia="zh-CN"/>
        </w:rPr>
      </w:pPr>
      <w:r>
        <w:rPr>
          <w:rFonts w:hint="eastAsia" w:asciiTheme="majorEastAsia" w:hAnsiTheme="majorEastAsia" w:eastAsiaTheme="majorEastAsia" w:cstheme="majorEastAsia"/>
          <w:sz w:val="21"/>
          <w:szCs w:val="21"/>
        </w:rPr>
        <w:t>在</w:t>
      </w:r>
      <w:r>
        <w:rPr>
          <w:rFonts w:hint="eastAsia" w:asciiTheme="majorEastAsia" w:hAnsiTheme="majorEastAsia" w:eastAsiaTheme="majorEastAsia" w:cstheme="majorEastAsia"/>
          <w:sz w:val="21"/>
          <w:szCs w:val="21"/>
          <w:lang w:val="en-US" w:eastAsia="zh-CN"/>
        </w:rPr>
        <w:t>数据库中一共需要设计五个表，分别是：用户(管理员)表、设备表、设备维修表、设备报废表、设备申请表</w:t>
      </w:r>
      <w:r>
        <w:rPr>
          <w:rFonts w:hint="eastAsia" w:ascii="黑体" w:hAnsi="黑体" w:eastAsia="黑体" w:cs="黑体"/>
          <w:sz w:val="21"/>
          <w:szCs w:val="21"/>
          <w:lang w:val="en-US" w:eastAsia="zh-CN"/>
        </w:rPr>
        <w:t>。</w:t>
      </w:r>
    </w:p>
    <w:p>
      <w:pPr>
        <w:numPr>
          <w:ilvl w:val="0"/>
          <w:numId w:val="0"/>
        </w:numPr>
        <w:outlineLvl w:val="2"/>
        <w:rPr>
          <w:rFonts w:hint="eastAsia" w:ascii="黑体" w:hAnsi="黑体" w:eastAsia="黑体" w:cs="黑体"/>
          <w:sz w:val="21"/>
          <w:szCs w:val="21"/>
          <w:lang w:val="en-US" w:eastAsia="zh-CN"/>
        </w:rPr>
      </w:pPr>
      <w:bookmarkStart w:id="732" w:name="_Toc27577"/>
      <w:r>
        <w:rPr>
          <w:rFonts w:hint="eastAsia" w:ascii="黑体" w:hAnsi="黑体" w:eastAsia="黑体" w:cs="黑体"/>
          <w:sz w:val="21"/>
          <w:szCs w:val="21"/>
          <w:lang w:val="en-US" w:eastAsia="zh-CN"/>
        </w:rPr>
        <w:t>2.2收集数据</w:t>
      </w:r>
      <w:bookmarkEnd w:id="732"/>
    </w:p>
    <w:p>
      <w:pPr>
        <w:numPr>
          <w:ilvl w:val="0"/>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高校设备管理系统需要确定以下数据</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用户表： 名称</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用户名</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         密码</w:t>
      </w:r>
    </w:p>
    <w:p>
      <w:pPr>
        <w:numPr>
          <w:ilvl w:val="0"/>
          <w:numId w:val="0"/>
        </w:numPr>
        <w:outlineLvl w:val="2"/>
        <w:rPr>
          <w:rFonts w:hint="eastAsia" w:ascii="黑体" w:hAnsi="黑体" w:eastAsia="黑体" w:cs="黑体"/>
          <w:sz w:val="21"/>
          <w:szCs w:val="21"/>
          <w:lang w:val="en-US" w:eastAsia="zh-CN"/>
        </w:rPr>
      </w:pPr>
      <w:bookmarkStart w:id="733" w:name="_Toc8821"/>
      <w:r>
        <w:rPr>
          <w:rFonts w:hint="eastAsia" w:ascii="黑体" w:hAnsi="黑体" w:eastAsia="黑体" w:cs="黑体"/>
          <w:sz w:val="21"/>
          <w:szCs w:val="21"/>
          <w:lang w:val="en-US" w:eastAsia="zh-CN"/>
        </w:rPr>
        <w:t>2.3实体关系模型</w:t>
      </w:r>
      <w:bookmarkEnd w:id="733"/>
    </w:p>
    <w:p>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drawing>
          <wp:inline distT="0" distB="0" distL="0" distR="0">
            <wp:extent cx="2571750" cy="2879725"/>
            <wp:effectExtent l="0" t="0" r="0" b="15875"/>
            <wp:docPr id="539911061" name="图片 53991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1061" name="图片 539911061"/>
                    <pic:cNvPicPr>
                      <a:picLocks noChangeAspect="1"/>
                    </pic:cNvPicPr>
                  </pic:nvPicPr>
                  <pic:blipFill>
                    <a:blip r:embed="rId9"/>
                    <a:stretch>
                      <a:fillRect/>
                    </a:stretch>
                  </pic:blipFill>
                  <pic:spPr>
                    <a:xfrm>
                      <a:off x="0" y="0"/>
                      <a:ext cx="2571750" cy="2879725"/>
                    </a:xfrm>
                    <a:prstGeom prst="rect">
                      <a:avLst/>
                    </a:prstGeom>
                  </pic:spPr>
                </pic:pic>
              </a:graphicData>
            </a:graphic>
          </wp:inline>
        </w:drawing>
      </w:r>
    </w:p>
    <w:p>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b/>
          <w:bCs/>
          <w:sz w:val="21"/>
          <w:szCs w:val="21"/>
        </w:rPr>
        <w:t>实体关系模型</w:t>
      </w:r>
      <w:r>
        <w:rPr>
          <w:rFonts w:hint="eastAsia" w:asciiTheme="majorEastAsia" w:hAnsiTheme="majorEastAsia" w:eastAsiaTheme="majorEastAsia" w:cstheme="majorEastAsia"/>
          <w:b/>
          <w:bCs/>
          <w:sz w:val="21"/>
          <w:szCs w:val="21"/>
          <w:lang w:val="en-US" w:eastAsia="zh-CN"/>
        </w:rPr>
        <w:t>图</w:t>
      </w:r>
    </w:p>
    <w:p>
      <w:pPr>
        <w:rPr>
          <w:rFonts w:hint="eastAsia" w:asciiTheme="majorEastAsia" w:hAnsiTheme="majorEastAsia" w:eastAsiaTheme="majorEastAsia" w:cstheme="majorEastAsia"/>
          <w:b/>
          <w:bCs/>
          <w:sz w:val="21"/>
          <w:szCs w:val="21"/>
        </w:rPr>
      </w:pPr>
    </w:p>
    <w:p>
      <w:pPr>
        <w:numPr>
          <w:ilvl w:val="0"/>
          <w:numId w:val="0"/>
        </w:numPr>
        <w:outlineLvl w:val="2"/>
        <w:rPr>
          <w:rFonts w:hint="eastAsia" w:ascii="黑体" w:hAnsi="黑体" w:eastAsia="黑体" w:cs="黑体"/>
          <w:sz w:val="21"/>
          <w:szCs w:val="21"/>
          <w:lang w:val="en-US" w:eastAsia="zh-CN"/>
        </w:rPr>
      </w:pPr>
      <w:bookmarkStart w:id="734" w:name="_Toc10357"/>
      <w:r>
        <w:rPr>
          <w:rFonts w:hint="eastAsia" w:ascii="黑体" w:hAnsi="黑体" w:eastAsia="黑体" w:cs="黑体"/>
          <w:sz w:val="21"/>
          <w:szCs w:val="21"/>
          <w:lang w:val="en-US" w:eastAsia="zh-CN"/>
        </w:rPr>
        <w:t>2.4规范化数据库</w:t>
      </w:r>
      <w:bookmarkEnd w:id="73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1.原子性：数据库设计规范化的首要要求是将数据分解为最小的、不可再分的原子单位。原子性要求每个数据元素只包含一个值，不应包含多个属性或多个值。</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无冗余性：冗余数据指的是在数据库中存在重复的数据副本。冗余数据会浪费存储空间，增加数据更新和维护的难度，并可能导致数据不一致性。数据库设计规范化要求避免或尽量减少数据冗余，通过合理的表结构和关系来确保每个数据项只保存一次，并使用引用关系来保持数据的一致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唯一性：数据库中的各个实体对象应该具有唯一标识符来区分。唯一性要求每个实体对象在数据库中都有一个唯一的标识符，并且该标识符不应该重复出现。唯一性标识符可以是主键、外键或其他可以确保唯一性的属性。</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一致性：数据库设计规范化要求保持数据的一致性。一致性要求数据在任何时候都应该保持一致的状态，并且满足定义的规则和约束。例如，当更新一个实体对象时，所关联的关系和属性应该同时被更新，以保持数据的一致性。</w:t>
      </w:r>
    </w:p>
    <w:p>
      <w:pPr>
        <w:numPr>
          <w:ilvl w:val="0"/>
          <w:numId w:val="0"/>
        </w:numPr>
        <w:rPr>
          <w:rFonts w:hint="eastAsia" w:ascii="黑体" w:hAnsi="黑体" w:eastAsia="黑体" w:cs="黑体"/>
          <w:sz w:val="21"/>
          <w:szCs w:val="21"/>
          <w:lang w:val="en-US" w:eastAsia="zh-CN"/>
        </w:rPr>
      </w:pPr>
      <w:r>
        <w:rPr>
          <w:rFonts w:hint="eastAsia" w:asciiTheme="majorEastAsia" w:hAnsiTheme="majorEastAsia" w:eastAsiaTheme="majorEastAsia" w:cstheme="majorEastAsia"/>
          <w:sz w:val="21"/>
          <w:szCs w:val="21"/>
          <w:lang w:val="en-US" w:eastAsia="zh-CN"/>
        </w:rPr>
        <w:t>5.维护性：数据库设计规范化要求数据库易于维护和管理。维护性要求数据库设计应该是模块化、可扩展和可维护的，方便进行数据库结构的更改和维护。此外，规范化的数据库设计应该遵循一定的文档化标准，以便管理人员可以准确理解和操作数据库。</w:t>
      </w:r>
    </w:p>
    <w:p>
      <w:pPr>
        <w:numPr>
          <w:ilvl w:val="0"/>
          <w:numId w:val="0"/>
        </w:numPr>
        <w:outlineLvl w:val="2"/>
        <w:rPr>
          <w:rFonts w:hint="eastAsia" w:ascii="黑体" w:hAnsi="黑体" w:eastAsia="黑体" w:cs="黑体"/>
          <w:sz w:val="21"/>
          <w:szCs w:val="21"/>
          <w:lang w:val="en-US" w:eastAsia="zh-CN"/>
        </w:rPr>
      </w:pPr>
      <w:bookmarkStart w:id="735" w:name="_Toc15182"/>
      <w:r>
        <w:rPr>
          <w:rFonts w:hint="eastAsia" w:ascii="黑体" w:hAnsi="黑体" w:eastAsia="黑体" w:cs="黑体"/>
          <w:sz w:val="21"/>
          <w:szCs w:val="21"/>
          <w:lang w:val="en-US" w:eastAsia="zh-CN"/>
        </w:rPr>
        <w:t>2.5确定数据库的安全性和完整性</w:t>
      </w:r>
      <w:bookmarkEnd w:id="735"/>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①使用强密码策略并定期更改密码。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②使用加密来存储敏感数据。</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③设计数据库结构时,利用外键、触发器、和存储过程确保数据完整性。</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④定期备份数据库,并在安全的环境中进行恢复测试。</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⑤使用防火墙、入侵检测系统、和其他安全工具来保护数据库服务器。</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⑥限制数据库的访问权限,只允许必要的人员访问。</w:t>
      </w:r>
    </w:p>
    <w:p>
      <w:pPr>
        <w:rPr>
          <w:rFonts w:hint="eastAsia" w:asciiTheme="majorEastAsia" w:hAnsiTheme="majorEastAsia" w:eastAsiaTheme="majorEastAsia" w:cstheme="majorEastAsia"/>
          <w:b/>
          <w:bCs/>
          <w:sz w:val="21"/>
          <w:szCs w:val="21"/>
        </w:rPr>
      </w:pPr>
    </w:p>
    <w:p>
      <w:pPr>
        <w:numPr>
          <w:ilvl w:val="0"/>
          <w:numId w:val="0"/>
        </w:numPr>
        <w:outlineLvl w:val="1"/>
        <w:rPr>
          <w:rFonts w:hint="eastAsia" w:ascii="黑体" w:hAnsi="黑体" w:eastAsia="黑体" w:cs="黑体"/>
          <w:sz w:val="21"/>
          <w:szCs w:val="21"/>
          <w:lang w:val="en-US" w:eastAsia="zh-CN"/>
        </w:rPr>
      </w:pPr>
      <w:bookmarkStart w:id="736" w:name="_Toc27110"/>
      <w:r>
        <w:rPr>
          <w:rFonts w:hint="eastAsia" w:ascii="黑体" w:hAnsi="黑体" w:eastAsia="黑体" w:cs="黑体"/>
          <w:sz w:val="21"/>
          <w:szCs w:val="21"/>
          <w:lang w:val="en-US" w:eastAsia="zh-CN"/>
        </w:rPr>
        <w:t>3.模块设计说明</w:t>
      </w:r>
      <w:bookmarkEnd w:id="736"/>
    </w:p>
    <w:p>
      <w:pPr>
        <w:numPr>
          <w:ilvl w:val="0"/>
          <w:numId w:val="0"/>
        </w:numPr>
        <w:outlineLvl w:val="2"/>
        <w:rPr>
          <w:rFonts w:hint="eastAsia" w:ascii="黑体" w:hAnsi="黑体" w:eastAsia="黑体" w:cs="黑体"/>
          <w:sz w:val="21"/>
          <w:szCs w:val="21"/>
          <w:lang w:val="en-US" w:eastAsia="zh-CN"/>
        </w:rPr>
      </w:pPr>
      <w:bookmarkStart w:id="737" w:name="_Toc26534"/>
      <w:r>
        <w:rPr>
          <w:rFonts w:hint="eastAsia" w:ascii="黑体" w:hAnsi="黑体" w:eastAsia="黑体" w:cs="黑体"/>
          <w:sz w:val="21"/>
          <w:szCs w:val="21"/>
          <w:lang w:val="en-US" w:eastAsia="zh-CN"/>
        </w:rPr>
        <w:t>3.1Login（登录）模块</w:t>
      </w:r>
      <w:bookmarkEnd w:id="737"/>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登录模块业务的主要流程如下:</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管理员在网站首页选择登录，输入基本信息，系统判断登录是否成功。</w:t>
      </w:r>
    </w:p>
    <w:p>
      <w:pPr>
        <w:numPr>
          <w:ilvl w:val="0"/>
          <w:numId w:val="0"/>
        </w:numPr>
        <w:outlineLvl w:val="2"/>
        <w:rPr>
          <w:rFonts w:hint="eastAsia" w:ascii="黑体" w:hAnsi="黑体" w:eastAsia="黑体" w:cs="黑体"/>
          <w:sz w:val="21"/>
          <w:szCs w:val="21"/>
          <w:lang w:val="en-US" w:eastAsia="zh-CN"/>
        </w:rPr>
      </w:pPr>
      <w:bookmarkStart w:id="738" w:name="_Toc21761"/>
      <w:r>
        <w:rPr>
          <w:rFonts w:hint="eastAsia" w:ascii="黑体" w:hAnsi="黑体" w:eastAsia="黑体" w:cs="黑体"/>
          <w:sz w:val="21"/>
          <w:szCs w:val="21"/>
          <w:lang w:val="en-US" w:eastAsia="zh-CN"/>
        </w:rPr>
        <w:t>3.2设备管理模块</w:t>
      </w:r>
      <w:bookmarkEnd w:id="738"/>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设备管理业务的主要流程如下：</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管理员登录系统后，点击进入设备管理页面。</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显示所有设备列表；</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对新购的设备加入系统；</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对需要修改信息的设备进行修改；</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对有严重问题的设备设置为报修状态；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对已经报废的设备设置为报废状态；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通过搜索设备名称查找相关设备信息；</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退出系统。</w:t>
      </w:r>
    </w:p>
    <w:p>
      <w:pPr>
        <w:numPr>
          <w:ilvl w:val="0"/>
          <w:numId w:val="0"/>
        </w:numPr>
        <w:outlineLvl w:val="2"/>
        <w:rPr>
          <w:rFonts w:hint="eastAsia" w:ascii="黑体" w:hAnsi="黑体" w:eastAsia="黑体" w:cs="黑体"/>
          <w:sz w:val="21"/>
          <w:szCs w:val="21"/>
          <w:lang w:val="en-US" w:eastAsia="zh-CN"/>
        </w:rPr>
      </w:pPr>
      <w:bookmarkStart w:id="739" w:name="_Toc3982"/>
      <w:r>
        <w:rPr>
          <w:rFonts w:hint="eastAsia" w:ascii="黑体" w:hAnsi="黑体" w:eastAsia="黑体" w:cs="黑体"/>
          <w:sz w:val="21"/>
          <w:szCs w:val="21"/>
          <w:lang w:val="en-US" w:eastAsia="zh-CN"/>
        </w:rPr>
        <w:t>3.3申请新购模块</w:t>
      </w:r>
      <w:bookmarkEnd w:id="739"/>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申请新购模块业务的主要流程如下：</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管理员登录系统后，点击进入申请新购模块；</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填写申请设备的相关信息；</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如填写好，导出申请表；</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将申请表打印交由上级领导批示；</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退出系统。</w:t>
      </w:r>
    </w:p>
    <w:p>
      <w:pPr>
        <w:numPr>
          <w:ilvl w:val="0"/>
          <w:numId w:val="0"/>
        </w:numPr>
        <w:outlineLvl w:val="2"/>
        <w:rPr>
          <w:rFonts w:hint="eastAsia" w:ascii="黑体" w:hAnsi="黑体" w:eastAsia="黑体" w:cs="黑体"/>
          <w:sz w:val="21"/>
          <w:szCs w:val="21"/>
          <w:lang w:val="en-US" w:eastAsia="zh-CN"/>
        </w:rPr>
      </w:pPr>
      <w:bookmarkStart w:id="740" w:name="_Toc29880"/>
      <w:r>
        <w:rPr>
          <w:rFonts w:hint="eastAsia" w:ascii="黑体" w:hAnsi="黑体" w:eastAsia="黑体" w:cs="黑体"/>
          <w:sz w:val="21"/>
          <w:szCs w:val="21"/>
          <w:lang w:val="en-US" w:eastAsia="zh-CN"/>
        </w:rPr>
        <w:t>3.4报修管理模块</w:t>
      </w:r>
      <w:bookmarkEnd w:id="740"/>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报修管理业务的主要流程如下：</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显示需要报修设备的列表；</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通过搜索设备名称查找指定的报修设备；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如报修设备已修复，改变其状态为已修复；</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如报修设备无法修复，可将其设置为报废设备；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退出系统。</w:t>
      </w:r>
    </w:p>
    <w:p>
      <w:pPr>
        <w:numPr>
          <w:ilvl w:val="0"/>
          <w:numId w:val="0"/>
        </w:numPr>
        <w:outlineLvl w:val="2"/>
        <w:rPr>
          <w:rFonts w:hint="eastAsia" w:ascii="黑体" w:hAnsi="黑体" w:eastAsia="黑体" w:cs="黑体"/>
          <w:sz w:val="21"/>
          <w:szCs w:val="21"/>
          <w:lang w:val="en-US" w:eastAsia="zh-CN"/>
        </w:rPr>
      </w:pPr>
      <w:bookmarkStart w:id="741" w:name="_Toc28853"/>
      <w:r>
        <w:rPr>
          <w:rFonts w:hint="eastAsia" w:ascii="黑体" w:hAnsi="黑体" w:eastAsia="黑体" w:cs="黑体"/>
          <w:sz w:val="21"/>
          <w:szCs w:val="21"/>
          <w:lang w:val="en-US" w:eastAsia="zh-CN"/>
        </w:rPr>
        <w:t>3.5报废管理模块</w:t>
      </w:r>
      <w:bookmarkEnd w:id="741"/>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报废设备业务的主要流程如下：</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显示报废设备的列表；</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通过搜索设备名称查找指定的报废设备；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如报废设备已移出实验室，将其删除；</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t>退出系统。</w:t>
      </w:r>
    </w:p>
    <w:p>
      <w:pPr>
        <w:rPr>
          <w:rFonts w:hint="eastAsia" w:asciiTheme="majorEastAsia" w:hAnsiTheme="majorEastAsia" w:eastAsiaTheme="majorEastAsia" w:cstheme="majorEastAsia"/>
          <w:sz w:val="21"/>
          <w:szCs w:val="21"/>
        </w:rPr>
      </w:pPr>
    </w:p>
    <w:p>
      <w:pPr>
        <w:numPr>
          <w:ilvl w:val="0"/>
          <w:numId w:val="0"/>
        </w:numPr>
        <w:outlineLvl w:val="2"/>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4.系统安全设计</w:t>
      </w:r>
    </w:p>
    <w:p>
      <w:pPr>
        <w:numPr>
          <w:ilvl w:val="0"/>
          <w:numId w:val="0"/>
        </w:numPr>
        <w:outlineLvl w:val="2"/>
        <w:rPr>
          <w:rFonts w:hint="eastAsia" w:ascii="黑体" w:hAnsi="黑体" w:eastAsia="黑体" w:cs="黑体"/>
          <w:sz w:val="21"/>
          <w:szCs w:val="21"/>
          <w:lang w:val="en-US" w:eastAsia="zh-CN"/>
        </w:rPr>
      </w:pPr>
      <w:bookmarkStart w:id="742" w:name="_Toc31871"/>
      <w:r>
        <w:rPr>
          <w:rFonts w:hint="eastAsia" w:ascii="黑体" w:hAnsi="黑体" w:eastAsia="黑体" w:cs="黑体"/>
          <w:sz w:val="21"/>
          <w:szCs w:val="21"/>
          <w:lang w:val="en-US" w:eastAsia="zh-CN"/>
        </w:rPr>
        <w:t>4.1身份验证与访问控制</w:t>
      </w:r>
      <w:bookmarkEnd w:id="742"/>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 强化身份验证：身份认证是用于验证用户身份的过程。在数据库安全性中，确保用户的真实身份是非常重要的。一种常见的身份认证技巧是使用密码。使用强密码策略，如密码复杂度要求、定期更改密码和禁用常见密码，可以提高身份认证的可靠性。此外，还有其他的身份认证方法，比如“双因素”认证（2FA）和生物识别技术，如指纹或面部识别，进一步提高了身份认证的安全性。</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数据层面的访问控制：数据层面的访问控制通过设置表、字段和行级别的权限，限制用户能够访问和修改的特定数据。这种控制策略允许管理员对不同用户或角色访问和修改数据的灵活性进行细粒度的设置。例如，一个医院数据库可以根据用户角色和权限，控制医生只能访问病人的医疗记录，而不能修改相关的治疗方案。</w:t>
      </w:r>
    </w:p>
    <w:p>
      <w:pPr>
        <w:numPr>
          <w:ilvl w:val="0"/>
          <w:numId w:val="0"/>
        </w:numPr>
        <w:outlineLvl w:val="2"/>
        <w:rPr>
          <w:rFonts w:hint="eastAsia" w:ascii="黑体" w:hAnsi="黑体" w:eastAsia="黑体" w:cs="黑体"/>
          <w:sz w:val="21"/>
          <w:szCs w:val="21"/>
          <w:lang w:val="en-US" w:eastAsia="zh-CN"/>
        </w:rPr>
      </w:pPr>
      <w:bookmarkStart w:id="743" w:name="_Toc4945"/>
      <w:r>
        <w:rPr>
          <w:rFonts w:hint="eastAsia" w:ascii="黑体" w:hAnsi="黑体" w:eastAsia="黑体" w:cs="黑体"/>
          <w:sz w:val="21"/>
          <w:szCs w:val="21"/>
          <w:lang w:val="en-US" w:eastAsia="zh-CN"/>
        </w:rPr>
        <w:t>4.2数据安全</w:t>
      </w:r>
      <w:bookmarkEnd w:id="743"/>
    </w:p>
    <w:p>
      <w:pPr>
        <w:outlineLvl w:val="1"/>
        <w:rPr>
          <w:rFonts w:hint="eastAsia" w:asciiTheme="majorEastAsia" w:hAnsiTheme="majorEastAsia" w:eastAsiaTheme="majorEastAsia" w:cstheme="majorEastAsia"/>
          <w:sz w:val="21"/>
          <w:szCs w:val="21"/>
        </w:rPr>
      </w:pPr>
      <w:bookmarkStart w:id="744" w:name="_Toc13305"/>
      <w:r>
        <w:rPr>
          <w:rFonts w:hint="eastAsia" w:asciiTheme="majorEastAsia" w:hAnsiTheme="majorEastAsia" w:eastAsiaTheme="majorEastAsia" w:cstheme="majorEastAsia"/>
          <w:sz w:val="21"/>
          <w:szCs w:val="21"/>
        </w:rPr>
        <w:t>1. 用户身份鉴别：只有登录成功才能访问和修改数据</w:t>
      </w:r>
      <w:bookmarkEnd w:id="744"/>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存取控制： ①定义用户权限 DBMS提供适当的语言来定义用户权限，存放在数据字典中，称作安全规则或授权规则</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②合法权限检查 用户发出存取数据库操作请求，DBMS查找数据 字典，进行合法权限检查</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 xml:space="preserve">用户权限定义和合法权检查机制一起组成了DBMS的存取控制子系统  </w:t>
      </w:r>
    </w:p>
    <w:p>
      <w:pPr>
        <w:outlineLvl w:val="1"/>
        <w:rPr>
          <w:rFonts w:hint="eastAsia" w:asciiTheme="majorEastAsia" w:hAnsiTheme="majorEastAsia" w:eastAsiaTheme="majorEastAsia" w:cstheme="majorEastAsia"/>
          <w:sz w:val="21"/>
          <w:szCs w:val="21"/>
        </w:rPr>
      </w:pPr>
      <w:bookmarkStart w:id="745" w:name="_Toc10138"/>
      <w:r>
        <w:rPr>
          <w:rFonts w:hint="eastAsia" w:asciiTheme="majorEastAsia" w:hAnsiTheme="majorEastAsia" w:eastAsiaTheme="majorEastAsia" w:cstheme="majorEastAsia"/>
          <w:sz w:val="21"/>
          <w:szCs w:val="21"/>
        </w:rPr>
        <w:t>3. 自主存取控制方法</w:t>
      </w:r>
      <w:bookmarkEnd w:id="745"/>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通过 SQL 的GRANT 语句和REVOKE 语句实现</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定义用户存取权限：定义用户可以在哪些数据库对象上进行哪些操作</w:t>
      </w:r>
    </w:p>
    <w:p>
      <w:pPr>
        <w:numPr>
          <w:ilvl w:val="0"/>
          <w:numId w:val="0"/>
        </w:numPr>
        <w:outlineLvl w:val="2"/>
        <w:rPr>
          <w:rFonts w:hint="eastAsia" w:ascii="黑体" w:hAnsi="黑体" w:eastAsia="黑体" w:cs="黑体"/>
          <w:sz w:val="21"/>
          <w:szCs w:val="21"/>
          <w:lang w:val="en-US" w:eastAsia="zh-CN"/>
        </w:rPr>
      </w:pPr>
      <w:bookmarkStart w:id="746" w:name="_Toc32025"/>
      <w:r>
        <w:rPr>
          <w:rFonts w:hint="eastAsia" w:ascii="黑体" w:hAnsi="黑体" w:eastAsia="黑体" w:cs="黑体"/>
          <w:sz w:val="21"/>
          <w:szCs w:val="21"/>
          <w:lang w:val="en-US" w:eastAsia="zh-CN"/>
        </w:rPr>
        <w:t>4.3网络安全</w:t>
      </w:r>
      <w:bookmarkEnd w:id="746"/>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1.加强用户权限管理：合理的用户权限控制是确保数据库安全的关键，通过分配适当的权限，限制用户对数据的访问和操作权限。</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2.定期更新和升级数据库软件：及时更新数据库软件，安装最新的补丁和安全补丁，以修复已知的安全漏洞，并提高系统的安全性能。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3.加密敏感数据：对于数据库中的敏感数据，应采用加密算法对其进行加密，以防止数据泄露和篡改。</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4.设置数据库审计：通过设置数据库审计，记录和监控数据库中的操作行为，发现和追踪潜在的安全威胁和安全事件。</w:t>
      </w:r>
    </w:p>
    <w:p>
      <w:pPr>
        <w:numPr>
          <w:ilvl w:val="0"/>
          <w:numId w:val="0"/>
        </w:numPr>
        <w:outlineLvl w:val="2"/>
        <w:rPr>
          <w:rFonts w:hint="eastAsia" w:ascii="黑体" w:hAnsi="黑体" w:eastAsia="黑体" w:cs="黑体"/>
          <w:sz w:val="21"/>
          <w:szCs w:val="21"/>
          <w:lang w:val="en-US" w:eastAsia="zh-CN"/>
        </w:rPr>
      </w:pPr>
      <w:bookmarkStart w:id="747" w:name="_Toc6123"/>
      <w:r>
        <w:rPr>
          <w:rFonts w:hint="eastAsia" w:ascii="黑体" w:hAnsi="黑体" w:eastAsia="黑体" w:cs="黑体"/>
          <w:sz w:val="21"/>
          <w:szCs w:val="21"/>
          <w:lang w:val="en-US" w:eastAsia="zh-CN"/>
        </w:rPr>
        <w:t>4.4系统更新与漏洞管理</w:t>
      </w:r>
      <w:bookmarkEnd w:id="747"/>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 定期更新数据库软件：确保及时应用数据库供应商发布的安全更新和补丁。这些更新通常包含修复先前版本中发现的漏洞和安全问题。</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备份与恢复：在进行系统更新之前，确保数据库的完整备份。这有助于在更新导致问题时迅速恢复系统到之前的状态。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 权限管理：限制对数据库的访问权限，确保每个用户只有必要的权限。避免使用过于强大的账户，从而减少潜在的安全风险。</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 监控与审计：设置监控机制，实时监测数据库的活动。审计数据库的访问和操作，以便在发现异常时能够及时采取措施。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 密码策略：强制使用复杂密码，并定期更改数据库账户的密码。确保密码不容易猜测，并使用多因素身份验证以提高安全性。</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 漏洞扫描与漏洞管理：定期进行漏洞扫描，及时发现潜在的安全漏洞。建立漏洞管理流程，对发现的漏洞进行评估、分类和及时修复。</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 安全培训：对数据库管理员和其他关键人员进行安全培训，提高其对潜在风险的认识，并教育其如何采取适当的措施。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 紧急响应计划：制定紧急响应计划，以便在发生安全事件时能够快速响应、隔离问题并进行修复。</w:t>
      </w:r>
    </w:p>
    <w:p>
      <w:pPr>
        <w:numPr>
          <w:ilvl w:val="0"/>
          <w:numId w:val="0"/>
        </w:numPr>
        <w:outlineLvl w:val="2"/>
        <w:rPr>
          <w:rFonts w:hint="eastAsia" w:ascii="黑体" w:hAnsi="黑体" w:eastAsia="黑体" w:cs="黑体"/>
          <w:sz w:val="21"/>
          <w:szCs w:val="21"/>
          <w:lang w:val="en-US" w:eastAsia="zh-CN"/>
        </w:rPr>
      </w:pPr>
      <w:bookmarkStart w:id="748" w:name="_Toc12343"/>
      <w:r>
        <w:rPr>
          <w:rFonts w:hint="eastAsia" w:ascii="黑体" w:hAnsi="黑体" w:eastAsia="黑体" w:cs="黑体"/>
          <w:sz w:val="21"/>
          <w:szCs w:val="21"/>
          <w:lang w:val="en-US" w:eastAsia="zh-CN"/>
        </w:rPr>
        <w:t>4.5物理安全</w:t>
      </w:r>
      <w:bookmarkEnd w:id="748"/>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数据库的物理安全是确保数据库服务器和存储设备受到保护，防止未经授权的物理访问和潜在的物理威胁的重要方面。</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1.访问控制： 控制对数据库服务器房间或机房的物理访问。使用物理锁、刷卡系统、生物识别技术等手段确保只有授权人员可以进入关键区域。</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2.视频监控： 部署监控摄像头以监视数据库服务器房间。这有助于记录物理访问活动并提供安全审计的依据。</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3.机房环境控制： 维护数据库服务器房间的适当环境条件，包括温度、湿度和通风。这有助于防止硬件设备过热和提高设备的寿命。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4.火灾保护： 安装火灾探测器和灭火系统，以防范火灾对数据库服务器的威胁。确保灭火系统与硬件设备兼容，以避免意外损坏。</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5.备份媒体保护： 安全存储备份介质，确保它们不容易受到盗窃或损坏。定期检查备份的完整性，并存储备份的多个副本以防意外丢失。</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6.硬件安全： 使用物理安全设备，如机柜锁、服务器锁等，防止未经授权的物理访问。此外，定期检查硬件设备，确保它们没有被篡改或损坏。</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7.电源和电源保护： 确保数据库服务器有稳定的电源供应，并采取措施防止电源波动、过载或突发电压引起的硬件损坏。</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8.网络安全： 对数据库服务器的物理网络连接进行安全管理，防止未经授权的网络访问。使用防火墙和网络隔离来加强安全性。</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9.设备追踪： 使用资产追踪系统，记录和监控所有进出数据库服务器房间的设备。这有助于追踪设备的位置和状态。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10.员工培训： 对数据库管理人员和相关人员进行物理安全培训，使其了解并遵守物理安全政策和程序。</w:t>
      </w:r>
    </w:p>
    <w:p>
      <w:pPr>
        <w:numPr>
          <w:ilvl w:val="0"/>
          <w:numId w:val="0"/>
        </w:numPr>
        <w:outlineLvl w:val="2"/>
        <w:rPr>
          <w:rFonts w:hint="eastAsia" w:ascii="黑体" w:hAnsi="黑体" w:eastAsia="黑体" w:cs="黑体"/>
          <w:sz w:val="21"/>
          <w:szCs w:val="21"/>
          <w:lang w:val="en-US" w:eastAsia="zh-CN"/>
        </w:rPr>
      </w:pPr>
      <w:bookmarkStart w:id="749" w:name="_Toc15610"/>
      <w:r>
        <w:rPr>
          <w:rFonts w:hint="eastAsia" w:ascii="黑体" w:hAnsi="黑体" w:eastAsia="黑体" w:cs="黑体"/>
          <w:sz w:val="21"/>
          <w:szCs w:val="21"/>
          <w:lang w:val="en-US" w:eastAsia="zh-CN"/>
        </w:rPr>
        <w:t>4.6应急响应</w:t>
      </w:r>
      <w:bookmarkEnd w:id="749"/>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为确保在发生安全事件或系统故障时能够迅速、有效地应对和恢复的关键措施。数据库应当有应急响应的能力</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1.紧急响应计划： 制定并定期更新紧急响应计划，明确各种安全事件和故障的处理步骤，指定责任人员，并确保团队熟悉应急程序。</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2.安全事件监控： 部署安全事件监控系统，实时监测数据库的活动，及时发现异常行为和安全事件。</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3.日志分析： 定期分析数据库日志，以便发现异常活动、潜在攻击迹象或系统故障的前兆。</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4.实时告警： 设置实时告警系统，当发现异常活动时立即通知相关人员，以便快速做出反应。</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5.备份和恢复测试： 定期测试数据库备份和恢复过程，确保在灾难发生时可以迅速、可靠地恢复数据。</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6.隔离感染点： 如果发现数据库受到恶意攻击或感染恶意软件，立即采取隔离措施，防止问题进一步扩散。</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7.应急团队培训： 对应急响应团队进行定期培训，模拟各种应急场景，提高团队的应急处理能力。</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8.通信计划： 确保建立了有效的通信渠道，及时与团队成员、管理层和相关利益方进行沟通，共享关键信息。</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9.安全补丁： 如果发现数据库软件存在漏洞，及时应用厂商发布的安全补丁，以防止被利用造成安全漏洞。</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10.长期存储日志： 将关键的安全事件日志进行长期存储，以便进行调查、溯源和改进应急响应计划。</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11.法规合规： 遵守相关法规和合规标准，确保应急响应计划符合法规要求。</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12.恢复点目标（RPO）和恢复时间目标（RTO）： 定义明确的RPO和RTO，确保在灾难发生时能够按时实现数据的恢复和系统的恢复。</w:t>
      </w:r>
    </w:p>
    <w:p>
      <w:pPr>
        <w:rPr>
          <w:rFonts w:hint="eastAsia" w:asciiTheme="majorEastAsia" w:hAnsiTheme="majorEastAsia" w:eastAsiaTheme="majorEastAsia" w:cstheme="majorEastAsia"/>
          <w:sz w:val="21"/>
          <w:szCs w:val="21"/>
        </w:rPr>
      </w:pPr>
    </w:p>
    <w:p>
      <w:pPr>
        <w:numPr>
          <w:ilvl w:val="0"/>
          <w:numId w:val="0"/>
        </w:numPr>
        <w:outlineLvl w:val="1"/>
        <w:rPr>
          <w:rFonts w:hint="eastAsia" w:ascii="黑体" w:hAnsi="黑体" w:eastAsia="黑体" w:cs="黑体"/>
          <w:sz w:val="21"/>
          <w:szCs w:val="21"/>
          <w:lang w:val="en-US" w:eastAsia="zh-CN"/>
        </w:rPr>
      </w:pPr>
      <w:bookmarkStart w:id="750" w:name="_Toc9710"/>
      <w:r>
        <w:rPr>
          <w:rFonts w:hint="eastAsia" w:ascii="黑体" w:hAnsi="黑体" w:eastAsia="黑体" w:cs="黑体"/>
          <w:sz w:val="21"/>
          <w:szCs w:val="21"/>
          <w:lang w:val="en-US" w:eastAsia="zh-CN"/>
        </w:rPr>
        <w:t>5.系统性能设计</w:t>
      </w:r>
      <w:bookmarkEnd w:id="750"/>
    </w:p>
    <w:p>
      <w:pPr>
        <w:numPr>
          <w:ilvl w:val="0"/>
          <w:numId w:val="0"/>
        </w:numPr>
        <w:outlineLvl w:val="2"/>
        <w:rPr>
          <w:rFonts w:hint="eastAsia" w:ascii="黑体" w:hAnsi="黑体" w:eastAsia="黑体" w:cs="黑体"/>
          <w:sz w:val="21"/>
          <w:szCs w:val="21"/>
          <w:lang w:val="en-US" w:eastAsia="zh-CN"/>
        </w:rPr>
      </w:pPr>
      <w:bookmarkStart w:id="751" w:name="_Toc19659"/>
      <w:r>
        <w:rPr>
          <w:rFonts w:hint="eastAsia" w:ascii="黑体" w:hAnsi="黑体" w:eastAsia="黑体" w:cs="黑体"/>
          <w:sz w:val="21"/>
          <w:szCs w:val="21"/>
          <w:lang w:val="en-US" w:eastAsia="zh-CN"/>
        </w:rPr>
        <w:t>5.1系统的各项性能</w:t>
      </w:r>
      <w:bookmarkEnd w:id="751"/>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数据库系统的性能涉及多个方面，以下是一些主要的性能指标：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 查询性能：衡量数据库处理查询请求的速度和效率，包括单表查询和连接多表的查询。</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事务处理性能：表征数据库处理事务的能力，包括事务的提交和回滚的速度以及并发事务的处理能力。</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 并发性能：衡量系统在同时处理多个用户请求时的效果，包括并发连接数、并发事务数等。</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 响应时间：表示从发起请求到接收到结果所经过的时间，是用户体验的关键指标。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 吞吐量：表示在单位时间内处理的请求或事务数量，是系统整体性能的度量标准。</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 缓存效果：衡量数据库缓存系统的效果，包括缓存命中率和缓存利用率。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 存储效率：表征数据库对存储空间的利用效率，包括数据压缩、存储引擎的选择等。</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 索引性能：衡量数据库对索引的利用效率，包括索引的创建、更新和查询性能。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9. 日志效率：表征数据库的日志记录和管理效率，包括事务日志的写入和读取速度。</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 备份与恢复性能：衡量数据库进行备份和恢复操作的速度和可靠性。</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11. 硬件利用率：表示数据库系统对硬件资源的利用效率，包括CPU利用率、内存利用率等。</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12. 网络性能：表征数据库系统与客户端或其他数据库服务器之间的通信效率。</w:t>
      </w:r>
    </w:p>
    <w:p>
      <w:pPr>
        <w:numPr>
          <w:ilvl w:val="0"/>
          <w:numId w:val="0"/>
        </w:numPr>
        <w:outlineLvl w:val="2"/>
        <w:rPr>
          <w:rFonts w:hint="eastAsia" w:ascii="黑体" w:hAnsi="黑体" w:eastAsia="黑体" w:cs="黑体"/>
          <w:sz w:val="21"/>
          <w:szCs w:val="21"/>
          <w:lang w:val="en-US" w:eastAsia="zh-CN"/>
        </w:rPr>
      </w:pPr>
      <w:bookmarkStart w:id="752" w:name="_Toc17594"/>
      <w:r>
        <w:rPr>
          <w:rFonts w:hint="eastAsia" w:ascii="黑体" w:hAnsi="黑体" w:eastAsia="黑体" w:cs="黑体"/>
          <w:sz w:val="21"/>
          <w:szCs w:val="21"/>
          <w:lang w:val="en-US" w:eastAsia="zh-CN"/>
        </w:rPr>
        <w:t>5.2性能测试</w:t>
      </w:r>
      <w:bookmarkEnd w:id="752"/>
    </w:p>
    <w:p>
      <w:pPr>
        <w:outlineLvl w:val="1"/>
        <w:rPr>
          <w:rFonts w:hint="eastAsia" w:asciiTheme="majorEastAsia" w:hAnsiTheme="majorEastAsia" w:eastAsiaTheme="majorEastAsia" w:cstheme="majorEastAsia"/>
          <w:sz w:val="21"/>
          <w:szCs w:val="21"/>
        </w:rPr>
      </w:pPr>
      <w:bookmarkStart w:id="753" w:name="_Toc8779"/>
      <w:r>
        <w:rPr>
          <w:rFonts w:hint="eastAsia" w:asciiTheme="majorEastAsia" w:hAnsiTheme="majorEastAsia" w:eastAsiaTheme="majorEastAsia" w:cstheme="majorEastAsia"/>
          <w:sz w:val="21"/>
          <w:szCs w:val="21"/>
        </w:rPr>
        <w:t>1. CPU性能测试</w:t>
      </w:r>
      <w:bookmarkEnd w:id="753"/>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CPU性能测试主要是进行素数的运算，可以指定最大的素数，也可以根据机器CPU的性能来适当调整数值。</w:t>
      </w:r>
    </w:p>
    <w:p>
      <w:pPr>
        <w:outlineLvl w:val="1"/>
        <w:rPr>
          <w:rFonts w:hint="eastAsia" w:asciiTheme="majorEastAsia" w:hAnsiTheme="majorEastAsia" w:eastAsiaTheme="majorEastAsia" w:cstheme="majorEastAsia"/>
          <w:sz w:val="21"/>
          <w:szCs w:val="21"/>
        </w:rPr>
      </w:pPr>
      <w:bookmarkStart w:id="754" w:name="_Toc22700"/>
      <w:r>
        <w:rPr>
          <w:rFonts w:hint="eastAsia" w:asciiTheme="majorEastAsia" w:hAnsiTheme="majorEastAsia" w:eastAsiaTheme="majorEastAsia" w:cstheme="majorEastAsia"/>
          <w:sz w:val="21"/>
          <w:szCs w:val="21"/>
        </w:rPr>
        <w:t>2. 内存性能测试</w:t>
      </w:r>
      <w:bookmarkEnd w:id="754"/>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内存测试，指定测试的整个过程是在内存中传输的数据量，以及每个块（block）的大小。</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 线程性能测试</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 磁盘I/O性能测试</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MySQL很多优化跟磁盘有关，特别是将磁盘顺序读改为内存中随机读等。</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测试过程分为3个步骤，第一条命令初始化文件，第二条命令执行测试，第三条命令清理文件。</w:t>
      </w:r>
    </w:p>
    <w:p>
      <w:pPr>
        <w:numPr>
          <w:ilvl w:val="0"/>
          <w:numId w:val="0"/>
        </w:numPr>
        <w:rPr>
          <w:rFonts w:hint="eastAsia" w:ascii="黑体" w:hAnsi="黑体" w:eastAsia="黑体" w:cs="黑体"/>
          <w:sz w:val="21"/>
          <w:szCs w:val="21"/>
          <w:lang w:val="en-US" w:eastAsia="zh-CN"/>
        </w:rPr>
      </w:pPr>
      <w:r>
        <w:rPr>
          <w:rFonts w:hint="eastAsia" w:asciiTheme="majorEastAsia" w:hAnsiTheme="majorEastAsia" w:eastAsiaTheme="majorEastAsia" w:cstheme="majorEastAsia"/>
          <w:sz w:val="21"/>
          <w:szCs w:val="21"/>
        </w:rPr>
        <w:t>磁盘I/O性能测试是进行数据库基准测试时要着重加以研究的。需要衡量各种因素，比如操作类型、读写的频率、I/O大小、是随机读写还是顺序读写、写的类型是异步还是同步、并发线程情况、操作系</w:t>
      </w:r>
      <w:r>
        <w:rPr>
          <w:rFonts w:hint="eastAsia" w:asciiTheme="majorEastAsia" w:hAnsiTheme="majorEastAsia" w:eastAsiaTheme="majorEastAsia" w:cstheme="majorEastAsia"/>
          <w:sz w:val="21"/>
          <w:szCs w:val="21"/>
          <w:lang w:val="en-US" w:eastAsia="zh-CN"/>
        </w:rPr>
        <w:t>统缓存状态及文件系统有哪些调优等因素。</w:t>
      </w:r>
    </w:p>
    <w:p>
      <w:pPr>
        <w:numPr>
          <w:ilvl w:val="0"/>
          <w:numId w:val="0"/>
        </w:numPr>
        <w:outlineLvl w:val="2"/>
        <w:rPr>
          <w:rFonts w:hint="eastAsia" w:ascii="黑体" w:hAnsi="黑体" w:eastAsia="黑体" w:cs="黑体"/>
          <w:sz w:val="21"/>
          <w:szCs w:val="21"/>
          <w:lang w:val="en-US" w:eastAsia="zh-CN"/>
        </w:rPr>
      </w:pPr>
      <w:bookmarkStart w:id="755" w:name="_Toc10936"/>
      <w:r>
        <w:rPr>
          <w:rFonts w:hint="eastAsia" w:ascii="黑体" w:hAnsi="黑体" w:eastAsia="黑体" w:cs="黑体"/>
          <w:sz w:val="21"/>
          <w:szCs w:val="21"/>
          <w:lang w:val="en-US" w:eastAsia="zh-CN"/>
        </w:rPr>
        <w:t>5.3系统调整</w:t>
      </w:r>
      <w:bookmarkEnd w:id="755"/>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 性能监控：定期进行性能监控，了解数据库的负载、查询响应时间、资源利用情况等。这可以通过数据库自带的性能监控工具或第三方监控软件来实现。</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调整缓存：根据实际负载情况和数据库访问模式，调整缓存设置。包括数据库缓存、查询缓存、连接池等，以提高数据访问速度。</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 查询优化：分析并优化频繁执行的查询语句，确保它们能够高效执行。使用合适的索引、尽量避免全表扫描、优化复杂查询等都是提高查询性能的关键。</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 分区与分表：对于大型数据库，考虑使用分区或分表技术，将数据划分为更小的单元，减少查询时需要扫描的数据量，提高检索效率。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 硬件升级：如果可能，考虑升级硬件，例如增加内存、更快的磁盘、更强大的处理器等，以提供更好的性能。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 并发控制：合理设置数据库的并发控制参数，以防止过多的并发连接导致性能下降。这包括连接数、事务隔离级别等设置。</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 日志管理：确保数据库日志的有效管理，定期清理不必要的日志，以避免占用过多存储空间。</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 定期维护：执行定期的数据库维护任务，如索引重建、统计信息更新、数据库优化等，以确保数据库保持良好的性能状态。</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9. 容量规划：随着业务的扩张，进行容量规划，确保数据库有足够的存储空间和处理能力来应对未来的增长。</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 备份与恢复测试：定期测试数据库备份和恢复过程，确保在灾难发生时可以迅速、可靠地恢复数据。</w:t>
      </w:r>
    </w:p>
    <w:p>
      <w:pPr>
        <w:numPr>
          <w:ilvl w:val="0"/>
          <w:numId w:val="0"/>
        </w:numPr>
        <w:outlineLvl w:val="2"/>
        <w:rPr>
          <w:rFonts w:hint="eastAsia" w:ascii="黑体" w:hAnsi="黑体" w:eastAsia="黑体" w:cs="黑体"/>
          <w:sz w:val="21"/>
          <w:szCs w:val="21"/>
          <w:lang w:val="en-US" w:eastAsia="zh-CN"/>
        </w:rPr>
      </w:pPr>
      <w:bookmarkStart w:id="756" w:name="_Toc28089"/>
      <w:r>
        <w:rPr>
          <w:rFonts w:hint="eastAsia" w:ascii="黑体" w:hAnsi="黑体" w:eastAsia="黑体" w:cs="黑体"/>
          <w:sz w:val="21"/>
          <w:szCs w:val="21"/>
          <w:lang w:val="en-US" w:eastAsia="zh-CN"/>
        </w:rPr>
        <w:t>5.4性能优化</w:t>
      </w:r>
      <w:bookmarkEnd w:id="756"/>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 索引优化：确保数据库表上的索引被正确地设计和使用。合适的索引可以加快查询速度，减少数据检索的时间。</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 查询优化：编写高效的查询语句是提高性能的关键。尽量避免全表扫描、使用合适的连接方式、避免使用过多的子查询等都能改善查询性能。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 硬件优化：优化数据库所在服务器的硬件配置，比如增加内存、使用更快速的磁盘、优化网络连接等，可以提升数据库性能。</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 缓存机制：** 使用缓存技术可以减少数据库负载，加速数据访问。常见的缓存技术包括内存数据库、缓存服务器等。</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 规范化与反规范化：合理地设计数据表结构，既要遵循规范化范式，又要根据实际情况进行反规范化，避免过多的表连接，提高查询效率。</w:t>
      </w:r>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 定期维护与监控： 定期执行数据库维护操作，如索引重建、统计信息更新等，并对数据库进行监控，及时发现和解决性能问题。</w:t>
      </w:r>
    </w:p>
    <w:p>
      <w:pPr>
        <w:rPr>
          <w:rFonts w:hint="eastAsia" w:asciiTheme="majorEastAsia" w:hAnsiTheme="majorEastAsia" w:eastAsiaTheme="majorEastAsia" w:cstheme="majorEastAsia"/>
          <w:sz w:val="21"/>
          <w:szCs w:val="21"/>
        </w:rPr>
      </w:pPr>
    </w:p>
    <w:p>
      <w:pPr>
        <w:rPr>
          <w:rFonts w:hint="eastAsia" w:asciiTheme="majorEastAsia" w:hAnsiTheme="majorEastAsia" w:eastAsiaTheme="majorEastAsia" w:cstheme="majorEastAsia"/>
          <w:sz w:val="21"/>
          <w:szCs w:val="21"/>
        </w:rPr>
      </w:pPr>
    </w:p>
    <w:p>
      <w:pPr>
        <w:rPr>
          <w:rFonts w:hint="eastAsia" w:ascii="宋体" w:hAnsi="宋体" w:eastAsia="宋体"/>
          <w:sz w:val="28"/>
          <w:szCs w:val="28"/>
          <w:lang w:eastAsia="zh-CN"/>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rPr>
          <w:rFonts w:hint="eastAsia" w:ascii="黑体" w:hAnsi="黑体" w:eastAsia="黑体" w:cs="黑体"/>
          <w:kern w:val="2"/>
          <w:sz w:val="28"/>
          <w:szCs w:val="28"/>
          <w:lang w:val="en-US" w:eastAsia="zh-CN" w:bidi="ar-SA"/>
        </w:rPr>
      </w:pPr>
    </w:p>
    <w:p>
      <w:pPr>
        <w:numPr>
          <w:ilvl w:val="0"/>
          <w:numId w:val="0"/>
        </w:numPr>
        <w:outlineLvl w:val="0"/>
        <w:rPr>
          <w:rFonts w:hint="eastAsia" w:ascii="黑体" w:hAnsi="黑体" w:eastAsia="黑体" w:cs="黑体"/>
          <w:sz w:val="28"/>
          <w:szCs w:val="28"/>
        </w:rPr>
      </w:pPr>
      <w:bookmarkStart w:id="757" w:name="_Toc28474"/>
      <w:r>
        <w:rPr>
          <w:rFonts w:hint="eastAsia" w:ascii="黑体" w:hAnsi="黑体" w:eastAsia="黑体" w:cs="黑体"/>
          <w:kern w:val="2"/>
          <w:sz w:val="28"/>
          <w:szCs w:val="28"/>
          <w:lang w:val="en-US" w:eastAsia="zh-CN" w:bidi="ar-SA"/>
        </w:rPr>
        <w:t>五、</w:t>
      </w:r>
      <w:r>
        <w:rPr>
          <w:rFonts w:hint="eastAsia" w:ascii="黑体" w:hAnsi="黑体" w:eastAsia="黑体" w:cs="黑体"/>
          <w:sz w:val="28"/>
          <w:szCs w:val="28"/>
        </w:rPr>
        <w:t>详细设计</w:t>
      </w:r>
      <w:bookmarkEnd w:id="757"/>
    </w:p>
    <w:p>
      <w:pPr>
        <w:numPr>
          <w:ilvl w:val="0"/>
          <w:numId w:val="0"/>
        </w:numPr>
        <w:outlineLvl w:val="1"/>
        <w:rPr>
          <w:rFonts w:hint="eastAsia" w:ascii="黑体" w:hAnsi="黑体" w:eastAsia="黑体" w:cs="黑体"/>
          <w:sz w:val="21"/>
          <w:szCs w:val="21"/>
          <w:lang w:val="en-US" w:eastAsia="zh-CN"/>
        </w:rPr>
      </w:pPr>
      <w:bookmarkStart w:id="758" w:name="_Toc26977"/>
      <w:r>
        <w:rPr>
          <w:rFonts w:hint="eastAsia" w:ascii="黑体" w:hAnsi="黑体" w:eastAsia="黑体" w:cs="黑体"/>
          <w:sz w:val="21"/>
          <w:szCs w:val="21"/>
          <w:lang w:val="en-US" w:eastAsia="zh-CN"/>
        </w:rPr>
        <w:t>1.程序流程图；</w:t>
      </w:r>
      <w:bookmarkEnd w:id="758"/>
    </w:p>
    <w:p>
      <w:pPr>
        <w:numPr>
          <w:ilvl w:val="0"/>
          <w:numId w:val="0"/>
        </w:numPr>
        <w:rPr>
          <w:rFonts w:hint="eastAsia"/>
        </w:rPr>
      </w:pPr>
      <w:r>
        <w:rPr>
          <w:rFonts w:hint="eastAsia"/>
        </w:rPr>
        <w:drawing>
          <wp:inline distT="0" distB="0" distL="114300" distR="114300">
            <wp:extent cx="4722495" cy="3183890"/>
            <wp:effectExtent l="0" t="0" r="0" b="0"/>
            <wp:docPr id="1718108882" name="图片 171810888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8882" name="图片 1718108882" descr="wps"/>
                    <pic:cNvPicPr>
                      <a:picLocks noChangeAspect="1"/>
                    </pic:cNvPicPr>
                  </pic:nvPicPr>
                  <pic:blipFill>
                    <a:blip r:embed="rId16"/>
                    <a:stretch>
                      <a:fillRect/>
                    </a:stretch>
                  </pic:blipFill>
                  <pic:spPr>
                    <a:xfrm>
                      <a:off x="0" y="0"/>
                      <a:ext cx="4722495" cy="3183890"/>
                    </a:xfrm>
                    <a:prstGeom prst="rect">
                      <a:avLst/>
                    </a:prstGeom>
                  </pic:spPr>
                </pic:pic>
              </a:graphicData>
            </a:graphic>
          </wp:inline>
        </w:drawing>
      </w:r>
    </w:p>
    <w:p>
      <w:pPr>
        <w:rPr>
          <w:rFonts w:hint="eastAsia" w:ascii="黑体" w:hAnsi="黑体" w:eastAsia="黑体" w:cs="黑体"/>
          <w:sz w:val="21"/>
          <w:szCs w:val="21"/>
          <w:lang w:val="en-US" w:eastAsia="zh-CN"/>
        </w:rPr>
      </w:pPr>
      <w:r>
        <w:rPr>
          <w:rFonts w:hint="eastAsia"/>
          <w:lang w:val="en-US" w:eastAsia="zh-CN"/>
        </w:rPr>
        <w:t xml:space="preserve">                           </w:t>
      </w:r>
      <w:r>
        <w:rPr>
          <w:rFonts w:hint="eastAsia" w:ascii="黑体" w:hAnsi="黑体" w:eastAsia="黑体" w:cs="黑体"/>
        </w:rPr>
        <w:t>程序流程图</w:t>
      </w:r>
    </w:p>
    <w:p>
      <w:pPr>
        <w:numPr>
          <w:ilvl w:val="0"/>
          <w:numId w:val="0"/>
        </w:numPr>
        <w:rPr>
          <w:rFonts w:hint="eastAsia" w:ascii="黑体" w:hAnsi="黑体" w:eastAsia="黑体" w:cs="黑体"/>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759" w:name="_Toc9307"/>
      <w:r>
        <w:rPr>
          <w:rFonts w:hint="eastAsia" w:ascii="黑体" w:hAnsi="黑体" w:eastAsia="黑体" w:cs="黑体"/>
          <w:sz w:val="21"/>
          <w:szCs w:val="21"/>
          <w:lang w:val="en-US" w:eastAsia="zh-CN"/>
        </w:rPr>
        <w:t>2.数据库设计：</w:t>
      </w:r>
      <w:bookmarkEnd w:id="759"/>
    </w:p>
    <w:p>
      <w:pPr>
        <w:ind w:firstLine="420"/>
      </w:pPr>
      <w:r>
        <w:rPr>
          <w:rFonts w:hint="eastAsia"/>
        </w:rPr>
        <w:t>在数据库中我们一共设计了五个表分别是：用户(管理员</w:t>
      </w:r>
      <w:r>
        <w:t>)</w:t>
      </w:r>
      <w:r>
        <w:rPr>
          <w:rFonts w:hint="eastAsia"/>
        </w:rPr>
        <w:t>表、设备表、设备维修表、设备报废表、设备申请表。</w:t>
      </w:r>
    </w:p>
    <w:p>
      <w:r>
        <w:drawing>
          <wp:inline distT="0" distB="0" distL="0" distR="0">
            <wp:extent cx="5210810" cy="3598545"/>
            <wp:effectExtent l="0" t="0" r="8890" b="1905"/>
            <wp:docPr id="17" name="图片 17"/>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7"/>
                    <a:srcRect r="13629"/>
                    <a:stretch>
                      <a:fillRect/>
                    </a:stretch>
                  </pic:blipFill>
                  <pic:spPr>
                    <a:xfrm>
                      <a:off x="0" y="0"/>
                      <a:ext cx="5210810" cy="3598545"/>
                    </a:xfrm>
                    <a:prstGeom prst="rect">
                      <a:avLst/>
                    </a:prstGeom>
                  </pic:spPr>
                </pic:pic>
              </a:graphicData>
            </a:graphic>
          </wp:inline>
        </w:drawing>
      </w:r>
    </w:p>
    <w:p>
      <w:r>
        <w:rPr>
          <w:rFonts w:hint="eastAsia"/>
        </w:rPr>
        <w:t>用户表：</w:t>
      </w:r>
    </w:p>
    <w:p>
      <w:pPr>
        <w:jc w:val="center"/>
      </w:pPr>
      <w:r>
        <w:drawing>
          <wp:inline distT="0" distB="0" distL="0" distR="0">
            <wp:extent cx="4326890" cy="1526540"/>
            <wp:effectExtent l="0" t="0" r="16510" b="1651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8"/>
                    <a:srcRect r="3962"/>
                    <a:stretch>
                      <a:fillRect/>
                    </a:stretch>
                  </pic:blipFill>
                  <pic:spPr>
                    <a:xfrm>
                      <a:off x="0" y="0"/>
                      <a:ext cx="4326890" cy="1526540"/>
                    </a:xfrm>
                    <a:prstGeom prst="rect">
                      <a:avLst/>
                    </a:prstGeom>
                  </pic:spPr>
                </pic:pic>
              </a:graphicData>
            </a:graphic>
          </wp:inline>
        </w:drawing>
      </w:r>
    </w:p>
    <w:p>
      <w:r>
        <w:rPr>
          <w:rFonts w:hint="eastAsia"/>
        </w:rPr>
        <w:t>设备表：</w:t>
      </w:r>
    </w:p>
    <w:p>
      <w:pPr>
        <w:jc w:val="center"/>
      </w:pPr>
      <w:r>
        <w:drawing>
          <wp:inline distT="0" distB="0" distL="0" distR="0">
            <wp:extent cx="4319905" cy="1525270"/>
            <wp:effectExtent l="0" t="0" r="444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rcRect r="4668"/>
                    <a:stretch>
                      <a:fillRect/>
                    </a:stretch>
                  </pic:blipFill>
                  <pic:spPr>
                    <a:xfrm>
                      <a:off x="0" y="0"/>
                      <a:ext cx="4319905" cy="1525270"/>
                    </a:xfrm>
                    <a:prstGeom prst="rect">
                      <a:avLst/>
                    </a:prstGeom>
                  </pic:spPr>
                </pic:pic>
              </a:graphicData>
            </a:graphic>
          </wp:inline>
        </w:drawing>
      </w:r>
    </w:p>
    <w:p>
      <w:r>
        <w:rPr>
          <w:rFonts w:hint="eastAsia"/>
        </w:rPr>
        <w:t>维修表：</w:t>
      </w:r>
    </w:p>
    <w:p>
      <w:pPr>
        <w:jc w:val="center"/>
      </w:pPr>
      <w:r>
        <w:drawing>
          <wp:inline distT="0" distB="0" distL="0" distR="0">
            <wp:extent cx="4319905" cy="1511935"/>
            <wp:effectExtent l="0" t="0" r="4445" b="2540"/>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0"/>
                    <a:stretch>
                      <a:fillRect/>
                    </a:stretch>
                  </pic:blipFill>
                  <pic:spPr>
                    <a:xfrm>
                      <a:off x="0" y="0"/>
                      <a:ext cx="4319905" cy="1511935"/>
                    </a:xfrm>
                    <a:prstGeom prst="rect">
                      <a:avLst/>
                    </a:prstGeom>
                  </pic:spPr>
                </pic:pic>
              </a:graphicData>
            </a:graphic>
          </wp:inline>
        </w:drawing>
      </w:r>
    </w:p>
    <w:p>
      <w:r>
        <w:rPr>
          <w:rFonts w:hint="eastAsia"/>
        </w:rPr>
        <w:t>报废表：</w:t>
      </w:r>
    </w:p>
    <w:p>
      <w:pPr>
        <w:jc w:val="center"/>
      </w:pPr>
      <w:r>
        <w:drawing>
          <wp:inline distT="0" distB="0" distL="0" distR="0">
            <wp:extent cx="4319905" cy="1562100"/>
            <wp:effectExtent l="0" t="0" r="4445" b="0"/>
            <wp:docPr id="18" name="图片 18"/>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1"/>
                    <a:srcRect r="5167" b="13216"/>
                    <a:stretch>
                      <a:fillRect/>
                    </a:stretch>
                  </pic:blipFill>
                  <pic:spPr>
                    <a:xfrm>
                      <a:off x="0" y="0"/>
                      <a:ext cx="4319905" cy="1562100"/>
                    </a:xfrm>
                    <a:prstGeom prst="rect">
                      <a:avLst/>
                    </a:prstGeom>
                  </pic:spPr>
                </pic:pic>
              </a:graphicData>
            </a:graphic>
          </wp:inline>
        </w:drawing>
      </w:r>
    </w:p>
    <w:p>
      <w:r>
        <w:rPr>
          <w:rFonts w:hint="eastAsia"/>
        </w:rPr>
        <w:t>申请表：</w:t>
      </w:r>
    </w:p>
    <w:p>
      <w:pPr>
        <w:jc w:val="center"/>
      </w:pPr>
      <w:r>
        <w:drawing>
          <wp:inline distT="0" distB="0" distL="0" distR="0">
            <wp:extent cx="4319905" cy="1475740"/>
            <wp:effectExtent l="0" t="0" r="4445" b="635"/>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2"/>
                    <a:stretch>
                      <a:fillRect/>
                    </a:stretch>
                  </pic:blipFill>
                  <pic:spPr>
                    <a:xfrm>
                      <a:off x="0" y="0"/>
                      <a:ext cx="4319905" cy="1475740"/>
                    </a:xfrm>
                    <a:prstGeom prst="rect">
                      <a:avLst/>
                    </a:prstGeom>
                  </pic:spPr>
                </pic:pic>
              </a:graphicData>
            </a:graphic>
          </wp:inline>
        </w:drawing>
      </w:r>
    </w:p>
    <w:p>
      <w:pPr>
        <w:numPr>
          <w:ilvl w:val="0"/>
          <w:numId w:val="0"/>
        </w:numPr>
        <w:outlineLvl w:val="1"/>
        <w:rPr>
          <w:rFonts w:hint="eastAsia" w:ascii="黑体" w:hAnsi="黑体" w:eastAsia="黑体" w:cs="黑体"/>
          <w:sz w:val="21"/>
          <w:szCs w:val="21"/>
          <w:lang w:val="en-US" w:eastAsia="zh-CN"/>
        </w:rPr>
      </w:pPr>
      <w:bookmarkStart w:id="760" w:name="_Toc18125"/>
      <w:r>
        <w:rPr>
          <w:rFonts w:hint="eastAsia" w:ascii="黑体" w:hAnsi="黑体" w:eastAsia="黑体" w:cs="黑体"/>
          <w:sz w:val="21"/>
          <w:szCs w:val="21"/>
          <w:lang w:val="en-US" w:eastAsia="zh-CN"/>
        </w:rPr>
        <w:t>3.登录界面模块：</w:t>
      </w:r>
      <w:bookmarkEnd w:id="760"/>
    </w:p>
    <w:p>
      <w:pPr>
        <w:numPr>
          <w:ilvl w:val="0"/>
          <w:numId w:val="0"/>
        </w:numPr>
        <w:outlineLvl w:val="2"/>
        <w:rPr>
          <w:rFonts w:hint="eastAsia" w:ascii="黑体" w:hAnsi="黑体" w:eastAsia="黑体" w:cs="黑体"/>
          <w:sz w:val="21"/>
          <w:szCs w:val="21"/>
          <w:lang w:val="en-US" w:eastAsia="zh-CN"/>
        </w:rPr>
      </w:pPr>
      <w:bookmarkStart w:id="761" w:name="_Toc13897"/>
      <w:r>
        <w:rPr>
          <w:rFonts w:hint="eastAsia" w:ascii="黑体" w:hAnsi="黑体" w:eastAsia="黑体" w:cs="黑体"/>
          <w:sz w:val="21"/>
          <w:szCs w:val="21"/>
          <w:lang w:val="en-US" w:eastAsia="zh-CN"/>
        </w:rPr>
        <w:t>3.1登录界面设计的主要流程</w:t>
      </w:r>
      <w:bookmarkEnd w:id="761"/>
    </w:p>
    <w:p>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登录界面要求输入用户名和对应的密码，有登录按钮和重置按钮。</w:t>
      </w:r>
    </w:p>
    <w:p>
      <w:pPr>
        <w:jc w:val="center"/>
      </w:pPr>
      <w:r>
        <w:drawing>
          <wp:inline distT="0" distB="0" distL="0" distR="0">
            <wp:extent cx="4319905" cy="2236470"/>
            <wp:effectExtent l="0" t="0" r="444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rcRect r="265" b="2433"/>
                    <a:stretch>
                      <a:fillRect/>
                    </a:stretch>
                  </pic:blipFill>
                  <pic:spPr>
                    <a:xfrm>
                      <a:off x="0" y="0"/>
                      <a:ext cx="4319905" cy="2236470"/>
                    </a:xfrm>
                    <a:prstGeom prst="rect">
                      <a:avLst/>
                    </a:prstGeom>
                  </pic:spPr>
                </pic:pic>
              </a:graphicData>
            </a:graphic>
          </wp:inline>
        </w:drawing>
      </w:r>
    </w:p>
    <w:p>
      <w:pPr>
        <w:jc w:val="center"/>
      </w:pPr>
      <w:r>
        <w:drawing>
          <wp:inline distT="0" distB="0" distL="0" distR="0">
            <wp:extent cx="4319905" cy="2162175"/>
            <wp:effectExtent l="0" t="0" r="4445" b="952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4"/>
                    <a:srcRect t="7998" r="-203" b="4336"/>
                    <a:stretch>
                      <a:fillRect/>
                    </a:stretch>
                  </pic:blipFill>
                  <pic:spPr>
                    <a:xfrm>
                      <a:off x="0" y="0"/>
                      <a:ext cx="4319905" cy="2162175"/>
                    </a:xfrm>
                    <a:prstGeom prst="rect">
                      <a:avLst/>
                    </a:prstGeom>
                  </pic:spPr>
                </pic:pic>
              </a:graphicData>
            </a:graphic>
          </wp:inline>
        </w:drawing>
      </w:r>
    </w:p>
    <w:p>
      <w:pPr>
        <w:rPr>
          <w:rFonts w:hint="eastAsia" w:ascii="黑体" w:hAnsi="黑体" w:eastAsia="黑体" w:cs="黑体"/>
          <w:sz w:val="21"/>
          <w:szCs w:val="21"/>
        </w:rPr>
      </w:pPr>
      <w:r>
        <w:rPr>
          <w:rFonts w:hint="eastAsia"/>
          <w:lang w:val="en-US" w:eastAsia="zh-CN"/>
        </w:rPr>
        <w:t xml:space="preserve">                </w:t>
      </w:r>
      <w:r>
        <w:rPr>
          <w:rFonts w:hint="eastAsia" w:ascii="黑体" w:hAnsi="黑体" w:eastAsia="黑体" w:cs="黑体"/>
          <w:lang w:val="en-US" w:eastAsia="zh-CN"/>
        </w:rPr>
        <w:t xml:space="preserve">             </w:t>
      </w:r>
      <w:r>
        <w:rPr>
          <w:rFonts w:hint="eastAsia" w:ascii="黑体" w:hAnsi="黑体" w:eastAsia="黑体" w:cs="黑体"/>
          <w:sz w:val="21"/>
          <w:szCs w:val="21"/>
        </w:rPr>
        <w:t>登录界面</w:t>
      </w:r>
    </w:p>
    <w:p>
      <w:pPr>
        <w:rPr>
          <w:rFonts w:hint="eastAsia" w:ascii="黑体" w:hAnsi="黑体" w:eastAsia="黑体" w:cs="黑体"/>
          <w:sz w:val="21"/>
          <w:szCs w:val="21"/>
          <w:lang w:val="en-US" w:eastAsia="zh-CN"/>
        </w:rPr>
      </w:pPr>
    </w:p>
    <w:p>
      <w:pPr>
        <w:numPr>
          <w:ilvl w:val="0"/>
          <w:numId w:val="0"/>
        </w:numPr>
        <w:outlineLvl w:val="2"/>
        <w:rPr>
          <w:rFonts w:hint="eastAsia" w:ascii="黑体" w:hAnsi="黑体" w:eastAsia="黑体" w:cs="黑体"/>
          <w:sz w:val="21"/>
          <w:szCs w:val="21"/>
          <w:lang w:val="en-US" w:eastAsia="zh-CN"/>
        </w:rPr>
      </w:pPr>
      <w:bookmarkStart w:id="762" w:name="_Toc12430"/>
      <w:r>
        <w:rPr>
          <w:rFonts w:hint="eastAsia" w:ascii="黑体" w:hAnsi="黑体" w:eastAsia="黑体" w:cs="黑体"/>
          <w:sz w:val="21"/>
          <w:szCs w:val="21"/>
          <w:lang w:val="en-US" w:eastAsia="zh-CN"/>
        </w:rPr>
        <w:t>3.2登录界面代码：</w:t>
      </w:r>
      <w:bookmarkEnd w:id="762"/>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package com.laboManager.controller;</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java.util.HashMap;</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java.util.Map;</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org.springframework.security.core.context.SecurityContextHolder;</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org.springframework.stereotype.Controller;</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org.springframework.web.bind.annotation.RequestMapping;</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org.springframework.web.bind.annotation.ResponseBody;</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@Controller</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@RequestMapping("/login")</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public class LoginController {</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@RequestMapping("/name")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@ResponseBody</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private Map&lt;String,String&gt; showLoginName(){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String name = SecurityContextHolder.getContext().getAuthentication().getName();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Map&lt;String, String&gt; map = new HashMap&lt;String, String&gt;();</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map.put("loginName",name);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return map;</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rPr>
        <w:tab/>
      </w:r>
      <w:r>
        <w:rPr>
          <w:rFonts w:hint="eastAsia" w:ascii="微软雅黑" w:hAnsi="微软雅黑" w:eastAsia="微软雅黑"/>
          <w:sz w:val="18"/>
          <w:szCs w:val="18"/>
          <w:lang w:val="zh-CN"/>
        </w:rPr>
        <w:t>}</w:t>
      </w:r>
    </w:p>
    <w:p>
      <w:pPr>
        <w:spacing w:line="120" w:lineRule="auto"/>
        <w:jc w:val="left"/>
        <w:rPr>
          <w:rFonts w:ascii="微软雅黑" w:hAnsi="微软雅黑" w:eastAsia="微软雅黑"/>
          <w:sz w:val="24"/>
          <w:lang w:val="zh-CN"/>
        </w:rPr>
      </w:pPr>
      <w:r>
        <w:rPr>
          <w:rFonts w:hint="eastAsia" w:ascii="微软雅黑" w:hAnsi="微软雅黑" w:eastAsia="微软雅黑"/>
          <w:sz w:val="18"/>
          <w:szCs w:val="18"/>
          <w:lang w:val="zh-CN"/>
        </w:rPr>
        <w:t>}</w:t>
      </w:r>
    </w:p>
    <w:p/>
    <w:p>
      <w:pPr>
        <w:numPr>
          <w:ilvl w:val="0"/>
          <w:numId w:val="0"/>
        </w:numPr>
        <w:outlineLvl w:val="1"/>
        <w:rPr>
          <w:rFonts w:hint="eastAsia" w:ascii="黑体" w:hAnsi="黑体" w:eastAsia="黑体" w:cs="黑体"/>
          <w:sz w:val="21"/>
          <w:szCs w:val="21"/>
          <w:lang w:val="en-US" w:eastAsia="zh-CN"/>
        </w:rPr>
      </w:pPr>
      <w:bookmarkStart w:id="763" w:name="_Toc16382"/>
      <w:r>
        <w:rPr>
          <w:rFonts w:hint="eastAsia" w:ascii="黑体" w:hAnsi="黑体" w:eastAsia="黑体" w:cs="黑体"/>
          <w:sz w:val="21"/>
          <w:szCs w:val="21"/>
          <w:lang w:val="en-US" w:eastAsia="zh-CN"/>
        </w:rPr>
        <w:t>4.设备管理模块</w:t>
      </w:r>
      <w:bookmarkEnd w:id="763"/>
    </w:p>
    <w:p>
      <w:pPr>
        <w:numPr>
          <w:ilvl w:val="0"/>
          <w:numId w:val="0"/>
        </w:numPr>
        <w:outlineLvl w:val="2"/>
        <w:rPr>
          <w:rFonts w:hint="eastAsia" w:ascii="黑体" w:hAnsi="黑体" w:eastAsia="黑体" w:cs="黑体"/>
          <w:sz w:val="21"/>
          <w:szCs w:val="21"/>
          <w:lang w:val="en-US" w:eastAsia="zh-CN"/>
        </w:rPr>
      </w:pPr>
      <w:bookmarkStart w:id="764" w:name="_Toc19877"/>
      <w:r>
        <w:rPr>
          <w:rFonts w:hint="eastAsia" w:ascii="黑体" w:hAnsi="黑体" w:eastAsia="黑体" w:cs="黑体"/>
          <w:sz w:val="21"/>
          <w:szCs w:val="21"/>
          <w:lang w:val="en-US" w:eastAsia="zh-CN"/>
        </w:rPr>
        <w:t>4.1设备管理业务的主要流程</w:t>
      </w:r>
      <w:bookmarkEnd w:id="764"/>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1、管理员登录系统后，点击进入设备管理页面。</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2、显示所有设备列表；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3、对有严重问题的设备设置为报修状态；</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4、对已经报废的设备设置为报废状态；</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5、对新购的设备加入系统；</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6、通过搜索设备名称查找相关设备信息；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7、对需要修改信息的设备进行修改；</w:t>
      </w:r>
    </w:p>
    <w:p>
      <w:pPr>
        <w:jc w:val="center"/>
      </w:pPr>
      <w:r>
        <w:drawing>
          <wp:inline distT="0" distB="0" distL="0" distR="0">
            <wp:extent cx="5022850" cy="4279265"/>
            <wp:effectExtent l="0" t="0" r="6350" b="6985"/>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5"/>
                    <a:stretch>
                      <a:fillRect/>
                    </a:stretch>
                  </pic:blipFill>
                  <pic:spPr>
                    <a:xfrm>
                      <a:off x="0" y="0"/>
                      <a:ext cx="5022850" cy="4279265"/>
                    </a:xfrm>
                    <a:prstGeom prst="rect">
                      <a:avLst/>
                    </a:prstGeom>
                  </pic:spPr>
                </pic:pic>
              </a:graphicData>
            </a:graphic>
          </wp:inline>
        </w:drawing>
      </w:r>
    </w:p>
    <w:p>
      <w:pPr>
        <w:numPr>
          <w:ilvl w:val="0"/>
          <w:numId w:val="0"/>
        </w:numPr>
        <w:outlineLvl w:val="2"/>
        <w:rPr>
          <w:rFonts w:hint="eastAsia" w:ascii="黑体" w:hAnsi="黑体" w:eastAsia="黑体" w:cs="黑体"/>
          <w:sz w:val="21"/>
          <w:szCs w:val="21"/>
          <w:lang w:val="en-US" w:eastAsia="zh-CN"/>
        </w:rPr>
      </w:pPr>
      <w:bookmarkStart w:id="765" w:name="_Toc3261"/>
      <w:r>
        <w:rPr>
          <w:rFonts w:hint="eastAsia" w:ascii="黑体" w:hAnsi="黑体" w:eastAsia="黑体" w:cs="黑体"/>
          <w:sz w:val="21"/>
          <w:szCs w:val="21"/>
          <w:lang w:val="en-US" w:eastAsia="zh-CN"/>
        </w:rPr>
        <w:t>4.2设备管理模块界面介绍：</w:t>
      </w:r>
      <w:bookmarkEnd w:id="765"/>
    </w:p>
    <w:p>
      <w:pPr>
        <w:ind w:firstLine="420" w:firstLineChars="200"/>
      </w:pPr>
      <w:r>
        <w:rPr>
          <w:rFonts w:hint="eastAsia"/>
        </w:rPr>
        <w:t>界面中有“添加设备”按钮、“搜索设备”按钮和设备信息列表。列表中包含的属性有“id”“名称”“型号”“单价”“数量”“生产厂商”“生产日期”。列表第一列可以选择设备，列表的最后一列可以对设备选择进行报修处理、报废处理和修改信息操作。</w:t>
      </w:r>
    </w:p>
    <w:p>
      <w:r>
        <w:drawing>
          <wp:inline distT="0" distB="0" distL="0" distR="0">
            <wp:extent cx="4319905" cy="1842770"/>
            <wp:effectExtent l="0" t="0" r="444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rcRect t="6874"/>
                    <a:stretch>
                      <a:fillRect/>
                    </a:stretch>
                  </pic:blipFill>
                  <pic:spPr>
                    <a:xfrm>
                      <a:off x="0" y="0"/>
                      <a:ext cx="4319905" cy="1842770"/>
                    </a:xfrm>
                    <a:prstGeom prst="rect">
                      <a:avLst/>
                    </a:prstGeom>
                  </pic:spPr>
                </pic:pic>
              </a:graphicData>
            </a:graphic>
          </wp:inline>
        </w:drawing>
      </w:r>
    </w:p>
    <w:p>
      <w:pPr>
        <w:rPr>
          <w:rFonts w:hint="default" w:eastAsiaTheme="minorEastAsia"/>
          <w:lang w:val="en-US" w:eastAsia="zh-CN"/>
        </w:rPr>
      </w:pPr>
      <w:r>
        <w:rPr>
          <w:rFonts w:hint="eastAsia"/>
          <w:lang w:val="en-US" w:eastAsia="zh-CN"/>
        </w:rPr>
        <w:t xml:space="preserve">                       </w:t>
      </w:r>
      <w:r>
        <w:rPr>
          <w:rFonts w:hint="eastAsia" w:ascii="黑体" w:hAnsi="黑体" w:eastAsia="黑体" w:cs="黑体"/>
          <w:sz w:val="21"/>
          <w:szCs w:val="21"/>
          <w:lang w:val="en-US" w:eastAsia="zh-CN"/>
        </w:rPr>
        <w:t>设备管理模块界面</w:t>
      </w:r>
    </w:p>
    <w:p/>
    <w:p>
      <w:pPr>
        <w:outlineLvl w:val="2"/>
        <w:rPr>
          <w:rFonts w:hint="eastAsia" w:ascii="黑体" w:hAnsi="黑体" w:eastAsia="黑体" w:cs="黑体"/>
          <w:sz w:val="21"/>
          <w:szCs w:val="21"/>
          <w:lang w:val="en-US" w:eastAsia="zh-CN"/>
        </w:rPr>
      </w:pPr>
      <w:bookmarkStart w:id="766" w:name="_Toc894"/>
      <w:r>
        <w:rPr>
          <w:rFonts w:hint="eastAsia" w:ascii="黑体" w:hAnsi="黑体" w:eastAsia="黑体" w:cs="黑体"/>
          <w:sz w:val="21"/>
          <w:szCs w:val="21"/>
          <w:lang w:val="en-US" w:eastAsia="zh-CN"/>
        </w:rPr>
        <w:t>4.3设备管理模块部分代码：</w:t>
      </w:r>
      <w:bookmarkEnd w:id="766"/>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package com.laboManager.controller;</w:t>
      </w:r>
    </w:p>
    <w:p>
      <w:pPr>
        <w:spacing w:line="120" w:lineRule="auto"/>
        <w:jc w:val="left"/>
        <w:rPr>
          <w:rFonts w:ascii="微软雅黑" w:hAnsi="微软雅黑" w:eastAsia="微软雅黑" w:cs="微软雅黑"/>
          <w:sz w:val="18"/>
          <w:szCs w:val="18"/>
        </w:rPr>
      </w:pP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org.springframework.beans.factory.annotation.Autowired;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org.springframework.stereotype.Controller;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org.springframework.web.bind.annotation.RequestMapping;</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org.springframework.web.bind.annotation.ResponseBody;</w:t>
      </w:r>
    </w:p>
    <w:p>
      <w:pPr>
        <w:spacing w:line="120" w:lineRule="auto"/>
        <w:jc w:val="left"/>
        <w:rPr>
          <w:rFonts w:ascii="微软雅黑" w:hAnsi="微软雅黑" w:eastAsia="微软雅黑" w:cs="微软雅黑"/>
          <w:sz w:val="18"/>
          <w:szCs w:val="18"/>
        </w:rPr>
      </w:pP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com.laboManager.entity.PageResult;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com.laboManager.entity.Result;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com.laboManager.pojo.TbEquipment;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com.laboManager.service.EquipmentService;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@Controller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@RequestMapping("/equipment")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public class EquipmentController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@Autowired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private EquipmentService equipmentService;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@RequestMapping("/search")</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PageResult search(int pages,int rows,@RequestBody TbEquipment equipment)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equipmentService.search(pages, rows, equipment);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@RequestMapping("/add")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add(@RequestBody TbEquipment equipment)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//0 </w:t>
      </w:r>
      <w:r>
        <w:rPr>
          <w:rFonts w:hint="eastAsia" w:ascii="微软雅黑" w:hAnsi="微软雅黑" w:eastAsia="微软雅黑" w:cs="微软雅黑"/>
          <w:sz w:val="18"/>
          <w:szCs w:val="18"/>
          <w:lang w:val="zh-CN"/>
        </w:rPr>
        <w:t>完好</w:t>
      </w:r>
      <w:r>
        <w:rPr>
          <w:rFonts w:hint="eastAsia" w:ascii="微软雅黑" w:hAnsi="微软雅黑" w:eastAsia="微软雅黑" w:cs="微软雅黑"/>
          <w:sz w:val="18"/>
          <w:szCs w:val="18"/>
        </w:rPr>
        <w:t xml:space="preserve">  1 </w:t>
      </w:r>
      <w:r>
        <w:rPr>
          <w:rFonts w:hint="eastAsia" w:ascii="微软雅黑" w:hAnsi="微软雅黑" w:eastAsia="微软雅黑" w:cs="微软雅黑"/>
          <w:sz w:val="18"/>
          <w:szCs w:val="18"/>
          <w:lang w:val="zh-CN"/>
        </w:rPr>
        <w:t>报修</w:t>
      </w:r>
      <w:r>
        <w:rPr>
          <w:rFonts w:hint="eastAsia" w:ascii="微软雅黑" w:hAnsi="微软雅黑" w:eastAsia="微软雅黑" w:cs="微软雅黑"/>
          <w:sz w:val="18"/>
          <w:szCs w:val="18"/>
        </w:rPr>
        <w:t xml:space="preserve"> 2</w:t>
      </w:r>
      <w:r>
        <w:rPr>
          <w:rFonts w:hint="eastAsia" w:ascii="微软雅黑" w:hAnsi="微软雅黑" w:eastAsia="微软雅黑" w:cs="微软雅黑"/>
          <w:sz w:val="18"/>
          <w:szCs w:val="18"/>
          <w:lang w:val="zh-CN"/>
        </w:rPr>
        <w:t>报废</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equipment.setStatus(0);</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equipmentService.add(equipment);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添加成功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Result(false,"</w:t>
      </w:r>
      <w:r>
        <w:rPr>
          <w:rFonts w:hint="eastAsia" w:ascii="微软雅黑" w:hAnsi="微软雅黑" w:eastAsia="微软雅黑" w:cs="微软雅黑"/>
          <w:sz w:val="18"/>
          <w:szCs w:val="18"/>
          <w:lang w:val="zh-CN"/>
        </w:rPr>
        <w:t>添加失败</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@RequestMapping("/update")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update(@RequestBody TbEquipment equipment)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//0 </w:t>
      </w:r>
      <w:r>
        <w:rPr>
          <w:rFonts w:hint="eastAsia" w:ascii="微软雅黑" w:hAnsi="微软雅黑" w:eastAsia="微软雅黑" w:cs="微软雅黑"/>
          <w:sz w:val="18"/>
          <w:szCs w:val="18"/>
          <w:lang w:val="zh-CN"/>
        </w:rPr>
        <w:t>完好</w:t>
      </w:r>
      <w:r>
        <w:rPr>
          <w:rFonts w:hint="eastAsia" w:ascii="微软雅黑" w:hAnsi="微软雅黑" w:eastAsia="微软雅黑" w:cs="微软雅黑"/>
          <w:sz w:val="18"/>
          <w:szCs w:val="18"/>
        </w:rPr>
        <w:t xml:space="preserve">  1 </w:t>
      </w:r>
      <w:r>
        <w:rPr>
          <w:rFonts w:hint="eastAsia" w:ascii="微软雅黑" w:hAnsi="微软雅黑" w:eastAsia="微软雅黑" w:cs="微软雅黑"/>
          <w:sz w:val="18"/>
          <w:szCs w:val="18"/>
          <w:lang w:val="zh-CN"/>
        </w:rPr>
        <w:t>报修</w:t>
      </w:r>
      <w:r>
        <w:rPr>
          <w:rFonts w:hint="eastAsia" w:ascii="微软雅黑" w:hAnsi="微软雅黑" w:eastAsia="微软雅黑" w:cs="微软雅黑"/>
          <w:sz w:val="18"/>
          <w:szCs w:val="18"/>
        </w:rPr>
        <w:t xml:space="preserve"> 2</w:t>
      </w:r>
      <w:r>
        <w:rPr>
          <w:rFonts w:hint="eastAsia" w:ascii="微软雅黑" w:hAnsi="微软雅黑" w:eastAsia="微软雅黑" w:cs="微软雅黑"/>
          <w:sz w:val="18"/>
          <w:szCs w:val="18"/>
          <w:lang w:val="zh-CN"/>
        </w:rPr>
        <w:t>报废</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equipment.setStatus(0);</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equipmentService.update(equipment);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修改成功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Result(false,"</w:t>
      </w:r>
      <w:r>
        <w:rPr>
          <w:rFonts w:hint="eastAsia" w:ascii="微软雅黑" w:hAnsi="微软雅黑" w:eastAsia="微软雅黑" w:cs="微软雅黑"/>
          <w:sz w:val="18"/>
          <w:szCs w:val="18"/>
          <w:lang w:val="zh-CN"/>
        </w:rPr>
        <w:t>修改失败</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@RequestMapping("/findEquipmentById")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@ResponseBody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TbEquipment findEquipmentById(int id)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equipmentService.findEquipmentById(id);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repair(@RequestBody TbRepair tbrepair)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equipmentService.repair(tbrepair);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操作成功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Result(false,"</w:t>
      </w:r>
      <w:r>
        <w:rPr>
          <w:rFonts w:hint="eastAsia" w:ascii="微软雅黑" w:hAnsi="微软雅黑" w:eastAsia="微软雅黑" w:cs="微软雅黑"/>
          <w:sz w:val="18"/>
          <w:szCs w:val="18"/>
          <w:lang w:val="zh-CN"/>
        </w:rPr>
        <w:t>操作失败</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scrap(@RequestBody TbScrap scrap)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equipmentService.scrap(scrap);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操作成功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lang w:val="zh-CN"/>
        </w:rPr>
        <w:t>return new Result(false,"操作失败");</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w:t>
      </w:r>
    </w:p>
    <w:p>
      <w:pPr>
        <w:jc w:val="left"/>
        <w:rPr>
          <w:rFonts w:ascii="微软雅黑" w:hAnsi="微软雅黑" w:eastAsia="微软雅黑"/>
          <w:sz w:val="24"/>
          <w:lang w:val="zh-CN"/>
        </w:rPr>
      </w:pPr>
    </w:p>
    <w:p>
      <w:pPr>
        <w:outlineLvl w:val="1"/>
        <w:rPr>
          <w:rFonts w:hint="eastAsia" w:ascii="黑体" w:hAnsi="黑体" w:eastAsia="黑体" w:cs="黑体"/>
          <w:sz w:val="21"/>
          <w:szCs w:val="21"/>
          <w:lang w:val="en-US" w:eastAsia="zh-CN"/>
        </w:rPr>
      </w:pPr>
      <w:bookmarkStart w:id="767" w:name="_Toc32403"/>
      <w:r>
        <w:rPr>
          <w:rFonts w:hint="eastAsia" w:ascii="黑体" w:hAnsi="黑体" w:eastAsia="黑体" w:cs="黑体"/>
          <w:sz w:val="21"/>
          <w:szCs w:val="21"/>
          <w:lang w:val="en-US" w:eastAsia="zh-CN"/>
        </w:rPr>
        <w:t>5.申请新购模块</w:t>
      </w:r>
      <w:bookmarkEnd w:id="767"/>
    </w:p>
    <w:p>
      <w:pPr>
        <w:outlineLvl w:val="2"/>
        <w:rPr>
          <w:rFonts w:hint="eastAsia" w:ascii="黑体" w:hAnsi="黑体" w:eastAsia="黑体" w:cs="黑体"/>
          <w:sz w:val="21"/>
          <w:szCs w:val="21"/>
          <w:lang w:val="en-US" w:eastAsia="zh-CN"/>
        </w:rPr>
      </w:pPr>
      <w:bookmarkStart w:id="768" w:name="_Toc15612"/>
      <w:r>
        <w:rPr>
          <w:rFonts w:hint="eastAsia" w:ascii="黑体" w:hAnsi="黑体" w:eastAsia="黑体" w:cs="黑体"/>
          <w:sz w:val="21"/>
          <w:szCs w:val="21"/>
          <w:lang w:val="en-US" w:eastAsia="zh-CN"/>
        </w:rPr>
        <w:t>5.1申请新购模块业务的主要流程：</w:t>
      </w:r>
      <w:bookmarkEnd w:id="768"/>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1、管理员登录系统后，点击进入申请新购模块；</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2、填写申请设备的相关信息；</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3、如填写好，导出申请表；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4、将申请表导出交由上级领导批示；</w:t>
      </w:r>
    </w:p>
    <w:p>
      <w:pPr>
        <w:jc w:val="center"/>
      </w:pPr>
      <w:r>
        <w:drawing>
          <wp:inline distT="0" distB="0" distL="0" distR="0">
            <wp:extent cx="1144905" cy="2271395"/>
            <wp:effectExtent l="0" t="0" r="762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7"/>
                    <a:stretch>
                      <a:fillRect/>
                    </a:stretch>
                  </pic:blipFill>
                  <pic:spPr>
                    <a:xfrm>
                      <a:off x="0" y="0"/>
                      <a:ext cx="1144905" cy="2271395"/>
                    </a:xfrm>
                    <a:prstGeom prst="rect">
                      <a:avLst/>
                    </a:prstGeom>
                  </pic:spPr>
                </pic:pic>
              </a:graphicData>
            </a:graphic>
          </wp:inline>
        </w:drawing>
      </w:r>
    </w:p>
    <w:p>
      <w:pPr>
        <w:outlineLvl w:val="2"/>
        <w:rPr>
          <w:rFonts w:hint="eastAsia" w:ascii="黑体" w:hAnsi="黑体" w:eastAsia="黑体" w:cs="黑体"/>
          <w:sz w:val="21"/>
          <w:szCs w:val="21"/>
          <w:lang w:val="en-US" w:eastAsia="zh-CN"/>
        </w:rPr>
      </w:pPr>
      <w:bookmarkStart w:id="769" w:name="_Toc18871"/>
      <w:r>
        <w:rPr>
          <w:rFonts w:hint="eastAsia" w:ascii="黑体" w:hAnsi="黑体" w:eastAsia="黑体" w:cs="黑体"/>
          <w:sz w:val="21"/>
          <w:szCs w:val="21"/>
          <w:lang w:val="en-US" w:eastAsia="zh-CN"/>
        </w:rPr>
        <w:t>5.2申请新购模块界面介绍</w:t>
      </w:r>
      <w:bookmarkEnd w:id="769"/>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申请新购模块中需要用户填写以下信息：设备名、型号、单价、数量、申请人、生产厂商和申请理由。在填写完信息后点击“导出申请表”导出数据。</w:t>
      </w:r>
    </w:p>
    <w:p>
      <w:pPr>
        <w:jc w:val="center"/>
      </w:pPr>
      <w:r>
        <w:drawing>
          <wp:inline distT="0" distB="0" distL="0" distR="0">
            <wp:extent cx="4319905" cy="2155825"/>
            <wp:effectExtent l="0" t="0" r="444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
                    <a:stretch>
                      <a:fillRect/>
                    </a:stretch>
                  </pic:blipFill>
                  <pic:spPr>
                    <a:xfrm>
                      <a:off x="0" y="0"/>
                      <a:ext cx="4319905" cy="2155825"/>
                    </a:xfrm>
                    <a:prstGeom prst="rect">
                      <a:avLst/>
                    </a:prstGeom>
                  </pic:spPr>
                </pic:pic>
              </a:graphicData>
            </a:graphic>
          </wp:inline>
        </w:drawing>
      </w:r>
    </w:p>
    <w:p>
      <w:pPr>
        <w:rPr>
          <w:rFonts w:hint="default" w:eastAsiaTheme="minorEastAsia"/>
          <w:lang w:val="en-US" w:eastAsia="zh-CN"/>
        </w:rPr>
      </w:pPr>
      <w:r>
        <w:rPr>
          <w:rFonts w:hint="eastAsia"/>
          <w:lang w:val="en-US" w:eastAsia="zh-CN"/>
        </w:rPr>
        <w:t xml:space="preserve">                               </w:t>
      </w:r>
      <w:r>
        <w:rPr>
          <w:rFonts w:hint="eastAsia" w:ascii="黑体" w:hAnsi="黑体" w:eastAsia="黑体" w:cs="黑体"/>
          <w:sz w:val="21"/>
          <w:szCs w:val="21"/>
          <w:lang w:val="en-US" w:eastAsia="zh-CN"/>
        </w:rPr>
        <w:t>模块界面</w:t>
      </w:r>
    </w:p>
    <w:p>
      <w:pPr>
        <w:rPr>
          <w:rFonts w:hint="eastAsia" w:ascii="黑体" w:hAnsi="黑体" w:eastAsia="黑体" w:cs="黑体"/>
          <w:sz w:val="21"/>
          <w:szCs w:val="21"/>
          <w:lang w:val="en-US" w:eastAsia="zh-CN"/>
        </w:rPr>
      </w:pPr>
    </w:p>
    <w:p>
      <w:pPr>
        <w:outlineLvl w:val="2"/>
        <w:rPr>
          <w:rFonts w:hint="eastAsia" w:ascii="黑体" w:hAnsi="黑体" w:eastAsia="黑体" w:cs="黑体"/>
          <w:sz w:val="21"/>
          <w:szCs w:val="21"/>
          <w:lang w:val="en-US" w:eastAsia="zh-CN"/>
        </w:rPr>
      </w:pPr>
      <w:bookmarkStart w:id="770" w:name="_Toc1749"/>
      <w:r>
        <w:rPr>
          <w:rFonts w:hint="eastAsia" w:ascii="黑体" w:hAnsi="黑体" w:eastAsia="黑体" w:cs="黑体"/>
          <w:sz w:val="21"/>
          <w:szCs w:val="21"/>
          <w:lang w:val="en-US" w:eastAsia="zh-CN"/>
        </w:rPr>
        <w:t>5.3申请新购模块部分代码：</w:t>
      </w:r>
      <w:bookmarkEnd w:id="770"/>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package com.laboManager.controller;</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java.io.BufferedInputStream;</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java.io.BufferedOutputStream;</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java.io.File;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java.io.FileInputStream;</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java.io.FileWriter;</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java.io.IOException;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java.io.Writer;</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java.util.Date;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java.util.HashMap;</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java.util.Map;</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javax.servlet.http.HttpServletRequest;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javax.servlet.http.HttpServletResponse;</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org.springframework.beans.factory.annotation.Autowired;</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org.springframework.stereotype.Controller;</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org.springframework.web.bind.annotation.RequestBody;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org.springframework.web.bind.annotation.RequestMapping;</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org.springframework.web.bind.annotation.ResponseBody;</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com.alibaba.fastjson.JSON;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com.alibaba.fastjson.JSONArray;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com.laboManager.entity.Result;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com.laboManager.pojo.TbApply;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com.laboManager.service.ApplyService;</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freemarker.core.ParseException;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freemarker.template.Configuration;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freemarker.template.MalformedTemplateNameException;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freemarker.template.Template;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freemarker.template.TemplateException;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freemarker.template.TemplateNotFoundException;</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@Controller</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@RequestMapping("/apply")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public class ApplyController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@Autowired</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private ApplyService applyService;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w:t>
      </w:r>
      <w:r>
        <w:rPr>
          <w:rFonts w:hint="eastAsia" w:ascii="微软雅黑" w:hAnsi="微软雅黑" w:eastAsia="微软雅黑" w:cs="微软雅黑"/>
          <w:sz w:val="18"/>
          <w:szCs w:val="18"/>
          <w:lang w:val="zh-CN"/>
        </w:rPr>
        <w:t>直接下载</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@param request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@param response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@throws IOException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@throws TemplateException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@RequestMapping("/download")</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void download(HttpServletRequest request, HttpServletResponse response)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throws IOException, TemplateException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文件存储的文件路径</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filePath = request.getSession().getServletContext().getRealPath("applyTable");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path = request.getSession().getServletContext().getRealPath("applyTable/applyTable.docx");</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下载的文件名</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fileName = "</w:t>
      </w:r>
      <w:r>
        <w:rPr>
          <w:rFonts w:hint="eastAsia" w:ascii="微软雅黑" w:hAnsi="微软雅黑" w:eastAsia="微软雅黑" w:cs="微软雅黑"/>
          <w:sz w:val="18"/>
          <w:szCs w:val="18"/>
          <w:lang w:val="zh-CN"/>
        </w:rPr>
        <w:t>实验室新购设备申请表</w:t>
      </w:r>
      <w:r>
        <w:rPr>
          <w:rFonts w:hint="eastAsia" w:ascii="微软雅黑" w:hAnsi="微软雅黑" w:eastAsia="微软雅黑" w:cs="微软雅黑"/>
          <w:sz w:val="18"/>
          <w:szCs w:val="18"/>
        </w:rPr>
        <w:t xml:space="preserve">.doc";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下载的文件</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downLoadFile = filePath + "/" + fileName;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创建配置类</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 configuration = new Configuration(Configuration.getVersion());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设置模板所在的目录</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configuration.setDirectoryForTemplateLoading(new File(filePath));</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设置字符集</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configuration.setDefaultEncoding("utf-8");</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加载模板</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Template template = configuration.getTemplate("applyTable.xml");</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创建数据模型</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Map&lt;String, String&gt; map = new HashMap&lt;String, String&gt;();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/*map.put("name", apply.getApplyEName());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map.put("type", apply.getApplyEType());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map.put("price", apply.getPrice() +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map.put("amount", apply.getApplyEAmount());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map.put("fromFactory", apply.getApplyEFactory());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map.put("reason", apply.getReason());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map.put("applicant", apply.getApplicant());*/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map.put("name", "</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map.put("type","</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map.put("price","</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map.put("amount","</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map.put("fromFactory","</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map.put("reason","</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map.put("applicant","</w:t>
      </w:r>
      <w:r>
        <w:rPr>
          <w:rFonts w:hint="eastAsia" w:ascii="微软雅黑" w:hAnsi="微软雅黑" w:eastAsia="微软雅黑" w:cs="微软雅黑"/>
          <w:sz w:val="18"/>
          <w:szCs w:val="18"/>
          <w:lang w:val="zh-CN"/>
        </w:rPr>
        <w:t>设备</w:t>
      </w:r>
      <w:r>
        <w:rPr>
          <w:rFonts w:hint="eastAsia" w:ascii="微软雅黑" w:hAnsi="微软雅黑" w:eastAsia="微软雅黑" w:cs="微软雅黑"/>
          <w:sz w:val="18"/>
          <w:szCs w:val="18"/>
        </w:rPr>
        <w:t xml:space="preserve">1");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w:t>
      </w:r>
      <w:r>
        <w:rPr>
          <w:rFonts w:hint="eastAsia" w:ascii="微软雅黑" w:hAnsi="微软雅黑" w:eastAsia="微软雅黑" w:cs="微软雅黑"/>
          <w:sz w:val="18"/>
          <w:szCs w:val="18"/>
        </w:rPr>
        <w:t>Writer</w:t>
      </w:r>
      <w:r>
        <w:rPr>
          <w:rFonts w:hint="eastAsia" w:ascii="微软雅黑" w:hAnsi="微软雅黑" w:eastAsia="微软雅黑" w:cs="微软雅黑"/>
          <w:sz w:val="18"/>
          <w:szCs w:val="18"/>
          <w:lang w:val="zh-CN"/>
        </w:rPr>
        <w:t>对象</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Writer out = new FileWriter(new File(downLoadFile));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输出</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template.process(map, out);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BufferedInputStream bis = null;</w:t>
      </w: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BufferedOutputStream bos = null;</w:t>
      </w:r>
    </w:p>
    <w:p>
      <w:pPr>
        <w:ind w:firstLine="720" w:firstLineChars="400"/>
        <w:jc w:val="left"/>
        <w:rPr>
          <w:rFonts w:ascii="微软雅黑" w:hAnsi="微软雅黑" w:eastAsia="微软雅黑" w:cs="微软雅黑"/>
          <w:sz w:val="18"/>
          <w:szCs w:val="18"/>
        </w:rPr>
      </w:pPr>
      <w:r>
        <w:rPr>
          <w:rFonts w:hint="eastAsia" w:ascii="微软雅黑" w:hAnsi="微软雅黑" w:eastAsia="微软雅黑" w:cs="微软雅黑"/>
          <w:sz w:val="18"/>
          <w:szCs w:val="18"/>
        </w:rPr>
        <w:t>long fileLength = new File(downLoadFile).length();</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设置文件输出类型</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response.setContentType("application/octet-stream");</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response.setHeader("Content-disposition",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"attachment; filename=" + new String("</w:t>
      </w:r>
      <w:r>
        <w:rPr>
          <w:rFonts w:hint="eastAsia" w:ascii="微软雅黑" w:hAnsi="微软雅黑" w:eastAsia="微软雅黑" w:cs="微软雅黑"/>
          <w:sz w:val="18"/>
          <w:szCs w:val="18"/>
          <w:lang w:val="zh-CN"/>
        </w:rPr>
        <w:t>实验室新购设备申请表</w:t>
      </w:r>
      <w:r>
        <w:rPr>
          <w:rFonts w:hint="eastAsia" w:ascii="微软雅黑" w:hAnsi="微软雅黑" w:eastAsia="微软雅黑" w:cs="微软雅黑"/>
          <w:sz w:val="18"/>
          <w:szCs w:val="18"/>
        </w:rPr>
        <w:t>.doc".getBytes("utf-8"), "ISO8859-1"));</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设置输出长度</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response.setHeader("Content-Length", String.valueOf(fileLength));</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获取输入流</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bis = new BufferedInputStream(new FileInputStream(downLoadFile));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输出流</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bos = new BufferedOutputStream(response.getOutputStream());</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byte[] buff = new byte[2048];</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int bytesRead;</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while (-1 != (bytesRead = bis.read(buff, 0, buff.length)))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bos.write(buff, 0, bytesRead);</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关闭流</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bis.close();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bos.close();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关闭</w:t>
      </w:r>
      <w:r>
        <w:rPr>
          <w:rFonts w:hint="eastAsia" w:ascii="微软雅黑" w:hAnsi="微软雅黑" w:eastAsia="微软雅黑" w:cs="微软雅黑"/>
          <w:sz w:val="18"/>
          <w:szCs w:val="18"/>
        </w:rPr>
        <w:t>Writer</w:t>
      </w:r>
      <w:r>
        <w:rPr>
          <w:rFonts w:hint="eastAsia" w:ascii="微软雅黑" w:hAnsi="微软雅黑" w:eastAsia="微软雅黑" w:cs="微软雅黑"/>
          <w:sz w:val="18"/>
          <w:szCs w:val="18"/>
          <w:lang w:val="zh-CN"/>
        </w:rPr>
        <w:t>对象</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out.close();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w:t>
      </w:r>
      <w:r>
        <w:rPr>
          <w:rFonts w:hint="eastAsia" w:ascii="微软雅黑" w:hAnsi="微软雅黑" w:eastAsia="微软雅黑" w:cs="微软雅黑"/>
          <w:sz w:val="18"/>
          <w:szCs w:val="18"/>
          <w:lang w:val="zh-CN"/>
        </w:rPr>
        <w:t>返回文件的路径</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@param apply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@param request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@param response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@return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@throws IOException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 @throws TemplateException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@RequestMapping("/downloadPath")</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downloadPath(@RequestBody TbApply apply,HttpServletRequest request, HttpServletResponse response)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文件存储的文件路径</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filePath = request.getSession().getServletContext().getRealPath("applyTable");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path = request.getSession().getServletContext().getRealPath("applyTable/applyTable.docx");</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下载的文件名</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fileName = "</w:t>
      </w:r>
      <w:r>
        <w:rPr>
          <w:rFonts w:hint="eastAsia" w:ascii="微软雅黑" w:hAnsi="微软雅黑" w:eastAsia="微软雅黑" w:cs="微软雅黑"/>
          <w:sz w:val="18"/>
          <w:szCs w:val="18"/>
          <w:lang w:val="zh-CN"/>
        </w:rPr>
        <w:t>实验室新购设备申请表</w:t>
      </w:r>
      <w:r>
        <w:rPr>
          <w:rFonts w:hint="eastAsia" w:ascii="微软雅黑" w:hAnsi="微软雅黑" w:eastAsia="微软雅黑" w:cs="微软雅黑"/>
          <w:sz w:val="18"/>
          <w:szCs w:val="18"/>
        </w:rPr>
        <w:t xml:space="preserve">.doc";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下载的文件</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downLoadFile = filePath + File.separator+ fileName;</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创建配置类</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 configuration = new Configuration(Configuration.getVersion());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设置模板所在的目录</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configuration.setDirectoryForTemplateLoading(new File(filePath));</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设置字符集</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configuration.setDefaultEncoding("utf-8");</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加载模板</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Template template = configuration.getTemplate("applyTable.xml");</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创建数据模型</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Map&lt;String, String&gt; map = new HashMap&lt;String, String&gt;();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map.put("name", apply.getApplyEName());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map.put("type", apply.getApplyEType());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map.put("price", apply.getPrice() +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map.put("amount", apply.getApplyEAmount());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map.put("fromFactory", apply.getApplyEFactory());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map.put("reason", apply.getReason());</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map.put("applicant", apply.getApplicant());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创建</w:t>
      </w:r>
      <w:r>
        <w:rPr>
          <w:rFonts w:hint="eastAsia" w:ascii="微软雅黑" w:hAnsi="微软雅黑" w:eastAsia="微软雅黑" w:cs="微软雅黑"/>
          <w:sz w:val="18"/>
          <w:szCs w:val="18"/>
        </w:rPr>
        <w:t>Writer</w:t>
      </w:r>
      <w:r>
        <w:rPr>
          <w:rFonts w:hint="eastAsia" w:ascii="微软雅黑" w:hAnsi="微软雅黑" w:eastAsia="微软雅黑" w:cs="微软雅黑"/>
          <w:sz w:val="18"/>
          <w:szCs w:val="18"/>
          <w:lang w:val="zh-CN"/>
        </w:rPr>
        <w:t>对象</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Writer out = new FileWriter(new File(downLoadFile));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输出</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template.process(map, out);</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zh-CN"/>
        </w:rPr>
        <w:t>关闭</w:t>
      </w:r>
      <w:r>
        <w:rPr>
          <w:rFonts w:hint="eastAsia" w:ascii="微软雅黑" w:hAnsi="微软雅黑" w:eastAsia="微软雅黑" w:cs="微软雅黑"/>
          <w:sz w:val="18"/>
          <w:szCs w:val="18"/>
        </w:rPr>
        <w:t>Writer</w:t>
      </w:r>
      <w:r>
        <w:rPr>
          <w:rFonts w:hint="eastAsia" w:ascii="微软雅黑" w:hAnsi="微软雅黑" w:eastAsia="微软雅黑" w:cs="微软雅黑"/>
          <w:sz w:val="18"/>
          <w:szCs w:val="18"/>
          <w:lang w:val="zh-CN"/>
        </w:rPr>
        <w:t>对象</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out.close();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apply.setApplyDate(new Date());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zh-CN"/>
        </w:rPr>
        <w:t>将申请表记录插入到数据库</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applyService.saveApply(apply);</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//http://localhost:8080/laborate/apply/sss.do;</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//http://localhost:8080/laborate/applyTable/applyTable.docx</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String url ="applyTable"+File.separator+fileName;</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 url);</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xml:space="preserve">} catch (Exception e) { </w:t>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lang w:val="zh-CN"/>
        </w:rPr>
        <w:t>return new Result(true, "下载失败");</w:t>
      </w:r>
    </w:p>
    <w:p>
      <w:pPr>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 xml:space="preserve">} </w:t>
      </w:r>
    </w:p>
    <w:p>
      <w:pPr>
        <w:jc w:val="left"/>
        <w:rPr>
          <w:rFonts w:hint="eastAsia"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w:t>
      </w:r>
    </w:p>
    <w:p>
      <w:pPr>
        <w:outlineLvl w:val="1"/>
        <w:rPr>
          <w:rFonts w:hint="eastAsia" w:ascii="黑体" w:hAnsi="黑体" w:eastAsia="黑体" w:cs="黑体"/>
          <w:sz w:val="21"/>
          <w:szCs w:val="21"/>
          <w:lang w:val="en-US" w:eastAsia="zh-CN"/>
        </w:rPr>
      </w:pPr>
      <w:bookmarkStart w:id="771" w:name="_Toc13304"/>
      <w:r>
        <w:rPr>
          <w:rFonts w:hint="eastAsia" w:ascii="黑体" w:hAnsi="黑体" w:eastAsia="黑体" w:cs="黑体"/>
          <w:sz w:val="21"/>
          <w:szCs w:val="21"/>
          <w:lang w:val="en-US" w:eastAsia="zh-CN"/>
        </w:rPr>
        <w:t>6.报修管理模块</w:t>
      </w:r>
      <w:bookmarkEnd w:id="771"/>
    </w:p>
    <w:p>
      <w:pPr>
        <w:outlineLvl w:val="2"/>
        <w:rPr>
          <w:rFonts w:hint="eastAsia" w:ascii="黑体" w:hAnsi="黑体" w:eastAsia="黑体" w:cs="黑体"/>
          <w:sz w:val="21"/>
          <w:szCs w:val="21"/>
          <w:lang w:val="en-US" w:eastAsia="zh-CN"/>
        </w:rPr>
      </w:pPr>
      <w:bookmarkStart w:id="772" w:name="_Toc5064"/>
      <w:r>
        <w:rPr>
          <w:rFonts w:hint="eastAsia" w:ascii="黑体" w:hAnsi="黑体" w:eastAsia="黑体" w:cs="黑体"/>
          <w:sz w:val="21"/>
          <w:szCs w:val="21"/>
          <w:lang w:val="en-US" w:eastAsia="zh-CN"/>
        </w:rPr>
        <w:t>6.1报修管理业务的主要流程</w:t>
      </w:r>
      <w:bookmarkEnd w:id="772"/>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1、显示需要报修设备的列表；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2、通过搜索设备名称查找指定的报修设备；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3、如报修设备已修复，改变其状态为已修复；</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4、如报修设备无法修复，可将其设置为报废设备；</w:t>
      </w:r>
    </w:p>
    <w:p>
      <w:pPr>
        <w:jc w:val="center"/>
      </w:pPr>
      <w:r>
        <w:drawing>
          <wp:inline distT="0" distB="0" distL="0" distR="0">
            <wp:extent cx="4319905" cy="2913380"/>
            <wp:effectExtent l="0" t="0" r="444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4319905" cy="2913380"/>
                    </a:xfrm>
                    <a:prstGeom prst="rect">
                      <a:avLst/>
                    </a:prstGeom>
                  </pic:spPr>
                </pic:pic>
              </a:graphicData>
            </a:graphic>
          </wp:inline>
        </w:drawing>
      </w:r>
    </w:p>
    <w:p>
      <w:pPr>
        <w:rPr>
          <w:rFonts w:hint="default" w:eastAsiaTheme="minorEastAsia"/>
          <w:lang w:val="en-US" w:eastAsia="zh-CN"/>
        </w:rPr>
      </w:pPr>
    </w:p>
    <w:p>
      <w:pPr>
        <w:outlineLvl w:val="2"/>
        <w:rPr>
          <w:rFonts w:hint="eastAsia" w:ascii="黑体" w:hAnsi="黑体" w:eastAsia="黑体" w:cs="黑体"/>
          <w:sz w:val="21"/>
          <w:szCs w:val="21"/>
          <w:lang w:val="en-US" w:eastAsia="zh-CN"/>
        </w:rPr>
      </w:pPr>
      <w:bookmarkStart w:id="773" w:name="_Toc16545"/>
      <w:r>
        <w:rPr>
          <w:rFonts w:hint="eastAsia" w:ascii="黑体" w:hAnsi="黑体" w:eastAsia="黑体" w:cs="黑体"/>
          <w:sz w:val="21"/>
          <w:szCs w:val="21"/>
          <w:lang w:val="en-US" w:eastAsia="zh-CN"/>
        </w:rPr>
        <w:t>6.2报修管理模块介绍：</w:t>
      </w:r>
      <w:bookmarkEnd w:id="773"/>
    </w:p>
    <w:p>
      <w:r>
        <w:rPr>
          <w:rFonts w:hint="eastAsia"/>
        </w:rPr>
        <w:t>报修管理模块中有搜索设备按钮、设备信息表。列表中的属性有：id、名称、型号、状态和报修人。最后一列中有选择“已修好”和“报废处理”。</w:t>
      </w:r>
    </w:p>
    <w:p>
      <w:pPr>
        <w:jc w:val="center"/>
      </w:pPr>
      <w:r>
        <w:drawing>
          <wp:inline distT="0" distB="0" distL="0" distR="0">
            <wp:extent cx="4319905" cy="2235835"/>
            <wp:effectExtent l="0" t="0" r="4445" b="254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9"/>
                    <a:srcRect t="8887"/>
                    <a:stretch>
                      <a:fillRect/>
                    </a:stretch>
                  </pic:blipFill>
                  <pic:spPr>
                    <a:xfrm>
                      <a:off x="0" y="0"/>
                      <a:ext cx="4319905" cy="2235835"/>
                    </a:xfrm>
                    <a:prstGeom prst="rect">
                      <a:avLst/>
                    </a:prstGeom>
                  </pic:spPr>
                </pic:pic>
              </a:graphicData>
            </a:graphic>
          </wp:inline>
        </w:drawing>
      </w:r>
    </w:p>
    <w:p>
      <w:pPr>
        <w:rPr>
          <w:rFonts w:hint="eastAsia" w:ascii="黑体" w:hAnsi="黑体" w:eastAsia="黑体" w:cs="黑体"/>
          <w:sz w:val="21"/>
          <w:szCs w:val="21"/>
          <w:lang w:val="en-US" w:eastAsia="zh-CN"/>
        </w:rPr>
      </w:pPr>
      <w:r>
        <w:rPr>
          <w:rFonts w:hint="eastAsia"/>
          <w:lang w:val="en-US" w:eastAsia="zh-CN"/>
        </w:rPr>
        <w:t xml:space="preserve">                            </w:t>
      </w:r>
      <w:r>
        <w:rPr>
          <w:rFonts w:hint="eastAsia" w:ascii="黑体" w:hAnsi="黑体" w:eastAsia="黑体" w:cs="黑体"/>
          <w:sz w:val="21"/>
          <w:szCs w:val="21"/>
          <w:lang w:val="en-US" w:eastAsia="zh-CN"/>
        </w:rPr>
        <w:t>报修管理模块</w:t>
      </w:r>
    </w:p>
    <w:p>
      <w:pPr>
        <w:rPr>
          <w:rFonts w:hint="default" w:ascii="黑体" w:hAnsi="黑体" w:eastAsia="黑体" w:cs="黑体"/>
          <w:sz w:val="21"/>
          <w:szCs w:val="21"/>
          <w:lang w:val="en-US" w:eastAsia="zh-CN"/>
        </w:rPr>
      </w:pPr>
    </w:p>
    <w:p>
      <w:pPr>
        <w:outlineLvl w:val="2"/>
        <w:rPr>
          <w:rFonts w:hint="eastAsia" w:ascii="黑体" w:hAnsi="黑体" w:eastAsia="黑体" w:cs="黑体"/>
          <w:sz w:val="21"/>
          <w:szCs w:val="21"/>
          <w:lang w:val="en-US" w:eastAsia="zh-CN"/>
        </w:rPr>
      </w:pPr>
      <w:bookmarkStart w:id="774" w:name="_Toc3948"/>
      <w:r>
        <w:rPr>
          <w:rFonts w:hint="eastAsia" w:ascii="黑体" w:hAnsi="黑体" w:eastAsia="黑体" w:cs="黑体"/>
          <w:sz w:val="21"/>
          <w:szCs w:val="21"/>
          <w:lang w:val="en-US" w:eastAsia="zh-CN"/>
        </w:rPr>
        <w:t>6.3报修管理模块部分代码：</w:t>
      </w:r>
      <w:bookmarkEnd w:id="774"/>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package com.laboManager.controller;</w:t>
      </w:r>
    </w:p>
    <w:p>
      <w:pPr>
        <w:spacing w:line="120" w:lineRule="auto"/>
        <w:jc w:val="left"/>
        <w:rPr>
          <w:rFonts w:ascii="微软雅黑" w:hAnsi="微软雅黑" w:eastAsia="微软雅黑" w:cs="微软雅黑"/>
          <w:sz w:val="18"/>
          <w:szCs w:val="18"/>
        </w:rPr>
      </w:pP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org.springframework.beans.factory.annotation.Autowired;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org.springframework.stereotype.Controller;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org.springframework.web.bind.annotation.RequestMapping;</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org.springframework.web.bind.annotation.ResponseBody;</w:t>
      </w:r>
    </w:p>
    <w:p>
      <w:pPr>
        <w:spacing w:line="120" w:lineRule="auto"/>
        <w:jc w:val="left"/>
        <w:rPr>
          <w:rFonts w:ascii="微软雅黑" w:hAnsi="微软雅黑" w:eastAsia="微软雅黑" w:cs="微软雅黑"/>
          <w:sz w:val="18"/>
          <w:szCs w:val="18"/>
        </w:rPr>
      </w:pP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com.laboManager.entity.PageResult;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com.laboManager.entity.RepairVo;</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com.laboManager.entity.Result;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com.laboManager.pojo.TbScrap;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import com.laboManager.service.RepairService;</w:t>
      </w:r>
    </w:p>
    <w:p>
      <w:pPr>
        <w:spacing w:line="120" w:lineRule="auto"/>
        <w:jc w:val="left"/>
        <w:rPr>
          <w:rFonts w:ascii="微软雅黑" w:hAnsi="微软雅黑" w:eastAsia="微软雅黑" w:cs="微软雅黑"/>
          <w:sz w:val="18"/>
          <w:szCs w:val="18"/>
        </w:rPr>
      </w:pP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@Controller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@RequestMapping("/repair")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public class RepairController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@Autowired</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private RepairService repairService;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@RequestMapping("/search")</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PageResult search(int pages,int rows,@RequestBody RepairVo repairVo)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repairService.search(pages, rows, repairVo);</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scrap(@RequestBody TbScrap scrap)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repairService.scrap(scrap);</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操作成功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Result(false,"</w:t>
      </w:r>
      <w:r>
        <w:rPr>
          <w:rFonts w:hint="eastAsia" w:ascii="微软雅黑" w:hAnsi="微软雅黑" w:eastAsia="微软雅黑" w:cs="微软雅黑"/>
          <w:sz w:val="18"/>
          <w:szCs w:val="18"/>
          <w:lang w:val="zh-CN"/>
        </w:rPr>
        <w:t>操作失败</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@RequestMapping("/repairSuccess")</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@ResponseBody</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public Result repairSuccess(@RequestBody TbRepair repair)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try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repairService.repairSuccess(repair);</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return new Result(true,"</w:t>
      </w:r>
      <w:r>
        <w:rPr>
          <w:rFonts w:hint="eastAsia" w:ascii="微软雅黑" w:hAnsi="微软雅黑" w:eastAsia="微软雅黑" w:cs="微软雅黑"/>
          <w:sz w:val="18"/>
          <w:szCs w:val="18"/>
          <w:lang w:val="zh-CN"/>
        </w:rPr>
        <w:t>操作成功</w:t>
      </w:r>
      <w:r>
        <w:rPr>
          <w:rFonts w:hint="eastAsia" w:ascii="微软雅黑" w:hAnsi="微软雅黑" w:eastAsia="微软雅黑" w:cs="微软雅黑"/>
          <w:sz w:val="18"/>
          <w:szCs w:val="18"/>
        </w:rPr>
        <w:t>");</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 catch (Exception e) {</w:t>
      </w:r>
    </w:p>
    <w:p>
      <w:pPr>
        <w:spacing w:line="120" w:lineRule="auto"/>
        <w:jc w:val="left"/>
        <w:rPr>
          <w:rFonts w:ascii="微软雅黑" w:hAnsi="微软雅黑" w:eastAsia="微软雅黑" w:cs="微软雅黑"/>
          <w:sz w:val="18"/>
          <w:szCs w:val="18"/>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e.printStackTrace();</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rPr>
        <w:tab/>
      </w:r>
      <w:r>
        <w:rPr>
          <w:rFonts w:hint="eastAsia" w:ascii="微软雅黑" w:hAnsi="微软雅黑" w:eastAsia="微软雅黑" w:cs="微软雅黑"/>
          <w:sz w:val="18"/>
          <w:szCs w:val="18"/>
          <w:lang w:val="zh-CN"/>
        </w:rPr>
        <w:t>return new Result(false,"操作失败");</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w:t>
      </w:r>
    </w:p>
    <w:p>
      <w:pPr>
        <w:spacing w:line="120" w:lineRule="auto"/>
        <w:jc w:val="left"/>
        <w:rPr>
          <w:rFonts w:ascii="微软雅黑" w:hAnsi="微软雅黑" w:eastAsia="微软雅黑" w:cs="微软雅黑"/>
          <w:sz w:val="18"/>
          <w:szCs w:val="18"/>
          <w:lang w:val="zh-CN"/>
        </w:rPr>
      </w:pPr>
      <w:r>
        <w:rPr>
          <w:rFonts w:hint="eastAsia" w:ascii="微软雅黑" w:hAnsi="微软雅黑" w:eastAsia="微软雅黑" w:cs="微软雅黑"/>
          <w:sz w:val="18"/>
          <w:szCs w:val="18"/>
          <w:lang w:val="zh-CN"/>
        </w:rPr>
        <w:tab/>
      </w:r>
      <w:r>
        <w:rPr>
          <w:rFonts w:hint="eastAsia" w:ascii="微软雅黑" w:hAnsi="微软雅黑" w:eastAsia="微软雅黑" w:cs="微软雅黑"/>
          <w:sz w:val="18"/>
          <w:szCs w:val="18"/>
          <w:lang w:val="zh-CN"/>
        </w:rPr>
        <w:t>}</w:t>
      </w:r>
    </w:p>
    <w:p>
      <w:pPr>
        <w:spacing w:line="120" w:lineRule="auto"/>
        <w:jc w:val="left"/>
        <w:rPr>
          <w:rFonts w:ascii="微软雅黑" w:hAnsi="微软雅黑" w:eastAsia="微软雅黑"/>
          <w:sz w:val="24"/>
          <w:lang w:val="zh-CN"/>
        </w:rPr>
      </w:pPr>
      <w:r>
        <w:rPr>
          <w:rFonts w:hint="eastAsia" w:ascii="微软雅黑" w:hAnsi="微软雅黑" w:eastAsia="微软雅黑" w:cs="微软雅黑"/>
          <w:sz w:val="18"/>
          <w:szCs w:val="18"/>
          <w:lang w:val="zh-CN"/>
        </w:rPr>
        <w:t>}</w:t>
      </w:r>
    </w:p>
    <w:p>
      <w:pPr>
        <w:rPr>
          <w:rFonts w:hint="eastAsia" w:ascii="黑体" w:hAnsi="黑体" w:eastAsia="黑体" w:cs="黑体"/>
          <w:sz w:val="21"/>
          <w:szCs w:val="21"/>
          <w:lang w:val="en-US" w:eastAsia="zh-CN"/>
        </w:rPr>
      </w:pPr>
    </w:p>
    <w:p>
      <w:pPr>
        <w:outlineLvl w:val="1"/>
        <w:rPr>
          <w:rFonts w:hint="eastAsia" w:ascii="黑体" w:hAnsi="黑体" w:eastAsia="黑体" w:cs="黑体"/>
          <w:sz w:val="21"/>
          <w:szCs w:val="21"/>
          <w:lang w:val="en-US" w:eastAsia="zh-CN"/>
        </w:rPr>
      </w:pPr>
      <w:bookmarkStart w:id="775" w:name="_Toc13433"/>
      <w:r>
        <w:rPr>
          <w:rFonts w:hint="eastAsia" w:ascii="黑体" w:hAnsi="黑体" w:eastAsia="黑体" w:cs="黑体"/>
          <w:sz w:val="21"/>
          <w:szCs w:val="21"/>
          <w:lang w:val="en-US" w:eastAsia="zh-CN"/>
        </w:rPr>
        <w:t>7.报废管理模块</w:t>
      </w:r>
      <w:bookmarkEnd w:id="775"/>
    </w:p>
    <w:p>
      <w:pPr>
        <w:outlineLvl w:val="2"/>
        <w:rPr>
          <w:rFonts w:hint="eastAsia" w:ascii="黑体" w:hAnsi="黑体" w:eastAsia="黑体" w:cs="黑体"/>
          <w:sz w:val="21"/>
          <w:szCs w:val="21"/>
          <w:lang w:val="en-US" w:eastAsia="zh-CN"/>
        </w:rPr>
      </w:pPr>
      <w:bookmarkStart w:id="776" w:name="_Toc7348"/>
      <w:r>
        <w:rPr>
          <w:rFonts w:hint="eastAsia" w:ascii="黑体" w:hAnsi="黑体" w:eastAsia="黑体" w:cs="黑体"/>
          <w:sz w:val="21"/>
          <w:szCs w:val="21"/>
          <w:lang w:val="en-US" w:eastAsia="zh-CN"/>
        </w:rPr>
        <w:t>7.1报废设备管理的主要流程</w:t>
      </w:r>
      <w:bookmarkEnd w:id="776"/>
    </w:p>
    <w:p>
      <w:pPr>
        <w:rPr>
          <w:rFonts w:hint="eastAsia" w:asciiTheme="majorEastAsia" w:hAnsiTheme="majorEastAsia" w:eastAsiaTheme="majorEastAsia" w:cstheme="majorEastAsia"/>
          <w:sz w:val="21"/>
          <w:szCs w:val="21"/>
          <w:lang w:val="en-US" w:eastAsia="zh-CN"/>
        </w:rPr>
      </w:pPr>
      <w:r>
        <w:rPr>
          <w:rFonts w:hint="eastAsia" w:ascii="黑体" w:hAnsi="黑体" w:eastAsia="黑体" w:cs="黑体"/>
          <w:sz w:val="21"/>
          <w:szCs w:val="21"/>
          <w:lang w:val="en-US" w:eastAsia="zh-CN"/>
        </w:rPr>
        <w:t>1</w:t>
      </w:r>
      <w:r>
        <w:rPr>
          <w:rFonts w:hint="eastAsia" w:asciiTheme="majorEastAsia" w:hAnsiTheme="majorEastAsia" w:eastAsiaTheme="majorEastAsia" w:cstheme="majorEastAsia"/>
          <w:sz w:val="21"/>
          <w:szCs w:val="21"/>
          <w:lang w:val="en-US" w:eastAsia="zh-CN"/>
        </w:rPr>
        <w:t>、显示报废设备的列表；</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2、通过搜索设备名称查找指定的报废设备；</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3、如报废设备已移出实验室，将其删除；</w:t>
      </w:r>
    </w:p>
    <w:p>
      <w:pPr>
        <w:jc w:val="center"/>
      </w:pPr>
      <w:r>
        <w:drawing>
          <wp:inline distT="0" distB="0" distL="0" distR="0">
            <wp:extent cx="2036445" cy="2235835"/>
            <wp:effectExtent l="0" t="0" r="1905"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a:stretch>
                      <a:fillRect/>
                    </a:stretch>
                  </pic:blipFill>
                  <pic:spPr>
                    <a:xfrm>
                      <a:off x="0" y="0"/>
                      <a:ext cx="2036445" cy="2235835"/>
                    </a:xfrm>
                    <a:prstGeom prst="rect">
                      <a:avLst/>
                    </a:prstGeom>
                  </pic:spPr>
                </pic:pic>
              </a:graphicData>
            </a:graphic>
          </wp:inline>
        </w:drawing>
      </w:r>
    </w:p>
    <w:p>
      <w:pPr>
        <w:outlineLvl w:val="2"/>
        <w:rPr>
          <w:rFonts w:hint="eastAsia" w:ascii="黑体" w:hAnsi="黑体" w:eastAsia="黑体" w:cs="黑体"/>
          <w:sz w:val="21"/>
          <w:szCs w:val="21"/>
          <w:lang w:val="en-US" w:eastAsia="zh-CN"/>
        </w:rPr>
      </w:pPr>
      <w:bookmarkStart w:id="777" w:name="_Toc31435"/>
      <w:r>
        <w:rPr>
          <w:rFonts w:hint="eastAsia" w:ascii="黑体" w:hAnsi="黑体" w:eastAsia="黑体" w:cs="黑体"/>
          <w:sz w:val="21"/>
          <w:szCs w:val="21"/>
          <w:lang w:val="en-US" w:eastAsia="zh-CN"/>
        </w:rPr>
        <w:t>7.2报废管理模块界面介绍</w:t>
      </w:r>
      <w:bookmarkEnd w:id="777"/>
    </w:p>
    <w:p>
      <w:pPr>
        <w:ind w:firstLine="420" w:firstLineChars="200"/>
      </w:pPr>
      <w:r>
        <w:rPr>
          <w:rFonts w:hint="eastAsia"/>
        </w:rPr>
        <w:t>模块中有“批量删除”和“设备搜索”按钮和设备信息表，表中的属性有：id、名称、型号、状态、报废人和报废日期。列表第一列可以选择设备，列表的最后一列可以“删除设备”操作。</w:t>
      </w:r>
    </w:p>
    <w:p>
      <w:pPr>
        <w:jc w:val="center"/>
      </w:pPr>
      <w:r>
        <w:drawing>
          <wp:inline distT="0" distB="0" distL="0" distR="0">
            <wp:extent cx="4319905" cy="1466215"/>
            <wp:effectExtent l="0" t="0" r="444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0"/>
                    <a:srcRect l="-402" t="10937" r="402" b="-1183"/>
                    <a:stretch>
                      <a:fillRect/>
                    </a:stretch>
                  </pic:blipFill>
                  <pic:spPr>
                    <a:xfrm>
                      <a:off x="0" y="0"/>
                      <a:ext cx="4319905" cy="1466215"/>
                    </a:xfrm>
                    <a:prstGeom prst="rect">
                      <a:avLst/>
                    </a:prstGeom>
                  </pic:spPr>
                </pic:pic>
              </a:graphicData>
            </a:graphic>
          </wp:inline>
        </w:drawing>
      </w:r>
    </w:p>
    <w:p>
      <w:pPr>
        <w:rPr>
          <w:rFonts w:hint="eastAsia" w:ascii="黑体" w:hAnsi="黑体" w:eastAsia="黑体" w:cs="黑体"/>
          <w:sz w:val="21"/>
          <w:szCs w:val="21"/>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报废管理</w:t>
      </w:r>
    </w:p>
    <w:p>
      <w:pPr>
        <w:rPr>
          <w:rFonts w:hint="default" w:ascii="黑体" w:hAnsi="黑体" w:eastAsia="黑体" w:cs="黑体"/>
          <w:sz w:val="21"/>
          <w:szCs w:val="21"/>
          <w:lang w:val="en-US" w:eastAsia="zh-CN"/>
        </w:rPr>
      </w:pPr>
    </w:p>
    <w:p>
      <w:pPr>
        <w:outlineLvl w:val="2"/>
        <w:rPr>
          <w:rFonts w:hint="eastAsia" w:ascii="黑体" w:hAnsi="黑体" w:eastAsia="黑体" w:cs="黑体"/>
          <w:sz w:val="21"/>
          <w:szCs w:val="21"/>
          <w:lang w:val="en-US" w:eastAsia="zh-CN"/>
        </w:rPr>
      </w:pPr>
      <w:bookmarkStart w:id="778" w:name="_Toc1372"/>
      <w:r>
        <w:rPr>
          <w:rFonts w:hint="eastAsia" w:ascii="黑体" w:hAnsi="黑体" w:eastAsia="黑体" w:cs="黑体"/>
          <w:sz w:val="21"/>
          <w:szCs w:val="21"/>
          <w:lang w:val="en-US" w:eastAsia="zh-CN"/>
        </w:rPr>
        <w:t>7.3报废管理部分代码：</w:t>
      </w:r>
      <w:bookmarkEnd w:id="778"/>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package com.laboManager.controller;</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org.springframework.beans.factory.annotation.Autowired;</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org.springframework.stereotype.Controller;</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org.springframework.web.bind.annotation.RequestBody;</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org.springframework.web.bind.annotation.RequestMapping;</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org.springframework.web.bind.annotation.ResponseBody;</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com.laboManager.entity.PageResult;</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com.laboManager.entity.Result;</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com.laboManager.entity.ScrapVo;</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import com.laboManager.service.ScrapService;</w:t>
      </w:r>
    </w:p>
    <w:p>
      <w:pPr>
        <w:spacing w:line="120" w:lineRule="auto"/>
        <w:jc w:val="left"/>
        <w:rPr>
          <w:rFonts w:ascii="微软雅黑" w:hAnsi="微软雅黑" w:eastAsia="微软雅黑"/>
          <w:sz w:val="18"/>
          <w:szCs w:val="18"/>
        </w:rPr>
      </w:pP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@Controller</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@RequestMapping("/scrap")</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public class ScrapController {</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@Autowired</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private ScrapService scrapService;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@RequestMapping("/search")</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@ResponseBody</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public PageResult search(int pages,int rows,@RequestBody ScrapVo scrapVo) {</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return scrapService.search(pages, rows, scrapVo);</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@RequestMapping("/delete")</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@ResponseBody</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public Result delete(int ids[],int[] equipmentIds) {</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try {</w:t>
      </w:r>
    </w:p>
    <w:p>
      <w:pPr>
        <w:spacing w:line="120" w:lineRule="auto"/>
        <w:jc w:val="left"/>
        <w:rPr>
          <w:rFonts w:ascii="微软雅黑" w:hAnsi="微软雅黑" w:eastAsia="微软雅黑"/>
          <w:sz w:val="18"/>
          <w:szCs w:val="18"/>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scrapService.delete(ids,equipmentIds);</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rPr>
        <w:tab/>
      </w:r>
      <w:r>
        <w:rPr>
          <w:rFonts w:hint="eastAsia" w:ascii="微软雅黑" w:hAnsi="微软雅黑" w:eastAsia="微软雅黑"/>
          <w:sz w:val="18"/>
          <w:szCs w:val="18"/>
          <w:lang w:val="zh-CN"/>
        </w:rPr>
        <w:t>return new Result(true, "删除成功");</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 catch (Exception e) {</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e.printStackTrace();</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return new Result(true, "删除失败");</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ab/>
      </w:r>
      <w:r>
        <w:rPr>
          <w:rFonts w:hint="eastAsia" w:ascii="微软雅黑" w:hAnsi="微软雅黑" w:eastAsia="微软雅黑"/>
          <w:sz w:val="18"/>
          <w:szCs w:val="18"/>
          <w:lang w:val="zh-CN"/>
        </w:rPr>
        <w:t>}</w:t>
      </w:r>
    </w:p>
    <w:p>
      <w:pPr>
        <w:spacing w:line="120" w:lineRule="auto"/>
        <w:jc w:val="left"/>
        <w:rPr>
          <w:rFonts w:ascii="微软雅黑" w:hAnsi="微软雅黑" w:eastAsia="微软雅黑"/>
          <w:sz w:val="18"/>
          <w:szCs w:val="18"/>
          <w:lang w:val="zh-CN"/>
        </w:rPr>
      </w:pPr>
      <w:r>
        <w:rPr>
          <w:rFonts w:hint="eastAsia" w:ascii="微软雅黑" w:hAnsi="微软雅黑" w:eastAsia="微软雅黑"/>
          <w:sz w:val="18"/>
          <w:szCs w:val="18"/>
          <w:lang w:val="zh-CN"/>
        </w:rPr>
        <w:t>}</w:t>
      </w:r>
    </w:p>
    <w:p>
      <w:pPr>
        <w:spacing w:line="120" w:lineRule="auto"/>
        <w:jc w:val="left"/>
        <w:rPr>
          <w:rFonts w:ascii="微软雅黑" w:hAnsi="微软雅黑" w:eastAsia="微软雅黑"/>
          <w:sz w:val="18"/>
          <w:szCs w:val="18"/>
          <w:lang w:val="zh-CN"/>
        </w:rPr>
      </w:pPr>
    </w:p>
    <w:p>
      <w:pPr>
        <w:spacing w:line="120" w:lineRule="auto"/>
        <w:rPr>
          <w:sz w:val="18"/>
          <w:szCs w:val="18"/>
        </w:rPr>
      </w:pPr>
    </w:p>
    <w:p>
      <w:pPr>
        <w:spacing w:line="120" w:lineRule="auto"/>
        <w:rPr>
          <w:sz w:val="18"/>
          <w:szCs w:val="18"/>
        </w:rPr>
      </w:pPr>
    </w:p>
    <w:p>
      <w:pPr>
        <w:rPr>
          <w:rFonts w:ascii="宋体" w:hAnsi="宋体" w:eastAsia="宋体"/>
          <w:sz w:val="28"/>
          <w:szCs w:val="28"/>
        </w:rPr>
      </w:pPr>
    </w:p>
    <w:p>
      <w:pPr>
        <w:rPr>
          <w:rFonts w:hint="eastAsia" w:ascii="宋体" w:hAnsi="宋体" w:eastAsia="宋体"/>
          <w:sz w:val="28"/>
          <w:szCs w:val="28"/>
        </w:rPr>
      </w:pPr>
    </w:p>
    <w:p>
      <w:pPr>
        <w:rPr>
          <w:rFonts w:hint="eastAsia" w:ascii="黑体" w:hAnsi="黑体" w:eastAsia="黑体" w:cs="黑体"/>
          <w:sz w:val="28"/>
          <w:szCs w:val="28"/>
        </w:rPr>
      </w:pPr>
    </w:p>
    <w:p>
      <w:pPr>
        <w:rPr>
          <w:rFonts w:hint="eastAsia" w:ascii="黑体" w:hAnsi="黑体" w:eastAsia="黑体" w:cs="黑体"/>
          <w:sz w:val="28"/>
          <w:szCs w:val="28"/>
        </w:rPr>
      </w:pPr>
    </w:p>
    <w:p>
      <w:pPr>
        <w:rPr>
          <w:rFonts w:hint="eastAsia" w:ascii="黑体" w:hAnsi="黑体" w:eastAsia="黑体" w:cs="黑体"/>
          <w:sz w:val="28"/>
          <w:szCs w:val="28"/>
        </w:rPr>
      </w:pPr>
    </w:p>
    <w:p>
      <w:pPr>
        <w:rPr>
          <w:rFonts w:hint="eastAsia" w:ascii="黑体" w:hAnsi="黑体" w:eastAsia="黑体" w:cs="黑体"/>
          <w:sz w:val="28"/>
          <w:szCs w:val="28"/>
        </w:rPr>
      </w:pPr>
    </w:p>
    <w:p>
      <w:pPr>
        <w:outlineLvl w:val="0"/>
        <w:rPr>
          <w:rFonts w:hint="eastAsia" w:ascii="黑体" w:hAnsi="黑体" w:eastAsia="黑体" w:cs="黑体"/>
          <w:sz w:val="28"/>
          <w:szCs w:val="28"/>
        </w:rPr>
      </w:pPr>
      <w:bookmarkStart w:id="779" w:name="_Toc31639"/>
      <w:r>
        <w:rPr>
          <w:rFonts w:hint="eastAsia" w:ascii="黑体" w:hAnsi="黑体" w:eastAsia="黑体" w:cs="黑体"/>
          <w:sz w:val="28"/>
          <w:szCs w:val="28"/>
        </w:rPr>
        <w:t>六、设计与维护</w:t>
      </w:r>
      <w:bookmarkEnd w:id="779"/>
    </w:p>
    <w:p>
      <w:pPr>
        <w:outlineLvl w:val="1"/>
        <w:rPr>
          <w:rFonts w:hint="eastAsia" w:ascii="黑体" w:hAnsi="黑体" w:eastAsia="黑体" w:cs="黑体"/>
          <w:sz w:val="21"/>
          <w:szCs w:val="21"/>
          <w:lang w:val="en-US" w:eastAsia="zh-CN"/>
        </w:rPr>
      </w:pPr>
      <w:bookmarkStart w:id="780" w:name="_Toc2513"/>
      <w:r>
        <w:rPr>
          <w:rFonts w:hint="eastAsia" w:ascii="黑体" w:hAnsi="黑体" w:eastAsia="黑体" w:cs="黑体"/>
          <w:lang w:val="en-US" w:eastAsia="zh-CN"/>
        </w:rPr>
        <w:t>6.1</w:t>
      </w:r>
      <w:r>
        <w:rPr>
          <w:rFonts w:hint="eastAsia" w:ascii="黑体" w:hAnsi="黑体" w:eastAsia="黑体" w:cs="黑体"/>
          <w:sz w:val="21"/>
          <w:szCs w:val="21"/>
          <w:lang w:val="en-US" w:eastAsia="zh-CN"/>
        </w:rPr>
        <w:t>测试概述</w:t>
      </w:r>
      <w:bookmarkEnd w:id="780"/>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软件测试是软件开发完成后必须经过的一道程序，它在软件开发过程中地位十分重要，需要由专业的测试工程师来对软件进行各方面的测试，大到功能模块测试，小到代码的单元测试，这对测试工程师来说需要有足够的耐心和专业的测试方案，软件测试归根结底就是对软件的结构和功能的综合测评，需要做到结构稳定和功能正确，二者兼顾。软件测试也叫寻找系统bug的过程，世界上没有完美无缺、不存在bug的软件，只能将软件的bug降到最低最小，来追求极致。</w:t>
      </w:r>
    </w:p>
    <w:p>
      <w:pPr>
        <w:outlineLvl w:val="1"/>
        <w:rPr>
          <w:rFonts w:hint="eastAsia" w:ascii="黑体" w:hAnsi="黑体" w:eastAsia="黑体" w:cs="黑体"/>
          <w:lang w:val="en-US" w:eastAsia="zh-CN"/>
        </w:rPr>
      </w:pPr>
      <w:bookmarkStart w:id="781" w:name="_Toc13398"/>
      <w:r>
        <w:rPr>
          <w:rFonts w:hint="eastAsia" w:ascii="黑体" w:hAnsi="黑体" w:eastAsia="黑体" w:cs="黑体"/>
          <w:lang w:val="en-US" w:eastAsia="zh-CN"/>
        </w:rPr>
        <w:t>6.2测试目标</w:t>
      </w:r>
      <w:bookmarkEnd w:id="781"/>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系统测试是用于检查软件的质量、性能、可靠性等是否符合用户需求。一套严谨的、规范的、完善的测试过程将大大提高软件的质量、可信度、可靠性，降低软件的出错率，降低用户风险系数。通过在计算机上对系统进行测试试验并从中发现此系统中存在的问题和错误然后加以修改，使之更加符合用户需求。</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1.测试的目的是通过测试来发现程序在执行过程中的错误的过程。</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2.好的测试方案是可以检验出还未被发现的错误的方案。</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 xml:space="preserve">3.好的测试是发现了到目前为止还未被发现的错误的测试。 </w:t>
      </w:r>
    </w:p>
    <w:p>
      <w:pP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4、该系统能够完成登录界面、 设备管理、申请新购、报修管理、等功能，做到所开发的系统操作简单，尽量使系统操作不受用户对电脑知识水平的限制。</w:t>
      </w:r>
    </w:p>
    <w:p>
      <w:pPr>
        <w:numPr>
          <w:ilvl w:val="0"/>
          <w:numId w:val="0"/>
        </w:numPr>
        <w:outlineLvl w:val="1"/>
        <w:rPr>
          <w:rFonts w:hint="eastAsia" w:ascii="黑体" w:hAnsi="黑体" w:eastAsia="黑体" w:cs="黑体"/>
          <w:sz w:val="21"/>
          <w:szCs w:val="21"/>
          <w:lang w:val="en-US" w:eastAsia="zh-CN"/>
        </w:rPr>
      </w:pPr>
      <w:bookmarkStart w:id="782" w:name="_Toc32089"/>
      <w:r>
        <w:rPr>
          <w:rFonts w:hint="eastAsia" w:ascii="黑体" w:hAnsi="黑体" w:eastAsia="黑体" w:cs="黑体"/>
          <w:sz w:val="21"/>
          <w:szCs w:val="21"/>
          <w:lang w:val="en-US" w:eastAsia="zh-CN"/>
        </w:rPr>
        <w:t>6.3测试实例</w:t>
      </w:r>
      <w:bookmarkEnd w:id="782"/>
    </w:p>
    <w:p>
      <w:pPr>
        <w:ind w:firstLine="2940" w:firstLineChars="1400"/>
        <w:rPr>
          <w:rFonts w:hint="eastAsia" w:ascii="黑体" w:hAnsi="黑体" w:eastAsia="黑体" w:cs="黑体"/>
          <w:lang w:val="en-US" w:eastAsia="zh-CN"/>
        </w:rPr>
      </w:pPr>
      <w:r>
        <w:rPr>
          <w:rFonts w:hint="eastAsia" w:ascii="黑体" w:hAnsi="黑体" w:eastAsia="黑体" w:cs="黑体"/>
          <w:lang w:val="en-US" w:eastAsia="zh-CN"/>
        </w:rPr>
        <w:t>表6-1登录界面的测试用例</w:t>
      </w:r>
    </w:p>
    <w:tbl>
      <w:tblPr>
        <w:tblStyle w:val="15"/>
        <w:tblW w:w="8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2"/>
        <w:gridCol w:w="2370"/>
        <w:gridCol w:w="30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功能描述</w:t>
            </w:r>
          </w:p>
        </w:tc>
        <w:tc>
          <w:tcPr>
            <w:tcW w:w="5407" w:type="dxa"/>
            <w:gridSpan w:val="2"/>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用于系统登录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tabs>
                <w:tab w:val="center" w:pos="1586"/>
              </w:tabs>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测试目的</w:t>
            </w:r>
          </w:p>
        </w:tc>
        <w:tc>
          <w:tcPr>
            <w:tcW w:w="5407" w:type="dxa"/>
            <w:gridSpan w:val="2"/>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检测登录时的合法性检查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测试数据以及操作</w:t>
            </w:r>
          </w:p>
        </w:tc>
        <w:tc>
          <w:tcPr>
            <w:tcW w:w="2370"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预期结果</w:t>
            </w:r>
          </w:p>
        </w:tc>
        <w:tc>
          <w:tcPr>
            <w:tcW w:w="3037"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输入的用户名和密码带有非法字符</w:t>
            </w:r>
          </w:p>
        </w:tc>
        <w:tc>
          <w:tcPr>
            <w:tcW w:w="2370"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提示用户名或者密码错误</w:t>
            </w:r>
          </w:p>
        </w:tc>
        <w:tc>
          <w:tcPr>
            <w:tcW w:w="3037"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输入的用户名或者密码为空</w:t>
            </w:r>
          </w:p>
        </w:tc>
        <w:tc>
          <w:tcPr>
            <w:tcW w:w="2370"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提示用户名或者密码错误</w:t>
            </w:r>
          </w:p>
        </w:tc>
        <w:tc>
          <w:tcPr>
            <w:tcW w:w="3037"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输入的用户名和密码不存在</w:t>
            </w:r>
          </w:p>
        </w:tc>
        <w:tc>
          <w:tcPr>
            <w:tcW w:w="2370"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提示用户名或者密码错误</w:t>
            </w:r>
          </w:p>
        </w:tc>
        <w:tc>
          <w:tcPr>
            <w:tcW w:w="3037"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3392"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输入正确的用户名和密码</w:t>
            </w:r>
          </w:p>
        </w:tc>
        <w:tc>
          <w:tcPr>
            <w:tcW w:w="2370"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登录成功</w:t>
            </w:r>
          </w:p>
        </w:tc>
        <w:tc>
          <w:tcPr>
            <w:tcW w:w="3037" w:type="dxa"/>
            <w:vAlign w:val="center"/>
          </w:tcPr>
          <w:p>
            <w:pPr>
              <w:keepNext w:val="0"/>
              <w:keepLines w:val="0"/>
              <w:pageBreakBefore w:val="0"/>
              <w:widowControl w:val="0"/>
              <w:kinsoku/>
              <w:wordWrap/>
              <w:overflowPunct/>
              <w:topLinePunct w:val="0"/>
              <w:autoSpaceDE/>
              <w:autoSpaceDN/>
              <w:bidi w:val="0"/>
              <w:adjustRightInd w:val="0"/>
              <w:snapToGrid/>
              <w:ind w:firstLine="360" w:firstLineChars="200"/>
              <w:jc w:val="left"/>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bl>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ascii="黑体" w:hAnsi="黑体" w:eastAsia="黑体" w:cs="黑体"/>
          <w:lang w:val="en-US" w:eastAsia="zh-CN"/>
        </w:rPr>
        <w:t>表6-2设备管理的测试用例</w:t>
      </w:r>
    </w:p>
    <w:tbl>
      <w:tblPr>
        <w:tblStyle w:val="15"/>
        <w:tblpPr w:leftFromText="180" w:rightFromText="180" w:vertAnchor="text" w:horzAnchor="page" w:tblpXSpec="center" w:tblpY="578"/>
        <w:tblOverlap w:val="never"/>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2368"/>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功能描述</w:t>
            </w:r>
          </w:p>
        </w:tc>
        <w:tc>
          <w:tcPr>
            <w:tcW w:w="4778" w:type="dxa"/>
            <w:gridSpan w:val="2"/>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用于设备管理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测试目的</w:t>
            </w:r>
          </w:p>
        </w:tc>
        <w:tc>
          <w:tcPr>
            <w:tcW w:w="4778" w:type="dxa"/>
            <w:gridSpan w:val="2"/>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检测设备管理时的各种操作的运行情况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测试数据以及操作</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预期结果</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点击添加设备，必填项合法输入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提示添加成功</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点击修改设备，必填项合法输入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提示修改成功</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点击修改设备，必填项非法输入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提示修改失败</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点击搜索设备，必填项合法输入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点击搜索设备，必填项非法输入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top"/>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点击报修处理，若操作成功</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top"/>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点击报修处理，若操作失败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top"/>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点击报废处理，若操作成功</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top"/>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点击报废处理，若操作失败</w:t>
            </w:r>
          </w:p>
        </w:tc>
        <w:tc>
          <w:tcPr>
            <w:tcW w:w="2368"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410" w:type="dxa"/>
          </w:tcPr>
          <w:p>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bl>
    <w:p>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黑体" w:hAnsi="黑体" w:eastAsia="黑体" w:cs="黑体"/>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lang w:val="en-US" w:eastAsia="zh-CN"/>
        </w:rPr>
      </w:pPr>
      <w:r>
        <w:rPr>
          <w:rFonts w:hint="eastAsia" w:ascii="黑体" w:hAnsi="黑体" w:eastAsia="黑体" w:cs="黑体"/>
          <w:lang w:val="en-US" w:eastAsia="zh-CN"/>
        </w:rPr>
        <w:t>表6-3申请新购的测试用例</w:t>
      </w:r>
    </w:p>
    <w:tbl>
      <w:tblPr>
        <w:tblStyle w:val="15"/>
        <w:tblW w:w="90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2074"/>
        <w:gridCol w:w="2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功能描述</w:t>
            </w:r>
          </w:p>
        </w:tc>
        <w:tc>
          <w:tcPr>
            <w:tcW w:w="4903" w:type="dxa"/>
            <w:gridSpan w:val="2"/>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用于申请新购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测试目的</w:t>
            </w:r>
          </w:p>
        </w:tc>
        <w:tc>
          <w:tcPr>
            <w:tcW w:w="4903" w:type="dxa"/>
            <w:gridSpan w:val="2"/>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检测申请新购时的各种操作的运行情况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测试数据以及操作</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预期结果</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输入正确的设备号信息</w:t>
            </w:r>
          </w:p>
        </w:tc>
        <w:tc>
          <w:tcPr>
            <w:tcW w:w="2074"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4147"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输入非法的设备号信息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输入正确的型号信息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输入非法的型号信息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输入正确的单价信息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输入非法的单价信息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输入正确的数量信息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输入非法的数量信息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输入正确的申请人信息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输入非法的申请人信息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输入正确的生产厂商信息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输入非法的生产厂商信息</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输入正确申请理由的信息</w:t>
            </w:r>
          </w:p>
        </w:tc>
        <w:tc>
          <w:tcPr>
            <w:tcW w:w="2074"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输入非法申请理由的信息</w:t>
            </w:r>
          </w:p>
        </w:tc>
        <w:tc>
          <w:tcPr>
            <w:tcW w:w="2074"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输入失败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点击导出申请表，若都合法输入</w:t>
            </w:r>
          </w:p>
        </w:tc>
        <w:tc>
          <w:tcPr>
            <w:tcW w:w="2074"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下载成功</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7"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点击导出申请表，若有非法输入</w:t>
            </w:r>
          </w:p>
        </w:tc>
        <w:tc>
          <w:tcPr>
            <w:tcW w:w="2074"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zh-CN" w:eastAsia="zh-CN"/>
              </w:rPr>
              <w:t>下载失败</w:t>
            </w:r>
          </w:p>
        </w:tc>
        <w:tc>
          <w:tcPr>
            <w:tcW w:w="2829"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bl>
    <w:p>
      <w:pPr>
        <w:ind w:firstLine="2940" w:firstLineChars="1400"/>
        <w:rPr>
          <w:rFonts w:hint="eastAsia" w:ascii="黑体" w:hAnsi="黑体" w:eastAsia="黑体" w:cs="黑体"/>
          <w:lang w:val="en-US" w:eastAsia="zh-CN"/>
        </w:rPr>
      </w:pPr>
    </w:p>
    <w:p>
      <w:pPr>
        <w:ind w:firstLine="2940" w:firstLineChars="1400"/>
        <w:rPr>
          <w:rFonts w:hint="default" w:ascii="黑体" w:hAnsi="黑体" w:eastAsia="黑体" w:cs="黑体"/>
          <w:lang w:val="en-US" w:eastAsia="zh-CN"/>
        </w:rPr>
      </w:pPr>
      <w:r>
        <w:rPr>
          <w:rFonts w:hint="eastAsia" w:ascii="黑体" w:hAnsi="黑体" w:eastAsia="黑体" w:cs="黑体"/>
          <w:lang w:val="en-US" w:eastAsia="zh-CN"/>
        </w:rPr>
        <w:t>表6-4报修管理的测试用例</w:t>
      </w:r>
    </w:p>
    <w:tbl>
      <w:tblPr>
        <w:tblStyle w:val="15"/>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2368"/>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功能描述</w:t>
            </w:r>
          </w:p>
        </w:tc>
        <w:tc>
          <w:tcPr>
            <w:tcW w:w="4919" w:type="dxa"/>
            <w:gridSpan w:val="2"/>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用于报修管理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测试目的</w:t>
            </w:r>
          </w:p>
        </w:tc>
        <w:tc>
          <w:tcPr>
            <w:tcW w:w="4919" w:type="dxa"/>
            <w:gridSpan w:val="2"/>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检测保修管理的各种操作的运行情况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测试数据以及操作</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预期结果</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4261" w:type="dxa"/>
            <w:vAlign w:val="top"/>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点击搜索设备信息，必填项合法输入</w:t>
            </w:r>
          </w:p>
        </w:tc>
        <w:tc>
          <w:tcPr>
            <w:tcW w:w="2368"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点击搜索设备信息，必填项非法输入</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点击已修好，若成功改变其状态为已修复</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4261"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点击已修好，若没有改变其状态为已修复</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点击报废处理，若没有设置为报废设备</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点击报废处理，若没有设置为报废设备</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bl>
    <w:p>
      <w:pPr>
        <w:ind w:firstLine="2940" w:firstLineChars="1400"/>
        <w:rPr>
          <w:rFonts w:hint="eastAsia" w:ascii="黑体" w:hAnsi="黑体" w:eastAsia="黑体" w:cs="黑体"/>
          <w:lang w:val="en-US" w:eastAsia="zh-CN"/>
        </w:rPr>
      </w:pPr>
    </w:p>
    <w:p>
      <w:pPr>
        <w:ind w:firstLine="2940" w:firstLineChars="1400"/>
        <w:rPr>
          <w:rFonts w:hint="default" w:ascii="黑体" w:hAnsi="黑体" w:eastAsia="黑体" w:cs="黑体"/>
          <w:lang w:val="en-US" w:eastAsia="zh-CN"/>
        </w:rPr>
      </w:pPr>
      <w:r>
        <w:rPr>
          <w:rFonts w:hint="eastAsia" w:ascii="黑体" w:hAnsi="黑体" w:eastAsia="黑体" w:cs="黑体"/>
          <w:lang w:val="en-US" w:eastAsia="zh-CN"/>
        </w:rPr>
        <w:t>表6-5报废管理的测试用例</w:t>
      </w:r>
    </w:p>
    <w:tbl>
      <w:tblPr>
        <w:tblStyle w:val="15"/>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2368"/>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功能描述</w:t>
            </w:r>
          </w:p>
        </w:tc>
        <w:tc>
          <w:tcPr>
            <w:tcW w:w="4919" w:type="dxa"/>
            <w:gridSpan w:val="2"/>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用于报废管理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测试目的</w:t>
            </w:r>
          </w:p>
        </w:tc>
        <w:tc>
          <w:tcPr>
            <w:tcW w:w="4919" w:type="dxa"/>
            <w:gridSpan w:val="2"/>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检测报废管理的各种操作的运行情况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测试数据以及操作</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预期结果</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点击搜索设备信息，必填项合法输入</w:t>
            </w:r>
          </w:p>
        </w:tc>
        <w:tc>
          <w:tcPr>
            <w:tcW w:w="2368"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提示操作成功</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点击搜索设备信息，必填项非法输入</w:t>
            </w:r>
          </w:p>
        </w:tc>
        <w:tc>
          <w:tcPr>
            <w:tcW w:w="2368"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提示操作失败</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点击删除设备，检测状态，若“已报废”</w:t>
            </w:r>
          </w:p>
        </w:tc>
        <w:tc>
          <w:tcPr>
            <w:tcW w:w="2368"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提示删除成功</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点击删除设备，检测状态，若“已报废”</w:t>
            </w:r>
          </w:p>
        </w:tc>
        <w:tc>
          <w:tcPr>
            <w:tcW w:w="2368" w:type="dxa"/>
          </w:tcPr>
          <w:p>
            <w:pPr>
              <w:ind w:firstLine="360" w:firstLineChars="200"/>
              <w:rPr>
                <w:rFonts w:hint="default"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提示删除失败</w:t>
            </w:r>
          </w:p>
        </w:tc>
        <w:tc>
          <w:tcPr>
            <w:tcW w:w="2551" w:type="dxa"/>
          </w:tcPr>
          <w:p>
            <w:pPr>
              <w:ind w:firstLine="360" w:firstLineChars="200"/>
              <w:rPr>
                <w:rFonts w:hint="eastAsia" w:asciiTheme="majorEastAsia" w:hAnsiTheme="majorEastAsia" w:eastAsiaTheme="majorEastAsia" w:cstheme="majorEastAsia"/>
                <w:sz w:val="18"/>
                <w:szCs w:val="18"/>
                <w:lang w:val="en-US" w:eastAsia="zh-CN"/>
              </w:rPr>
            </w:pPr>
            <w:r>
              <w:rPr>
                <w:rFonts w:hint="eastAsia" w:asciiTheme="majorEastAsia" w:hAnsiTheme="majorEastAsia" w:eastAsiaTheme="majorEastAsia" w:cstheme="majorEastAsia"/>
                <w:sz w:val="18"/>
                <w:szCs w:val="18"/>
                <w:lang w:val="en-US" w:eastAsia="zh-CN"/>
              </w:rPr>
              <w:t>与预期结果一致</w:t>
            </w:r>
          </w:p>
        </w:tc>
      </w:tr>
    </w:tbl>
    <w:p>
      <w:pPr>
        <w:ind w:firstLine="420" w:firstLineChars="200"/>
        <w:rPr>
          <w:rFonts w:hint="eastAsia" w:asciiTheme="majorEastAsia" w:hAnsiTheme="majorEastAsia" w:eastAsiaTheme="majorEastAsia" w:cstheme="majorEastAsia"/>
          <w:sz w:val="21"/>
          <w:szCs w:val="21"/>
          <w:lang w:val="en-US" w:eastAsia="zh-CN"/>
        </w:rPr>
      </w:pPr>
    </w:p>
    <w:p>
      <w:pPr>
        <w:numPr>
          <w:ilvl w:val="0"/>
          <w:numId w:val="0"/>
        </w:numPr>
        <w:outlineLvl w:val="1"/>
        <w:rPr>
          <w:rFonts w:hint="eastAsia" w:ascii="黑体" w:hAnsi="黑体" w:eastAsia="黑体" w:cs="黑体"/>
          <w:sz w:val="21"/>
          <w:szCs w:val="21"/>
          <w:lang w:val="en-US" w:eastAsia="zh-CN"/>
        </w:rPr>
      </w:pPr>
      <w:bookmarkStart w:id="783" w:name="_Toc12295"/>
      <w:r>
        <w:rPr>
          <w:rFonts w:hint="eastAsia" w:ascii="黑体" w:hAnsi="黑体" w:eastAsia="黑体" w:cs="黑体"/>
          <w:sz w:val="21"/>
          <w:szCs w:val="21"/>
          <w:lang w:val="en-US" w:eastAsia="zh-CN"/>
        </w:rPr>
        <w:t>6.4维护概述</w:t>
      </w:r>
      <w:bookmarkEnd w:id="783"/>
    </w:p>
    <w:p>
      <w:pPr>
        <w:ind w:firstLine="420" w:firstLineChars="200"/>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维护是指对系统进行修复、改进和优化，以确保系统的正常运行和满足用户需求。维护包括以下几个方面：</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1、纠错维护：修复系统中出现的错误和缺陷，确保系统的稳定性和可靠性。</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w:t>
      </w:r>
      <w:r>
        <w:rPr>
          <w:rFonts w:hint="default" w:asciiTheme="majorEastAsia" w:hAnsiTheme="majorEastAsia" w:eastAsiaTheme="majorEastAsia" w:cstheme="majorEastAsia"/>
          <w:sz w:val="21"/>
          <w:szCs w:val="21"/>
          <w:lang w:val="en-US" w:eastAsia="zh-CN"/>
        </w:rPr>
        <w:t>适应性维护：根据用户需求的变化，对系统进行修改和调整，以满足新的功能和要求。</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w:t>
      </w:r>
      <w:r>
        <w:rPr>
          <w:rFonts w:hint="default" w:asciiTheme="majorEastAsia" w:hAnsiTheme="majorEastAsia" w:eastAsiaTheme="majorEastAsia" w:cstheme="majorEastAsia"/>
          <w:sz w:val="21"/>
          <w:szCs w:val="21"/>
          <w:lang w:val="en-US" w:eastAsia="zh-CN"/>
        </w:rPr>
        <w:t>完善性维护：对系统进行改进和优化，提高系统的性能和用户体验。</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w:t>
      </w:r>
      <w:r>
        <w:rPr>
          <w:rFonts w:hint="default" w:asciiTheme="majorEastAsia" w:hAnsiTheme="majorEastAsia" w:eastAsiaTheme="majorEastAsia" w:cstheme="majorEastAsia"/>
          <w:sz w:val="21"/>
          <w:szCs w:val="21"/>
          <w:lang w:val="en-US" w:eastAsia="zh-CN"/>
        </w:rPr>
        <w:t>预防性维护：通过监测和分析系统的运行情况，预防潜在的问题和故障，提前进行修复和优化。</w:t>
      </w:r>
    </w:p>
    <w:p>
      <w:pPr>
        <w:numPr>
          <w:ilvl w:val="0"/>
          <w:numId w:val="0"/>
        </w:numPr>
        <w:outlineLvl w:val="1"/>
        <w:rPr>
          <w:rFonts w:hint="eastAsia" w:ascii="黑体" w:hAnsi="黑体" w:eastAsia="黑体" w:cs="黑体"/>
          <w:sz w:val="21"/>
          <w:szCs w:val="21"/>
          <w:lang w:val="en-US" w:eastAsia="zh-CN"/>
        </w:rPr>
      </w:pPr>
      <w:bookmarkStart w:id="784" w:name="_Toc30856"/>
      <w:r>
        <w:rPr>
          <w:rFonts w:hint="eastAsia" w:ascii="黑体" w:hAnsi="黑体" w:eastAsia="黑体" w:cs="黑体"/>
          <w:sz w:val="21"/>
          <w:szCs w:val="21"/>
          <w:lang w:val="en-US" w:eastAsia="zh-CN"/>
        </w:rPr>
        <w:t>6.5维护目标</w:t>
      </w:r>
      <w:bookmarkEnd w:id="784"/>
    </w:p>
    <w:p>
      <w:pPr>
        <w:ind w:firstLine="420" w:firstLineChars="200"/>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针对高校设备管理设备系统，需要进行以下方面的维护。</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1、纠错维护：修复高校设备管理系统出现的错误和缺陷，确保高校设备管理系统的稳定性和可靠性。例如：添加合法信息却出现错误提示、添加非法信息却添加成功等。</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w:t>
      </w:r>
      <w:r>
        <w:rPr>
          <w:rFonts w:hint="default" w:asciiTheme="majorEastAsia" w:hAnsiTheme="majorEastAsia" w:eastAsiaTheme="majorEastAsia" w:cstheme="majorEastAsia"/>
          <w:sz w:val="21"/>
          <w:szCs w:val="21"/>
          <w:lang w:val="en-US" w:eastAsia="zh-CN"/>
        </w:rPr>
        <w:t>适应性维护：根据</w:t>
      </w:r>
      <w:r>
        <w:rPr>
          <w:rFonts w:hint="eastAsia" w:asciiTheme="majorEastAsia" w:hAnsiTheme="majorEastAsia" w:eastAsiaTheme="majorEastAsia" w:cstheme="majorEastAsia"/>
          <w:sz w:val="21"/>
          <w:szCs w:val="21"/>
          <w:lang w:val="en-US" w:eastAsia="zh-CN"/>
        </w:rPr>
        <w:t>高校老师和学生</w:t>
      </w:r>
      <w:r>
        <w:rPr>
          <w:rFonts w:hint="default" w:asciiTheme="majorEastAsia" w:hAnsiTheme="majorEastAsia" w:eastAsiaTheme="majorEastAsia" w:cstheme="majorEastAsia"/>
          <w:sz w:val="21"/>
          <w:szCs w:val="21"/>
          <w:lang w:val="en-US" w:eastAsia="zh-CN"/>
        </w:rPr>
        <w:t>需求的变化，对</w:t>
      </w:r>
      <w:r>
        <w:rPr>
          <w:rFonts w:hint="eastAsia" w:asciiTheme="majorEastAsia" w:hAnsiTheme="majorEastAsia" w:eastAsiaTheme="majorEastAsia" w:cstheme="majorEastAsia"/>
          <w:sz w:val="21"/>
          <w:szCs w:val="21"/>
          <w:lang w:val="en-US" w:eastAsia="zh-CN"/>
        </w:rPr>
        <w:t>高校设备管理</w:t>
      </w:r>
      <w:r>
        <w:rPr>
          <w:rFonts w:hint="default" w:asciiTheme="majorEastAsia" w:hAnsiTheme="majorEastAsia" w:eastAsiaTheme="majorEastAsia" w:cstheme="majorEastAsia"/>
          <w:sz w:val="21"/>
          <w:szCs w:val="21"/>
          <w:lang w:val="en-US" w:eastAsia="zh-CN"/>
        </w:rPr>
        <w:t>系统进行修改和调整，以满足新的功能和要求。</w:t>
      </w:r>
      <w:r>
        <w:rPr>
          <w:rFonts w:hint="eastAsia" w:asciiTheme="majorEastAsia" w:hAnsiTheme="majorEastAsia" w:eastAsiaTheme="majorEastAsia" w:cstheme="majorEastAsia"/>
          <w:sz w:val="21"/>
          <w:szCs w:val="21"/>
          <w:lang w:val="en-US" w:eastAsia="zh-CN"/>
        </w:rPr>
        <w:t>例如：高校老师需要更细化的分类功能，管理者为其添加分类功能等。</w:t>
      </w:r>
    </w:p>
    <w:p>
      <w:pPr>
        <w:ind w:firstLine="420" w:firstLineChars="20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3、</w:t>
      </w:r>
      <w:r>
        <w:rPr>
          <w:rFonts w:hint="default" w:asciiTheme="majorEastAsia" w:hAnsiTheme="majorEastAsia" w:eastAsiaTheme="majorEastAsia" w:cstheme="majorEastAsia"/>
          <w:sz w:val="21"/>
          <w:szCs w:val="21"/>
          <w:lang w:val="en-US" w:eastAsia="zh-CN"/>
        </w:rPr>
        <w:t>完善性维护：对</w:t>
      </w:r>
      <w:r>
        <w:rPr>
          <w:rFonts w:hint="eastAsia" w:asciiTheme="majorEastAsia" w:hAnsiTheme="majorEastAsia" w:eastAsiaTheme="majorEastAsia" w:cstheme="majorEastAsia"/>
          <w:sz w:val="21"/>
          <w:szCs w:val="21"/>
          <w:lang w:val="en-US" w:eastAsia="zh-CN"/>
        </w:rPr>
        <w:t>高校设备管理</w:t>
      </w:r>
      <w:r>
        <w:rPr>
          <w:rFonts w:hint="default" w:asciiTheme="majorEastAsia" w:hAnsiTheme="majorEastAsia" w:eastAsiaTheme="majorEastAsia" w:cstheme="majorEastAsia"/>
          <w:sz w:val="21"/>
          <w:szCs w:val="21"/>
          <w:lang w:val="en-US" w:eastAsia="zh-CN"/>
        </w:rPr>
        <w:t>系统进行改进和优化，提高</w:t>
      </w:r>
      <w:r>
        <w:rPr>
          <w:rFonts w:hint="eastAsia" w:asciiTheme="majorEastAsia" w:hAnsiTheme="majorEastAsia" w:eastAsiaTheme="majorEastAsia" w:cstheme="majorEastAsia"/>
          <w:sz w:val="21"/>
          <w:szCs w:val="21"/>
          <w:lang w:val="en-US" w:eastAsia="zh-CN"/>
        </w:rPr>
        <w:t>高校设备管理</w:t>
      </w:r>
      <w:r>
        <w:rPr>
          <w:rFonts w:hint="default" w:asciiTheme="majorEastAsia" w:hAnsiTheme="majorEastAsia" w:eastAsiaTheme="majorEastAsia" w:cstheme="majorEastAsia"/>
          <w:sz w:val="21"/>
          <w:szCs w:val="21"/>
          <w:lang w:val="en-US" w:eastAsia="zh-CN"/>
        </w:rPr>
        <w:t>系统的性能和用户体验。</w:t>
      </w:r>
      <w:r>
        <w:rPr>
          <w:rFonts w:hint="eastAsia" w:asciiTheme="majorEastAsia" w:hAnsiTheme="majorEastAsia" w:eastAsiaTheme="majorEastAsia" w:cstheme="majorEastAsia"/>
          <w:sz w:val="21"/>
          <w:szCs w:val="21"/>
          <w:lang w:val="en-US" w:eastAsia="zh-CN"/>
        </w:rPr>
        <w:t>例如：让登录界面更加美观，管理系统页面更加美观等。</w:t>
      </w:r>
    </w:p>
    <w:p>
      <w:pPr>
        <w:ind w:firstLine="420" w:firstLineChars="200"/>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4、</w:t>
      </w:r>
      <w:r>
        <w:rPr>
          <w:rFonts w:hint="default" w:asciiTheme="majorEastAsia" w:hAnsiTheme="majorEastAsia" w:eastAsiaTheme="majorEastAsia" w:cstheme="majorEastAsia"/>
          <w:sz w:val="21"/>
          <w:szCs w:val="21"/>
          <w:lang w:val="en-US" w:eastAsia="zh-CN"/>
        </w:rPr>
        <w:t>预防性维护：通过监测和分析</w:t>
      </w:r>
      <w:r>
        <w:rPr>
          <w:rFonts w:hint="eastAsia" w:asciiTheme="majorEastAsia" w:hAnsiTheme="majorEastAsia" w:eastAsiaTheme="majorEastAsia" w:cstheme="majorEastAsia"/>
          <w:sz w:val="21"/>
          <w:szCs w:val="21"/>
          <w:lang w:val="en-US" w:eastAsia="zh-CN"/>
        </w:rPr>
        <w:t>高校设备管理</w:t>
      </w:r>
      <w:r>
        <w:rPr>
          <w:rFonts w:hint="default" w:asciiTheme="majorEastAsia" w:hAnsiTheme="majorEastAsia" w:eastAsiaTheme="majorEastAsia" w:cstheme="majorEastAsia"/>
          <w:sz w:val="21"/>
          <w:szCs w:val="21"/>
          <w:lang w:val="en-US" w:eastAsia="zh-CN"/>
        </w:rPr>
        <w:t>系统的运行情况，预防潜在的问题和故障，提前进行修复和优化。</w:t>
      </w:r>
      <w:r>
        <w:rPr>
          <w:rFonts w:hint="eastAsia" w:asciiTheme="majorEastAsia" w:hAnsiTheme="majorEastAsia" w:eastAsiaTheme="majorEastAsia" w:cstheme="majorEastAsia"/>
          <w:sz w:val="21"/>
          <w:szCs w:val="21"/>
          <w:lang w:val="en-US" w:eastAsia="zh-CN"/>
        </w:rPr>
        <w:t>例如：做好应对高校设备管理系统风险。做好相应文档，及时处理。</w:t>
      </w:r>
    </w:p>
    <w:p>
      <w:pPr>
        <w:ind w:firstLine="420" w:firstLineChars="200"/>
        <w:rPr>
          <w:rFonts w:hint="default" w:asciiTheme="majorEastAsia" w:hAnsiTheme="majorEastAsia" w:eastAsiaTheme="majorEastAsia" w:cstheme="majorEastAsia"/>
          <w:sz w:val="21"/>
          <w:szCs w:val="21"/>
          <w:lang w:val="en-US" w:eastAsia="zh-CN"/>
        </w:rPr>
      </w:pPr>
    </w:p>
    <w:p>
      <w:pPr>
        <w:rPr>
          <w:rFonts w:hint="default" w:ascii="Arial" w:hAnsi="Arial" w:cs="Arial"/>
          <w:color w:val="4F4F4F"/>
          <w:sz w:val="18"/>
          <w:szCs w:val="18"/>
          <w:shd w:val="clear" w:color="auto" w:fill="FFFFFF"/>
          <w:lang w:val="en-US" w:eastAsia="zh-CN"/>
        </w:rPr>
      </w:pPr>
    </w:p>
    <w:p>
      <w:pPr>
        <w:rPr>
          <w:rFonts w:hint="eastAsia" w:ascii="黑体" w:hAnsi="黑体" w:eastAsia="黑体" w:cs="黑体"/>
          <w:color w:val="4F4F4F"/>
          <w:sz w:val="28"/>
          <w:szCs w:val="28"/>
          <w:shd w:val="clear" w:color="auto" w:fill="FFFFFF"/>
          <w:lang w:val="en-US" w:eastAsia="zh-CN"/>
        </w:rPr>
      </w:pPr>
    </w:p>
    <w:p>
      <w:pPr>
        <w:outlineLvl w:val="0"/>
        <w:rPr>
          <w:rFonts w:hint="eastAsia" w:ascii="黑体" w:hAnsi="黑体" w:eastAsia="黑体" w:cs="黑体"/>
          <w:color w:val="4F4F4F"/>
          <w:sz w:val="28"/>
          <w:szCs w:val="28"/>
          <w:shd w:val="clear" w:color="auto" w:fill="FFFFFF"/>
          <w:lang w:val="en-US" w:eastAsia="zh-CN"/>
        </w:rPr>
      </w:pPr>
      <w:bookmarkStart w:id="785" w:name="_Toc8274"/>
      <w:r>
        <w:rPr>
          <w:rFonts w:hint="eastAsia" w:ascii="黑体" w:hAnsi="黑体" w:eastAsia="黑体" w:cs="黑体"/>
          <w:color w:val="4F4F4F"/>
          <w:sz w:val="28"/>
          <w:szCs w:val="28"/>
          <w:shd w:val="clear" w:color="auto" w:fill="FFFFFF"/>
          <w:lang w:val="en-US" w:eastAsia="zh-CN"/>
        </w:rPr>
        <w:t>七、心得与总结</w:t>
      </w:r>
      <w:bookmarkEnd w:id="785"/>
    </w:p>
    <w:p>
      <w:pPr>
        <w:ind w:firstLine="420"/>
      </w:pPr>
      <w:r>
        <w:rPr>
          <w:rFonts w:hint="eastAsia"/>
        </w:rPr>
        <w:t>做了一学期的项目，终于要结束了，从最开始的选题目，到最后把项目完成，我真实的领悟到了许多。</w:t>
      </w:r>
    </w:p>
    <w:p>
      <w:pPr>
        <w:ind w:firstLine="420"/>
      </w:pPr>
      <w:r>
        <w:rPr>
          <w:rFonts w:hint="eastAsia"/>
        </w:rPr>
        <w:t>以前没有做过完整的项目，以为就是写点代码那么简单，通过这次的实践，我学习了很多。发现一个团队真的很重要，一个人是完成不了的，在需求分析的时候，每个人有每个人的想法。后面编码阶段遇到了许多问题，特别是许多之前制定的需求，我们编码根本就完成不了，于是就不断的改需求，后面编码到中期，甚至该数据库。我也没有算过需求我们改了多少遍。最初的需求，我们想的很多，设计的很复杂，到最后我们尽可能的改的精简，让我们的编码工作能够完成。</w:t>
      </w:r>
    </w:p>
    <w:p>
      <w:pPr>
        <w:ind w:firstLine="420"/>
        <w:rPr>
          <w:rFonts w:hint="eastAsia"/>
        </w:rPr>
      </w:pPr>
      <w:r>
        <w:rPr>
          <w:rFonts w:hint="eastAsia"/>
        </w:rPr>
        <w:t>总之在这次实践课程中，我们都学习到了很多，现在我们大三下学期了，我相信通过这次的实践，对我们的实习有很大的帮助，让我了解到一个项目从最初是怎么产生的。通过这次实践，我们发现了我们的不足，在以后的学习和生活中，我们都应该注意和努力改善。</w:t>
      </w:r>
    </w:p>
    <w:p>
      <w:pPr>
        <w:ind w:firstLine="420"/>
        <w:rPr>
          <w:rFonts w:hint="default" w:eastAsiaTheme="minorEastAsia"/>
          <w:lang w:val="en-US" w:eastAsia="zh-CN"/>
        </w:rPr>
      </w:pPr>
      <w:r>
        <w:rPr>
          <w:rFonts w:hint="eastAsia"/>
          <w:lang w:val="en-US" w:eastAsia="zh-CN"/>
        </w:rPr>
        <w:t>在此再次感谢组员陈炜浚，周智越，陈嘉诚，陈昀煜，陈昀煜，陈俊杰。</w:t>
      </w: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outlineLvl w:val="0"/>
        <w:rPr>
          <w:rFonts w:hint="default" w:ascii="黑体" w:hAnsi="黑体" w:eastAsia="黑体" w:cs="黑体"/>
          <w:color w:val="4F4F4F"/>
          <w:sz w:val="28"/>
          <w:szCs w:val="28"/>
          <w:shd w:val="clear" w:color="auto" w:fill="FFFFFF"/>
          <w:lang w:val="en-US" w:eastAsia="zh-CN"/>
        </w:rPr>
      </w:pPr>
      <w:r>
        <w:rPr>
          <w:rFonts w:hint="eastAsia" w:ascii="黑体" w:hAnsi="黑体" w:eastAsia="黑体" w:cs="黑体"/>
          <w:color w:val="4F4F4F"/>
          <w:sz w:val="28"/>
          <w:szCs w:val="28"/>
          <w:shd w:val="clear" w:color="auto" w:fill="FFFFFF"/>
          <w:lang w:val="en-US" w:eastAsia="zh-CN"/>
        </w:rPr>
        <w:t>附录：分工</w:t>
      </w:r>
    </w:p>
    <w:p>
      <w:pPr>
        <w:rPr>
          <w:rFonts w:hint="eastAsia"/>
          <w:lang w:val="en-US" w:eastAsia="zh-CN"/>
        </w:rPr>
      </w:pPr>
      <w:r>
        <w:rPr>
          <w:rFonts w:hint="eastAsia"/>
          <w:lang w:val="en-US" w:eastAsia="zh-CN"/>
        </w:rPr>
        <w:t>陈炜浚负责引言部分</w:t>
      </w:r>
    </w:p>
    <w:p>
      <w:pPr>
        <w:rPr>
          <w:rFonts w:hint="eastAsia"/>
          <w:lang w:val="en-US" w:eastAsia="zh-CN"/>
        </w:rPr>
      </w:pPr>
      <w:r>
        <w:rPr>
          <w:rFonts w:hint="eastAsia"/>
          <w:lang w:val="en-US" w:eastAsia="zh-CN"/>
        </w:rPr>
        <w:t>周智越负责可行性研究部分</w:t>
      </w:r>
    </w:p>
    <w:p>
      <w:pPr>
        <w:rPr>
          <w:rFonts w:hint="default"/>
          <w:lang w:val="en-US" w:eastAsia="zh-CN"/>
        </w:rPr>
      </w:pPr>
      <w:r>
        <w:rPr>
          <w:rFonts w:hint="eastAsia"/>
          <w:lang w:val="en-US" w:eastAsia="zh-CN"/>
        </w:rPr>
        <w:t>陈兆康负责</w:t>
      </w:r>
      <w:r>
        <w:rPr>
          <w:rFonts w:hint="eastAsia"/>
          <w:bCs/>
          <w:szCs w:val="28"/>
          <w:lang w:val="en-US" w:eastAsia="zh-CN"/>
        </w:rPr>
        <w:t>系统需求分析部分</w:t>
      </w:r>
    </w:p>
    <w:p>
      <w:pPr>
        <w:rPr>
          <w:rFonts w:hint="eastAsia"/>
          <w:lang w:val="en-US" w:eastAsia="zh-CN"/>
        </w:rPr>
      </w:pPr>
      <w:r>
        <w:rPr>
          <w:rFonts w:hint="eastAsia"/>
          <w:lang w:val="en-US" w:eastAsia="zh-CN"/>
        </w:rPr>
        <w:t>陈嘉诚负责总体设计部分</w:t>
      </w:r>
    </w:p>
    <w:p>
      <w:pPr>
        <w:rPr>
          <w:rFonts w:hint="default"/>
          <w:lang w:val="en-US" w:eastAsia="zh-CN"/>
        </w:rPr>
      </w:pPr>
      <w:r>
        <w:rPr>
          <w:rFonts w:hint="eastAsia"/>
          <w:lang w:val="en-US" w:eastAsia="zh-CN"/>
        </w:rPr>
        <w:t>陈昀煜负责详细设计部分</w:t>
      </w:r>
    </w:p>
    <w:p>
      <w:pPr>
        <w:rPr>
          <w:rFonts w:hint="default"/>
          <w:lang w:val="en-US" w:eastAsia="zh-CN"/>
        </w:rPr>
      </w:pPr>
      <w:r>
        <w:rPr>
          <w:rFonts w:hint="eastAsia"/>
          <w:lang w:val="en-US" w:eastAsia="zh-CN"/>
        </w:rPr>
        <w:t>陈俊杰负责测试与维护，文档排版部分</w:t>
      </w:r>
    </w:p>
    <w:p>
      <w:pPr>
        <w:rPr>
          <w:rFonts w:hint="default" w:ascii="Arial" w:hAnsi="Arial" w:cs="Arial"/>
          <w:color w:val="4F4F4F"/>
          <w:sz w:val="18"/>
          <w:szCs w:val="18"/>
          <w:shd w:val="clear" w:color="auto" w:fill="FFFFFF"/>
          <w:lang w:val="en-US" w:eastAsia="zh-CN"/>
        </w:rPr>
      </w:pPr>
      <w:bookmarkStart w:id="786" w:name="_GoBack"/>
      <w:bookmarkEnd w:id="786"/>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p>
      <w:pPr>
        <w:rPr>
          <w:rFonts w:hint="default" w:ascii="Arial" w:hAnsi="Arial" w:cs="Arial"/>
          <w:color w:val="4F4F4F"/>
          <w:sz w:val="18"/>
          <w:szCs w:val="18"/>
          <w:shd w:val="clear" w:color="auto" w:fill="FFFFFF"/>
          <w:lang w:val="en-US" w:eastAsia="zh-CN"/>
        </w:rPr>
      </w:pPr>
    </w:p>
    <w:sectPr>
      <w:footerReference r:id="rId4"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BBC2D"/>
    <w:multiLevelType w:val="singleLevel"/>
    <w:tmpl w:val="9B2BBC2D"/>
    <w:lvl w:ilvl="0" w:tentative="0">
      <w:start w:val="1"/>
      <w:numFmt w:val="decimal"/>
      <w:lvlText w:val="%1."/>
      <w:lvlJc w:val="left"/>
      <w:pPr>
        <w:ind w:left="425" w:hanging="425"/>
      </w:pPr>
      <w:rPr>
        <w:rFonts w:hint="default"/>
      </w:rPr>
    </w:lvl>
  </w:abstractNum>
  <w:abstractNum w:abstractNumId="1">
    <w:nsid w:val="9FB455FC"/>
    <w:multiLevelType w:val="singleLevel"/>
    <w:tmpl w:val="9FB455FC"/>
    <w:lvl w:ilvl="0" w:tentative="0">
      <w:start w:val="1"/>
      <w:numFmt w:val="decimal"/>
      <w:lvlText w:val="(%1)"/>
      <w:lvlJc w:val="left"/>
      <w:pPr>
        <w:ind w:left="425" w:hanging="425"/>
      </w:pPr>
      <w:rPr>
        <w:rFonts w:hint="default"/>
      </w:rPr>
    </w:lvl>
  </w:abstractNum>
  <w:abstractNum w:abstractNumId="2">
    <w:nsid w:val="A1C3B9EF"/>
    <w:multiLevelType w:val="singleLevel"/>
    <w:tmpl w:val="A1C3B9EF"/>
    <w:lvl w:ilvl="0" w:tentative="0">
      <w:start w:val="1"/>
      <w:numFmt w:val="decimal"/>
      <w:lvlText w:val="(%1)"/>
      <w:lvlJc w:val="left"/>
      <w:pPr>
        <w:ind w:left="425" w:hanging="425"/>
      </w:pPr>
      <w:rPr>
        <w:rFonts w:hint="default"/>
      </w:rPr>
    </w:lvl>
  </w:abstractNum>
  <w:abstractNum w:abstractNumId="3">
    <w:nsid w:val="A30DD7EC"/>
    <w:multiLevelType w:val="singleLevel"/>
    <w:tmpl w:val="A30DD7EC"/>
    <w:lvl w:ilvl="0" w:tentative="0">
      <w:start w:val="1"/>
      <w:numFmt w:val="decimal"/>
      <w:lvlText w:val="(%1)"/>
      <w:lvlJc w:val="left"/>
      <w:pPr>
        <w:ind w:left="425" w:hanging="425"/>
      </w:pPr>
      <w:rPr>
        <w:rFonts w:hint="default"/>
      </w:rPr>
    </w:lvl>
  </w:abstractNum>
  <w:abstractNum w:abstractNumId="4">
    <w:nsid w:val="A69E705C"/>
    <w:multiLevelType w:val="singleLevel"/>
    <w:tmpl w:val="A69E705C"/>
    <w:lvl w:ilvl="0" w:tentative="0">
      <w:start w:val="1"/>
      <w:numFmt w:val="decimal"/>
      <w:lvlText w:val="(%1)"/>
      <w:lvlJc w:val="left"/>
      <w:pPr>
        <w:ind w:left="425" w:hanging="425"/>
      </w:pPr>
      <w:rPr>
        <w:rFonts w:hint="default"/>
      </w:rPr>
    </w:lvl>
  </w:abstractNum>
  <w:abstractNum w:abstractNumId="5">
    <w:nsid w:val="C6CEB78A"/>
    <w:multiLevelType w:val="singleLevel"/>
    <w:tmpl w:val="C6CEB78A"/>
    <w:lvl w:ilvl="0" w:tentative="0">
      <w:start w:val="1"/>
      <w:numFmt w:val="decimal"/>
      <w:lvlText w:val="(%1)"/>
      <w:lvlJc w:val="left"/>
      <w:pPr>
        <w:ind w:left="425" w:hanging="425"/>
      </w:pPr>
      <w:rPr>
        <w:rFonts w:hint="default"/>
      </w:rPr>
    </w:lvl>
  </w:abstractNum>
  <w:abstractNum w:abstractNumId="6">
    <w:nsid w:val="C7B52743"/>
    <w:multiLevelType w:val="singleLevel"/>
    <w:tmpl w:val="C7B52743"/>
    <w:lvl w:ilvl="0" w:tentative="0">
      <w:start w:val="1"/>
      <w:numFmt w:val="decimal"/>
      <w:lvlText w:val="(%1)"/>
      <w:lvlJc w:val="left"/>
      <w:pPr>
        <w:ind w:left="425" w:hanging="425"/>
      </w:pPr>
      <w:rPr>
        <w:rFonts w:hint="default"/>
      </w:rPr>
    </w:lvl>
  </w:abstractNum>
  <w:abstractNum w:abstractNumId="7">
    <w:nsid w:val="DD5578B9"/>
    <w:multiLevelType w:val="singleLevel"/>
    <w:tmpl w:val="DD5578B9"/>
    <w:lvl w:ilvl="0" w:tentative="0">
      <w:start w:val="1"/>
      <w:numFmt w:val="decimal"/>
      <w:lvlText w:val="%1."/>
      <w:lvlJc w:val="left"/>
      <w:pPr>
        <w:ind w:left="425" w:hanging="425"/>
      </w:pPr>
      <w:rPr>
        <w:rFonts w:hint="default"/>
      </w:rPr>
    </w:lvl>
  </w:abstractNum>
  <w:abstractNum w:abstractNumId="8">
    <w:nsid w:val="E9185AB2"/>
    <w:multiLevelType w:val="singleLevel"/>
    <w:tmpl w:val="E9185AB2"/>
    <w:lvl w:ilvl="0" w:tentative="0">
      <w:start w:val="1"/>
      <w:numFmt w:val="decimal"/>
      <w:lvlText w:val="(%1)"/>
      <w:lvlJc w:val="left"/>
      <w:pPr>
        <w:ind w:left="425" w:hanging="425"/>
      </w:pPr>
      <w:rPr>
        <w:rFonts w:hint="default"/>
      </w:rPr>
    </w:lvl>
  </w:abstractNum>
  <w:abstractNum w:abstractNumId="9">
    <w:nsid w:val="F586EC9F"/>
    <w:multiLevelType w:val="singleLevel"/>
    <w:tmpl w:val="F586EC9F"/>
    <w:lvl w:ilvl="0" w:tentative="0">
      <w:start w:val="1"/>
      <w:numFmt w:val="decimal"/>
      <w:lvlText w:val="%1."/>
      <w:lvlJc w:val="left"/>
      <w:pPr>
        <w:tabs>
          <w:tab w:val="left" w:pos="312"/>
        </w:tabs>
      </w:pPr>
    </w:lvl>
  </w:abstractNum>
  <w:abstractNum w:abstractNumId="10">
    <w:nsid w:val="FE53EA02"/>
    <w:multiLevelType w:val="singleLevel"/>
    <w:tmpl w:val="FE53EA02"/>
    <w:lvl w:ilvl="0" w:tentative="0">
      <w:start w:val="1"/>
      <w:numFmt w:val="decimal"/>
      <w:lvlText w:val="%1."/>
      <w:lvlJc w:val="left"/>
      <w:pPr>
        <w:tabs>
          <w:tab w:val="left" w:pos="312"/>
        </w:tabs>
      </w:pPr>
    </w:lvl>
  </w:abstractNum>
  <w:abstractNum w:abstractNumId="11">
    <w:nsid w:val="055F1107"/>
    <w:multiLevelType w:val="singleLevel"/>
    <w:tmpl w:val="055F1107"/>
    <w:lvl w:ilvl="0" w:tentative="0">
      <w:start w:val="1"/>
      <w:numFmt w:val="decimal"/>
      <w:lvlText w:val="(%1)"/>
      <w:lvlJc w:val="left"/>
      <w:pPr>
        <w:ind w:left="425" w:hanging="425"/>
      </w:pPr>
      <w:rPr>
        <w:rFonts w:hint="default"/>
      </w:rPr>
    </w:lvl>
  </w:abstractNum>
  <w:abstractNum w:abstractNumId="12">
    <w:nsid w:val="14365B7A"/>
    <w:multiLevelType w:val="singleLevel"/>
    <w:tmpl w:val="14365B7A"/>
    <w:lvl w:ilvl="0" w:tentative="0">
      <w:start w:val="1"/>
      <w:numFmt w:val="decimal"/>
      <w:lvlText w:val="(%1)"/>
      <w:lvlJc w:val="left"/>
      <w:pPr>
        <w:ind w:left="425" w:hanging="425"/>
      </w:pPr>
      <w:rPr>
        <w:rFonts w:hint="default"/>
      </w:rPr>
    </w:lvl>
  </w:abstractNum>
  <w:abstractNum w:abstractNumId="13">
    <w:nsid w:val="176777C2"/>
    <w:multiLevelType w:val="singleLevel"/>
    <w:tmpl w:val="176777C2"/>
    <w:lvl w:ilvl="0" w:tentative="0">
      <w:start w:val="1"/>
      <w:numFmt w:val="decimal"/>
      <w:lvlText w:val="(%1)"/>
      <w:lvlJc w:val="left"/>
      <w:pPr>
        <w:ind w:left="425" w:hanging="425"/>
      </w:pPr>
      <w:rPr>
        <w:rFonts w:hint="default"/>
      </w:rPr>
    </w:lvl>
  </w:abstractNum>
  <w:abstractNum w:abstractNumId="14">
    <w:nsid w:val="1A8B91A2"/>
    <w:multiLevelType w:val="singleLevel"/>
    <w:tmpl w:val="1A8B91A2"/>
    <w:lvl w:ilvl="0" w:tentative="0">
      <w:start w:val="1"/>
      <w:numFmt w:val="decimal"/>
      <w:lvlText w:val="(%1)"/>
      <w:lvlJc w:val="left"/>
      <w:pPr>
        <w:ind w:left="425" w:hanging="425"/>
      </w:pPr>
      <w:rPr>
        <w:rFonts w:hint="default"/>
      </w:rPr>
    </w:lvl>
  </w:abstractNum>
  <w:abstractNum w:abstractNumId="15">
    <w:nsid w:val="6665D147"/>
    <w:multiLevelType w:val="singleLevel"/>
    <w:tmpl w:val="6665D147"/>
    <w:lvl w:ilvl="0" w:tentative="0">
      <w:start w:val="1"/>
      <w:numFmt w:val="decimal"/>
      <w:lvlText w:val="%1."/>
      <w:lvlJc w:val="left"/>
      <w:pPr>
        <w:ind w:left="425" w:hanging="425"/>
      </w:pPr>
      <w:rPr>
        <w:rFonts w:hint="default"/>
      </w:rPr>
    </w:lvl>
  </w:abstractNum>
  <w:num w:numId="1">
    <w:abstractNumId w:val="4"/>
  </w:num>
  <w:num w:numId="2">
    <w:abstractNumId w:val="13"/>
  </w:num>
  <w:num w:numId="3">
    <w:abstractNumId w:val="14"/>
  </w:num>
  <w:num w:numId="4">
    <w:abstractNumId w:val="11"/>
  </w:num>
  <w:num w:numId="5">
    <w:abstractNumId w:val="1"/>
  </w:num>
  <w:num w:numId="6">
    <w:abstractNumId w:val="3"/>
  </w:num>
  <w:num w:numId="7">
    <w:abstractNumId w:val="2"/>
  </w:num>
  <w:num w:numId="8">
    <w:abstractNumId w:val="8"/>
  </w:num>
  <w:num w:numId="9">
    <w:abstractNumId w:val="6"/>
  </w:num>
  <w:num w:numId="10">
    <w:abstractNumId w:val="5"/>
  </w:num>
  <w:num w:numId="11">
    <w:abstractNumId w:val="12"/>
  </w:num>
  <w:num w:numId="12">
    <w:abstractNumId w:val="7"/>
  </w:num>
  <w:num w:numId="13">
    <w:abstractNumId w:val="9"/>
  </w:num>
  <w:num w:numId="14">
    <w:abstractNumId w:val="0"/>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UyMmYyNjNlMGIzMWE0MGU2N2YyZThhZjRmODNkYzYifQ=="/>
  </w:docVars>
  <w:rsids>
    <w:rsidRoot w:val="649E4AEC"/>
    <w:rsid w:val="000B5AF4"/>
    <w:rsid w:val="0012565E"/>
    <w:rsid w:val="00271362"/>
    <w:rsid w:val="00282CEE"/>
    <w:rsid w:val="004D6DBA"/>
    <w:rsid w:val="00522CE0"/>
    <w:rsid w:val="005A304A"/>
    <w:rsid w:val="00657D32"/>
    <w:rsid w:val="006C7527"/>
    <w:rsid w:val="009D39BC"/>
    <w:rsid w:val="00AD433F"/>
    <w:rsid w:val="00BD3CCF"/>
    <w:rsid w:val="00C12732"/>
    <w:rsid w:val="00E5349F"/>
    <w:rsid w:val="03051081"/>
    <w:rsid w:val="038F541B"/>
    <w:rsid w:val="065E06F4"/>
    <w:rsid w:val="09D93C96"/>
    <w:rsid w:val="0A22098C"/>
    <w:rsid w:val="0AE55628"/>
    <w:rsid w:val="0C142961"/>
    <w:rsid w:val="0C6F1945"/>
    <w:rsid w:val="15905940"/>
    <w:rsid w:val="161B13E4"/>
    <w:rsid w:val="17BD20FF"/>
    <w:rsid w:val="19EE2997"/>
    <w:rsid w:val="1B217891"/>
    <w:rsid w:val="1F0742FA"/>
    <w:rsid w:val="22C5126B"/>
    <w:rsid w:val="234E00AF"/>
    <w:rsid w:val="24A5358A"/>
    <w:rsid w:val="29566C20"/>
    <w:rsid w:val="2CC3724F"/>
    <w:rsid w:val="2FCB276E"/>
    <w:rsid w:val="330571C0"/>
    <w:rsid w:val="353E3136"/>
    <w:rsid w:val="38215F4A"/>
    <w:rsid w:val="3FE71217"/>
    <w:rsid w:val="423A7E89"/>
    <w:rsid w:val="42DE1E2E"/>
    <w:rsid w:val="466079FE"/>
    <w:rsid w:val="478F0B12"/>
    <w:rsid w:val="4CA54934"/>
    <w:rsid w:val="4F275AD4"/>
    <w:rsid w:val="515A30A6"/>
    <w:rsid w:val="56C054FB"/>
    <w:rsid w:val="58BA0D1E"/>
    <w:rsid w:val="593B5DF4"/>
    <w:rsid w:val="5B6426CC"/>
    <w:rsid w:val="642970D9"/>
    <w:rsid w:val="649E4AEC"/>
    <w:rsid w:val="677D7FFB"/>
    <w:rsid w:val="68975621"/>
    <w:rsid w:val="68C47A98"/>
    <w:rsid w:val="696D6B39"/>
    <w:rsid w:val="6A5967A9"/>
    <w:rsid w:val="728E67E0"/>
    <w:rsid w:val="72A567D7"/>
    <w:rsid w:val="739D7D0C"/>
    <w:rsid w:val="7A0521AD"/>
    <w:rsid w:val="7BD17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autoRedefine/>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qFormat/>
    <w:uiPriority w:val="35"/>
    <w:rPr>
      <w:rFonts w:ascii="Cambria" w:hAnsi="Cambria" w:eastAsia="黑体"/>
      <w:sz w:val="20"/>
      <w:szCs w:val="20"/>
      <w:lang w:val="zh-CN"/>
    </w:rPr>
  </w:style>
  <w:style w:type="paragraph" w:styleId="7">
    <w:name w:val="Body Text"/>
    <w:basedOn w:val="1"/>
    <w:semiHidden/>
    <w:qFormat/>
    <w:uiPriority w:val="0"/>
    <w:rPr>
      <w:rFonts w:ascii="宋体" w:hAnsi="宋体" w:eastAsia="宋体" w:cs="宋体"/>
      <w:sz w:val="28"/>
      <w:szCs w:val="28"/>
      <w:lang w:val="en-US" w:eastAsia="en-US" w:bidi="ar-SA"/>
    </w:rPr>
  </w:style>
  <w:style w:type="paragraph" w:styleId="8">
    <w:name w:val="toc 3"/>
    <w:basedOn w:val="1"/>
    <w:next w:val="1"/>
    <w:uiPriority w:val="0"/>
    <w:pPr>
      <w:ind w:left="840" w:leftChars="400"/>
    </w:pPr>
  </w:style>
  <w:style w:type="paragraph" w:styleId="9">
    <w:name w:val="footer"/>
    <w:basedOn w:val="1"/>
    <w:link w:val="19"/>
    <w:autoRedefine/>
    <w:qFormat/>
    <w:uiPriority w:val="0"/>
    <w:pPr>
      <w:tabs>
        <w:tab w:val="center" w:pos="4153"/>
        <w:tab w:val="right" w:pos="8306"/>
      </w:tabs>
      <w:snapToGrid w:val="0"/>
      <w:jc w:val="left"/>
    </w:pPr>
    <w:rPr>
      <w:sz w:val="18"/>
      <w:szCs w:val="18"/>
    </w:rPr>
  </w:style>
  <w:style w:type="paragraph" w:styleId="10">
    <w:name w:val="header"/>
    <w:basedOn w:val="1"/>
    <w:link w:val="18"/>
    <w:uiPriority w:val="0"/>
    <w:pP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autoRedefine/>
    <w:qFormat/>
    <w:uiPriority w:val="99"/>
    <w:pPr>
      <w:spacing w:line="330" w:lineRule="atLeast"/>
      <w:jc w:val="center"/>
    </w:pPr>
    <w:rPr>
      <w:rFonts w:cs="Times New Roman"/>
      <w:kern w:val="0"/>
      <w:sz w:val="24"/>
    </w:rPr>
  </w:style>
  <w:style w:type="table" w:styleId="15">
    <w:name w:val="Table Grid"/>
    <w:basedOn w:val="14"/>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customStyle="1" w:styleId="18">
    <w:name w:val="页眉 字符"/>
    <w:basedOn w:val="16"/>
    <w:link w:val="10"/>
    <w:autoRedefine/>
    <w:qFormat/>
    <w:uiPriority w:val="0"/>
    <w:rPr>
      <w:rFonts w:asciiTheme="minorHAnsi" w:hAnsiTheme="minorHAnsi" w:eastAsiaTheme="minorEastAsia" w:cstheme="minorBidi"/>
      <w:kern w:val="2"/>
      <w:sz w:val="18"/>
      <w:szCs w:val="18"/>
    </w:rPr>
  </w:style>
  <w:style w:type="character" w:customStyle="1" w:styleId="19">
    <w:name w:val="页脚 字符"/>
    <w:basedOn w:val="16"/>
    <w:link w:val="9"/>
    <w:autoRedefine/>
    <w:qFormat/>
    <w:uiPriority w:val="0"/>
    <w:rPr>
      <w:rFonts w:asciiTheme="minorHAnsi" w:hAnsiTheme="minorHAnsi" w:eastAsiaTheme="minorEastAsia" w:cstheme="minorBidi"/>
      <w:kern w:val="2"/>
      <w:sz w:val="18"/>
      <w:szCs w:val="18"/>
    </w:rPr>
  </w:style>
  <w:style w:type="character" w:customStyle="1" w:styleId="20">
    <w:name w:val="标题 1 字符"/>
    <w:basedOn w:val="16"/>
    <w:link w:val="2"/>
    <w:autoRedefine/>
    <w:qFormat/>
    <w:uiPriority w:val="0"/>
    <w:rPr>
      <w:rFonts w:asciiTheme="minorHAnsi" w:hAnsiTheme="minorHAnsi" w:eastAsiaTheme="minorEastAsia" w:cstheme="minorBidi"/>
      <w:b/>
      <w:bCs/>
      <w:kern w:val="44"/>
      <w:sz w:val="44"/>
      <w:szCs w:val="44"/>
    </w:rPr>
  </w:style>
  <w:style w:type="character" w:customStyle="1" w:styleId="21">
    <w:name w:val="标题 2 字符"/>
    <w:basedOn w:val="16"/>
    <w:link w:val="3"/>
    <w:autoRedefine/>
    <w:semiHidden/>
    <w:qFormat/>
    <w:uiPriority w:val="0"/>
    <w:rPr>
      <w:rFonts w:asciiTheme="majorHAnsi" w:hAnsiTheme="majorHAnsi" w:eastAsiaTheme="majorEastAsia" w:cstheme="majorBidi"/>
      <w:b/>
      <w:bCs/>
      <w:kern w:val="2"/>
      <w:sz w:val="32"/>
      <w:szCs w:val="32"/>
    </w:rPr>
  </w:style>
  <w:style w:type="table" w:customStyle="1" w:styleId="22">
    <w:name w:val="Grid Table Light"/>
    <w:basedOn w:val="14"/>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kdocs-fontsize"/>
    <w:basedOn w:val="16"/>
    <w:autoRedefine/>
    <w:qFormat/>
    <w:uiPriority w:val="0"/>
  </w:style>
  <w:style w:type="paragraph" w:customStyle="1" w:styleId="24">
    <w:name w:val="新正文"/>
    <w:basedOn w:val="1"/>
    <w:autoRedefine/>
    <w:qFormat/>
    <w:uiPriority w:val="0"/>
    <w:pPr>
      <w:spacing w:line="400" w:lineRule="exact"/>
      <w:ind w:firstLine="200" w:firstLineChars="200"/>
    </w:pPr>
    <w:rPr>
      <w:rFonts w:cstheme="minorBidi"/>
    </w:rPr>
  </w:style>
  <w:style w:type="paragraph" w:customStyle="1" w:styleId="25">
    <w:name w:val="WPSOffice手动目录 1"/>
    <w:uiPriority w:val="0"/>
    <w:pPr>
      <w:ind w:leftChars="0"/>
    </w:pPr>
    <w:rPr>
      <w:rFonts w:ascii="Times New Roman" w:hAnsi="Times New Roman" w:eastAsia="宋体" w:cs="Times New Roman"/>
      <w:sz w:val="20"/>
      <w:szCs w:val="20"/>
    </w:rPr>
  </w:style>
  <w:style w:type="paragraph" w:customStyle="1" w:styleId="26">
    <w:name w:val="WPSOffice手动目录 2"/>
    <w:autoRedefine/>
    <w:qFormat/>
    <w:uiPriority w:val="0"/>
    <w:pPr>
      <w:ind w:leftChars="200"/>
    </w:pPr>
    <w:rPr>
      <w:rFonts w:ascii="Times New Roman" w:hAnsi="Times New Roman" w:eastAsia="宋体" w:cs="Times New Roman"/>
      <w:sz w:val="20"/>
      <w:szCs w:val="20"/>
    </w:rPr>
  </w:style>
  <w:style w:type="paragraph" w:customStyle="1" w:styleId="27">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F360BE8B-6686-4F3D-AEAF-501FE73E4058-1">
      <extobjdata type="F360BE8B-6686-4F3D-AEAF-501FE73E4058" data="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"/>
    </extobj>
    <extobj name="F360BE8B-6686-4F3D-AEAF-501FE73E4058-2">
      <extobjdata type="F360BE8B-6686-4F3D-AEAF-501FE73E4058" data="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"/>
    </extobj>
    <extobj name="ECB019B1-382A-4266-B25C-5B523AA43C14-3">
      <extobjdata type="ECB019B1-382A-4266-B25C-5B523AA43C14" data="ewoJIkZpbGVJZCIgOiAiMjcwNzU4OTA0MjA3IiwKCSJHcm91cElkIiA6ICI4OTk5Mzg5NjgiLAoJIkltYWdlIiA6ICJpVkJPUncwS0dnb0FBQUFOU1VoRVVnQUFCS2NBQUFMQ0NBWUFBQUFMYWJDdUFBQUFBWE5TUjBJQXJzNGM2UUFBSUFCSlJFRlVlSnpzM1dsMFZGV2l4ZkY5YmxYbVFFSVNDUE5rSUNSQUJsQkdKMVFVSnhCc3hCRVVVSHdPUEFlNjBkYW5vdGl0dGlJb29yU29UMTZqSW9LS29qVFNLcllpaUFvSkdFUUdCUUltVEVrZ2hBeFZkZDRISlcyRUlBakpUY0gvdHhaclVlZE91NG92dFRibm5K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5EWVB3cEsxK1ppSHRZcEFBQUFBRWxGVGtTdVFtQ0MiLAoJIlRoZW1lIiA6ICIiLAoJIlR5cGUiIDogImZsb3ciLAoJIlZlcnNpb24iIDogIjQ0Igp9Cg=="/>
    </extobj>
    <extobj name="ECB019B1-382A-4266-B25C-5B523AA43C14-4">
      <extobjdata type="ECB019B1-382A-4266-B25C-5B523AA43C14" data="ewoJIkZpbGVJZCIgOiAiMjcwNzc4MTgyNjc4IiwKCSJHcm91cElkIiA6ICI4OTk5Mzg5NjgiLAoJIkltYWdlIiA6ICJpVkJPUncwS0dnb0FBQUFOU1VoRVVnQUFBemdBQUFLV0NBWUFBQUNGN1R5b0FBQUFBWE5TUjBJQXJzNGM2UUFBSUFCSlJFRlVlSnpzM1htY3pmWGl4L0gzOTh5Wk9UT01NVFJqRFNQN2xxMFFWL1JUMm00cVMyNFVvZ1ZGaFc0MVNZcEtSZVZLSVVWeXBWc3FsZWxxa1JaWkxpYWxtZXpHdmd4bXhxeG56am1mM3gvcTFHUUlHZCtaNzd5ZWo0ZUg4OTNmNXp3ODVualA5L3Y5ZkN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0Fndk4vdCtiRU53cEJJUjBBQUFBQVNVVk9SSzVDWUlJPSIsCgkiVGhlbWUiIDogIiIsCgkiVHlwZSIgOiAiZmxvdyIsCgkiVmVyc2lvbiIgOiAiMTMiCn0K"/>
    </extobj>
    <extobj name="ECB019B1-382A-4266-B25C-5B523AA43C14-5">
      <extobjdata type="ECB019B1-382A-4266-B25C-5B523AA43C14" data="ewoJIkZpbGVJZCIgOiAiMjcwNzc5MjM3MTQ4IiwKCSJHcm91cElkIiA6ICI4OTk5Mzg5NjgiLAoJIkltYWdlIiA6ICJpVkJPUncwS0dnb0FBQUFOU1VoRVVnQUFBM3dBQUFPaENBWUFBQUN0dEtmVEFBQUFBWE5TUjBJQXJzNGM2UUFBSUFCSlJFRlVlSnpzM1hkNFZHWEMvdkg3bVpsTUNyMTNDQmg2RVVTc0w0S2lMSXFMRlhoRjF3SzZLb0o2MlhDeHJJcTRLdWhQVkhhQnRXQUhRVnpMV3BCVjBVVkFnVURBQU5KQ2xVNUl6MlRtUEw4L2dIa0pTZWprSkNmZnozWGxjazZiYzgvNFhFUHVuRFBuU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Z29KZGdFQXJnd2VqOGVSSk1keEt0MTg4ODIzVzVibEJMdW16QklURThPS0ZDblN5dVB4aEFlN0Zwd2JuODlYd09QeGxIRWNwMjZkT25YNkJyc2VtTU54bktLTzR4U1RkSDJkT25WdUQzWTlDSTcwOVBULzgzcTkvRzNBWll2QUIrQ1NLRml3b0Y5U2ttVlpQYjFlYjg5ZzEzTzZZc1dLeWVQeHlMS3NZSmVDODJSWjFoMlM3Z2gySFRCU2p6Ly80UXJrOFhna3lXL2JkbEt3YXdIT0I0RVB3Q1d4ZCsvZWxCSWxTblNYVkR6WXRlVGdmc3V5N3ZINy9VbVdaVzBLZGpFNGQ0N2o3TGNzaXk5a3lGT1daZG1PNC93c0tTSFl0U0I0SE1meHA2V2xmUlhzT29EelFlQURjTWxzM3J6NTAyRFhrSk9iYjc2NXBxUjdMTXZhdm5uelpxNFNBUUFBSTlCcEN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R1OTk4ek5XMUJ6Q1dYd0FBQUFBQkpSVTVFcmtKZ2dnPT0iLAoJIlRoZW1lIiA6ICIiLAoJIlR5cGUiIDogImZsb3ciLAoJIlZlcnNpb24iIDogIjE2Igp9Cg=="/>
    </extobj>
    <extobj name="ECB019B1-382A-4266-B25C-5B523AA43C14-6">
      <extobjdata type="ECB019B1-382A-4266-B25C-5B523AA43C14" data="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4916</Words>
  <Characters>28023</Characters>
  <Lines>233</Lines>
  <Paragraphs>65</Paragraphs>
  <TotalTime>1</TotalTime>
  <ScaleCrop>false</ScaleCrop>
  <LinksUpToDate>false</LinksUpToDate>
  <CharactersWithSpaces>32874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2023-12-30T18:53:00Z</dcterms:created>
  <dc:creator>无悔</dc:creator>
  <cp:lastModifiedBy>无悔</cp:lastModifiedBy>
  <dcterms:modified xsi:type="dcterms:W3CDTF">2024-01-01T05:44:36Z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933524B0FDB74F03BE115121BCACF7D9_13</vt:lpwstr>
  </property>
</Properties>
</file>