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is a classification problem?</w:t>
      </w:r>
    </w:p>
    <w:p w:rsidR="008740F3" w:rsidRPr="007B3249" w:rsidRDefault="00755C5C" w:rsidP="008740F3">
      <w:pPr>
        <w:rPr>
          <w:rFonts w:cstheme="minorHAnsi"/>
          <w:color w:val="000000" w:themeColor="text1"/>
          <w:shd w:val="clear" w:color="auto" w:fill="FFFFFF"/>
        </w:rPr>
      </w:pPr>
      <w:r w:rsidRPr="007B3249">
        <w:rPr>
          <w:rFonts w:cstheme="minorHAnsi"/>
          <w:color w:val="000000" w:themeColor="text1"/>
        </w:rPr>
        <w:t xml:space="preserve">           </w:t>
      </w:r>
      <w:r w:rsidRPr="007B3249">
        <w:rPr>
          <w:rFonts w:cstheme="minorHAnsi"/>
          <w:color w:val="000000" w:themeColor="text1"/>
          <w:shd w:val="clear" w:color="auto" w:fill="FFFFFF"/>
        </w:rPr>
        <w:t>P</w:t>
      </w:r>
      <w:r w:rsidRPr="007B3249">
        <w:rPr>
          <w:rFonts w:cstheme="minorHAnsi"/>
          <w:color w:val="000000" w:themeColor="text1"/>
          <w:shd w:val="clear" w:color="auto" w:fill="FFFFFF"/>
        </w:rPr>
        <w:t>redict</w:t>
      </w:r>
      <w:r w:rsidRPr="007B3249">
        <w:rPr>
          <w:rFonts w:cstheme="minorHAnsi"/>
          <w:color w:val="000000" w:themeColor="text1"/>
          <w:shd w:val="clear" w:color="auto" w:fill="FFFFFF"/>
        </w:rPr>
        <w:t>ion of</w:t>
      </w:r>
      <w:r w:rsidRPr="007B3249">
        <w:rPr>
          <w:rFonts w:cstheme="minorHAnsi"/>
          <w:color w:val="000000" w:themeColor="text1"/>
          <w:shd w:val="clear" w:color="auto" w:fill="FFFFFF"/>
        </w:rPr>
        <w:t xml:space="preserve"> the probability of each of the categories</w:t>
      </w:r>
      <w:r w:rsidRPr="007B3249">
        <w:rPr>
          <w:rFonts w:cstheme="minorHAnsi"/>
          <w:color w:val="000000" w:themeColor="text1"/>
          <w:shd w:val="clear" w:color="auto" w:fill="FFFFFF"/>
        </w:rPr>
        <w:t xml:space="preserve"> based on the given input variables/independent variable.</w:t>
      </w:r>
    </w:p>
    <w:p w:rsidR="00EF6D81" w:rsidRPr="007B3249" w:rsidRDefault="00EF6D81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is Logistic Regression?</w:t>
      </w:r>
    </w:p>
    <w:p w:rsidR="008740F3" w:rsidRPr="007B3249" w:rsidRDefault="00755C5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  <w:shd w:val="clear" w:color="auto" w:fill="FFFFFF"/>
        </w:rPr>
        <w:t xml:space="preserve"> Logistic regression is one such type of classification </w:t>
      </w:r>
      <w:proofErr w:type="gramStart"/>
      <w:r w:rsidRPr="007B3249">
        <w:rPr>
          <w:rFonts w:cstheme="minorHAnsi"/>
          <w:color w:val="000000" w:themeColor="text1"/>
          <w:shd w:val="clear" w:color="auto" w:fill="FFFFFF"/>
        </w:rPr>
        <w:t>model which</w:t>
      </w:r>
      <w:proofErr w:type="gramEnd"/>
      <w:r w:rsidRPr="007B3249">
        <w:rPr>
          <w:rFonts w:cstheme="minorHAnsi"/>
          <w:color w:val="000000" w:themeColor="text1"/>
          <w:shd w:val="clear" w:color="auto" w:fill="FFFFFF"/>
        </w:rPr>
        <w:t xml:space="preserve"> is used to classify the dependent variable into two or more classes or categories.</w:t>
      </w:r>
      <w:r w:rsidRPr="007B3249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B3249">
        <w:rPr>
          <w:rFonts w:cstheme="minorHAnsi"/>
          <w:color w:val="000000" w:themeColor="text1"/>
          <w:shd w:val="clear" w:color="auto" w:fill="FFFFFF"/>
        </w:rPr>
        <w:t xml:space="preserve">It calculates the probability that a given value belongs to a specific class. If the probability is more than 50%, it assigns the value in that particular class </w:t>
      </w:r>
      <w:proofErr w:type="gramStart"/>
      <w:r w:rsidRPr="007B3249">
        <w:rPr>
          <w:rFonts w:cstheme="minorHAnsi"/>
          <w:color w:val="000000" w:themeColor="text1"/>
          <w:shd w:val="clear" w:color="auto" w:fill="FFFFFF"/>
        </w:rPr>
        <w:t>else</w:t>
      </w:r>
      <w:proofErr w:type="gramEnd"/>
      <w:r w:rsidRPr="007B3249">
        <w:rPr>
          <w:rFonts w:cstheme="minorHAnsi"/>
          <w:color w:val="000000" w:themeColor="text1"/>
          <w:shd w:val="clear" w:color="auto" w:fill="FFFFFF"/>
        </w:rPr>
        <w:t xml:space="preserve"> if the probability is less than 50%, the value is assigned to the other class. Therefore, we can say that logistic regression acts as a binary classifier.</w:t>
      </w:r>
    </w:p>
    <w:p w:rsidR="00EF6D81" w:rsidRPr="00EF6D81" w:rsidRDefault="00EF6D81" w:rsidP="00EF6D81">
      <w:pPr>
        <w:shd w:val="clear" w:color="auto" w:fill="FCFCFC"/>
        <w:spacing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</w:rPr>
      </w:pPr>
      <w:hyperlink r:id="rId5" w:anchor="id19" w:history="1">
        <w:r w:rsidRPr="007B3249">
          <w:rPr>
            <w:rFonts w:eastAsia="Times New Roman" w:cstheme="minorHAnsi"/>
            <w:b/>
            <w:bCs/>
            <w:color w:val="000000" w:themeColor="text1"/>
            <w:u w:val="single"/>
          </w:rPr>
          <w:t>Types of logistic regression</w:t>
        </w:r>
      </w:hyperlink>
    </w:p>
    <w:p w:rsidR="00EF6D81" w:rsidRPr="00EF6D81" w:rsidRDefault="00EF6D81" w:rsidP="00EF6D8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 w:rsidRPr="00EF6D81">
        <w:rPr>
          <w:rFonts w:eastAsia="Times New Roman" w:cstheme="minorHAnsi"/>
          <w:color w:val="000000" w:themeColor="text1"/>
        </w:rPr>
        <w:t>Binary (Pass/Fail)</w:t>
      </w:r>
    </w:p>
    <w:p w:rsidR="00EF6D81" w:rsidRPr="00EF6D81" w:rsidRDefault="00EF6D81" w:rsidP="00EF6D8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 w:rsidRPr="00EF6D81">
        <w:rPr>
          <w:rFonts w:eastAsia="Times New Roman" w:cstheme="minorHAnsi"/>
          <w:color w:val="000000" w:themeColor="text1"/>
        </w:rPr>
        <w:t>Multi (Cats, Dogs, Sheep)</w:t>
      </w:r>
    </w:p>
    <w:p w:rsidR="00EF6D81" w:rsidRPr="00EF6D81" w:rsidRDefault="00EF6D81" w:rsidP="00EF6D8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eastAsia="Times New Roman" w:cstheme="minorHAnsi"/>
          <w:color w:val="000000" w:themeColor="text1"/>
        </w:rPr>
      </w:pPr>
      <w:r w:rsidRPr="00EF6D81">
        <w:rPr>
          <w:rFonts w:eastAsia="Times New Roman" w:cstheme="minorHAnsi"/>
          <w:color w:val="000000" w:themeColor="text1"/>
        </w:rPr>
        <w:t>Ordinal (Low, Medium, High)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Why is the </w:t>
      </w:r>
      <w:proofErr w:type="gramStart"/>
      <w:r w:rsidRPr="007B3249">
        <w:rPr>
          <w:rFonts w:cstheme="minorHAnsi"/>
          <w:color w:val="000000" w:themeColor="text1"/>
        </w:rPr>
        <w:t>Sigmoid</w:t>
      </w:r>
      <w:proofErr w:type="gramEnd"/>
      <w:r w:rsidRPr="007B3249">
        <w:rPr>
          <w:rFonts w:cstheme="minorHAnsi"/>
          <w:color w:val="000000" w:themeColor="text1"/>
        </w:rPr>
        <w:t xml:space="preserve"> function used for Logistic Regression?</w:t>
      </w:r>
    </w:p>
    <w:p w:rsidR="008740F3" w:rsidRPr="007B3249" w:rsidRDefault="00755C5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Logistic regression algorithm also uses a linear equation with independent predictors to predict a value. The predicted value can be anywhere between negative infinity to positive infinity. We need the output of the algorithm to be class variable, </w:t>
      </w:r>
      <w:proofErr w:type="spellStart"/>
      <w:r w:rsidRPr="007B3249">
        <w:rPr>
          <w:rFonts w:cstheme="minorHAnsi"/>
          <w:color w:val="000000" w:themeColor="text1"/>
        </w:rPr>
        <w:t>i.e</w:t>
      </w:r>
      <w:proofErr w:type="spellEnd"/>
      <w:r w:rsidRPr="007B3249">
        <w:rPr>
          <w:rFonts w:cstheme="minorHAnsi"/>
          <w:color w:val="000000" w:themeColor="text1"/>
        </w:rPr>
        <w:t xml:space="preserve"> 0-no, 1-yes. Therefore, we are squashing the output of the linear equation into a range of [0</w:t>
      </w:r>
      <w:proofErr w:type="gramStart"/>
      <w:r w:rsidRPr="007B3249">
        <w:rPr>
          <w:rFonts w:cstheme="minorHAnsi"/>
          <w:color w:val="000000" w:themeColor="text1"/>
        </w:rPr>
        <w:t>,1</w:t>
      </w:r>
      <w:proofErr w:type="gramEnd"/>
      <w:r w:rsidRPr="007B3249">
        <w:rPr>
          <w:rFonts w:cstheme="minorHAnsi"/>
          <w:color w:val="000000" w:themeColor="text1"/>
        </w:rPr>
        <w:t xml:space="preserve">]. To squash the predicted value between </w:t>
      </w:r>
      <w:proofErr w:type="gramStart"/>
      <w:r w:rsidRPr="007B3249">
        <w:rPr>
          <w:rFonts w:cstheme="minorHAnsi"/>
          <w:color w:val="000000" w:themeColor="text1"/>
        </w:rPr>
        <w:t>0</w:t>
      </w:r>
      <w:proofErr w:type="gramEnd"/>
      <w:r w:rsidRPr="007B3249">
        <w:rPr>
          <w:rFonts w:cstheme="minorHAnsi"/>
          <w:color w:val="000000" w:themeColor="text1"/>
        </w:rPr>
        <w:t xml:space="preserve"> and 1, we use the sigmoid function.</w:t>
      </w:r>
    </w:p>
    <w:p w:rsidR="00755C5C" w:rsidRPr="007B3249" w:rsidRDefault="00755C5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2666365" cy="1029970"/>
            <wp:effectExtent l="0" t="0" r="635" b="0"/>
            <wp:docPr id="1" name="Picture 1" descr="https://hackernoon.com/hn-images/1*CTXB1Vb_Y7y7gNFQPYoA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ernoon.com/hn-images/1*CTXB1Vb_Y7y7gNFQPYoAQ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5C" w:rsidRPr="007B3249" w:rsidRDefault="00755C5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 descr="https://hackernoon.com/hn-images/0*s6Rhp40yHBtxMI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ernoon.com/hn-images/0*s6Rhp40yHBtxMI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is the cost function?</w:t>
      </w:r>
    </w:p>
    <w:p w:rsidR="00755C5C" w:rsidRPr="007B3249" w:rsidRDefault="00755C5C" w:rsidP="00755C5C">
      <w:pPr>
        <w:pStyle w:val="ListParagraph"/>
        <w:spacing w:after="0" w:line="240" w:lineRule="auto"/>
        <w:rPr>
          <w:rFonts w:eastAsia="Times New Roman" w:cstheme="minorHAnsi"/>
          <w:color w:val="000000" w:themeColor="text1"/>
        </w:rPr>
      </w:pPr>
      <w:proofErr w:type="gramStart"/>
      <w:r w:rsidRPr="007B3249">
        <w:rPr>
          <w:rFonts w:eastAsia="Times New Roman" w:cstheme="minorHAnsi"/>
          <w:color w:val="000000" w:themeColor="text1"/>
        </w:rPr>
        <w:t>we</w:t>
      </w:r>
      <w:proofErr w:type="gramEnd"/>
      <w:r w:rsidRPr="007B3249">
        <w:rPr>
          <w:rFonts w:eastAsia="Times New Roman" w:cstheme="minorHAnsi"/>
          <w:color w:val="000000" w:themeColor="text1"/>
        </w:rPr>
        <w:t xml:space="preserve"> use a logarithmic loss function to calculate the cost for misclassifying.</w:t>
      </w:r>
    </w:p>
    <w:p w:rsidR="00755C5C" w:rsidRPr="007B3249" w:rsidRDefault="00755C5C" w:rsidP="00755C5C">
      <w:pPr>
        <w:pStyle w:val="ListParagraph"/>
        <w:spacing w:after="0" w:line="240" w:lineRule="auto"/>
        <w:rPr>
          <w:rFonts w:eastAsia="Times New Roman" w:cstheme="minorHAnsi"/>
          <w:color w:val="000000" w:themeColor="text1"/>
        </w:rPr>
      </w:pPr>
    </w:p>
    <w:p w:rsidR="00755C5C" w:rsidRPr="007B3249" w:rsidRDefault="00755C5C" w:rsidP="00755C5C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color w:val="000000" w:themeColor="text1"/>
        </w:rPr>
        <w:t xml:space="preserve">    </w:t>
      </w: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4878615" cy="1390650"/>
            <wp:effectExtent l="0" t="0" r="0" b="0"/>
            <wp:docPr id="3" name="Picture 3" descr="https://hackernoon.com/hn-images/1*lPez4cGdj7v17fnrljvb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ckernoon.com/hn-images/1*lPez4cGdj7v17fnrljvb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50" cy="14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5C" w:rsidRPr="007B3249" w:rsidRDefault="00755C5C" w:rsidP="00755C5C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above cost function </w:t>
      </w:r>
      <w:proofErr w:type="gramStart"/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can be rewritten</w:t>
      </w:r>
      <w:proofErr w:type="gramEnd"/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below since calculating gradients from the above equation is difficult.</w:t>
      </w:r>
    </w:p>
    <w:p w:rsidR="00755C5C" w:rsidRPr="007B3249" w:rsidRDefault="00755C5C" w:rsidP="00755C5C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755C5C" w:rsidRPr="007B3249" w:rsidRDefault="00755C5C" w:rsidP="00755C5C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661226"/>
            <wp:effectExtent l="0" t="0" r="0" b="5715"/>
            <wp:docPr id="4" name="Picture 4" descr="https://hackernoon.com/hn-images/1*ba9-yqWcwSNQkxMzF-wm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ckernoon.com/hn-images/1*ba9-yqWcwSNQkxMzF-wmq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is multiple Logistic Function?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755C5C" w:rsidP="008740F3">
      <w:pPr>
        <w:rPr>
          <w:rFonts w:cstheme="minorHAnsi"/>
          <w:color w:val="000000" w:themeColor="text1"/>
          <w:shd w:val="clear" w:color="auto" w:fill="FFFFFF"/>
        </w:rPr>
      </w:pPr>
      <w:r w:rsidRPr="007B3249">
        <w:rPr>
          <w:rFonts w:cstheme="minorHAnsi"/>
          <w:color w:val="000000" w:themeColor="text1"/>
          <w:shd w:val="clear" w:color="auto" w:fill="FFFFFF"/>
        </w:rPr>
        <w:t> </w:t>
      </w:r>
      <w:proofErr w:type="gramStart"/>
      <w:r w:rsidRPr="007B3249">
        <w:rPr>
          <w:rFonts w:cstheme="minorHAnsi"/>
          <w:color w:val="000000" w:themeColor="text1"/>
          <w:shd w:val="clear" w:color="auto" w:fill="FFFFFF"/>
        </w:rPr>
        <w:t>simple</w:t>
      </w:r>
      <w:proofErr w:type="gramEnd"/>
      <w:r w:rsidRPr="007B3249">
        <w:rPr>
          <w:rFonts w:cstheme="minorHAnsi"/>
          <w:color w:val="000000" w:themeColor="text1"/>
          <w:shd w:val="clear" w:color="auto" w:fill="FFFFFF"/>
        </w:rPr>
        <w:t xml:space="preserve"> logistic function for multiple features as:</w:t>
      </w:r>
    </w:p>
    <w:p w:rsidR="00755C5C" w:rsidRPr="007B3249" w:rsidRDefault="00EF6D81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  <w:shd w:val="clear" w:color="auto" w:fill="FFFFFF"/>
        </w:rPr>
        <w:t>Use multiple logistic regression when you have one </w:t>
      </w:r>
      <w:hyperlink r:id="rId10" w:anchor="nominal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nominal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 and two or more </w:t>
      </w:r>
      <w:hyperlink r:id="rId11" w:anchor="measurement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measurement variables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. The nominal variable is the dependent (</w:t>
      </w:r>
      <w:r w:rsidRPr="007B3249">
        <w:rPr>
          <w:rStyle w:val="Emphasis"/>
          <w:rFonts w:cstheme="minorHAnsi"/>
          <w:color w:val="000000" w:themeColor="text1"/>
          <w:shd w:val="clear" w:color="auto" w:fill="FFFFFF"/>
        </w:rPr>
        <w:t>Y</w:t>
      </w:r>
      <w:r w:rsidRPr="007B3249">
        <w:rPr>
          <w:rFonts w:cstheme="minorHAnsi"/>
          <w:color w:val="000000" w:themeColor="text1"/>
          <w:shd w:val="clear" w:color="auto" w:fill="FFFFFF"/>
        </w:rPr>
        <w:t>) variable; you are studying the effect that the independent (</w:t>
      </w:r>
      <w:r w:rsidRPr="007B3249">
        <w:rPr>
          <w:rStyle w:val="Emphasis"/>
          <w:rFonts w:cstheme="minorHAnsi"/>
          <w:color w:val="000000" w:themeColor="text1"/>
          <w:shd w:val="clear" w:color="auto" w:fill="FFFFFF"/>
        </w:rPr>
        <w:t>X</w:t>
      </w:r>
      <w:r w:rsidRPr="007B3249">
        <w:rPr>
          <w:rFonts w:cstheme="minorHAnsi"/>
          <w:color w:val="000000" w:themeColor="text1"/>
          <w:shd w:val="clear" w:color="auto" w:fill="FFFFFF"/>
        </w:rPr>
        <w:t>) variables have on the probability of obtaining a particular value of the dependent variable. For example, you might want to know the effect that blood pressure, age, and weight have on the probability that a person will have a heart attack in the next year.</w:t>
      </w: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What is </w:t>
      </w:r>
      <w:proofErr w:type="spellStart"/>
      <w:r w:rsidRPr="007B3249">
        <w:rPr>
          <w:rFonts w:cstheme="minorHAnsi"/>
          <w:color w:val="000000" w:themeColor="text1"/>
        </w:rPr>
        <w:t>multilabel</w:t>
      </w:r>
      <w:proofErr w:type="spellEnd"/>
      <w:r w:rsidRPr="007B3249">
        <w:rPr>
          <w:rFonts w:cstheme="minorHAnsi"/>
          <w:color w:val="000000" w:themeColor="text1"/>
        </w:rPr>
        <w:t xml:space="preserve"> Logistic Regression?</w:t>
      </w:r>
    </w:p>
    <w:p w:rsidR="008740F3" w:rsidRPr="007B3249" w:rsidRDefault="00755C5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b/>
          <w:bCs/>
          <w:color w:val="000000" w:themeColor="text1"/>
          <w:shd w:val="clear" w:color="auto" w:fill="FFFFFF"/>
        </w:rPr>
        <w:t>multinomial logistic regression</w:t>
      </w:r>
      <w:r w:rsidRPr="007B3249">
        <w:rPr>
          <w:rFonts w:cstheme="minorHAnsi"/>
          <w:color w:val="000000" w:themeColor="text1"/>
          <w:shd w:val="clear" w:color="auto" w:fill="FFFFFF"/>
        </w:rPr>
        <w:t> is a </w:t>
      </w:r>
      <w:hyperlink r:id="rId12" w:tooltip="Statistical classification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classification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 method that generalizes </w:t>
      </w:r>
      <w:hyperlink r:id="rId13" w:tooltip="Logistic regression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logistic regression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 to </w:t>
      </w:r>
      <w:hyperlink r:id="rId14" w:tooltip="Multiclass classification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multiclass problems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, i.e. with more than two possible discrete outcomes.</w:t>
      </w:r>
      <w:hyperlink r:id="rId15" w:anchor="cite_note-1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  <w:vertAlign w:val="superscript"/>
          </w:rPr>
          <w:t>[1]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 That is, it is a model that is used to predict the probabilities of the different possible outcomes of a </w:t>
      </w:r>
      <w:hyperlink r:id="rId16" w:tooltip="Categorical distribution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categorically distributed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 </w:t>
      </w:r>
      <w:hyperlink r:id="rId17" w:tooltip="Dependent variable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dependent variable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, given a set of </w:t>
      </w:r>
      <w:hyperlink r:id="rId18" w:tooltip="Independent variable" w:history="1">
        <w:r w:rsidRPr="007B3249">
          <w:rPr>
            <w:rStyle w:val="Hyperlink"/>
            <w:rFonts w:cstheme="minorHAnsi"/>
            <w:color w:val="000000" w:themeColor="text1"/>
            <w:shd w:val="clear" w:color="auto" w:fill="FFFFFF"/>
          </w:rPr>
          <w:t>independent variables</w:t>
        </w:r>
      </w:hyperlink>
      <w:r w:rsidRPr="007B3249">
        <w:rPr>
          <w:rFonts w:cstheme="minorHAnsi"/>
          <w:color w:val="000000" w:themeColor="text1"/>
          <w:shd w:val="clear" w:color="auto" w:fill="FFFFFF"/>
        </w:rPr>
        <w:t> (which may be real-valued, binary-valued, categorical-valued, etc.).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How does the Logistic Regression Algorithm learn?</w:t>
      </w:r>
    </w:p>
    <w:p w:rsidR="008740F3" w:rsidRPr="007B3249" w:rsidRDefault="00EF6D81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  <w:shd w:val="clear" w:color="auto" w:fill="FCFCFC"/>
        </w:rPr>
        <w:t>To minimize our cost, we use </w:t>
      </w:r>
      <w:hyperlink r:id="rId19" w:history="1">
        <w:r w:rsidRPr="007B3249">
          <w:rPr>
            <w:rStyle w:val="doc"/>
            <w:rFonts w:cstheme="minorHAnsi"/>
            <w:color w:val="000000" w:themeColor="text1"/>
            <w:shd w:val="clear" w:color="auto" w:fill="FCFCFC"/>
          </w:rPr>
          <w:t>Gradient Descent</w:t>
        </w:r>
      </w:hyperlink>
      <w:r w:rsidRPr="007B3249">
        <w:rPr>
          <w:rFonts w:cstheme="minorHAnsi"/>
          <w:color w:val="000000" w:themeColor="text1"/>
          <w:shd w:val="clear" w:color="auto" w:fill="FCFCFC"/>
        </w:rPr>
        <w:t> just like before in </w:t>
      </w:r>
      <w:hyperlink r:id="rId20" w:history="1">
        <w:r w:rsidRPr="007B3249">
          <w:rPr>
            <w:rStyle w:val="doc"/>
            <w:rFonts w:cstheme="minorHAnsi"/>
            <w:color w:val="000000" w:themeColor="text1"/>
            <w:shd w:val="clear" w:color="auto" w:fill="FCFCFC"/>
          </w:rPr>
          <w:t>Linear Regression</w:t>
        </w:r>
      </w:hyperlink>
      <w:r w:rsidRPr="007B3249">
        <w:rPr>
          <w:rFonts w:cstheme="minorHAnsi"/>
          <w:color w:val="000000" w:themeColor="text1"/>
          <w:shd w:val="clear" w:color="auto" w:fill="FCFCFC"/>
        </w:rPr>
        <w:t>. There are other more sophisticated optimization algorithms out there such as conjugate gradient like </w:t>
      </w:r>
      <w:hyperlink r:id="rId21" w:anchor="optimizers-lbfgs" w:history="1">
        <w:r w:rsidRPr="007B3249">
          <w:rPr>
            <w:rStyle w:val="std"/>
            <w:rFonts w:cstheme="minorHAnsi"/>
            <w:color w:val="000000" w:themeColor="text1"/>
            <w:shd w:val="clear" w:color="auto" w:fill="FCFCFC"/>
          </w:rPr>
          <w:t>BFGS</w:t>
        </w:r>
      </w:hyperlink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Explain the confusion matrix.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EF6D81" w:rsidRPr="007B3249" w:rsidRDefault="00EF6D81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3390900" cy="2543175"/>
            <wp:effectExtent l="0" t="0" r="0" b="9525"/>
            <wp:docPr id="8" name="Picture 8" descr="https://miro.medium.com/max/356/1*Z54JgbS4DUwWSknhDCvN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356/1*Z54JgbS4DUwWSknhDCvNT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True Positive: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Interpretation: You predicted positive and </w:t>
      </w:r>
      <w:proofErr w:type="gramStart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it’s</w:t>
      </w:r>
      <w:proofErr w:type="gramEnd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true.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lastRenderedPageBreak/>
        <w:t>You predicted that a woman is pregnant and she actually is.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True Negative: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Interpretation: You predicted negative and </w:t>
      </w:r>
      <w:proofErr w:type="gramStart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it’s</w:t>
      </w:r>
      <w:proofErr w:type="gramEnd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true.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You predicted that a man is not pregnant and he actually is not.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False Positive: (Type 1 Error)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Interpretation: You predicted positive and </w:t>
      </w:r>
      <w:proofErr w:type="gramStart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it’s</w:t>
      </w:r>
      <w:proofErr w:type="gramEnd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false.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You predicted that a man is pregnant but he actually is not.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False Negative: (Type 2 Error)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Interpretation: You predicted negative and </w:t>
      </w:r>
      <w:proofErr w:type="gramStart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it’s</w:t>
      </w:r>
      <w:proofErr w:type="gramEnd"/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false.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You predicted that a woman is not pregnant but she actually is.</w:t>
      </w:r>
    </w:p>
    <w:p w:rsidR="00EF6D81" w:rsidRPr="007B3249" w:rsidRDefault="00EF6D81" w:rsidP="008740F3">
      <w:pPr>
        <w:rPr>
          <w:rFonts w:cstheme="minorHAnsi"/>
          <w:color w:val="000000" w:themeColor="text1"/>
        </w:rPr>
      </w:pPr>
    </w:p>
    <w:p w:rsidR="00EF6D81" w:rsidRPr="007B3249" w:rsidRDefault="00EF6D81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4400550" cy="3238500"/>
            <wp:effectExtent l="0" t="0" r="0" b="0"/>
            <wp:docPr id="9" name="Picture 9" descr="https://miro.medium.com/max/462/1*7EYylA6XlXSGBCF77j_r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462/1*7EYylA6XlXSGBCF77j_rO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is Accuracy?</w:t>
      </w:r>
    </w:p>
    <w:p w:rsidR="00EF6D81" w:rsidRPr="007B3249" w:rsidRDefault="00EF6D81" w:rsidP="00EF6D81">
      <w:pPr>
        <w:pStyle w:val="ig"/>
        <w:shd w:val="clear" w:color="auto" w:fill="FFFFFF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7B3249"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Accuracy</w:t>
      </w: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 will be</w:t>
      </w: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Out of all the classes, how much we predicted correctly,</w:t>
      </w:r>
      <w:r w:rsidRPr="007B3249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(TP+TN/Total cases)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lastRenderedPageBreak/>
        <w:t>Why there is a need for other metrics if ‘accuracy’ is already present?</w:t>
      </w:r>
    </w:p>
    <w:p w:rsidR="008740F3" w:rsidRPr="007B3249" w:rsidRDefault="007E1078" w:rsidP="008740F3">
      <w:pPr>
        <w:rPr>
          <w:rFonts w:cstheme="minorHAnsi"/>
          <w:color w:val="000000" w:themeColor="text1"/>
        </w:rPr>
      </w:pPr>
      <w:proofErr w:type="gramStart"/>
      <w:r w:rsidRPr="007B3249">
        <w:rPr>
          <w:rFonts w:cstheme="minorHAnsi"/>
          <w:color w:val="000000" w:themeColor="text1"/>
          <w:shd w:val="clear" w:color="auto" w:fill="FFFFFF"/>
        </w:rPr>
        <w:t>the</w:t>
      </w:r>
      <w:proofErr w:type="gramEnd"/>
      <w:r w:rsidRPr="007B3249">
        <w:rPr>
          <w:rFonts w:cstheme="minorHAnsi"/>
          <w:color w:val="000000" w:themeColor="text1"/>
          <w:shd w:val="clear" w:color="auto" w:fill="FFFFFF"/>
        </w:rPr>
        <w:t xml:space="preserve"> model had a </w:t>
      </w:r>
      <w:r w:rsidRPr="007B3249">
        <w:rPr>
          <w:rFonts w:cstheme="minorHAnsi"/>
          <w:color w:val="000000" w:themeColor="text1"/>
          <w:shd w:val="clear" w:color="auto" w:fill="FFFFFF"/>
        </w:rPr>
        <w:t>very high Accuracy but perform</w:t>
      </w:r>
      <w:r w:rsidRPr="007B3249">
        <w:rPr>
          <w:rFonts w:cstheme="minorHAnsi"/>
          <w:color w:val="000000" w:themeColor="text1"/>
          <w:shd w:val="clear" w:color="auto" w:fill="FFFFFF"/>
        </w:rPr>
        <w:t xml:space="preserve"> poorly in terms of Precision and Recall. </w:t>
      </w:r>
      <w:proofErr w:type="gramStart"/>
      <w:r w:rsidRPr="007B3249">
        <w:rPr>
          <w:rFonts w:cstheme="minorHAnsi"/>
          <w:color w:val="000000" w:themeColor="text1"/>
          <w:shd w:val="clear" w:color="auto" w:fill="FFFFFF"/>
        </w:rPr>
        <w:t>So</w:t>
      </w:r>
      <w:proofErr w:type="gramEnd"/>
      <w:r w:rsidRPr="007B3249">
        <w:rPr>
          <w:rFonts w:cstheme="minorHAnsi"/>
          <w:color w:val="000000" w:themeColor="text1"/>
          <w:shd w:val="clear" w:color="auto" w:fill="FFFFFF"/>
        </w:rPr>
        <w:t>, necessarily </w:t>
      </w:r>
      <w:r w:rsidRPr="007B3249">
        <w:rPr>
          <w:rStyle w:val="Emphasis"/>
          <w:rFonts w:cstheme="minorHAnsi"/>
          <w:color w:val="000000" w:themeColor="text1"/>
          <w:shd w:val="clear" w:color="auto" w:fill="FFFFFF"/>
        </w:rPr>
        <w:t>Accuracy</w:t>
      </w:r>
      <w:r w:rsidRPr="007B3249">
        <w:rPr>
          <w:rFonts w:cstheme="minorHAnsi"/>
          <w:color w:val="000000" w:themeColor="text1"/>
          <w:shd w:val="clear" w:color="auto" w:fill="FFFFFF"/>
        </w:rPr>
        <w:t> is not the metric to use for evaluating the model in this case.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are Recall and Precision? How do they differ?</w:t>
      </w:r>
    </w:p>
    <w:p w:rsidR="008740F3" w:rsidRPr="007B3249" w:rsidRDefault="007E1078" w:rsidP="008740F3">
      <w:pPr>
        <w:rPr>
          <w:rFonts w:cstheme="minorHAnsi"/>
          <w:color w:val="000000" w:themeColor="text1"/>
        </w:rPr>
      </w:pPr>
      <w:proofErr w:type="gramStart"/>
      <w:r w:rsidRPr="007B3249">
        <w:rPr>
          <w:rFonts w:cstheme="minorHAnsi"/>
          <w:color w:val="000000" w:themeColor="text1"/>
          <w:spacing w:val="-1"/>
          <w:shd w:val="clear" w:color="auto" w:fill="E9F2FD"/>
        </w:rPr>
        <w:t>Recall :</w:t>
      </w:r>
      <w:r w:rsidRPr="007B3249">
        <w:rPr>
          <w:rFonts w:cstheme="minorHAnsi"/>
          <w:color w:val="000000" w:themeColor="text1"/>
          <w:spacing w:val="-1"/>
          <w:shd w:val="clear" w:color="auto" w:fill="E9F2FD"/>
        </w:rPr>
        <w:t>Out</w:t>
      </w:r>
      <w:proofErr w:type="gramEnd"/>
      <w:r w:rsidRPr="007B3249">
        <w:rPr>
          <w:rFonts w:cstheme="minorHAnsi"/>
          <w:color w:val="000000" w:themeColor="text1"/>
          <w:spacing w:val="-1"/>
          <w:shd w:val="clear" w:color="auto" w:fill="E9F2FD"/>
        </w:rPr>
        <w:t xml:space="preserve"> of all the positive classes, how much we predicted correctly. It should be high as possible.</w:t>
      </w:r>
    </w:p>
    <w:p w:rsidR="008740F3" w:rsidRPr="007B3249" w:rsidRDefault="007E1078" w:rsidP="008740F3">
      <w:pPr>
        <w:rPr>
          <w:rFonts w:cstheme="minorHAnsi"/>
          <w:color w:val="000000" w:themeColor="text1"/>
          <w:spacing w:val="-1"/>
          <w:shd w:val="clear" w:color="auto" w:fill="FFFFFF"/>
        </w:rPr>
      </w:pPr>
      <w:r w:rsidRPr="007B3249">
        <w:rPr>
          <w:rFonts w:cstheme="minorHAnsi"/>
          <w:color w:val="000000" w:themeColor="text1"/>
        </w:rPr>
        <w:t>Precision:</w:t>
      </w:r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 </w:t>
      </w:r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Out of all the positive </w:t>
      </w:r>
      <w:proofErr w:type="gramStart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>classes</w:t>
      </w:r>
      <w:proofErr w:type="gramEnd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 we have predicted correctly, how many are actually positive.</w:t>
      </w:r>
    </w:p>
    <w:p w:rsidR="007E1078" w:rsidRPr="007B3249" w:rsidRDefault="007E1078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494350"/>
            <wp:effectExtent l="0" t="0" r="0" b="0"/>
            <wp:docPr id="11" name="Picture 11" descr="https://miro.medium.com/max/927/1*uR09zTlPgIj5PvMYJZSc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927/1*uR09zTlPgIj5PvMYJZScV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How does the tradeoff between recall and precision work?</w:t>
      </w:r>
    </w:p>
    <w:p w:rsidR="007E1078" w:rsidRPr="007B3249" w:rsidRDefault="007E1078" w:rsidP="007E1078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proofErr w:type="gramEnd"/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 increase in the Recall, there is a drop in Precision of the model.</w:t>
      </w:r>
    </w:p>
    <w:p w:rsidR="007E1078" w:rsidRPr="007B3249" w:rsidRDefault="007E1078" w:rsidP="007E1078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So the question is - what to go for? Precision or Recall?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  <w:spacing w:val="-1"/>
          <w:shd w:val="clear" w:color="auto" w:fill="FFFFFF"/>
        </w:rPr>
      </w:pPr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It is difficult to compare two models with low precision and high recall or vice versa. </w:t>
      </w:r>
      <w:proofErr w:type="gramStart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>So</w:t>
      </w:r>
      <w:proofErr w:type="gramEnd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 to make them comparable, we use F-Score. F-score helps to measure Recall and Precision at the same time. It uses Harmonic Mean in place of Arithmetic Mean by punishing the extreme values more.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3409950" cy="923925"/>
            <wp:effectExtent l="0" t="0" r="0" b="9525"/>
            <wp:docPr id="12" name="Picture 12" descr="https://miro.medium.com/max/358/1*98FaAKfPWo-EBTbjsxm4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max/358/1*98FaAKfPWo-EBTbjsxm4G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Explain the F score.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  <w:spacing w:val="-1"/>
          <w:shd w:val="clear" w:color="auto" w:fill="FFFFFF"/>
        </w:rPr>
      </w:pPr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>F-score helps to measure Recall and Precision at the same time. It uses Harmonic Mean in place of Arithmetic Mean by punishing the extreme values more.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</w:p>
    <w:p w:rsidR="008740F3" w:rsidRPr="007B3249" w:rsidRDefault="007E1078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3409950" cy="923925"/>
            <wp:effectExtent l="0" t="0" r="0" b="9525"/>
            <wp:docPr id="13" name="Picture 13" descr="https://miro.medium.com/max/358/1*98FaAKfPWo-EBTbjsxm4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358/1*98FaAKfPWo-EBTbjsxm4G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7E1078" w:rsidRPr="007B3249" w:rsidRDefault="008740F3" w:rsidP="007E107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What is specificity?</w:t>
      </w:r>
      <w:r w:rsidR="007E1078" w:rsidRPr="007B3249">
        <w:rPr>
          <w:rFonts w:cstheme="minorHAnsi"/>
          <w:color w:val="000000" w:themeColor="text1"/>
        </w:rPr>
        <w:t xml:space="preserve"> </w:t>
      </w:r>
      <w:r w:rsidR="007E1078" w:rsidRPr="007B3249">
        <w:rPr>
          <w:rFonts w:cstheme="minorHAnsi"/>
          <w:color w:val="000000" w:themeColor="text1"/>
        </w:rPr>
        <w:t>True Negative Rate</w:t>
      </w:r>
    </w:p>
    <w:p w:rsidR="007E1078" w:rsidRPr="007B3249" w:rsidRDefault="007E1078" w:rsidP="007E107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This represents how specific is the model while predicting the True Negatives. Mathematically,</w:t>
      </w:r>
    </w:p>
    <w:p w:rsidR="007E1078" w:rsidRPr="007B3249" w:rsidRDefault="007E1078" w:rsidP="007E10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Specificity=</w:t>
      </w:r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𝑇𝑁</w:t>
      </w:r>
      <w:r w:rsidRPr="007B3249">
        <w:rPr>
          <w:rStyle w:val="m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𝑇𝑁</w:t>
      </w:r>
      <w:r w:rsidRPr="007B3249">
        <w:rPr>
          <w:rStyle w:val="m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+</w:t>
      </w:r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𝐹𝑃</w:t>
      </w:r>
      <w:r w:rsidRPr="007B3249">
        <w:rPr>
          <w:rStyle w:val="m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Pr="007B3249">
        <w:rPr>
          <w:rStyle w:val="mjxassistivemathml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TN(TN+FP)</w:t>
      </w:r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Or, it can be said that it quantifies the total number of negatives predicted by the model with respect to the total number of actual negative or </w:t>
      </w:r>
      <w:proofErr w:type="spellStart"/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non favorable</w:t>
      </w:r>
      <w:proofErr w:type="spellEnd"/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outcomes.</w:t>
      </w:r>
    </w:p>
    <w:p w:rsidR="007E1078" w:rsidRPr="007B3249" w:rsidRDefault="007E1078" w:rsidP="007E10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249">
        <w:rPr>
          <w:rFonts w:asciiTheme="minorHAnsi" w:hAnsiTheme="minorHAnsi" w:cstheme="minorHAnsi"/>
          <w:color w:val="000000" w:themeColor="text1"/>
          <w:sz w:val="22"/>
          <w:szCs w:val="22"/>
        </w:rPr>
        <w:t>Similarly, False Positive rate can be defined as: (1- specificity) Or, </w:t>
      </w:r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𝐹</w:t>
      </w:r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/>
      </w:r>
      <w:proofErr w:type="gramStart"/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/>
      </w:r>
      <w:r w:rsidRPr="007B3249">
        <w:rPr>
          <w:rStyle w:val="m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gramEnd"/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𝑇𝑁</w:t>
      </w:r>
      <w:r w:rsidRPr="007B3249">
        <w:rPr>
          <w:rStyle w:val="m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+</w:t>
      </w:r>
      <w:r w:rsidRPr="007B3249">
        <w:rPr>
          <w:rStyle w:val="mi"/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𝐹𝑃</w:t>
      </w:r>
      <w:r w:rsidRPr="007B3249">
        <w:rPr>
          <w:rStyle w:val="m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Explain the significance of ROC.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This </w:t>
      </w:r>
      <w:proofErr w:type="gramStart"/>
      <w:r w:rsidRPr="007B3249">
        <w:rPr>
          <w:rFonts w:cstheme="minorHAnsi"/>
          <w:color w:val="000000" w:themeColor="text1"/>
        </w:rPr>
        <w:t>is a commonly used graph that</w:t>
      </w:r>
      <w:proofErr w:type="gramEnd"/>
      <w:r w:rsidRPr="007B3249">
        <w:rPr>
          <w:rFonts w:cstheme="minorHAnsi"/>
          <w:color w:val="000000" w:themeColor="text1"/>
        </w:rPr>
        <w:t xml:space="preserve"> summarizes the performance of a classifier over all possible thresholds. It </w:t>
      </w:r>
      <w:proofErr w:type="gramStart"/>
      <w:r w:rsidRPr="007B3249">
        <w:rPr>
          <w:rFonts w:cstheme="minorHAnsi"/>
          <w:color w:val="000000" w:themeColor="text1"/>
        </w:rPr>
        <w:t>is generated</w:t>
      </w:r>
      <w:proofErr w:type="gramEnd"/>
      <w:r w:rsidRPr="007B3249">
        <w:rPr>
          <w:rFonts w:cstheme="minorHAnsi"/>
          <w:color w:val="000000" w:themeColor="text1"/>
        </w:rPr>
        <w:t xml:space="preserve"> by plotting the True Positive Rate (y-axis) against the False Positive Rate (x-axis) as you vary the threshold for assigning observations to a given class.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An ROC curve is a commonly used way to </w:t>
      </w:r>
      <w:r w:rsidRPr="007B3249">
        <w:rPr>
          <w:rStyle w:val="Strong"/>
          <w:rFonts w:cstheme="minorHAnsi"/>
          <w:color w:val="000000" w:themeColor="text1"/>
        </w:rPr>
        <w:t>visualize the performance of a binary classifier</w:t>
      </w:r>
      <w:r w:rsidRPr="007B3249">
        <w:rPr>
          <w:rFonts w:cstheme="minorHAnsi"/>
          <w:color w:val="000000" w:themeColor="text1"/>
        </w:rPr>
        <w:t>, meaning a classifier with two possible output classes.</w:t>
      </w: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</w:p>
    <w:p w:rsidR="007E1078" w:rsidRPr="007B3249" w:rsidRDefault="007E1078" w:rsidP="007E1078">
      <w:pPr>
        <w:pStyle w:val="ListParagraph"/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Picture 14" descr="How to Use ROC Curves and Precision-Recall Curves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ow to Use ROC Curves and Precision-Recall Curves for ..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4C" w:rsidRPr="007B3249" w:rsidRDefault="00CC154C" w:rsidP="007E1078">
      <w:pPr>
        <w:pStyle w:val="ListParagraph"/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4829175" cy="2257425"/>
            <wp:effectExtent l="0" t="0" r="9525" b="9525"/>
            <wp:docPr id="15" name="Picture 15" descr="https://miro.medium.com/max/507/1*yF8hvKR9eNfqqej2JnVK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iro.medium.com/max/507/1*yF8hvKR9eNfqqej2JnVKz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What is AUC, and when </w:t>
      </w:r>
      <w:proofErr w:type="gramStart"/>
      <w:r w:rsidRPr="007B3249">
        <w:rPr>
          <w:rFonts w:cstheme="minorHAnsi"/>
          <w:color w:val="000000" w:themeColor="text1"/>
        </w:rPr>
        <w:t>is it used</w:t>
      </w:r>
      <w:proofErr w:type="gramEnd"/>
      <w:r w:rsidRPr="007B3249">
        <w:rPr>
          <w:rFonts w:cstheme="minorHAnsi"/>
          <w:color w:val="000000" w:themeColor="text1"/>
        </w:rPr>
        <w:t>?</w:t>
      </w:r>
    </w:p>
    <w:p w:rsidR="00CC154C" w:rsidRPr="007B3249" w:rsidRDefault="00CC154C" w:rsidP="00CC154C">
      <w:pPr>
        <w:ind w:left="360"/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When we have multiple models, this method helps to choose better model.</w:t>
      </w:r>
    </w:p>
    <w:p w:rsidR="008740F3" w:rsidRPr="007B3249" w:rsidRDefault="00CC154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  <w:spacing w:val="-1"/>
          <w:shd w:val="clear" w:color="auto" w:fill="FFFFFF"/>
        </w:rPr>
        <w:lastRenderedPageBreak/>
        <w:t xml:space="preserve">AUC - ROC curve is a performance measurement for classification problem at various thresholds settings. ROC is a probability curve and AUC represents degree or measure of </w:t>
      </w:r>
      <w:proofErr w:type="spellStart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>separability</w:t>
      </w:r>
      <w:proofErr w:type="spellEnd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>. </w:t>
      </w:r>
      <w:r w:rsidRPr="007B3249">
        <w:rPr>
          <w:rFonts w:cstheme="minorHAnsi"/>
          <w:color w:val="000000" w:themeColor="text1"/>
        </w:rPr>
        <w:t>It tells how much model is capable of distinguishing between classes.</w:t>
      </w:r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 Higher the AUC, better the model is at predicting </w:t>
      </w:r>
      <w:proofErr w:type="gramStart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>0s</w:t>
      </w:r>
      <w:proofErr w:type="gramEnd"/>
      <w:r w:rsidRPr="007B3249">
        <w:rPr>
          <w:rFonts w:cstheme="minorHAnsi"/>
          <w:color w:val="000000" w:themeColor="text1"/>
          <w:spacing w:val="-1"/>
          <w:shd w:val="clear" w:color="auto" w:fill="FFFFFF"/>
        </w:rPr>
        <w:t xml:space="preserve"> as 0s and 1s as 1s. By analogy, Higher the AUC, better the model is at distinguishing between patients with disease and no disease.</w:t>
      </w:r>
    </w:p>
    <w:p w:rsidR="008740F3" w:rsidRPr="007B3249" w:rsidRDefault="00CC154C" w:rsidP="008740F3">
      <w:pPr>
        <w:rPr>
          <w:rFonts w:cstheme="minorHAnsi"/>
          <w:color w:val="000000" w:themeColor="text1"/>
        </w:rPr>
      </w:pPr>
      <w:r w:rsidRPr="007B3249">
        <w:rPr>
          <w:rFonts w:cstheme="minorHAnsi"/>
          <w:noProof/>
          <w:color w:val="000000" w:themeColor="text1"/>
        </w:rPr>
        <w:drawing>
          <wp:inline distT="0" distB="0" distL="0" distR="0">
            <wp:extent cx="4286250" cy="3038475"/>
            <wp:effectExtent l="0" t="0" r="0" b="0"/>
            <wp:docPr id="16" name="Picture 16" descr="Drawing ROC Curve — OpenEye Python Cookbook vOct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rawing ROC Curve — OpenEye Python Cookbook vOct 20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249">
        <w:rPr>
          <w:rFonts w:cstheme="minorHAnsi"/>
          <w:color w:val="000000" w:themeColor="text1"/>
        </w:rPr>
        <w:t xml:space="preserve"> </w:t>
      </w:r>
      <w:hyperlink r:id="rId29" w:history="1">
        <w:r w:rsidRPr="007B3249">
          <w:rPr>
            <w:rStyle w:val="Hyperlink"/>
            <w:rFonts w:cstheme="minorHAnsi"/>
            <w:color w:val="000000" w:themeColor="text1"/>
          </w:rPr>
          <w:t>https://www.dataschool.io/roc-curves-and-auc-explained/</w:t>
        </w:r>
      </w:hyperlink>
    </w:p>
    <w:p w:rsidR="00CC154C" w:rsidRPr="007B3249" w:rsidRDefault="00CC154C" w:rsidP="008740F3">
      <w:pPr>
        <w:rPr>
          <w:rFonts w:cstheme="minorHAnsi"/>
          <w:color w:val="000000" w:themeColor="text1"/>
        </w:rPr>
      </w:pPr>
      <w:hyperlink r:id="rId30" w:history="1">
        <w:r w:rsidRPr="007B3249">
          <w:rPr>
            <w:rStyle w:val="Hyperlink"/>
            <w:rFonts w:cstheme="minorHAnsi"/>
            <w:color w:val="000000" w:themeColor="text1"/>
          </w:rPr>
          <w:t>https://towardsdatascience.com/understanding-auc-roc-curve-68b2303cc9c5</w:t>
        </w:r>
      </w:hyperlink>
    </w:p>
    <w:p w:rsidR="00CC154C" w:rsidRPr="007B3249" w:rsidRDefault="00CC154C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Explain the steps for </w:t>
      </w:r>
      <w:proofErr w:type="spellStart"/>
      <w:r w:rsidRPr="007B3249">
        <w:rPr>
          <w:rFonts w:cstheme="minorHAnsi"/>
          <w:color w:val="000000" w:themeColor="text1"/>
        </w:rPr>
        <w:t>Heroku</w:t>
      </w:r>
      <w:proofErr w:type="spellEnd"/>
      <w:r w:rsidRPr="007B3249">
        <w:rPr>
          <w:rFonts w:cstheme="minorHAnsi"/>
          <w:color w:val="000000" w:themeColor="text1"/>
        </w:rPr>
        <w:t xml:space="preserve"> deployment.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 xml:space="preserve">After installing the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CLI, Open a command prompt window and navigate to your project folder.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>Type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heroku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login</w:t>
      </w:r>
      <w:r w:rsidRPr="00CC154C">
        <w:rPr>
          <w:rFonts w:eastAsia="Times New Roman" w:cstheme="minorHAnsi"/>
          <w:color w:val="000000" w:themeColor="text1"/>
        </w:rPr>
        <w:t xml:space="preserve"> to login to your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account.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 xml:space="preserve">After logging in to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>, enter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heroku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create</w:t>
      </w:r>
      <w:r w:rsidRPr="00CC154C">
        <w:rPr>
          <w:rFonts w:eastAsia="Times New Roman" w:cstheme="minorHAnsi"/>
          <w:color w:val="000000" w:themeColor="text1"/>
        </w:rPr>
        <w:t xml:space="preserve"> to create a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app. It will give you the URL of your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app after successful creation. </w:t>
      </w:r>
      <w:proofErr w:type="gramStart"/>
      <w:r w:rsidRPr="00CC154C">
        <w:rPr>
          <w:rFonts w:eastAsia="Times New Roman" w:cstheme="minorHAnsi"/>
          <w:color w:val="000000" w:themeColor="text1"/>
        </w:rPr>
        <w:t>Or alternatively</w:t>
      </w:r>
      <w:proofErr w:type="gramEnd"/>
      <w:r w:rsidRPr="00CC154C">
        <w:rPr>
          <w:rFonts w:eastAsia="Times New Roman" w:cstheme="minorHAnsi"/>
          <w:color w:val="000000" w:themeColor="text1"/>
        </w:rPr>
        <w:t xml:space="preserve">, you can go to the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website and create an app directly.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 xml:space="preserve">Before deploying the code to the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cloud, we need to commit the changes to the </w:t>
      </w:r>
      <w:proofErr w:type="spellStart"/>
      <w:r w:rsidRPr="00CC154C">
        <w:rPr>
          <w:rFonts w:eastAsia="Times New Roman" w:cstheme="minorHAnsi"/>
          <w:color w:val="000000" w:themeColor="text1"/>
        </w:rPr>
        <w:t>git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repository.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>Type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git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init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 to initialize a local </w:t>
      </w:r>
      <w:proofErr w:type="spellStart"/>
      <w:r w:rsidRPr="00CC154C">
        <w:rPr>
          <w:rFonts w:eastAsia="Times New Roman" w:cstheme="minorHAnsi"/>
          <w:color w:val="000000" w:themeColor="text1"/>
        </w:rPr>
        <w:t>git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repository.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>Enter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git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status</w:t>
      </w:r>
      <w:r w:rsidRPr="00CC154C">
        <w:rPr>
          <w:rFonts w:eastAsia="Times New Roman" w:cstheme="minorHAnsi"/>
          <w:color w:val="000000" w:themeColor="text1"/>
        </w:rPr>
        <w:t> to see the uncommitted changes.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>Enter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git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</w:t>
      </w:r>
      <w:proofErr w:type="gramStart"/>
      <w:r w:rsidRPr="007B3249">
        <w:rPr>
          <w:rFonts w:eastAsia="Times New Roman" w:cstheme="minorHAnsi"/>
          <w:b/>
          <w:bCs/>
          <w:color w:val="000000" w:themeColor="text1"/>
        </w:rPr>
        <w:t>add .</w:t>
      </w:r>
      <w:r w:rsidRPr="00CC154C">
        <w:rPr>
          <w:rFonts w:eastAsia="Times New Roman" w:cstheme="minorHAnsi"/>
          <w:color w:val="000000" w:themeColor="text1"/>
        </w:rPr>
        <w:t> to</w:t>
      </w:r>
      <w:proofErr w:type="gramEnd"/>
      <w:r w:rsidRPr="00CC154C">
        <w:rPr>
          <w:rFonts w:eastAsia="Times New Roman" w:cstheme="minorHAnsi"/>
          <w:color w:val="000000" w:themeColor="text1"/>
        </w:rPr>
        <w:t xml:space="preserve"> add the uncommitted changes to the local repository.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>Enter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git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commit -am "make it better"</w:t>
      </w:r>
      <w:r w:rsidRPr="00CC154C">
        <w:rPr>
          <w:rFonts w:eastAsia="Times New Roman" w:cstheme="minorHAnsi"/>
          <w:color w:val="000000" w:themeColor="text1"/>
        </w:rPr>
        <w:t> to commit the changes to the local repository.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 xml:space="preserve">Enter the </w:t>
      </w:r>
      <w:proofErr w:type="gramStart"/>
      <w:r w:rsidRPr="00CC154C">
        <w:rPr>
          <w:rFonts w:eastAsia="Times New Roman" w:cstheme="minorHAnsi"/>
          <w:color w:val="000000" w:themeColor="text1"/>
        </w:rPr>
        <w:t>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git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push 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heroku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master</w:t>
      </w:r>
      <w:proofErr w:type="gramEnd"/>
      <w:r w:rsidRPr="00CC154C">
        <w:rPr>
          <w:rFonts w:eastAsia="Times New Roman" w:cstheme="minorHAnsi"/>
          <w:color w:val="000000" w:themeColor="text1"/>
        </w:rPr>
        <w:t xml:space="preserve"> to push the code to the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cloud.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 xml:space="preserve">After deployment, </w:t>
      </w:r>
      <w:proofErr w:type="spellStart"/>
      <w:r w:rsidRPr="00CC154C">
        <w:rPr>
          <w:rFonts w:eastAsia="Times New Roman" w:cstheme="minorHAnsi"/>
          <w:color w:val="000000" w:themeColor="text1"/>
        </w:rPr>
        <w:t>heroku</w:t>
      </w:r>
      <w:proofErr w:type="spellEnd"/>
      <w:r w:rsidRPr="00CC154C">
        <w:rPr>
          <w:rFonts w:eastAsia="Times New Roman" w:cstheme="minorHAnsi"/>
          <w:color w:val="000000" w:themeColor="text1"/>
        </w:rPr>
        <w:t xml:space="preserve"> gives you the URL to hit the web API.</w:t>
      </w:r>
    </w:p>
    <w:p w:rsidR="00CC154C" w:rsidRPr="00CC154C" w:rsidRDefault="00CC154C" w:rsidP="00CC154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C154C">
        <w:rPr>
          <w:rFonts w:eastAsia="Times New Roman" w:cstheme="minorHAnsi"/>
          <w:color w:val="000000" w:themeColor="text1"/>
        </w:rPr>
        <w:t xml:space="preserve">Once your application </w:t>
      </w:r>
      <w:proofErr w:type="gramStart"/>
      <w:r w:rsidRPr="00CC154C">
        <w:rPr>
          <w:rFonts w:eastAsia="Times New Roman" w:cstheme="minorHAnsi"/>
          <w:color w:val="000000" w:themeColor="text1"/>
        </w:rPr>
        <w:t>is deployed</w:t>
      </w:r>
      <w:proofErr w:type="gramEnd"/>
      <w:r w:rsidRPr="00CC154C">
        <w:rPr>
          <w:rFonts w:eastAsia="Times New Roman" w:cstheme="minorHAnsi"/>
          <w:color w:val="000000" w:themeColor="text1"/>
        </w:rPr>
        <w:t xml:space="preserve"> successfully, enter the command </w:t>
      </w:r>
      <w:proofErr w:type="spellStart"/>
      <w:r w:rsidRPr="007B3249">
        <w:rPr>
          <w:rFonts w:eastAsia="Times New Roman" w:cstheme="minorHAnsi"/>
          <w:b/>
          <w:bCs/>
          <w:color w:val="000000" w:themeColor="text1"/>
        </w:rPr>
        <w:t>heroku</w:t>
      </w:r>
      <w:proofErr w:type="spellEnd"/>
      <w:r w:rsidRPr="007B3249">
        <w:rPr>
          <w:rFonts w:eastAsia="Times New Roman" w:cstheme="minorHAnsi"/>
          <w:b/>
          <w:bCs/>
          <w:color w:val="000000" w:themeColor="text1"/>
        </w:rPr>
        <w:t xml:space="preserve"> logs --tail</w:t>
      </w:r>
      <w:r w:rsidRPr="00CC154C">
        <w:rPr>
          <w:rFonts w:eastAsia="Times New Roman" w:cstheme="minorHAnsi"/>
          <w:color w:val="000000" w:themeColor="text1"/>
        </w:rPr>
        <w:t> to see the logs.</w:t>
      </w:r>
      <w:bookmarkStart w:id="0" w:name="_GoBack"/>
      <w:bookmarkEnd w:id="0"/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 xml:space="preserve">What difficulties did you face while deploying to </w:t>
      </w:r>
      <w:proofErr w:type="spellStart"/>
      <w:r w:rsidRPr="007B3249">
        <w:rPr>
          <w:rFonts w:cstheme="minorHAnsi"/>
          <w:color w:val="000000" w:themeColor="text1"/>
        </w:rPr>
        <w:t>Heroku</w:t>
      </w:r>
      <w:proofErr w:type="spellEnd"/>
      <w:r w:rsidRPr="007B3249">
        <w:rPr>
          <w:rFonts w:cstheme="minorHAnsi"/>
          <w:color w:val="000000" w:themeColor="text1"/>
        </w:rPr>
        <w:t>?</w:t>
      </w:r>
    </w:p>
    <w:p w:rsidR="00CC154C" w:rsidRPr="007B3249" w:rsidRDefault="00CC154C" w:rsidP="00CC154C">
      <w:pPr>
        <w:pStyle w:val="ListParagraph"/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Nothing</w:t>
      </w: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8740F3" w:rsidRPr="007B3249" w:rsidRDefault="008740F3" w:rsidP="008740F3">
      <w:pPr>
        <w:rPr>
          <w:rFonts w:cstheme="minorHAnsi"/>
          <w:color w:val="000000" w:themeColor="text1"/>
        </w:rPr>
      </w:pPr>
    </w:p>
    <w:p w:rsidR="0023070B" w:rsidRPr="007B3249" w:rsidRDefault="008740F3" w:rsidP="008740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B3249">
        <w:rPr>
          <w:rFonts w:cstheme="minorHAnsi"/>
          <w:color w:val="000000" w:themeColor="text1"/>
        </w:rPr>
        <w:t>Laying out notebook...</w:t>
      </w:r>
    </w:p>
    <w:p w:rsidR="007E1078" w:rsidRPr="007B3249" w:rsidRDefault="007E1078" w:rsidP="007E1078">
      <w:pPr>
        <w:rPr>
          <w:rFonts w:cstheme="minorHAnsi"/>
          <w:color w:val="000000" w:themeColor="text1"/>
        </w:rPr>
      </w:pPr>
    </w:p>
    <w:p w:rsidR="007E1078" w:rsidRPr="007E1078" w:rsidRDefault="007E1078" w:rsidP="007E1078">
      <w:pPr>
        <w:spacing w:before="216" w:after="216" w:line="240" w:lineRule="auto"/>
        <w:rPr>
          <w:rFonts w:eastAsia="Times New Roman" w:cstheme="minorHAnsi"/>
          <w:color w:val="000000" w:themeColor="text1"/>
        </w:rPr>
      </w:pPr>
      <w:proofErr w:type="gramStart"/>
      <w:r w:rsidRPr="007E1078">
        <w:rPr>
          <w:rFonts w:eastAsia="Times New Roman" w:cstheme="minorHAnsi"/>
          <w:color w:val="000000" w:themeColor="text1"/>
        </w:rPr>
        <w:t>I've</w:t>
      </w:r>
      <w:proofErr w:type="gramEnd"/>
      <w:r w:rsidRPr="007E1078">
        <w:rPr>
          <w:rFonts w:eastAsia="Times New Roman" w:cstheme="minorHAnsi"/>
          <w:color w:val="000000" w:themeColor="text1"/>
        </w:rPr>
        <w:t xml:space="preserve"> added these terms to the confusion matrix, and also added the row and column totals:</w:t>
      </w:r>
    </w:p>
    <w:p w:rsidR="007E1078" w:rsidRPr="007E1078" w:rsidRDefault="007E1078" w:rsidP="007E1078">
      <w:pPr>
        <w:spacing w:before="216" w:after="216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4638675" cy="2647950"/>
            <wp:effectExtent l="0" t="0" r="9525" b="0"/>
            <wp:docPr id="10" name="Picture 10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78" w:rsidRPr="007E1078" w:rsidRDefault="007E1078" w:rsidP="007E1078">
      <w:pPr>
        <w:spacing w:before="216" w:after="216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 xml:space="preserve">This is a list of rates that </w:t>
      </w:r>
      <w:proofErr w:type="gramStart"/>
      <w:r w:rsidRPr="007E1078">
        <w:rPr>
          <w:rFonts w:eastAsia="Times New Roman" w:cstheme="minorHAnsi"/>
          <w:color w:val="000000" w:themeColor="text1"/>
        </w:rPr>
        <w:t>are often computed</w:t>
      </w:r>
      <w:proofErr w:type="gramEnd"/>
      <w:r w:rsidRPr="007E1078">
        <w:rPr>
          <w:rFonts w:eastAsia="Times New Roman" w:cstheme="minorHAnsi"/>
          <w:color w:val="000000" w:themeColor="text1"/>
        </w:rPr>
        <w:t xml:space="preserve"> from a confusion matrix for a binary classifier: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Accuracy:</w:t>
      </w:r>
      <w:r w:rsidRPr="007E1078">
        <w:rPr>
          <w:rFonts w:eastAsia="Times New Roman" w:cstheme="minorHAnsi"/>
          <w:color w:val="000000" w:themeColor="text1"/>
        </w:rPr>
        <w:t> Overall, how often is the classifier correct?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(TP+TN)/total = (100+50)/165 = 0.91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Misclassification Rate:</w:t>
      </w:r>
      <w:r w:rsidRPr="007E1078">
        <w:rPr>
          <w:rFonts w:eastAsia="Times New Roman" w:cstheme="minorHAnsi"/>
          <w:color w:val="000000" w:themeColor="text1"/>
        </w:rPr>
        <w:t> Overall, how often is it wrong?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(FP+FN)/total = (10+5)/165 = 0.09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equivalent to 1 minus Accuracy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also known as "Error Rate"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True Positive Rate:</w:t>
      </w:r>
      <w:r w:rsidRPr="007E1078">
        <w:rPr>
          <w:rFonts w:eastAsia="Times New Roman" w:cstheme="minorHAnsi"/>
          <w:color w:val="000000" w:themeColor="text1"/>
        </w:rPr>
        <w:t xml:space="preserve"> When </w:t>
      </w:r>
      <w:proofErr w:type="gramStart"/>
      <w:r w:rsidRPr="007E1078">
        <w:rPr>
          <w:rFonts w:eastAsia="Times New Roman" w:cstheme="minorHAnsi"/>
          <w:color w:val="000000" w:themeColor="text1"/>
        </w:rPr>
        <w:t>it's</w:t>
      </w:r>
      <w:proofErr w:type="gramEnd"/>
      <w:r w:rsidRPr="007E1078">
        <w:rPr>
          <w:rFonts w:eastAsia="Times New Roman" w:cstheme="minorHAnsi"/>
          <w:color w:val="000000" w:themeColor="text1"/>
        </w:rPr>
        <w:t xml:space="preserve"> actually yes, how often does it predict yes?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TP/actual yes = 100/105 = 0.95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also known as "Sensitivity" or "Recall"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False Positive Rate:</w:t>
      </w:r>
      <w:r w:rsidRPr="007E1078">
        <w:rPr>
          <w:rFonts w:eastAsia="Times New Roman" w:cstheme="minorHAnsi"/>
          <w:color w:val="000000" w:themeColor="text1"/>
        </w:rPr>
        <w:t xml:space="preserve"> When </w:t>
      </w:r>
      <w:proofErr w:type="gramStart"/>
      <w:r w:rsidRPr="007E1078">
        <w:rPr>
          <w:rFonts w:eastAsia="Times New Roman" w:cstheme="minorHAnsi"/>
          <w:color w:val="000000" w:themeColor="text1"/>
        </w:rPr>
        <w:t>it's</w:t>
      </w:r>
      <w:proofErr w:type="gramEnd"/>
      <w:r w:rsidRPr="007E1078">
        <w:rPr>
          <w:rFonts w:eastAsia="Times New Roman" w:cstheme="minorHAnsi"/>
          <w:color w:val="000000" w:themeColor="text1"/>
        </w:rPr>
        <w:t xml:space="preserve"> actually no, how often does it predict yes?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FP/actual no = 10/60 = 0.17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True Negative Rate:</w:t>
      </w:r>
      <w:r w:rsidRPr="007E1078">
        <w:rPr>
          <w:rFonts w:eastAsia="Times New Roman" w:cstheme="minorHAnsi"/>
          <w:color w:val="000000" w:themeColor="text1"/>
        </w:rPr>
        <w:t xml:space="preserve"> When </w:t>
      </w:r>
      <w:proofErr w:type="gramStart"/>
      <w:r w:rsidRPr="007E1078">
        <w:rPr>
          <w:rFonts w:eastAsia="Times New Roman" w:cstheme="minorHAnsi"/>
          <w:color w:val="000000" w:themeColor="text1"/>
        </w:rPr>
        <w:t>it's</w:t>
      </w:r>
      <w:proofErr w:type="gramEnd"/>
      <w:r w:rsidRPr="007E1078">
        <w:rPr>
          <w:rFonts w:eastAsia="Times New Roman" w:cstheme="minorHAnsi"/>
          <w:color w:val="000000" w:themeColor="text1"/>
        </w:rPr>
        <w:t xml:space="preserve"> actually no, how often does it predict no?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TN/actual no = 50/60 = 0.83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equivalent to 1 minus False Positive Rate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also known as "Specificity"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lastRenderedPageBreak/>
        <w:t>Precision:</w:t>
      </w:r>
      <w:r w:rsidRPr="007E1078">
        <w:rPr>
          <w:rFonts w:eastAsia="Times New Roman" w:cstheme="minorHAnsi"/>
          <w:color w:val="000000" w:themeColor="text1"/>
        </w:rPr>
        <w:t> When it predicts yes, how often is it correct?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TP/predicted yes = 100/110 = 0.91</w:t>
      </w:r>
    </w:p>
    <w:p w:rsidR="007E1078" w:rsidRPr="007E1078" w:rsidRDefault="007E1078" w:rsidP="007E10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Prevalence:</w:t>
      </w:r>
      <w:r w:rsidRPr="007E1078">
        <w:rPr>
          <w:rFonts w:eastAsia="Times New Roman" w:cstheme="minorHAnsi"/>
          <w:color w:val="000000" w:themeColor="text1"/>
        </w:rPr>
        <w:t> How often does the yes condition actually occur in our sample?</w:t>
      </w:r>
    </w:p>
    <w:p w:rsidR="007E1078" w:rsidRPr="007E1078" w:rsidRDefault="007E1078" w:rsidP="007E107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E1078">
        <w:rPr>
          <w:rFonts w:eastAsia="Times New Roman" w:cstheme="minorHAnsi"/>
          <w:color w:val="000000" w:themeColor="text1"/>
        </w:rPr>
        <w:t>actual yes/total = 105/165 = 0.64</w:t>
      </w:r>
    </w:p>
    <w:p w:rsidR="007E1078" w:rsidRPr="007B3249" w:rsidRDefault="007E1078" w:rsidP="007E1078">
      <w:pPr>
        <w:rPr>
          <w:rFonts w:cstheme="minorHAnsi"/>
          <w:color w:val="000000" w:themeColor="text1"/>
        </w:rPr>
      </w:pPr>
    </w:p>
    <w:p w:rsidR="007E1078" w:rsidRPr="007E1078" w:rsidRDefault="007E1078" w:rsidP="007E107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Null Error Rate:</w:t>
      </w:r>
      <w:r w:rsidRPr="007E1078">
        <w:rPr>
          <w:rFonts w:eastAsia="Times New Roman" w:cstheme="minorHAnsi"/>
          <w:color w:val="000000" w:themeColor="text1"/>
        </w:rPr>
        <w:t xml:space="preserve"> This is how often you would be wrong if you always predicted the majority class. (In our example, the null error rate would be 60/165=0.36 because if you always predicted yes, you would only be wrong for the 60 "no" cases.) This can be a useful baseline metric to compare your classifier </w:t>
      </w:r>
      <w:proofErr w:type="gramStart"/>
      <w:r w:rsidRPr="007E1078">
        <w:rPr>
          <w:rFonts w:eastAsia="Times New Roman" w:cstheme="minorHAnsi"/>
          <w:color w:val="000000" w:themeColor="text1"/>
        </w:rPr>
        <w:t>against</w:t>
      </w:r>
      <w:proofErr w:type="gramEnd"/>
      <w:r w:rsidRPr="007E1078">
        <w:rPr>
          <w:rFonts w:eastAsia="Times New Roman" w:cstheme="minorHAnsi"/>
          <w:color w:val="000000" w:themeColor="text1"/>
        </w:rPr>
        <w:t>. However, the best classifier for a particular application will sometimes have a higher error rate than the null error rate, as demonstrated by the </w:t>
      </w:r>
      <w:hyperlink r:id="rId32" w:history="1">
        <w:r w:rsidRPr="007B3249">
          <w:rPr>
            <w:rFonts w:eastAsia="Times New Roman" w:cstheme="minorHAnsi"/>
            <w:b/>
            <w:bCs/>
            <w:color w:val="000000" w:themeColor="text1"/>
            <w:u w:val="single"/>
          </w:rPr>
          <w:t>Accuracy Paradox</w:t>
        </w:r>
      </w:hyperlink>
      <w:r w:rsidRPr="007E1078">
        <w:rPr>
          <w:rFonts w:eastAsia="Times New Roman" w:cstheme="minorHAnsi"/>
          <w:color w:val="000000" w:themeColor="text1"/>
        </w:rPr>
        <w:t>.</w:t>
      </w:r>
    </w:p>
    <w:p w:rsidR="007E1078" w:rsidRPr="007E1078" w:rsidRDefault="007E1078" w:rsidP="007E107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7B3249">
        <w:rPr>
          <w:rFonts w:eastAsia="Times New Roman" w:cstheme="minorHAnsi"/>
          <w:b/>
          <w:bCs/>
          <w:color w:val="000000" w:themeColor="text1"/>
        </w:rPr>
        <w:t>Cohen's Kappa:</w:t>
      </w:r>
      <w:r w:rsidRPr="007E1078">
        <w:rPr>
          <w:rFonts w:eastAsia="Times New Roman" w:cstheme="minorHAnsi"/>
          <w:color w:val="000000" w:themeColor="text1"/>
        </w:rPr>
        <w:t> This is essentially a measure of how well the classifier performed as compared to how well it would have performed simply by chance. In other words, a model will have a high Kappa score if there is a big difference between the accuracy and the null error rate. (</w:t>
      </w:r>
      <w:hyperlink r:id="rId33" w:history="1">
        <w:r w:rsidRPr="007B3249">
          <w:rPr>
            <w:rFonts w:eastAsia="Times New Roman" w:cstheme="minorHAnsi"/>
            <w:b/>
            <w:bCs/>
            <w:color w:val="000000" w:themeColor="text1"/>
            <w:u w:val="single"/>
          </w:rPr>
          <w:t>More details about Cohen's Kappa.</w:t>
        </w:r>
      </w:hyperlink>
      <w:r w:rsidRPr="007E1078">
        <w:rPr>
          <w:rFonts w:eastAsia="Times New Roman" w:cstheme="minorHAnsi"/>
          <w:color w:val="000000" w:themeColor="text1"/>
        </w:rPr>
        <w:t>)</w:t>
      </w:r>
    </w:p>
    <w:p w:rsidR="007E1078" w:rsidRPr="007B3249" w:rsidRDefault="007E1078" w:rsidP="007E1078">
      <w:pPr>
        <w:rPr>
          <w:rFonts w:cstheme="minorHAnsi"/>
          <w:color w:val="000000" w:themeColor="text1"/>
        </w:rPr>
      </w:pPr>
    </w:p>
    <w:sectPr w:rsidR="007E1078" w:rsidRPr="007B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AE5"/>
    <w:multiLevelType w:val="multilevel"/>
    <w:tmpl w:val="0CA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C58A9"/>
    <w:multiLevelType w:val="multilevel"/>
    <w:tmpl w:val="31D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96B56"/>
    <w:multiLevelType w:val="multilevel"/>
    <w:tmpl w:val="43A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94A93"/>
    <w:multiLevelType w:val="multilevel"/>
    <w:tmpl w:val="613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6349AB"/>
    <w:multiLevelType w:val="hybridMultilevel"/>
    <w:tmpl w:val="BD62C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F3"/>
    <w:rsid w:val="0023070B"/>
    <w:rsid w:val="00755C5C"/>
    <w:rsid w:val="007B3249"/>
    <w:rsid w:val="007E1078"/>
    <w:rsid w:val="008740F3"/>
    <w:rsid w:val="00CC154C"/>
    <w:rsid w:val="00E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45EB"/>
  <w15:chartTrackingRefBased/>
  <w15:docId w15:val="{396325E3-FD17-451C-AA4C-46470E24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6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F3"/>
    <w:pPr>
      <w:ind w:left="720"/>
      <w:contextualSpacing/>
    </w:pPr>
  </w:style>
  <w:style w:type="paragraph" w:customStyle="1" w:styleId="paragraph">
    <w:name w:val="paragraph"/>
    <w:basedOn w:val="Normal"/>
    <w:rsid w:val="0075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5C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6D8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6D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oc">
    <w:name w:val="doc"/>
    <w:basedOn w:val="DefaultParagraphFont"/>
    <w:rsid w:val="00EF6D81"/>
  </w:style>
  <w:style w:type="character" w:customStyle="1" w:styleId="std">
    <w:name w:val="std"/>
    <w:basedOn w:val="DefaultParagraphFont"/>
    <w:rsid w:val="00EF6D81"/>
  </w:style>
  <w:style w:type="paragraph" w:customStyle="1" w:styleId="ig">
    <w:name w:val="ig"/>
    <w:basedOn w:val="Normal"/>
    <w:rsid w:val="00EF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E1078"/>
  </w:style>
  <w:style w:type="character" w:customStyle="1" w:styleId="mo">
    <w:name w:val="mo"/>
    <w:basedOn w:val="DefaultParagraphFont"/>
    <w:rsid w:val="007E1078"/>
  </w:style>
  <w:style w:type="character" w:customStyle="1" w:styleId="mjxassistivemathml">
    <w:name w:val="mjx_assistive_mathml"/>
    <w:basedOn w:val="DefaultParagraphFont"/>
    <w:rsid w:val="007E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9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8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4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8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4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2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7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1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0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5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899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48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Logistic_regression" TargetMode="External"/><Relationship Id="rId18" Type="http://schemas.openxmlformats.org/officeDocument/2006/relationships/hyperlink" Target="https://en.wikipedia.org/wiki/Independent_variable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ml-cheatsheet.readthedocs.io/en/latest/optimizers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tatistical_classification" TargetMode="External"/><Relationship Id="rId17" Type="http://schemas.openxmlformats.org/officeDocument/2006/relationships/hyperlink" Target="https://en.wikipedia.org/wiki/Dependent_variable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en.wikipedia.org/wiki/Cohen's_kap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tegorical_distribution" TargetMode="External"/><Relationship Id="rId20" Type="http://schemas.openxmlformats.org/officeDocument/2006/relationships/hyperlink" Target="https://ml-cheatsheet.readthedocs.io/en/latest/linear_regression.html" TargetMode="External"/><Relationship Id="rId29" Type="http://schemas.openxmlformats.org/officeDocument/2006/relationships/hyperlink" Target="https://www.dataschool.io/roc-curves-and-auc-explain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iostathandbook.com/variabletypes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en.wikipedia.org/wiki/Accuracy_paradox" TargetMode="External"/><Relationship Id="rId5" Type="http://schemas.openxmlformats.org/officeDocument/2006/relationships/hyperlink" Target="https://ml-cheatsheet.readthedocs.io/en/latest/logistic_regression.html" TargetMode="External"/><Relationship Id="rId15" Type="http://schemas.openxmlformats.org/officeDocument/2006/relationships/hyperlink" Target="https://en.wikipedia.org/wiki/Multinomial_logistic_regress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biostathandbook.com/variabletypes.html" TargetMode="External"/><Relationship Id="rId19" Type="http://schemas.openxmlformats.org/officeDocument/2006/relationships/hyperlink" Target="https://ml-cheatsheet.readthedocs.io/en/latest/gradient_descent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Multiclass_classification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towardsdatascience.com/understanding-auc-roc-curve-68b2303cc9c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 Moore &amp; Co.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Yeruva, Joseph</dc:creator>
  <cp:keywords/>
  <dc:description/>
  <cp:lastModifiedBy>Yeruva, Joseph</cp:lastModifiedBy>
  <cp:revision>3</cp:revision>
  <dcterms:created xsi:type="dcterms:W3CDTF">2020-04-20T02:20:00Z</dcterms:created>
  <dcterms:modified xsi:type="dcterms:W3CDTF">2020-04-24T02:18:00Z</dcterms:modified>
</cp:coreProperties>
</file>