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5213A"/>
          <w:sz w:val="84"/>
        </w:rPr>
        <w:t>Áncora</w:t>
      </w:r>
    </w:p>
    <w:p>
      <w:pPr>
        <w:jc w:val="center"/>
      </w:pPr>
      <w:r>
        <w:rPr>
          <w:color w:val="05213A"/>
          <w:sz w:val="36"/>
        </w:rPr>
        <w:t>Documento de desarrollo para landing premium, marketplace y planes</w:t>
      </w:r>
    </w:p>
    <w:p>
      <w:pPr>
        <w:jc w:val="center"/>
      </w:pPr>
      <w:r>
        <w:rPr>
          <w:color w:val="5C6F70"/>
          <w:sz w:val="24"/>
        </w:rPr>
        <w:t>Especificación funcional, visual y comercial para el desarrollador</w:t>
      </w:r>
    </w:p>
    <w:p>
      <w:pPr>
        <w:pStyle w:val="Nota"/>
      </w:pPr>
      <w:r>
        <w:t>Base del documento: informe de viabilidad de Áncora, mockups generados y datos públicos de mercado. Este documento es una guía de producto para desarrollo; legal/DPO debe validar claims sanitarios, reseñas y tratamiento de datos antes de producción.</w:t>
      </w:r>
    </w:p>
    <w:p>
      <w:r>
        <w:br w:type="page"/>
      </w:r>
    </w:p>
    <w:p>
      <w:pPr>
        <w:pStyle w:val="Heading1"/>
      </w:pPr>
      <w:r>
        <w:t>Índice operativo</w:t>
      </w:r>
    </w:p>
    <w:p>
      <w:pPr>
        <w:pStyle w:val="ListBullet"/>
      </w:pPr>
      <w:r>
        <w:t>Objetivo del entregable y alcance de desarrollo.</w:t>
      </w:r>
    </w:p>
    <w:p>
      <w:pPr>
        <w:pStyle w:val="ListBullet"/>
      </w:pPr>
      <w:r>
        <w:t>Arquitectura de la landing premium y copy por sección.</w:t>
      </w:r>
    </w:p>
    <w:p>
      <w:pPr>
        <w:pStyle w:val="ListBullet"/>
      </w:pPr>
      <w:r>
        <w:t>Marketplace de psicólogos con fotos, estrellas, filtros y ficha pública.</w:t>
      </w:r>
    </w:p>
    <w:p>
      <w:pPr>
        <w:pStyle w:val="ListBullet"/>
      </w:pPr>
      <w:r>
        <w:t>Planes para pacientes y planes para psicólogos.</w:t>
      </w:r>
    </w:p>
    <w:p>
      <w:pPr>
        <w:pStyle w:val="ListBullet"/>
      </w:pPr>
      <w:r>
        <w:t>Mockups requeridos y especificación de componentes UI.</w:t>
      </w:r>
    </w:p>
    <w:p>
      <w:pPr>
        <w:pStyle w:val="ListBullet"/>
      </w:pPr>
      <w:r>
        <w:t>Modelo de datos, APIs, reglas de negocio y criterios de aceptación.</w:t>
      </w:r>
    </w:p>
    <w:p>
      <w:pPr>
        <w:pStyle w:val="ListBullet"/>
      </w:pPr>
      <w:r>
        <w:t>Backlog recomendado por sprints.</w:t>
      </w:r>
    </w:p>
    <w:p>
      <w:pPr>
        <w:pStyle w:val="Heading1"/>
      </w:pPr>
      <w:r>
        <w:t>1. Objetivo del documento</w:t>
      </w:r>
    </w:p>
    <w:p>
      <w:r>
        <w:t>Crear una landing premium y un sistema de adquisición completo para Áncora. La página debe explicar la propuesta de valor a dos públicos: pacientes y psicólogos. Además, debe incluir el acceso a un marketplace de psicólogos verificados, una sección de planes clara y un conjunto de mockups de la plataforma suficientes para guiar al equipo de frontend, backend, diseño y producto.</w:t>
      </w:r>
    </w:p>
    <w:p>
      <w:pPr>
        <w:pStyle w:val="ListBullet"/>
      </w:pPr>
      <w:r>
        <w:rPr>
          <w:b/>
        </w:rPr>
        <w:t xml:space="preserve">Mensaje central: </w:t>
      </w:r>
      <w:r>
        <w:t>Áncora no es una IA psicóloga. Es una plataforma de continuidad terapéutica supervisada por psicólogos humanos.</w:t>
      </w:r>
    </w:p>
    <w:p>
      <w:pPr>
        <w:pStyle w:val="ListBullet"/>
      </w:pPr>
      <w:r>
        <w:rPr>
          <w:b/>
        </w:rPr>
        <w:t xml:space="preserve">Para pacientes: </w:t>
      </w:r>
      <w:r>
        <w:t>más acompañamiento entre sesiones, diario emocional, historia ordenada, privacidad y mejor preparación para la terapia.</w:t>
      </w:r>
    </w:p>
    <w:p>
      <w:pPr>
        <w:pStyle w:val="ListBullet"/>
      </w:pPr>
      <w:r>
        <w:rPr>
          <w:b/>
        </w:rPr>
        <w:t xml:space="preserve">Para psicólogos: </w:t>
      </w:r>
      <w:r>
        <w:t>mejor contexto clínico, menos carga administrativa, notas SOAP asistidas, alertas y una remuneración por minuto superior a plataformas típicas.</w:t>
      </w:r>
    </w:p>
    <w:p>
      <w:pPr>
        <w:pStyle w:val="ListBullet"/>
      </w:pPr>
      <w:r>
        <w:rPr>
          <w:b/>
        </w:rPr>
        <w:t xml:space="preserve">Para negocio: </w:t>
      </w:r>
      <w:r>
        <w:t>el mercado ya ha demostrado demanda masiva: Unobravo declara más de 7 millones de sesiones online y Doctoralia/DocPlanner opera a escala de decenas de millones de pacientes mensuales. La landing debe transmitir categoría grande, no experimento pequeño.</w:t>
      </w:r>
    </w:p>
    <w:p>
      <w:pPr>
        <w:pStyle w:val="Nota"/>
      </w:pPr>
      <w:r>
        <w:t>No usar claims como “cura”, “diagnostica”, “sustituye terapia” o “IA terapeuta”. Usar “acompañamiento”, “organización”, “seguimiento”, “preparación de sesión” y “herramienta de apoyo al criterio clínico”.</w:t>
      </w:r>
    </w:p>
    <w:p>
      <w:pPr>
        <w:pStyle w:val="Heading1"/>
      </w:pPr>
      <w:r>
        <w:t>2. Supuestos comerciales y fuentes internas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Decisión base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Implicación para landing/desarrollo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Onboarding paciente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99€ precio base, promocionable a 49€ con cupón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Debe mostrarse como primera fase de encuadre y configuración, no como “diagnóstico automático”.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Planes paciente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Esencial 69€, Intermedio 99€, Intensivo 159€, Duo 240€, Familiar 380€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Mostrar en pricing público con comparación clara y CTA.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Pago psicólogo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15€ netos por revisión de 15 min; 40€ netos por sesión de 45 min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Mensaje: mejor rentabilidad por hora y menor burocracia.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Planes psicólogo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Gratis, Básico 29€/mes, Pro 69€/mes, Enterprise desde 199€/mes + 29€/psicólogo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Explicar como SaaS profesional, no comisión clínica.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Pagos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Stripe Connect Split Payments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Separar flujo clínico del psicólogo y flujo SaaS de plataforma.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Privacidad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Cifrado, logs sin contenido clínico, control granular, crypto-shredding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Debe aparecer como confianza premium, no como tecnicismo pesado.</w:t>
            </w:r>
          </w:p>
        </w:tc>
      </w:tr>
    </w:tbl>
    <w:p>
      <w:pPr>
        <w:pStyle w:val="Heading1"/>
      </w:pPr>
      <w:r>
        <w:t>3. Landing premium: arquitectura de página</w:t>
      </w:r>
    </w:p>
    <w:p>
      <w:r>
        <w:t>La landing debe sentirse como una marca sanitaria premium, no como una plantilla genérica. Debe combinar estética calmada, autoridad clínica y explicación comercial directa. Recomendación técnica: Next.js + Tailwind + componentes reutilizables, con CMS ligero para cambiar textos, precios y claims sin redesplegar.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Notas de desarrollo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Header fijo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Logo Áncora, navegación: Para pacientes, Para psicólogos, Psicólogos, Cómo funciona, Planes, Seguridad, Iniciar sesión, Empezar.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Debe cambiar el CTA según scroll/contexto.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Hero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Titular: “La terapia con continuidad real”. Subtítulo: “Seguimiento diario para pacientes. Contexto organizado para psicólogos. El criterio clínico siempre es humano.”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Dos CTAs: “Empezar como paciente” y “Soy psicólogo”.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Trust strip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Psicólogos colegiados, privacidad reforzada, seguimiento diario, no sustituye el criterio clínico.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Cards horizontales con iconos, visibles above the fold.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Para pacientes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Beneficios concretos: chat diario guiado, diario emocional, historial organizado, continuidad, privacidad, mejor sesión.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Lenguaje emocional pero sobrio.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Para psicólogos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Briefing semanal, panel raw-first, notas SOAP, alertas, menos burocracia, mayor contexto.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Lenguaje profesional y económico.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Marketplace preview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Carrusel/grid de psicólogos con foto, estrellas verificadas, especialidad, precio, disponibilidad y botón “Ver perfil”.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Debe resolver la carencia actual.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Planes paciente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Tabla de planes: Onboarding, Esencial, Intermedio, Intensivo, Duo, Familiar.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El pricing debe estar claro antes de checkout.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Planes psicólogo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Tabla SaaS: Gratis, Básico, Pro, Enterprise.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Incluir claim “mejor pagada para psicólogos” con números.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Cómo funciona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4 pasos: triaje, elección de psicólogo, seguimiento diario, revisión profesional.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Combinar texto + mini mockups.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Privacidad por diseño, cifrado, consentimiento, control de datos, protocolo de crisis.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Evitar promesas absolutas no verificadas.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CTA final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“Da el siguiente paso hacia una terapia con continuidad”.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Botones separados para paciente y psicólogo.</w:t>
            </w:r>
          </w:p>
        </w:tc>
      </w:tr>
    </w:tbl>
    <w:p>
      <w:pPr>
        <w:pStyle w:val="Heading1"/>
      </w:pPr>
      <w:r>
        <w:t>4. Sistema visual premium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Implementación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Paleta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Navy #05213A, sage #7F9F88, teal #447D82, off-white #F8F6F1, gris texto #5F6F74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Aplicar a variables CSS/Tailwind tokens.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Tipografía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Serif elegante para titulares, sans moderna para UI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Ejemplo: Playfair/Libre Baskerville para titulares y Inter/Aptos para UI.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Componentes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Cards redondeadas, glassmorphism suave, sombras discretas, iconos lineales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Evitar colores estridentes y gamificación infantil.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Imágenes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Faro, mar, calma, plantas, dispositivos premium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Coherente con la idea de “ancla/guía/continuidad”.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Animaciones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Microinteracciones de entrada, hover, tabs y pricing toggle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No usar animaciones que generen ansiedad o ruido.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Accesibilidad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Contraste AA mínimo, texto legible, modo claro/oscuro posterior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La salud mental exige UX calmada y accesible.</w:t>
            </w:r>
          </w:p>
        </w:tc>
      </w:tr>
    </w:tbl>
    <w:p>
      <w:pPr>
        <w:pStyle w:val="Heading1"/>
      </w:pPr>
      <w:r>
        <w:t>5. Mockup visual de landing</w:t>
      </w:r>
    </w:p>
    <w:p>
      <w:r>
        <w:t>Este mockup debe usarse como referencia de dirección visual. No copiar píxel a píxel; convertirlo en componentes reales responsive, con contenido editable desde configuración.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0733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ágina_de_inicio_para_plataforma_de_salud_me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3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ta"/>
      </w:pPr>
      <w:r>
        <w:t>El desarrollador debe extraer de este mockup: jerarquía visual, tono premium, estructura por bloques y doble propuesta de valor paciente/psicólogo.</w:t>
      </w:r>
    </w:p>
    <w:p>
      <w:pPr>
        <w:pStyle w:val="Heading1"/>
      </w:pPr>
      <w:r>
        <w:t>6. Marketplace de psicólogos: módulo imprescindible</w:t>
      </w:r>
    </w:p>
    <w:p>
      <w:r>
        <w:t>Debe existir una sección pública tipo directorio/marketplace con fotos de psicólogos, valoración, detalles profesionales y filtros. Este módulo es crítico porque el usuario ya espera una experiencia tipo Doctoralia: caras reales, estrellas, confianza inmediata y facilidad para reservar.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cora_mockup_marketplace_psicolog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6.1 Componentes de la tarjeta de psicólogo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Qué debe mostrar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Dato/API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Foto profesional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Avatar/foto real cuadrada o circular, validada por admin. Placeholder premium si no hay foto.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public_profile.photo_url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Nombre y credenciales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Nombre, colegiado, habilitación sanitaria, verificado.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psychologist_profile.full_name, license_number, verification_status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Especialidades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Ansiedad, pareja, trauma, TCC, ACT, EMDR, sueño, autoestima, etc.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specialties[]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Estrellas verificadas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Media 1-5 con número de valoraciones. Ver reglas legales abajo.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rating_avg, rating_count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Disponibilidad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Próximo hueco real: hoy, mañana, esta semana.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availability_slots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Precio visible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Precio por sesión y si acepta plan/suscripción.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session_price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Badges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“Top en continuidad”, “Alta disponibilidad”, “Perfil Pro”, “Más elegido en ansiedad”.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badges[]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CTA principal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Ver perfil / Reservar / Hacer matching.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routes: /psicologos/[slug]</w:t>
            </w:r>
          </w:p>
        </w:tc>
      </w:tr>
    </w:tbl>
    <w:p>
      <w:pPr>
        <w:pStyle w:val="Heading2"/>
      </w:pPr>
      <w:r>
        <w:t>6.2 Sistema de estrellas: hacer “tipo Doctoralia” sin riesgo sanitario</w:t>
      </w:r>
    </w:p>
    <w:p>
      <w:r>
        <w:t>Se pueden usar estrellas, pero no deben vender “curación” ni resultados clínicos. Las estrellas deben medir experiencia de servicio y relación profesional, no eficacia terapéutica. Recomendación: “Valoración verificada de experiencia” con dimensiones cerradas.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type="dxa" w:w="5328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Especificación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Permitido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Puntualidad, claridad en la comunicación, facilidad de reserva, trato percibido, preparación de sesión, seguimiento organizado.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No permitido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“Me curó”, “me quitó la depresión”, “garantiza resultados”, testimonios de diagnóstico o mejora clínica atribuida.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Texto libre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Desactivado en MVP o moderado con DLP + revisión humana. Mejor usar etiquetas cerradas.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Verificación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Solo puede valorar quien haya tenido sesión real pagada o revisión validada.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Moderación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Bloqueo automático de datos de salud, terceros, insultos, diagnósticos, promesas de resultado y comparaciones clínicas sensibles.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Diseño legal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Mostrar nota: “Las valoraciones reflejan experiencia de servicio y comunicación, no resultados clínicos garantizados”.</w:t>
            </w:r>
          </w:p>
        </w:tc>
      </w:tr>
    </w:tbl>
    <w:p>
      <w:pPr>
        <w:pStyle w:val="Heading2"/>
      </w:pPr>
      <w:r>
        <w:t>6.3 Página de perfil del psicólogo</w:t>
      </w:r>
    </w:p>
    <w:p>
      <w:pPr>
        <w:pStyle w:val="ListBullet"/>
      </w:pPr>
      <w:r>
        <w:t>Hero con foto, nombre, estrellas verificadas, colegiación, especialidades, disponibilidad y CTA de reserva.</w:t>
      </w:r>
    </w:p>
    <w:p>
      <w:pPr>
        <w:pStyle w:val="ListBullet"/>
      </w:pPr>
      <w:r>
        <w:t>Bloque “Cómo trabajo” con enfoque terapéutico, población atendida, idiomas y modalidad.</w:t>
      </w:r>
    </w:p>
    <w:p>
      <w:pPr>
        <w:pStyle w:val="ListBullet"/>
      </w:pPr>
      <w:r>
        <w:t>Agenda integrada con huecos reales y reserva por Stripe Checkout.</w:t>
      </w:r>
    </w:p>
    <w:p>
      <w:pPr>
        <w:pStyle w:val="ListBullet"/>
      </w:pPr>
      <w:r>
        <w:t>Bloque de confianza: titulación, colegiación, seguro RC, verificación de identidad y fecha de alta.</w:t>
      </w:r>
    </w:p>
    <w:p>
      <w:pPr>
        <w:pStyle w:val="ListBullet"/>
      </w:pPr>
      <w:r>
        <w:t>Bloque de precios: sesión, revisión, planes compatibles y packs.</w:t>
      </w:r>
    </w:p>
    <w:p>
      <w:pPr>
        <w:pStyle w:val="ListBullet"/>
      </w:pPr>
      <w:r>
        <w:t>Bloque “Qué puede esperar el paciente”: preparación, continuidad, límites de la IA y papel del psicólogo.</w:t>
      </w:r>
    </w:p>
    <w:p>
      <w:pPr>
        <w:pStyle w:val="ListBullet"/>
      </w:pPr>
      <w:r>
        <w:t>Valoraciones estructuradas por dimensiones, sin testimonios de curación en MVP.</w:t>
      </w:r>
    </w:p>
    <w:p>
      <w:pPr>
        <w:pStyle w:val="Heading1"/>
      </w:pPr>
      <w:r>
        <w:t>7. Planes para pacientes</w:t>
      </w:r>
    </w:p>
    <w:p>
      <w:r>
        <w:t>El pricing para pacientes debe explicar claramente qué paga el paciente, qué recibe, cuándo interviene el psicólogo y qué parte es plataforma. La interfaz debe evitar confusión entre software, acompañamiento IA y servicio clínico humano.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cora_mockup_planes_paciente_psico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664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Precio</w:t>
            </w:r>
          </w:p>
        </w:tc>
        <w:tc>
          <w:tcPr>
            <w:tcW w:type="dxa" w:w="2664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Incluye</w:t>
            </w:r>
          </w:p>
        </w:tc>
        <w:tc>
          <w:tcPr>
            <w:tcW w:type="dxa" w:w="2664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Posicionamiento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Onboarding y encuadre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99€ base / 49€ promo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Triaje inicial, configuración de cuenta, consentimiento, selección/vinculación de psicólogo, primera sesión de encuadre de 60 min, generación de historia inicial.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Entrada al sistema.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Esencial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69€/mes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Chat diario guiado 15 min/día, diario emocional, resumen mensual, historial organizado, 1 revisión clínica breve incluida o preparación mensual según diseño final.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Pacientes que empiezan y quieren continuidad básica.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Intermedio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99€/mes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Todo Esencial + revisión semanal breve, mejor seguimiento de objetivos, más preparación de sesión, alertas y resumen más frecuente.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Plan recomendado.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Intensivo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159€/mes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Todo Intermedio + mayor frecuencia de revisión profesional, prioridad de agenda, seguimiento más estrecho y video-briefings.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Pacientes con alta necesidad de continuidad, sin sustituir urgencias.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Duo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240€/mes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Dos usuarios con espacios privados + espacio común, diario de pareja, objetivos compartidos, psicólogo asignado.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Parejas.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Familiar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380€/mes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Varios miembros, espacios privados, chat grupal mediado, seguimiento sistémico, panel de dinámicas familiares.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Familias.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Créditos IA extra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15€ / 5 horas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Uso adicional de IA fuera de los 15 min/día, en cola de baja prioridad si hay saturación.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Upsell transparente.</w:t>
            </w:r>
          </w:p>
        </w:tc>
      </w:tr>
    </w:tbl>
    <w:p>
      <w:pPr>
        <w:pStyle w:val="Heading2"/>
      </w:pPr>
      <w:r>
        <w:t>7.1 Reglas de UI para pricing paciente</w:t>
      </w:r>
    </w:p>
    <w:p>
      <w:pPr>
        <w:pStyle w:val="ListBullet"/>
      </w:pPr>
      <w:r>
        <w:t>Usar toggle mensual/anual solo si existe descuento real.</w:t>
      </w:r>
    </w:p>
    <w:p>
      <w:pPr>
        <w:pStyle w:val="ListBullet"/>
      </w:pPr>
      <w:r>
        <w:t>Marcar Intermedio como “Recomendado”, no el más caro.</w:t>
      </w:r>
    </w:p>
    <w:p>
      <w:pPr>
        <w:pStyle w:val="ListBullet"/>
      </w:pPr>
      <w:r>
        <w:t>Separar “software/acompañamiento” de “servicio clínico humano” en tooltip legal.</w:t>
      </w:r>
    </w:p>
    <w:p>
      <w:pPr>
        <w:pStyle w:val="ListBullet"/>
      </w:pPr>
      <w:r>
        <w:t>Mostrar “Psicólogo real asignado” como beneficio, pero no prometer respuesta 24/7 humana.</w:t>
      </w:r>
    </w:p>
    <w:p>
      <w:pPr>
        <w:pStyle w:val="ListBullet"/>
      </w:pPr>
      <w:r>
        <w:t>Incluir CTA por plan: “Elegir plan”, “Hablar con un psicólogo”, “Ver psicólogos disponibles”.</w:t>
      </w:r>
    </w:p>
    <w:p>
      <w:pPr>
        <w:pStyle w:val="ListBullet"/>
      </w:pPr>
      <w:r>
        <w:t>Para Duo/Familiar, mostrar claramente privacidad individual: cada miembro mantiene un espacio privado.</w:t>
      </w:r>
    </w:p>
    <w:p>
      <w:pPr>
        <w:pStyle w:val="Heading1"/>
      </w:pPr>
      <w:r>
        <w:t>8. Planes para psicólogos</w:t>
      </w:r>
    </w:p>
    <w:p>
      <w:r>
        <w:t>La landing debe tener una página específica para psicólogos. El mensaje central es económico y profesional: más ingresos por minuto, mejor preparación clínica, menos burocracia y más valor frente a plataformas que pagan poco o saturan al terapeuta.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664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Precio</w:t>
            </w:r>
          </w:p>
        </w:tc>
        <w:tc>
          <w:tcPr>
            <w:tcW w:type="dxa" w:w="2664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Incluye</w:t>
            </w:r>
          </w:p>
        </w:tc>
        <w:tc>
          <w:tcPr>
            <w:tcW w:type="dxa" w:w="2664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Gratis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0€/mes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Perfil público, recepción de pacientes invitados, hasta 5 pacientes, videollamadas básicas, lectura del diario IA. Sin SOAP automático ni estadísticas avanzadas.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Entrada sin fricción. Convertir cuando tenga casos activos.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Básico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29€/mes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Hasta 20 pacientes, Smart SOAP, estadísticas básicas, gráficos de adherencia, resumen semanal y agenda.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Psicólogo individual con carga moderada.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Pro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69€/mes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Pacientes ilimitados, SOAP avanzado, plantillas, prioridad en matching, facturación automatizada, exportación completa e informes fiscales.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Psicólogo con alta demanda. Plan recomendado.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Enterprise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Desde 199€/mes + 29€/psicólogo adicional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Multi-psicólogo, roles, API, white-label parcial, soporte dedicado, SLA, reporting de clínica.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Clínicas y centros.</w:t>
            </w:r>
          </w:p>
        </w:tc>
      </w:tr>
    </w:tbl>
    <w:p>
      <w:pPr>
        <w:pStyle w:val="Heading2"/>
      </w:pPr>
      <w:r>
        <w:t>8.1 Claim: “la plataforma mejor pagada para psicólogos”</w:t>
      </w:r>
    </w:p>
    <w:p>
      <w:r>
        <w:t>El claim debe apoyarse con números simples y visibles. Debe comunicarse como remuneración por actividad clínica y ahorro administrativo, no como empleo ni tarifa impuesta.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Número/mensaje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Uso en landing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Revisión asíncrona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15€ netos por 15 min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Equivale a 60€/h. Muy útil como claim principal.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Sesión síncrona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40€ netos por 45 min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Equivale a 53,33€/h. Mensaje: mejores ingresos que plataformas low-cost.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Smart SOAP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Ahorro estimado 40% tiempo administrativo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Traducir a horas recuperadas y ROI del plan.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Stripe Connect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Pago directo al psicólogo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Refuerza independencia profesional y reduce riesgo de plataforma tipo empleador.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Sin comisión clínica visible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La plataforma cobra SaaS, no “se queda” parte opaca de la sesión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Diferenciador frente a marketplaces tradicionales.</w:t>
            </w:r>
          </w:p>
        </w:tc>
      </w:tr>
    </w:tbl>
    <w:p>
      <w:pPr>
        <w:pStyle w:val="Heading1"/>
      </w:pPr>
      <w:r>
        <w:t>9. Mockups de plataforma requeridos</w:t>
      </w:r>
    </w:p>
    <w:p>
      <w:r>
        <w:t>Además de la landing, el desarrollador debe implementar o dejar prototipadas las pantallas mínimas que demuestran el producto completo. El mockup siguiente sirve como board de referencia.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79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s_de_plataforma_áncora_para_salud_me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9.1 Pantallas paciente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Regla clave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Onboarding/triaje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Registro, consentimiento, PHQ-9/GAD-7 contextual, resultado de riesgo, selección de psicólogo.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Debe incluir protocolo de crisis para alto riesgo.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Chat diario guiado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Conversación limitada por tiempo, nota de límites de IA, chips de emoción, input voz/texto.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La IA acompaña, no diagnostica.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Diario emocional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Mood tracker, disparadores, notas, etiquetas, timeline semanal.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Visual, simple, sin sobrecargar.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Resumen semanal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Insights, objetivos, preparación de sesión, ejercicios, progreso.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Compartible con psicólogo según permisos.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Perfil y privacidad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Consentimientos, datos compartidos, exportación, baja, permisos por psicólogo.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RGPD visible.</w:t>
            </w:r>
          </w:p>
        </w:tc>
      </w:tr>
    </w:tbl>
    <w:p>
      <w:pPr>
        <w:pStyle w:val="Heading2"/>
      </w:pPr>
      <w:r>
        <w:t>9.2 Pantallas psicólogo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Regla clave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Dashboard raw-first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Pacientes, alertas, revisiones pendientes, adherencia, riesgo, agenda.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Datos crudos antes de interpretación IA.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Perfil clínico paciente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Citas literales, timeline emocional, temas, notas, sesiones, documentos.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Toggles de interpretación IA desactivados al inicio.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Notas SOAP asistidas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Borrador editable: S, O, A, P. Sugerencias IA separadas.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El psicólogo valida y firma.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Video-briefing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Teleprompter con puntos, grabación, envío, PIN de validación.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No obligar a PDFs largos.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Facturación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Stripe Connect, ingresos, pagos, exportaciones fiscales.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Clave para captación profesional.</w:t>
            </w:r>
          </w:p>
        </w:tc>
      </w:tr>
    </w:tbl>
    <w:p>
      <w:pPr>
        <w:pStyle w:val="Heading1"/>
      </w:pPr>
      <w:r>
        <w:t>10. Especificación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Recomendación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Framework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Next.js 15 o React + Vite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Si se quiere SEO fuerte para landing y perfiles públicos, preferir Next.js.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UI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TailwindCSS + shadcn/ui o Radix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Componentes accesibles y editables.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Animación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Framer Motion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Solo microinteracciones sobrias.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Charts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Recharts / Tremor / ECharts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Timeline emocional y dashboard.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Forms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React Hook Form + Zod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Validación fuerte en triaje, checkout y perfiles.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Firebase/Auth.js/Supabase Auth según stack final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Roles: paciente, psicólogo, admin, clínica.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SEO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SSG/SSR para landing y perfiles públicos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Schema.org LocalBusiness/MedicalBusiness con cautela legal.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CMS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Payload, Sanity, Strapi o archivo JSON versionado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Editar planes, textos, FAQs, claims y especialidades.</w:t>
            </w:r>
          </w:p>
        </w:tc>
      </w:tr>
    </w:tbl>
    <w:p>
      <w:pPr>
        <w:pStyle w:val="Heading1"/>
      </w:pPr>
      <w:r>
        <w:t>11. Rutas y navegación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5328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Landing principal con doble audiencia.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/pacientes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Página comercial para pacientes.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/psicologos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Landing para psicólogos: ingresos, herramientas, SaaS.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/buscar-psicologo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Marketplace público con filtros.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/psicologos/[slug]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Perfil público del psicólogo.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/planes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Planes paciente.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/planes-psicologos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Planes SaaS profesional.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/seguridad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Privacidad, RGPD, límites de IA, protocolo de crisis.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/app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Entrada app paciente.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/pro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Entrada panel psicólogo.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/admin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Panel interno.</w:t>
            </w:r>
          </w:p>
        </w:tc>
      </w:tr>
    </w:tbl>
    <w:p>
      <w:pPr>
        <w:pStyle w:val="Heading1"/>
      </w:pPr>
      <w:r>
        <w:t>12. Modelo de datos necesario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Campos principales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id, email_hash, role, created_at, status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Cuenta base.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psychologist_profiles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user_id, slug, name, photo_url, license_number, qualifications, specialties, modalities, languages, bio, session_price, verification_status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Perfil público.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psychologist_verifications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psychologist_id, document_type, file_url, status, reviewed_by, reviewed_at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Validación colegiación/seguro/titulación.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psychologist_availability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psychologist_id, starts_at, ends_at, status, modality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Agenda pública.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psychologist_ratings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id, psychologist_id, patient_id_hash, rating_avg, clarity, punctuality, communication, platform_experience, created_at, moderated_status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Estrellas verificadas sin resultados clínicos.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plans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id, audience, name, price, billing_period, features_json, is_recommended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Planes paciente y psicólogo.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subscriptions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user_id, plan_id, stripe_subscription_id, status, renews_at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Suscripciones.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stripe_connect_accounts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psychologist_id, account_id, onboarding_status, payouts_enabled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Pagos psicólogo.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patient_psychologist_links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patient_id, psychologist_id, status, started_at, ended_at, permissions_json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Vinculación clínica.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landing_content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section_key, locale, payload_json, version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CMS simple.</w:t>
            </w:r>
          </w:p>
        </w:tc>
      </w:tr>
    </w:tbl>
    <w:p>
      <w:pPr>
        <w:pStyle w:val="Heading1"/>
      </w:pPr>
      <w:r>
        <w:t>13. APIs mínimas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5328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GET /api/landing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Devuelve bloques de contenido, precios, FAQs y flags.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GET /api/psychologists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Listado filtrado y paginado de psicólogos.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GET /api/psychologists/:slug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Perfil público completo.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GET /api/psychologists/:id/availability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Huecos disponibles.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POST /api/bookings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Crea reserva provisional y prepara checkout.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POST /api/checkout/patient-plan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Checkout de plan paciente.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POST /api/checkout/psychologist-plan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Checkout de SaaS psicólogo.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POST /api/stripe/connect/onboarding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Inicia onboarding de cuenta Connect.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POST /api/reviews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Crea valoración verificada tras sesión.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POST /api/moderation/reviews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Modera reseña/valoración si hay texto libre.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GET /api/plans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Devuelve planes por audience=patient|psychologist.</w:t>
            </w:r>
          </w:p>
        </w:tc>
      </w:tr>
    </w:tbl>
    <w:p>
      <w:pPr>
        <w:pStyle w:val="Heading1"/>
      </w:pPr>
      <w:r>
        <w:t>14. Copy base para implementar</w:t>
      </w:r>
    </w:p>
    <w:p>
      <w:pPr>
        <w:pStyle w:val="Heading2"/>
      </w:pPr>
      <w:r>
        <w:t>14.1 Hero</w:t>
      </w:r>
    </w:p>
    <w:p>
      <w:r>
        <w:t>Titular: La terapia con continuidad real</w:t>
      </w:r>
    </w:p>
    <w:p>
      <w:r>
        <w:t>Subtítulo: Para pacientes: seguimiento diario guiado que te acompaña entre sesiones. Para psicólogos: contexto organizado y herramientas que devuelven tiempo para lo más importante: tu paciente.</w:t>
      </w:r>
    </w:p>
    <w:p>
      <w:r>
        <w:t>Microcopy: La IA acompaña, organiza y resume; el criterio clínico siempre es humano.</w:t>
      </w:r>
    </w:p>
    <w:p>
      <w:r>
        <w:t>CTAs: Empezar como paciente / Soy psicólogo</w:t>
      </w:r>
    </w:p>
    <w:p>
      <w:pPr>
        <w:pStyle w:val="Heading2"/>
      </w:pPr>
      <w:r>
        <w:t>14.2 Marketplace</w:t>
      </w:r>
    </w:p>
    <w:p>
      <w:r>
        <w:t>Titular: Elige un psicólogo verificado y empieza con más contexto</w:t>
      </w:r>
    </w:p>
    <w:p>
      <w:r>
        <w:t>Subtítulo: Consulta perfiles profesionales, especialidades, disponibilidad y valoraciones verificadas de experiencia. Sin promesas clínicas. Sin IA sustituyendo al profesional.</w:t>
      </w:r>
    </w:p>
    <w:p>
      <w:pPr>
        <w:pStyle w:val="Heading2"/>
      </w:pPr>
      <w:r>
        <w:t>14.3 Planes psicólogo</w:t>
      </w:r>
    </w:p>
    <w:p>
      <w:r>
        <w:t>Titular: Una plataforma diseñada para que el psicólogo gane más y pierda menos tiempo</w:t>
      </w:r>
    </w:p>
    <w:p>
      <w:r>
        <w:t>Subtítulo: Revisiones de 15 minutos pagadas a 15€ netos, sesiones a 40€ netos y herramientas Smart SOAP que reducen carga administrativa. Tú mantienes el criterio clínico; Áncora organiza el contexto.</w:t>
      </w:r>
    </w:p>
    <w:p>
      <w:pPr>
        <w:pStyle w:val="Heading1"/>
      </w:pPr>
      <w:r>
        <w:t>15. Bloques de autoridad y mercado</w:t>
      </w:r>
    </w:p>
    <w:p>
      <w:r>
        <w:t>La landing puede incluir una sección de “mercado validado” o usar estos datos internamente para pitch. En público, no debe sonar a copia de competidores, sino a categoría consolidada: la demanda existe y Áncora entra con una propuesta más ética, más privada y mejor pagada para profesionales.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Referencia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Dato de mercado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Uso recomendado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Unobravo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Comunica más de 450.000 pacientes, más de 9.500 psicólogos verificados y más de 7 millones de sesiones online en su web española.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Usar como señal de escala de la categoría, no como comparación despectiva.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Doctoralia/DocPlanner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Doctoralia/DocPlanner ha comunicado 65 millones de pacientes al mes y millones de reservas de cita mensuales a nivel grupo.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Justifica que un directorio con perfiles, fotos y confianza es imprescindible.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Áncora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Diferenciador: continuidad diaria + panel clínico + mejor remuneración profesional + privacidad reforzada.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Este debe ser el núcleo del posicionamiento.</w:t>
            </w:r>
          </w:p>
        </w:tc>
      </w:tr>
    </w:tbl>
    <w:p>
      <w:pPr>
        <w:pStyle w:val="Heading1"/>
      </w:pPr>
      <w:r>
        <w:t>16. Compliance, legal y seguridad para la landing</w:t>
      </w:r>
    </w:p>
    <w:p>
      <w:pPr>
        <w:pStyle w:val="ListBullet"/>
      </w:pPr>
      <w:r>
        <w:t>No presentar la IA como psicólogo, terapeuta, médico ni sistema de diagnóstico.</w:t>
      </w:r>
    </w:p>
    <w:p>
      <w:pPr>
        <w:pStyle w:val="ListBullet"/>
      </w:pPr>
      <w:r>
        <w:t>Incluir avisos visibles: “La IA no sustituye el criterio clínico ni los servicios de emergencia”.</w:t>
      </w:r>
    </w:p>
    <w:p>
      <w:pPr>
        <w:pStyle w:val="ListBullet"/>
      </w:pPr>
      <w:r>
        <w:t>Evitar testimonios de curación, promesas de mejora y reseñas con datos de salud.</w:t>
      </w:r>
    </w:p>
    <w:p>
      <w:pPr>
        <w:pStyle w:val="ListBullet"/>
      </w:pPr>
      <w:r>
        <w:t>En perfiles, mostrar credenciales verificables y evitar ranking por “mejor psicólogo para depresión”.</w:t>
      </w:r>
    </w:p>
    <w:p>
      <w:pPr>
        <w:pStyle w:val="ListBullet"/>
      </w:pPr>
      <w:r>
        <w:t>Incluir protocolo de crisis en onboarding y seguridad: 024, 112 y recursos presenciales según país.</w:t>
      </w:r>
    </w:p>
    <w:p>
      <w:pPr>
        <w:pStyle w:val="ListBullet"/>
      </w:pPr>
      <w:r>
        <w:t>Implementar consentimiento informado, política de privacidad, cookies, tratamiento de datos sanitarios y DPA si hay clínicas.</w:t>
      </w:r>
    </w:p>
    <w:p>
      <w:pPr>
        <w:pStyle w:val="ListBullet"/>
      </w:pPr>
      <w:r>
        <w:t>Auditar todos los eventos analíticos para no enviar contenido clínico a terceros.</w:t>
      </w:r>
    </w:p>
    <w:p>
      <w:pPr>
        <w:pStyle w:val="Heading1"/>
      </w:pPr>
      <w:r>
        <w:t>17. Criterios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552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Validación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Landing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Responsive, rápida, premium, con doble CTA y secciones completas paciente/psicólogo.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Lighthouse &gt;90 en performance/SEO/accesibilidad si no hay scripts externos pesados.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Marketplace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Listado con fotos, estrellas, filtros, disponibilidad y ficha pública.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El usuario puede filtrar, abrir perfil y reservar.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Estrellas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Solo valoraciones verificadas, sin claims de curación.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Moderación y etiqueta legal visibles.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Planes paciente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Tabla clara con precios e inclusiones.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Checkout preparado por plan.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Planes psicólogo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Tabla clara con Gratis/Básico/Pro/Enterprise y claim económico.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CTA a alta profesional y Stripe Connect.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Mockups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Paciente y psicólogo tienen pantallas prototipo coherentes.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Figma o componentes storybook documentados.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CMS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Textos y precios editables.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Admin puede cambiar contenido sin tocar código.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Tracking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Eventos de conversión sin datos clínicos.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No se envía texto de usuario a analytics.</w:t>
            </w:r>
          </w:p>
        </w:tc>
      </w:tr>
    </w:tbl>
    <w:p>
      <w:pPr>
        <w:pStyle w:val="Heading1"/>
      </w:pPr>
      <w:r>
        <w:t>18. Backlog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5328"/>
            <w:vAlign w:val="top"/>
            <w:shd w:fill="05213A"/>
          </w:tcPr>
          <w:p>
            <w:r/>
            <w:r>
              <w:rPr>
                <w:b/>
                <w:color w:val="FFFFFF"/>
                <w:sz w:val="18"/>
              </w:rPr>
              <w:t>Entregable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Sprint 1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Sistema visual + landing estática + navegación + responsive.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Sprint 2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Marketplace: datos mock, filtros, tarjetas, perfil público, agenda visual.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Sprint 3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Pricing paciente y psicólogo + checkout simulado + CMS de planes.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Sprint 4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Autenticación, roles, alta psicólogo, subida/verificación de documentos.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Sprint 5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Stripe Connect real, reservas, suscripciones y webhooks.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Sprint 6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App paciente MVP: onboarding, triaje, chat y diario.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Sprint 7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Panel psicólogo MVP: dashboard raw-first, perfil paciente, SOAP asistido.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Sprint 8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Moderación de reseñas, compliance, analítica, QA, accesibilidad y lanzamiento beta.</w:t>
            </w:r>
          </w:p>
        </w:tc>
      </w:tr>
    </w:tbl>
    <w:p>
      <w:pPr>
        <w:pStyle w:val="Heading1"/>
      </w:pPr>
      <w:r>
        <w:t>19. Fuentes y validaciones pendientes</w:t>
      </w:r>
    </w:p>
    <w:p>
      <w:pPr>
        <w:pStyle w:val="ListBullet"/>
      </w:pPr>
      <w:r>
        <w:t>Informe interno: informe_viabilidad_ancora_completo.md, Mayo 2026.</w:t>
      </w:r>
    </w:p>
    <w:p>
      <w:pPr>
        <w:pStyle w:val="ListBullet"/>
      </w:pPr>
      <w:r>
        <w:t>Unobravo España: datos públicos de pacientes, psicólogos y sesiones online. Validar antes de publicar en web.</w:t>
      </w:r>
    </w:p>
    <w:p>
      <w:pPr>
        <w:pStyle w:val="ListBullet"/>
      </w:pPr>
      <w:r>
        <w:t>Doctoralia/DocPlanner: datos públicos de pacientes mensuales/reservas. Validar antes de publicar en web.</w:t>
      </w:r>
    </w:p>
    <w:p>
      <w:pPr>
        <w:pStyle w:val="ListBullet"/>
      </w:pPr>
      <w:r>
        <w:t>Pendiente de legal/DPO: textos exactos sobre IA, reseñas, seguridad, consentimiento, crisis y conservación de datos.</w:t>
      </w:r>
    </w:p>
    <w:p>
      <w:pPr>
        <w:pStyle w:val="ListBullet"/>
      </w:pPr>
      <w:r>
        <w:t>Pendiente de diseño: llevar este documento a Figma con componentes, tokens y estados.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Documento interno de producto · No publicar sin revisión legal y DPO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Áncora · Landing premium, marketplace y planes · Especificación para desarrollo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521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521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521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521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">
    <w:name w:val="Nota"/>
    <w:rPr>
      <w:rFonts w:ascii="Aptos" w:hAnsi="Aptos"/>
      <w:i/>
      <w:color w:val="53626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