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2.svg" ContentType="image/sv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after="140"/>
        <w:jc w:val="center"/>
      </w:pPr>
      <w:r>
        <w:rPr>
          <w:rFonts w:ascii="Arial" w:hAnsi="Arial"/>
          <w:b/>
          <w:sz w:val="32"/>
        </w:rPr>
        <w:t>FICHE DÉTAILLÉE D’ÉQUIPEMENT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IDENTIFICATION DE L’ÉQUIPEMENT</w:t>
              <w:br/>
              <w:br/>
              <w:t>Code inventaire : ${codeInventaire}</w:t>
              <w:br/>
              <w:t>Tag QR : ${tagQR}</w:t>
            </w:r>
          </w:p>
        </w:tc>
        <w:tc>
          <w:tcPr>
            <w:tcW w:type="dxa" w:w="277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2"/>
              </w:rPr>
              <w:t>${qrCode}</w:t>
            </w:r>
          </w:p>
        </w:tc>
      </w:tr>
    </w:tbl>
    <w:p>
      <w:pPr>
        <w:spacing w:before="140" w:after="60"/>
      </w:pPr>
      <w:r>
        <w:rPr>
          <w:rFonts w:ascii="Arial" w:hAnsi="Arial"/>
          <w:b/>
          <w:sz w:val="20"/>
        </w:rPr>
        <w:t>1. INFORMATIONS GÉNÉRALES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948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Code inventaire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${codeInventaire}</w:t>
            </w:r>
          </w:p>
        </w:tc>
      </w:tr>
      <w:tr>
        <w:tc>
          <w:tcPr>
            <w:tcW w:type="dxa" w:w="2948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Nom / désignation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${nom}</w:t>
            </w:r>
          </w:p>
        </w:tc>
      </w:tr>
      <w:tr>
        <w:tc>
          <w:tcPr>
            <w:tcW w:type="dxa" w:w="2948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Numéro de série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${numeroSerie}</w:t>
            </w:r>
          </w:p>
        </w:tc>
      </w:tr>
      <w:tr>
        <w:tc>
          <w:tcPr>
            <w:tcW w:type="dxa" w:w="2948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Marque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${marque}</w:t>
            </w:r>
          </w:p>
        </w:tc>
      </w:tr>
      <w:tr>
        <w:tc>
          <w:tcPr>
            <w:tcW w:type="dxa" w:w="2948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Modèle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${modele}</w:t>
            </w:r>
          </w:p>
        </w:tc>
      </w:tr>
      <w:tr>
        <w:tc>
          <w:tcPr>
            <w:tcW w:type="dxa" w:w="2948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Date d’acquisition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${dateAcquisition}</w:t>
            </w:r>
          </w:p>
        </w:tc>
      </w:tr>
      <w:tr>
        <w:tc>
          <w:tcPr>
            <w:tcW w:type="dxa" w:w="2948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Fin de garantie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${finGarantie}</w:t>
            </w:r>
          </w:p>
        </w:tc>
      </w:tr>
      <w:tr>
        <w:tc>
          <w:tcPr>
            <w:tcW w:type="dxa" w:w="2948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Coût d’acquisition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${coutAcquisition}</w:t>
            </w:r>
          </w:p>
        </w:tc>
      </w:tr>
      <w:tr>
        <w:tc>
          <w:tcPr>
            <w:tcW w:type="dxa" w:w="2948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Catégorie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${categorie.libelle}</w:t>
            </w:r>
          </w:p>
        </w:tc>
      </w:tr>
      <w:tr>
        <w:tc>
          <w:tcPr>
            <w:tcW w:type="dxa" w:w="2948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Type de catégorie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${categorie.type}</w:t>
            </w:r>
          </w:p>
        </w:tc>
      </w:tr>
      <w:tr>
        <w:tc>
          <w:tcPr>
            <w:tcW w:type="dxa" w:w="2948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Localisation — Annexe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${localisation.annexe}</w:t>
            </w:r>
          </w:p>
        </w:tc>
      </w:tr>
      <w:tr>
        <w:tc>
          <w:tcPr>
            <w:tcW w:type="dxa" w:w="2948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Localisation — Service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${localisation.service}</w:t>
            </w:r>
          </w:p>
        </w:tc>
      </w:tr>
      <w:tr>
        <w:tc>
          <w:tcPr>
            <w:tcW w:type="dxa" w:w="2948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Localisation — Bureau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${localisation.bureau}</w:t>
            </w:r>
          </w:p>
        </w:tc>
      </w:tr>
      <w:tr>
        <w:tc>
          <w:tcPr>
            <w:tcW w:type="dxa" w:w="2948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Localisation — Poste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${localisation.poste}</w:t>
            </w:r>
          </w:p>
        </w:tc>
      </w:tr>
    </w:tbl>
    <w:p>
      <w:pPr>
        <w:spacing w:before="140" w:after="60"/>
      </w:pPr>
      <w:r>
        <w:rPr>
          <w:rFonts w:ascii="Arial" w:hAnsi="Arial"/>
          <w:b/>
          <w:sz w:val="20"/>
        </w:rPr>
        <w:t>2. STATUT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948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Statut de l’équipement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${statut}</w:t>
            </w:r>
          </w:p>
        </w:tc>
      </w:tr>
      <w:tr>
        <w:tc>
          <w:tcPr>
            <w:tcW w:type="dxa" w:w="2948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Observation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${observation}</w:t>
            </w:r>
          </w:p>
        </w:tc>
      </w:tr>
    </w:tbl>
    <w:p>
      <w:pPr>
        <w:spacing w:before="140" w:after="60"/>
      </w:pPr>
      <w:r>
        <w:rPr>
          <w:rFonts w:ascii="Arial" w:hAnsi="Arial"/>
          <w:b/>
          <w:sz w:val="20"/>
        </w:rPr>
        <w:t>3. INFORMATIONS SPÉCIFIQUES</w:t>
      </w:r>
    </w:p>
    <w:p>
      <w:pPr>
        <w:spacing w:after="60"/>
      </w:pPr>
      <w:r>
        <w:rPr>
          <w:b/>
          <w:sz w:val="18"/>
        </w:rPr>
        <w:t>Équipement matériel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948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Processeur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${processeur}</w:t>
            </w:r>
          </w:p>
        </w:tc>
      </w:tr>
      <w:tr>
        <w:tc>
          <w:tcPr>
            <w:tcW w:type="dxa" w:w="2948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Mémoire RAM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${ram}</w:t>
            </w:r>
          </w:p>
        </w:tc>
      </w:tr>
      <w:tr>
        <w:tc>
          <w:tcPr>
            <w:tcW w:type="dxa" w:w="2948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Capacité disque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${capaciteDisque}</w:t>
            </w:r>
          </w:p>
        </w:tc>
      </w:tr>
      <w:tr>
        <w:tc>
          <w:tcPr>
            <w:tcW w:type="dxa" w:w="2948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Adresse IP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${adresseIP}</w:t>
            </w:r>
          </w:p>
        </w:tc>
      </w:tr>
      <w:tr>
        <w:tc>
          <w:tcPr>
            <w:tcW w:type="dxa" w:w="2948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Adresse MAC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${adresseMAC}</w:t>
            </w:r>
          </w:p>
        </w:tc>
      </w:tr>
      <w:tr>
        <w:tc>
          <w:tcPr>
            <w:tcW w:type="dxa" w:w="2948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Système d’exploitation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${systemeExploitation}</w:t>
            </w:r>
          </w:p>
        </w:tc>
      </w:tr>
    </w:tbl>
    <w:p>
      <w:pPr>
        <w:spacing w:after="60"/>
      </w:pPr>
      <w:r>
        <w:rPr>
          <w:b/>
          <w:sz w:val="18"/>
        </w:rPr>
        <w:t>Équipement logiciel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948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Version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${version}</w:t>
            </w:r>
          </w:p>
        </w:tc>
      </w:tr>
      <w:tr>
        <w:tc>
          <w:tcPr>
            <w:tcW w:type="dxa" w:w="2948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Nombre de licences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${nombreLicences}</w:t>
            </w:r>
          </w:p>
        </w:tc>
      </w:tr>
      <w:tr>
        <w:tc>
          <w:tcPr>
            <w:tcW w:type="dxa" w:w="2948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Clé de licence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${cleLicence}</w:t>
            </w:r>
          </w:p>
        </w:tc>
      </w:tr>
      <w:tr>
        <w:tc>
          <w:tcPr>
            <w:tcW w:type="dxa" w:w="2948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Date de début de licence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${dateDebutLicence}</w:t>
            </w:r>
          </w:p>
        </w:tc>
      </w:tr>
      <w:tr>
        <w:tc>
          <w:tcPr>
            <w:tcW w:type="dxa" w:w="2948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Date d’expiration de licence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${dateExpirationLicence}</w:t>
            </w:r>
          </w:p>
        </w:tc>
      </w:tr>
    </w:tbl>
    <w:p>
      <w:pPr>
        <w:spacing w:after="60"/>
      </w:pPr>
      <w:r>
        <w:rPr>
          <w:b/>
          <w:sz w:val="18"/>
        </w:rPr>
        <w:t>Équipement réseau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948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Type d’adresse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${typeAdresse}</w:t>
            </w:r>
          </w:p>
        </w:tc>
      </w:tr>
      <w:tr>
        <w:tc>
          <w:tcPr>
            <w:tcW w:type="dxa" w:w="2948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Adresse IP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${adresseIP}</w:t>
            </w:r>
          </w:p>
        </w:tc>
      </w:tr>
      <w:tr>
        <w:tc>
          <w:tcPr>
            <w:tcW w:type="dxa" w:w="2948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Adresse MAC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${adresseMAC}</w:t>
            </w:r>
          </w:p>
        </w:tc>
      </w:tr>
      <w:tr>
        <w:tc>
          <w:tcPr>
            <w:tcW w:type="dxa" w:w="2948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Passerelle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${passerelle}</w:t>
            </w:r>
          </w:p>
        </w:tc>
      </w:tr>
      <w:tr>
        <w:tc>
          <w:tcPr>
            <w:tcW w:type="dxa" w:w="2948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Masque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${masque}</w:t>
            </w:r>
          </w:p>
        </w:tc>
      </w:tr>
      <w:tr>
        <w:tc>
          <w:tcPr>
            <w:tcW w:type="dxa" w:w="2948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Nom d’hôte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${nomHote}</w:t>
            </w:r>
          </w:p>
        </w:tc>
      </w:tr>
    </w:tbl>
    <w:p>
      <w:pPr>
        <w:spacing w:before="140" w:after="60"/>
      </w:pPr>
      <w:r>
        <w:rPr>
          <w:rFonts w:ascii="Arial" w:hAnsi="Arial"/>
          <w:b/>
          <w:sz w:val="20"/>
        </w:rPr>
        <w:t>4. INFORMATIONS SUR L’AGENT AFFECTÉ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948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Identifiant agent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${agent.idAgent}</w:t>
            </w:r>
          </w:p>
        </w:tc>
      </w:tr>
      <w:tr>
        <w:tc>
          <w:tcPr>
            <w:tcW w:type="dxa" w:w="2948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Nom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${agent.nom}</w:t>
            </w:r>
          </w:p>
        </w:tc>
      </w:tr>
      <w:tr>
        <w:tc>
          <w:tcPr>
            <w:tcW w:type="dxa" w:w="2948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Prénom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${agent.prenom}</w:t>
            </w:r>
          </w:p>
        </w:tc>
      </w:tr>
      <w:tr>
        <w:tc>
          <w:tcPr>
            <w:tcW w:type="dxa" w:w="2948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Fonction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${agent.fonction}</w:t>
            </w:r>
          </w:p>
        </w:tc>
      </w:tr>
      <w:tr>
        <w:tc>
          <w:tcPr>
            <w:tcW w:type="dxa" w:w="2948"/>
            <w:vAlign w:val="center"/>
            <w:shd w:fill="E8F3EC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Téléphone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${agent.telephone}</w:t>
            </w:r>
          </w:p>
        </w:tc>
      </w:tr>
    </w:tbl>
    <w:p>
      <w:pPr>
        <w:spacing w:before="140" w:after="60"/>
      </w:pPr>
      <w:r>
        <w:rPr>
          <w:rFonts w:ascii="Arial" w:hAnsi="Arial"/>
          <w:b/>
          <w:sz w:val="20"/>
        </w:rPr>
        <w:t>5. HISTORIQUE DES PANNES</w:t>
      </w:r>
    </w:p>
    <w:p>
      <w:pPr>
        <w:spacing w:after="60"/>
      </w:pPr>
      <w:r>
        <w:rPr>
          <w:i/>
          <w:sz w:val="15"/>
        </w:rPr>
        <w:t>Les lignes ci-dessous sont destinées aux enregistrements de l’historique des pannes.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vAlign w:val="center"/>
            <w:shd w:fill="1B754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Date</w:t>
            </w:r>
          </w:p>
        </w:tc>
        <w:tc>
          <w:tcPr>
            <w:tcW w:type="dxa" w:w="2523"/>
            <w:vAlign w:val="center"/>
            <w:shd w:fill="1B754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  <w:tc>
          <w:tcPr>
            <w:tcW w:type="dxa" w:w="2523"/>
            <w:vAlign w:val="center"/>
            <w:shd w:fill="1B754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Statut</w:t>
            </w:r>
          </w:p>
        </w:tc>
        <w:tc>
          <w:tcPr>
            <w:tcW w:type="dxa" w:w="2523"/>
            <w:vAlign w:val="center"/>
            <w:shd w:fill="1B754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Note de satisfaction</w:t>
            </w:r>
          </w:p>
        </w:tc>
      </w:tr>
      <w:tr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${panne.dateSurvenance}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${panne.description}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${panne.statut}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${panne.noteSatisfaction}/5</w:t>
            </w:r>
          </w:p>
        </w:tc>
      </w:tr>
    </w:tbl>
    <w:p>
      <w:pPr>
        <w:spacing w:before="140" w:after="60"/>
      </w:pPr>
      <w:r>
        <w:rPr>
          <w:rFonts w:ascii="Arial" w:hAnsi="Arial"/>
          <w:b/>
          <w:sz w:val="20"/>
        </w:rPr>
        <w:t>6. HISTORIQUE DES MOUVEMENTS</w:t>
      </w:r>
    </w:p>
    <w:p>
      <w:pPr>
        <w:spacing w:after="60"/>
      </w:pPr>
      <w:r>
        <w:rPr>
          <w:i/>
          <w:sz w:val="15"/>
        </w:rPr>
        <w:t>Les lignes ci-dessous sont destinées aux enregistrements de l’historique des mouvements.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vAlign w:val="center"/>
            <w:shd w:fill="1B754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Type de mouvement</w:t>
            </w:r>
          </w:p>
        </w:tc>
        <w:tc>
          <w:tcPr>
            <w:tcW w:type="dxa" w:w="2018"/>
            <w:vAlign w:val="center"/>
            <w:shd w:fill="1B754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Motif</w:t>
            </w:r>
          </w:p>
        </w:tc>
        <w:tc>
          <w:tcPr>
            <w:tcW w:type="dxa" w:w="2018"/>
            <w:vAlign w:val="center"/>
            <w:shd w:fill="1B754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Ancienne valeur</w:t>
            </w:r>
          </w:p>
        </w:tc>
        <w:tc>
          <w:tcPr>
            <w:tcW w:type="dxa" w:w="2018"/>
            <w:vAlign w:val="center"/>
            <w:shd w:fill="1B754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Nouvelle valeur</w:t>
            </w:r>
          </w:p>
        </w:tc>
        <w:tc>
          <w:tcPr>
            <w:tcW w:type="dxa" w:w="2018"/>
            <w:vAlign w:val="center"/>
            <w:shd w:fill="1B754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Date</w:t>
            </w:r>
          </w:p>
        </w:tc>
      </w:tr>
      <w:tr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${mouvement.typeMouvement}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${mouvement.motif}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${mouvement.ancienneValeur}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${mouvement.nouvelleValeur}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${mouvement.dateMouvement}</w:t>
            </w:r>
          </w:p>
        </w:tc>
      </w:tr>
    </w:tbl>
    <w:p>
      <w:pPr>
        <w:spacing w:before="180"/>
        <w:jc w:val="right"/>
      </w:pPr>
      <w:r>
        <w:rPr>
          <w:i/>
          <w:sz w:val="15"/>
        </w:rPr>
        <w:t>Document généré par l’outil de gestion du parc informatique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907" w:right="907" w:gutter="0" w:header="1134" w:top="822" w:footer="1134" w:bottom="822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omic sans ms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start"/>
      <w:rPr>
        <w:rFonts w:ascii="Comic sans ms" w:hAnsi="Comic sans ms"/>
        <w:b/>
        <w:bCs/>
        <w:sz w:val="12"/>
        <w:szCs w:val="12"/>
      </w:rPr>
    </w:pPr>
    <w:r>
      <w:rPr>
        <w:rFonts w:ascii="Comic sans ms" w:hAnsi="Comic sans ms"/>
        <w:b/>
        <w:bCs/>
        <w:sz w:val="12"/>
        <w:szCs w:val="12"/>
      </w:rPr>
    </w:r>
  </w:p>
  <w:p>
    <w:pPr>
      <w:pStyle w:val="Footer"/>
      <w:bidi w:val="0"/>
      <w:jc w:val="start"/>
      <w:rPr/>
    </w:pPr>
    <w:r>
      <w:rPr>
        <w:rFonts w:ascii="Comic sans ms" w:hAnsi="Comic sans ms"/>
        <w:b/>
        <w:bCs/>
        <w:sz w:val="12"/>
        <w:szCs w:val="12"/>
      </w:rPr>
      <w:t xml:space="preserve">36 Avenue Bè-Pa de Souza. B.P. 62356 Tèl. (228) 22 21 47 16 / 70 67 43 16 Web : </w:t>
    </w:r>
    <w:hyperlink r:id="rId1">
      <w:r>
        <w:rPr>
          <w:rStyle w:val="Hyperlink"/>
          <w:rFonts w:ascii="Comic sans ms" w:hAnsi="Comic sans ms"/>
          <w:b/>
          <w:bCs/>
          <w:sz w:val="12"/>
          <w:szCs w:val="12"/>
        </w:rPr>
        <w:t>www.golfe1.mairie.tg</w:t>
      </w:r>
    </w:hyperlink>
    <w:r>
      <w:rPr>
        <w:rFonts w:ascii="Comic sans ms" w:hAnsi="Comic sans ms"/>
        <w:b/>
        <w:bCs/>
        <w:sz w:val="12"/>
        <w:szCs w:val="12"/>
      </w:rPr>
      <w:t xml:space="preserve"> E-mail : </w:t>
    </w:r>
    <w:hyperlink r:id="rId2">
      <w:r>
        <w:rPr>
          <w:rStyle w:val="Hyperlink"/>
          <w:rFonts w:ascii="Comic sans ms" w:hAnsi="Comic sans ms"/>
          <w:b/>
          <w:bCs/>
          <w:color w:val="103B5D"/>
          <w:sz w:val="12"/>
          <w:szCs w:val="12"/>
          <w:u w:val="single"/>
        </w:rPr>
        <w:t>commulegofe1togo@gmail.com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start"/>
      <w:rPr>
        <w:rFonts w:ascii="Comic sans ms" w:hAnsi="Comic sans ms"/>
        <w:b/>
        <w:bCs/>
        <w:sz w:val="12"/>
        <w:szCs w:val="12"/>
      </w:rPr>
    </w:pPr>
    <w:r>
      <w:rPr>
        <w:rFonts w:ascii="Comic sans ms" w:hAnsi="Comic sans ms"/>
        <w:b/>
        <w:bCs/>
        <w:sz w:val="12"/>
        <w:szCs w:val="12"/>
      </w:rPr>
    </w:r>
  </w:p>
  <w:p>
    <w:pPr>
      <w:pStyle w:val="Footer"/>
      <w:bidi w:val="0"/>
      <w:jc w:val="start"/>
      <w:rPr/>
    </w:pPr>
    <w:r>
      <w:rPr>
        <w:rFonts w:ascii="Comic sans ms" w:hAnsi="Comic sans ms"/>
        <w:b/>
        <w:bCs/>
        <w:sz w:val="12"/>
        <w:szCs w:val="12"/>
      </w:rPr>
      <w:t xml:space="preserve">36 Avenue Bè-Pa de Souza. B.P. 62356 Tèl. (228) 22 21 47 16 / 70 67 43 16 Web : </w:t>
    </w:r>
    <w:hyperlink r:id="rId1">
      <w:r>
        <w:rPr>
          <w:rStyle w:val="Hyperlink"/>
          <w:rFonts w:ascii="Comic sans ms" w:hAnsi="Comic sans ms"/>
          <w:b/>
          <w:bCs/>
          <w:sz w:val="12"/>
          <w:szCs w:val="12"/>
        </w:rPr>
        <w:t>www.golfe1.mairie.tg</w:t>
      </w:r>
    </w:hyperlink>
    <w:r>
      <w:rPr>
        <w:rFonts w:ascii="Comic sans ms" w:hAnsi="Comic sans ms"/>
        <w:b/>
        <w:bCs/>
        <w:sz w:val="12"/>
        <w:szCs w:val="12"/>
      </w:rPr>
      <w:t xml:space="preserve"> E-mail : </w:t>
    </w:r>
    <w:hyperlink r:id="rId2">
      <w:r>
        <w:rPr>
          <w:rStyle w:val="Hyperlink"/>
          <w:rFonts w:ascii="Comic sans ms" w:hAnsi="Comic sans ms"/>
          <w:b/>
          <w:bCs/>
          <w:color w:val="103B5D"/>
          <w:sz w:val="12"/>
          <w:szCs w:val="12"/>
          <w:u w:val="single"/>
        </w:rPr>
        <w:t>commulegofe1togo@gmail.com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2">
              <wp:simplePos x="0" y="0"/>
              <wp:positionH relativeFrom="column">
                <wp:posOffset>-495935</wp:posOffset>
              </wp:positionH>
              <wp:positionV relativeFrom="paragraph">
                <wp:posOffset>-506730</wp:posOffset>
              </wp:positionV>
              <wp:extent cx="2222500" cy="2514600"/>
              <wp:effectExtent l="0" t="0" r="0" b="0"/>
              <wp:wrapNone/>
              <wp:docPr id="2" name="Cadre de text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2640" cy="2514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MINISTERE DE L’ADMINISTRATION 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TERRITORIALE DE LA GOUVERNANCE 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ET DES AFFAIRES COUTUMIERES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-------------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REGION MARITIME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------------------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PREFECTURE DU GOLFE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COMMUNE DU GOLFE 1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--------------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DIRECTION DE LA COMMUNICATION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---------------------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CELLULE INFORMATIQU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E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dre de texte 3" path="m0,0l-2147483645,0l-2147483645,-2147483646l0,-2147483646xe" stroked="f" o:allowincell="f" style="position:absolute;margin-left:-39.05pt;margin-top:-39.9pt;width:174.95pt;height:197.9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 xml:space="preserve">MINISTERE DE L’ADMINISTRATION 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 xml:space="preserve">TERRITORIALE DE LA GOUVERNANCE 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ET DES AFFAIRES COUTUMIERES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-------------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REGION MARITIME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------------------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PREFECTURE DU GOLFE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/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/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/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/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/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COMMUNE DU GOLFE 1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--------------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DIRECTION DE LA COMMUNICATION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---------------------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CELLULE INFORMATIQU</w:t>
                    </w: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E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4">
              <wp:simplePos x="0" y="0"/>
              <wp:positionH relativeFrom="column">
                <wp:posOffset>4144645</wp:posOffset>
              </wp:positionH>
              <wp:positionV relativeFrom="paragraph">
                <wp:posOffset>-477520</wp:posOffset>
              </wp:positionV>
              <wp:extent cx="2110105" cy="807720"/>
              <wp:effectExtent l="0" t="0" r="0" b="0"/>
              <wp:wrapNone/>
              <wp:docPr id="3" name="Cadre de texte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09960" cy="807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/>
                            <w:t>REPUBLIQUE TOGOLAISE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>Travail- Liberté – Patrie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dre de texte 4" path="m0,0l-2147483645,0l-2147483645,-2147483646l0,-2147483646xe" stroked="f" o:allowincell="f" style="position:absolute;margin-left:326.35pt;margin-top:-37.6pt;width:166.1pt;height:63.5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/>
                      <w:t>REPUBLIQUE TOGOLAISE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Travail- Liberté – Patrie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635" distL="635" distR="635" simplePos="0" locked="0" layoutInCell="1" allowOverlap="1" relativeHeight="6">
              <wp:simplePos x="0" y="0"/>
              <wp:positionH relativeFrom="column">
                <wp:posOffset>4759960</wp:posOffset>
              </wp:positionH>
              <wp:positionV relativeFrom="paragraph">
                <wp:posOffset>-19685</wp:posOffset>
              </wp:positionV>
              <wp:extent cx="876300" cy="6350"/>
              <wp:effectExtent l="635" t="635" r="635" b="635"/>
              <wp:wrapNone/>
              <wp:docPr id="4" name="Lign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76240" cy="6480"/>
                      </a:xfrm>
                      <a:prstGeom prst="line">
                        <a:avLst/>
                      </a:prstGeom>
                      <a:ln w="0">
                        <a:solidFill>
                          <a:srgbClr val="3465a4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374.8pt,-1.55pt" to="443.75pt,-1.1pt" ID="Ligne 2" stroked="t" o:allowincell="f" style="position:absolute">
              <v:stroke color="#3465a4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8890" distB="8890" distL="8890" distR="9525" simplePos="0" locked="0" layoutInCell="1" allowOverlap="1" relativeHeight="7">
              <wp:simplePos x="0" y="0"/>
              <wp:positionH relativeFrom="column">
                <wp:posOffset>-635000</wp:posOffset>
              </wp:positionH>
              <wp:positionV relativeFrom="paragraph">
                <wp:posOffset>9083675</wp:posOffset>
              </wp:positionV>
              <wp:extent cx="7347585" cy="13335"/>
              <wp:effectExtent l="8890" t="8890" r="9525" b="8890"/>
              <wp:wrapNone/>
              <wp:docPr id="5" name="Lign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47600" cy="13320"/>
                      </a:xfrm>
                      <a:prstGeom prst="line">
                        <a:avLst/>
                      </a:prstGeom>
                      <a:ln w="1764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50pt,715.25pt" to="528.5pt,716.25pt" ID="Ligne 1" stroked="t" o:allowincell="f" style="position:absolute">
              <v:stroke color="black" weight="17640" joinstyle="round" endcap="flat"/>
              <v:fill o:detectmouseclick="t" on="false"/>
              <w10:wrap type="none"/>
            </v:lin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2">
              <wp:simplePos x="0" y="0"/>
              <wp:positionH relativeFrom="column">
                <wp:posOffset>-495935</wp:posOffset>
              </wp:positionH>
              <wp:positionV relativeFrom="paragraph">
                <wp:posOffset>-506730</wp:posOffset>
              </wp:positionV>
              <wp:extent cx="2222500" cy="2514600"/>
              <wp:effectExtent l="0" t="0" r="0" b="0"/>
              <wp:wrapNone/>
              <wp:docPr id="6" name="Cadre de text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2640" cy="2514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MINISTERE DE L’ADMINISTRATION 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TERRITORIALE DE LA GOUVERNANCE 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ET DES AFFAIRES COUTUMIERES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-------------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REGION MARITIME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------------------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PREFECTURE DU GOLFE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COMMUNE DU GOLFE 1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--------------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DIRECTION DE LA COMMUNICATION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---------------------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CELLULE INFORMATIQU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  <w:t>E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dre de texte 3" path="m0,0l-2147483645,0l-2147483645,-2147483646l0,-2147483646xe" stroked="f" o:allowincell="f" style="position:absolute;margin-left:-39.05pt;margin-top:-39.9pt;width:174.95pt;height:197.9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 xml:space="preserve">MINISTERE DE L’ADMINISTRATION 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 xml:space="preserve">TERRITORIALE DE LA GOUVERNANCE 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ET DES AFFAIRES COUTUMIERES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-------------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REGION MARITIME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------------------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PREFECTURE DU GOLFE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/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/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/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/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/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COMMUNE DU GOLFE 1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--------------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DIRECTION DE LA COMMUNICATION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---------------------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CELLULE INFORMATIQU</w:t>
                    </w: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  <w:t>E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4">
              <wp:simplePos x="0" y="0"/>
              <wp:positionH relativeFrom="column">
                <wp:posOffset>4144645</wp:posOffset>
              </wp:positionH>
              <wp:positionV relativeFrom="paragraph">
                <wp:posOffset>-477520</wp:posOffset>
              </wp:positionV>
              <wp:extent cx="2110105" cy="807720"/>
              <wp:effectExtent l="0" t="0" r="0" b="0"/>
              <wp:wrapNone/>
              <wp:docPr id="7" name="Cadre de texte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09960" cy="807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/>
                            <w:t>REPUBLIQUE TOGOLAISE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>Travail- Liberté – Patrie</w:t>
                          </w:r>
                        </w:p>
                        <w:p>
                          <w:pPr>
                            <w:pStyle w:val="Contenudecadre"/>
                            <w:overflowPunct w:val="true"/>
                            <w:bidi w:val="0"/>
                            <w:jc w:val="center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dre de texte 4" path="m0,0l-2147483645,0l-2147483645,-2147483646l0,-2147483646xe" stroked="f" o:allowincell="f" style="position:absolute;margin-left:326.35pt;margin-top:-37.6pt;width:166.1pt;height:63.5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/>
                      <w:t>REPUBLIQUE TOGOLAISE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>Travail- Liberté – Patrie</w:t>
                    </w:r>
                  </w:p>
                  <w:p>
                    <w:pPr>
                      <w:pStyle w:val="Contenudecadre"/>
                      <w:overflowPunct w:val="true"/>
                      <w:bidi w:val="0"/>
                      <w:jc w:val="center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635" distL="635" distR="635" simplePos="0" locked="0" layoutInCell="1" allowOverlap="1" relativeHeight="6">
              <wp:simplePos x="0" y="0"/>
              <wp:positionH relativeFrom="column">
                <wp:posOffset>4759960</wp:posOffset>
              </wp:positionH>
              <wp:positionV relativeFrom="paragraph">
                <wp:posOffset>-19685</wp:posOffset>
              </wp:positionV>
              <wp:extent cx="876300" cy="6350"/>
              <wp:effectExtent l="635" t="635" r="635" b="635"/>
              <wp:wrapNone/>
              <wp:docPr id="8" name="Lign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76240" cy="6480"/>
                      </a:xfrm>
                      <a:prstGeom prst="line">
                        <a:avLst/>
                      </a:prstGeom>
                      <a:ln w="0">
                        <a:solidFill>
                          <a:srgbClr val="3465a4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374.8pt,-1.55pt" to="443.75pt,-1.1pt" ID="Ligne 2" stroked="t" o:allowincell="f" style="position:absolute">
              <v:stroke color="#3465a4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8890" distB="8890" distL="8890" distR="9525" simplePos="0" locked="0" layoutInCell="1" allowOverlap="1" relativeHeight="7">
              <wp:simplePos x="0" y="0"/>
              <wp:positionH relativeFrom="column">
                <wp:posOffset>-635000</wp:posOffset>
              </wp:positionH>
              <wp:positionV relativeFrom="paragraph">
                <wp:posOffset>9083675</wp:posOffset>
              </wp:positionV>
              <wp:extent cx="7347585" cy="13335"/>
              <wp:effectExtent l="8890" t="8890" r="9525" b="8890"/>
              <wp:wrapNone/>
              <wp:docPr id="9" name="Lign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47600" cy="13320"/>
                      </a:xfrm>
                      <a:prstGeom prst="line">
                        <a:avLst/>
                      </a:prstGeom>
                      <a:ln w="1764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50pt,715.25pt" to="528.5pt,716.25pt" ID="Ligne 1" stroked="t" o:allowincell="f" style="position:absolute">
              <v:stroke color="black" weight="17640" joinstyle="round" endcap="flat"/>
              <v:fill o:detectmouseclick="t" on="false"/>
              <w10:wrap type="none"/>
            </v:lin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DejaVu Sans" w:cs="DejaVu Sans"/>
      <w:color w:val="auto"/>
      <w:kern w:val="2"/>
      <w:sz w:val="18"/>
      <w:szCs w:val="24"/>
      <w:lang w:val="fr-FR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En-tteetpieddepageuser">
    <w:name w:val="En-tête et pied de page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En-tteetpieddepageuser"/>
    <w:pPr>
      <w:suppressLineNumbers/>
    </w:pPr>
    <w:rPr/>
  </w:style>
  <w:style w:type="paragraph" w:styleId="Footer">
    <w:name w:val="footer"/>
    <w:basedOn w:val="En-tteetpieddepageuser"/>
    <w:pPr>
      <w:suppressLineNumbers/>
    </w:pPr>
    <w:rPr/>
  </w:style>
  <w:style w:type="paragraph" w:styleId="Contenudecadre">
    <w:name w:val="Contenu de cadre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golfe1.mairie.tg/" TargetMode="External"/><Relationship Id="rId2" Type="http://schemas.openxmlformats.org/officeDocument/2006/relationships/hyperlink" Target="mailto:commulegofe1togo@gmail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http://www.golfe1.mairie.tg/" TargetMode="External"/><Relationship Id="rId2" Type="http://schemas.openxmlformats.org/officeDocument/2006/relationships/hyperlink" Target="mailto:commulegofe1togo@gmail.com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LibreOffice/25.2.3.2$Linux_X86_64 LibreOffice_project/520$Build-2</Application>
  <AppVersion>15.0000</AppVersion>
  <Pages>1</Pages>
  <Words>59</Words>
  <Characters>389</Characters>
  <CharactersWithSpaces>436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2026-09-11T09:43:24Z</dcterms:created>
  <dc:creator/>
  <dc:description/>
  <dc:language>fr-FR</dc:language>
  <cp:lastModifiedBy/>
  <dcterms:modified xsi:type="dcterms:W3CDTF">2026-09-14T11:45:27Z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