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2B39" w14:textId="77777777" w:rsidR="00383360" w:rsidRPr="00383360" w:rsidRDefault="00383360" w:rsidP="00383360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8336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判断</w:t>
      </w:r>
    </w:p>
    <w:p w14:paraId="3B62E520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软件是指计算机的实体部分，是看得见摸得着的。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5BFCD809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计算机性能的好坏只取决于硬件的性能。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0DF8C231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操作系统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 xml:space="preserve"> Windows 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为系统软件。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1B3E7B04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办公自动化软件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office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为应用软件。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4701F82F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在程序运行期间，程序代码与数据被存放在内存中。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319AF19A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外部设备有输入输出设备和主存储器。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0336236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硬盘、光盘属于计算机的辅助存储器。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6E4B6D1C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键盘鼠标为输入设备。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EA5AD8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运算器主要功能是进行加法运算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14FFE719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芯片容量是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4K×8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，数据线为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根。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38515AA3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假设指令字长为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位，操作码固定为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地址结构的寻址范围为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40EEDAB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一个指令周期包含若干个机器周期，一个机器周期包含若干个时钟周期。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6BC0736A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引入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是为了扩大主存的容量。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51188F7C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原码一位乘法判断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Cn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Cn=1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，运算操作为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+B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左移。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36456A21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原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码恢复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余数除法余数为正，商为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00544EA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半导体存储芯片的译码驱动方式有两种：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线选法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和重合法。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05317F1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补码表示尾数出现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 xml:space="preserve"> 01. ××...× 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 xml:space="preserve"> 10. ××...×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需要右规。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6E4F356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1KB=1000B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858189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寄存器的存取速度比主存快。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6B507D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辅助存储器可以和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直接交换信息。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79FB9867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组相连映射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Memory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的第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j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块调入到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的哪一组中采用的是直接映射的方式。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44128F92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MOS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管相当于是一个开关，栅极是开关的控制端，栅极加高电平开关闭合，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MOS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管导通。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171A9A1A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位的存储芯片组成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位的存储器。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7296848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SRAM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字线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Z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加低电平，存储单元未选中，保持原状态。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47.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在微程序型控制单元的设计中，一个微程序可对应若干条微指令，一条微指令可对应一个或多个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命令。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1367FC67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假设某机器指令的长度为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位为基本操作码字段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指令系统中含有三地址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二地址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地址和零地址指令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地址码的长度为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则三地址最多可以设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条。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174AB38B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有符号数的移位称为算术移位。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7D690D9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若采用双符号位补码实现浮点数运算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运算结果的符号位为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10,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运算结果正确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为负数。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6D7F94E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原码不恢复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余数除法求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位商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作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步操作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若第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步余数为负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则第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n+1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步恢复余数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移位。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27FFAA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原码不恢复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余数除法余数为负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下一步操作为余数左移后加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12BF63AF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动态存储器利用电容存储电荷来保存信息。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35FFEF3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指令操作码的长度必须是固定的。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4C489F8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某文件长度超过一个磁道的容量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应将它记录在同一个存储面上。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2EDB2D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水平型微指令由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码字段规定微指令的功能。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13F250A6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三地址指令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下一条指令的地址存放在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20CBDC8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垂直型微指令一次能定义并执行多个并行操作。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4DD97474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替换算法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FIFO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是将最先调入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的块最先被替换出去。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A5554F8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数据传送指令的功能是完成数据的传送。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6A964DE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二进制数左移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相当于乘以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4B8F6A0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主存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地址映射变换机构是将主存地址变为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7E325B2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原码不恢复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余数除法余数为负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商为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4029FC60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SRAM“0”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是人为规定的。对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导通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截止规定为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“0”,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则对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截止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导通为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“1”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5C3B922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同一系统中的不同型号计算机保持软件向上兼容的特点。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60A2010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进行分组。假设是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路组相联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那么就是对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进行分组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每一组中有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块。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420F364D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补码一位乘法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末位设置附加位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Cn+1,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初值为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0,CnCn+1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组成判断位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决定运算操作。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5CA2F4FF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如果指令字长与操作码长度固定不变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则地址个数越多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寻址范围越大。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729DD059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组相连映射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Memory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的第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j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块到了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的某一组中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到底存入到这组中的哪一块上用全相联映射的方式。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2B4ECDE2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的内容是主存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小部分内容的副本。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093D3225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半导体存储芯片的译码驱动方式有两种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: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线选法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和重合法。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0BB95D28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位的存储芯片组成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位的存储器是位扩展。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对</w:t>
      </w:r>
    </w:p>
    <w:p w14:paraId="61378558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水平型微指令由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码字段规定微指令的功能。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2A037B8E" w14:textId="77777777" w:rsidR="00383360" w:rsidRPr="00383360" w:rsidRDefault="00383360" w:rsidP="00383360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能直接访问磁盘和光盘。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62A7B05B" w14:textId="77777777" w:rsidR="00383360" w:rsidRPr="00383360" w:rsidRDefault="00383360" w:rsidP="00383360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8336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填空</w:t>
      </w:r>
    </w:p>
    <w:p w14:paraId="56256E9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计算机系统由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硬件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软件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两大部分组成。</w:t>
      </w:r>
    </w:p>
    <w:p w14:paraId="7511A24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计算机的软件通常分为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系统软件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应用软件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两大类。</w:t>
      </w:r>
    </w:p>
    <w:p w14:paraId="408A5EF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可以用于用户工作区的芯片是：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RAM</w:t>
      </w:r>
    </w:p>
    <w:p w14:paraId="176940C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系统程序区的范围为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6800H~6BFFH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，那么它的容量是：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1K</w:t>
      </w:r>
    </w:p>
    <w:p w14:paraId="3BE619F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2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RAM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，可以组成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位存储器。</w:t>
      </w:r>
    </w:p>
    <w:p w14:paraId="057EB0C9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掉电数据丢失的存储器为：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RAM</w:t>
      </w:r>
    </w:p>
    <w:p w14:paraId="6850CE4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辅助存储器与主存相比，主存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速度快、容量小、成本高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F059F8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的存储器，其地址线和数据线总和为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19</w:t>
      </w:r>
    </w:p>
    <w:p w14:paraId="15C4F66D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主存和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传送数据的单位为：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</w:p>
    <w:p w14:paraId="402E7011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主存和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传送数据的单位为：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block</w:t>
      </w:r>
    </w:p>
    <w:p w14:paraId="508E060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的存储芯片组成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的存储器属于：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字扩展</w:t>
      </w:r>
    </w:p>
    <w:p w14:paraId="738B24A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已知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A=0.1011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B=-0.0101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，则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[A+B]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补为：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0.0110</w:t>
      </w:r>
    </w:p>
    <w:p w14:paraId="3C0AAF4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两个浮点数相乘为：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尾数相乘、</w:t>
      </w:r>
      <w:proofErr w:type="gramStart"/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阶码相加</w:t>
      </w:r>
      <w:proofErr w:type="gramEnd"/>
    </w:p>
    <w:p w14:paraId="00F40E7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两个浮点数相除为：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尾数相除、</w:t>
      </w:r>
      <w:proofErr w:type="gramStart"/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阶码相减</w:t>
      </w:r>
      <w:proofErr w:type="gramEnd"/>
    </w:p>
    <w:p w14:paraId="2DDCB25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二进制数左移一位，相当于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乘以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2</w:t>
      </w:r>
    </w:p>
    <w:p w14:paraId="06B39BA4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补码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的表示是唯一的。</w:t>
      </w:r>
    </w:p>
    <w:p w14:paraId="3366993D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寄存器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-7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的原码为：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10111</w:t>
      </w:r>
    </w:p>
    <w:p w14:paraId="02119344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用海明码对长度为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位的数据进行纠错，若能纠正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位错，则校验位数至少为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4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74B4837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无条件转移指令的功能是将指令中的地址代码送入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14:paraId="1E1E6A7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一地址指令中为了完成两个数的算术运算，除地址码指明的一个操作数外，另一个数常需采用：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隐含寻址方式</w:t>
      </w:r>
    </w:p>
    <w:p w14:paraId="0FE84A5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JMP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是转移指令。</w:t>
      </w:r>
    </w:p>
    <w:p w14:paraId="5D792BB8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OUT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是输出指令。</w:t>
      </w:r>
    </w:p>
    <w:p w14:paraId="0C8F278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指令系统中采用不同寻址方式的目的主要是：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缩短指令长度，扩大寻址空间，提高编程灵活性。</w:t>
      </w:r>
    </w:p>
    <w:p w14:paraId="6AED5A2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在指令的地址字段直接指出操作数地址的寻址方式为：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直接寻址</w:t>
      </w:r>
    </w:p>
    <w:p w14:paraId="2EA7CB9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基址寻址如下描述正确的是：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基址寄存器的内容不变，形式地址可变。</w:t>
      </w:r>
    </w:p>
    <w:p w14:paraId="763AB98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变址寻址如下描述正确的是：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变址寄存器的内容可变，形式地址不变。</w:t>
      </w:r>
    </w:p>
    <w:p w14:paraId="45EC16B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三地址结构中，下一条指令地址存放在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14:paraId="0D2FED1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寄存器间接寻址方式中，操作数处在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主存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2A7E60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一个节拍信号的宽度是指：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时钟周期</w:t>
      </w:r>
    </w:p>
    <w:p w14:paraId="7E2F428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在微指令的操作控制字段中，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直接</w:t>
      </w:r>
      <w:proofErr w:type="gramStart"/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控制法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每一位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代表一个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命令。</w:t>
      </w:r>
    </w:p>
    <w:p w14:paraId="7617F52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转移地址字段的英文简称是：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BAF</w:t>
      </w:r>
    </w:p>
    <w:p w14:paraId="1025E937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以硬件逻辑电路方式构成的控制器又称为：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组合逻辑型控制器</w:t>
      </w:r>
    </w:p>
    <w:p w14:paraId="19708E11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状态寄存器用来存放：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算术、逻辑运算以及测试指令的结果状态</w:t>
      </w:r>
    </w:p>
    <w:p w14:paraId="0E06E6AA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微程序放在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控制存储器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14:paraId="39CBBBFC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指令寄存器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IR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14:paraId="57F77D2D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为协调计算机各部件的工作，需要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时钟发生器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来提供统一的时钟。</w:t>
      </w:r>
    </w:p>
    <w:p w14:paraId="4C89FDE4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同一个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周期中，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可以并行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执行的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叫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相容微操作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64DDE5CC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同一个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周期中，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不可以并行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执行的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叫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相斥微操作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2FC5B86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指令周期是指：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CPU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从主存取出一条指令加上执行这条指令的时间。</w:t>
      </w:r>
    </w:p>
    <w:p w14:paraId="4F3EF89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主机、外设不能并行工作的方式是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程序查询方式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DD492A6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常用于大型计算机的控制方式是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通道方式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F0ACE9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方式在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主存与外设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之间建立的直接数据通路。</w:t>
      </w:r>
    </w:p>
    <w:p w14:paraId="7CA31F2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响应中断的时间是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执行周期结束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8EE5DB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一条指令执行结束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不是发生中断请求的条件。</w:t>
      </w:r>
    </w:p>
    <w:p w14:paraId="0B8E8483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I/O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控制方式中，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中断方式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主要由程序实现。</w:t>
      </w:r>
    </w:p>
    <w:p w14:paraId="757E4431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周期挪用方式多用于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DMA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方式的输入输出中。</w:t>
      </w:r>
    </w:p>
    <w:p w14:paraId="080B0B4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计算机系统中，根据应用条件和硬件资源不同，数据传输方式可采用：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串行传送、并行传送、复用传送</w:t>
      </w:r>
    </w:p>
    <w:p w14:paraId="2ABB9568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判断中断源的方法有：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查询法、串行排队链法</w:t>
      </w:r>
    </w:p>
    <w:p w14:paraId="795F739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FC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表示：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运算后进位为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</w:t>
      </w:r>
    </w:p>
    <w:p w14:paraId="5DE3877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带进位的移位运算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Cn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应置为：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</w:t>
      </w:r>
    </w:p>
    <w:p w14:paraId="7CD16919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实验过程中，可以修改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S3S2S1S0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的值，改变运算类型。</w:t>
      </w:r>
    </w:p>
    <w:p w14:paraId="08B9E81C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当前正在执行的微指令代码为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$M 30 001404,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30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十六进制地址</w:t>
      </w:r>
    </w:p>
    <w:p w14:paraId="5F0A2FB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当时钟有效且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LDB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有效，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字段的值为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010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可以完成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R0-&gt;B.</w:t>
      </w:r>
    </w:p>
    <w:p w14:paraId="24D6875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将数据存储在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寄存器时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LDA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置为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LDB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置为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5138726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当控制信号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WR=1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时，表示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写有效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934958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微程序以指定的格式写入到以</w:t>
      </w:r>
      <w:r w:rsidRPr="0038336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.TXT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为后缀的文件中。</w:t>
      </w:r>
    </w:p>
    <w:p w14:paraId="2158EB8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地址数据选择控制信号为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LDAR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B51711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当前正在执行的微指令代码为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$M 30 0014004,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下一条微指令的地址为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04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E6B61C8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中，跟踪后继指令地指的寄存器是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: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PC(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程序计数器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)</w:t>
      </w:r>
    </w:p>
    <w:p w14:paraId="68930FF1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目前的计算机，从原理上讲：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指令和数据均以二进制形式存放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CD78C08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可以用于系统程序区的芯片是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ROM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423F5E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分辨率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灰度级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是显示器的两个重要技术指标。</w:t>
      </w:r>
    </w:p>
    <w:p w14:paraId="129EA260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CM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是微程序控制单元的核心部件。</w:t>
      </w:r>
    </w:p>
    <w:p w14:paraId="6AC7FA77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某存储器容量为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32K×16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位，则地址线为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15</w:t>
      </w:r>
    </w:p>
    <w:p w14:paraId="14E08CE9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1G = 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30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次方</w:t>
      </w:r>
    </w:p>
    <w:p w14:paraId="058A8CDB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存储一个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16×16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的点阵的汉字，需要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32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字节的存储空间。</w:t>
      </w:r>
    </w:p>
    <w:p w14:paraId="2F4A689A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1Byte =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bit</w:t>
      </w:r>
    </w:p>
    <w:p w14:paraId="549BBAE1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系统总线按传输内容不同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又可分为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数据总线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控制总线、地址总线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55D28E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计算机系统中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根据应用条件和硬件资源不同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数据传输方式可采用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串行传送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并行传送、复用传送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1F6CD42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设机器字长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位，定点补码表示时，数值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位，符号位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位，用十进制数写出它能所表示的最小负数是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-8</w:t>
      </w:r>
    </w:p>
    <w:p w14:paraId="442D1E64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1KB=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1024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</w:p>
    <w:p w14:paraId="11F3ABC3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VSS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+12V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的电源端。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4C110B9D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已经装满了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则不能将数据装入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错</w:t>
      </w:r>
    </w:p>
    <w:p w14:paraId="44F77395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某机的微指令格式中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共有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个控制字段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每个字段可激活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5,8,3,16,1,7,25,4,1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种控制信号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采用字段直接编译法设计微指令的操作控制字段需要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27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位。</w:t>
      </w:r>
    </w:p>
    <w:p w14:paraId="6419E408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和主存地址的映射方式有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直接映射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全相连映射、组相连映射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三种。</w:t>
      </w:r>
    </w:p>
    <w:p w14:paraId="504DFCFE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总线并行通信的缺点有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: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串扰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信号时滞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影响机箱内部的散热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AEF804D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流水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中的主要问题是结构相关、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数据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相关和控制相关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为此需要采用相应的技术对策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才能保证流水畅通而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断流。</w:t>
      </w:r>
    </w:p>
    <w:p w14:paraId="3119F69F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硬磁盘记录面上一系列同心圆称为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磁道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C16F3C6" w14:textId="77777777" w:rsidR="00383360" w:rsidRPr="00383360" w:rsidRDefault="00383360" w:rsidP="00383360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动态存储器的刷新一般有集中式刷新、分散式刷新和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异步刷新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三种方式。</w:t>
      </w:r>
    </w:p>
    <w:p w14:paraId="2792CDBF" w14:textId="77777777" w:rsidR="00383360" w:rsidRPr="00383360" w:rsidRDefault="00383360" w:rsidP="00383360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83360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选择</w:t>
      </w:r>
    </w:p>
    <w:p w14:paraId="45EBD18F" w14:textId="77777777" w:rsidR="00383360" w:rsidRPr="00383360" w:rsidRDefault="00383360" w:rsidP="00383360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下列部件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设备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中，存取速度最快的是：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寄存器</w:t>
      </w:r>
    </w:p>
    <w:p w14:paraId="02D32522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光盘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寄存器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主存储器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硬盘</w:t>
      </w:r>
    </w:p>
    <w:p w14:paraId="79443615" w14:textId="77777777" w:rsidR="00383360" w:rsidRPr="00383360" w:rsidRDefault="00383360" w:rsidP="00383360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假定下列字符码中有奇偶校验码，但没有数据错误，采用奇校验的字符码是：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</w:t>
      </w:r>
    </w:p>
    <w:p w14:paraId="48DBAE5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A:11010111</w:t>
      </w:r>
    </w:p>
    <w:p w14:paraId="2EBBB03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B:11001001</w:t>
      </w:r>
    </w:p>
    <w:p w14:paraId="716531A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C:11001011</w:t>
      </w:r>
    </w:p>
    <w:p w14:paraId="522EF2E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D:11011101</w:t>
      </w:r>
    </w:p>
    <w:p w14:paraId="6E28EE37" w14:textId="77777777" w:rsidR="00383360" w:rsidRPr="00383360" w:rsidRDefault="00383360" w:rsidP="00383360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如下双符号位补码表示的是定点小数需要左移规格化的数是：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</w:t>
      </w:r>
    </w:p>
    <w:p w14:paraId="3347A892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A:11.010110</w:t>
      </w:r>
    </w:p>
    <w:p w14:paraId="5F1AB4C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B:10.010101</w:t>
      </w:r>
    </w:p>
    <w:p w14:paraId="1E969BB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C:00.001111</w:t>
      </w:r>
    </w:p>
    <w:p w14:paraId="12E0E91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D:00.101101</w:t>
      </w:r>
    </w:p>
    <w:p w14:paraId="595AEBE0" w14:textId="77777777" w:rsidR="00383360" w:rsidRPr="00383360" w:rsidRDefault="00383360" w:rsidP="00383360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如下双符号位补码表示的是定点小数需要右移规格化的数是：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</w:t>
      </w:r>
    </w:p>
    <w:p w14:paraId="1017C60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A:00.101101</w:t>
      </w:r>
    </w:p>
    <w:p w14:paraId="7B1478E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B:11.010110</w:t>
      </w:r>
    </w:p>
    <w:p w14:paraId="5B6EC32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C:10.010101</w:t>
      </w:r>
    </w:p>
    <w:p w14:paraId="43429B6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D:00.001111</w:t>
      </w:r>
    </w:p>
    <w:p w14:paraId="6D5049CE" w14:textId="77777777" w:rsidR="00383360" w:rsidRPr="00383360" w:rsidRDefault="00383360" w:rsidP="00383360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下面有关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终端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的叙述，</w:t>
      </w:r>
      <w:r w:rsidRPr="00383360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是不正确的。</w:t>
      </w:r>
    </w:p>
    <w:p w14:paraId="3C2C550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A: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中断方式一般适用于随机出现的服务。</w:t>
      </w:r>
    </w:p>
    <w:p w14:paraId="0BC7BF4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900A07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B: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为了保证中断服务程序执行完毕以后，能正确返回到被中断的断点继续执行程序，必须进行现场保存操作。</w:t>
      </w:r>
    </w:p>
    <w:p w14:paraId="7818C12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8B60F43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C: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一旦有中断请求出现，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立即停止当前指令的执行，转而去受理中断请求。</w:t>
      </w:r>
    </w:p>
    <w:p w14:paraId="2B747C5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ED3113D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D:CPU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响应中断时暂停运行当前程序，自动转移到中断服务程序。</w:t>
      </w:r>
    </w:p>
    <w:p w14:paraId="72491FC2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堆栈寻址方式中，设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为累加器，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SP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为堆栈指示器，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MSP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SP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指示的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顶单元。如果进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操作的动作顺序是（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→MSP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(SP)-1→SP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。那么出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操作的动作顺序应为（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7A54441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A.(</w:t>
      </w:r>
      <w:proofErr w:type="gramEnd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MSP)→A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(SP)+1→SP </w:t>
      </w:r>
    </w:p>
    <w:p w14:paraId="0DC44447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B.(</w:t>
      </w:r>
      <w:proofErr w:type="gramEnd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SP)+1→SP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(MSP)→A </w:t>
      </w:r>
    </w:p>
    <w:p w14:paraId="3D7C1443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C.(</w:t>
      </w:r>
      <w:proofErr w:type="gramEnd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SP-1)→SP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(MSP)→A </w:t>
      </w:r>
    </w:p>
    <w:p w14:paraId="5C22183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D.(</w:t>
      </w:r>
      <w:proofErr w:type="gramEnd"/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MSP)→A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，（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）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-1→SP</w:t>
      </w:r>
    </w:p>
    <w:p w14:paraId="2307F9EE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如下指令（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）属于转移指令。</w:t>
      </w:r>
    </w:p>
    <w:p w14:paraId="040BF449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MOV</w:t>
      </w:r>
    </w:p>
    <w:p w14:paraId="59A7394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BNZ</w:t>
      </w:r>
    </w:p>
    <w:p w14:paraId="7F4E6CA7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SHR</w:t>
      </w:r>
    </w:p>
    <w:p w14:paraId="7EAB448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RCR </w:t>
      </w:r>
    </w:p>
    <w:p w14:paraId="0B7073EB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在主存和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之间增加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的目的是（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741BAA8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增加内存容量，同时加快访问速度；</w:t>
      </w:r>
    </w:p>
    <w:p w14:paraId="6468F02D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增加内存容量；</w:t>
      </w:r>
    </w:p>
    <w:p w14:paraId="28D2DBF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加快信息访问速度</w:t>
      </w:r>
    </w:p>
    <w:p w14:paraId="3C4D88F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提高内存可靠性；</w:t>
      </w:r>
    </w:p>
    <w:p w14:paraId="058C5DB3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假定下列字符码中有奇偶校验位，但没有数据错误，采用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偶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校验的字符码是（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14:paraId="74F35A1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10011011</w:t>
      </w:r>
    </w:p>
    <w:p w14:paraId="36D3274D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11011111 </w:t>
      </w:r>
    </w:p>
    <w:p w14:paraId="5D9788D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10101111 </w:t>
      </w:r>
    </w:p>
    <w:p w14:paraId="19689D9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10001001</w:t>
      </w:r>
    </w:p>
    <w:p w14:paraId="5D7226EF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下列部件（设备）中，存取速度最慢的是（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7F4C757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半导体存储器</w:t>
      </w:r>
    </w:p>
    <w:p w14:paraId="334248F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光盘存储器</w:t>
      </w:r>
    </w:p>
    <w:p w14:paraId="10F7032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磁带存储器</w:t>
      </w:r>
    </w:p>
    <w:p w14:paraId="6F3FCE12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硬盘存储器</w:t>
      </w:r>
    </w:p>
    <w:p w14:paraId="7DD17482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下列部件（设备）中，存取速度最慢的是（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676F95B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．主存</w:t>
      </w:r>
    </w:p>
    <w:p w14:paraId="3ECE618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．寄存器</w:t>
      </w:r>
    </w:p>
    <w:p w14:paraId="0E800A5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．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Cache</w:t>
      </w:r>
    </w:p>
    <w:p w14:paraId="6118F847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．硬盘</w:t>
      </w:r>
    </w:p>
    <w:p w14:paraId="15F9ABBD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下面描述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RISC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机器基本概念中，正确的表述是（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263E336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RISC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机器不一定是流水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</w:p>
    <w:p w14:paraId="3B45A8D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RISC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机器一定是流水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</w:p>
    <w:p w14:paraId="7A6A239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RISC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机器有复杂的指令系统</w:t>
      </w:r>
    </w:p>
    <w:p w14:paraId="54E3D3C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其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配备很少的通用寄存器</w:t>
      </w:r>
    </w:p>
    <w:p w14:paraId="43418D88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在微指令的操作控制字段中，（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）每一位代表一个</w:t>
      </w:r>
      <w:proofErr w:type="gramStart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微操作</w:t>
      </w:r>
      <w:proofErr w:type="gramEnd"/>
      <w:r w:rsidRPr="00383360">
        <w:rPr>
          <w:rFonts w:ascii="Helvetica" w:eastAsia="宋体" w:hAnsi="Helvetica" w:cs="Helvetica"/>
          <w:color w:val="333333"/>
          <w:kern w:val="0"/>
          <w:szCs w:val="21"/>
        </w:rPr>
        <w:t>命令。</w:t>
      </w:r>
    </w:p>
    <w:p w14:paraId="44DF725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混合编码法</w:t>
      </w:r>
    </w:p>
    <w:p w14:paraId="4B3389CB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字段直接编译法</w:t>
      </w:r>
    </w:p>
    <w:p w14:paraId="1339FE13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直接控制法</w:t>
      </w:r>
    </w:p>
    <w:p w14:paraId="32D4E3C3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字段间接编译法</w:t>
      </w:r>
    </w:p>
    <w:p w14:paraId="2C3286E8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如下指令（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）不属于移位操作指令。</w:t>
      </w:r>
    </w:p>
    <w:p w14:paraId="296E4EAB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MOV</w:t>
      </w:r>
    </w:p>
    <w:p w14:paraId="07CCCE8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SAR</w:t>
      </w:r>
    </w:p>
    <w:p w14:paraId="571C447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SHR</w:t>
      </w:r>
    </w:p>
    <w:p w14:paraId="727C9719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RCR</w:t>
      </w:r>
    </w:p>
    <w:p w14:paraId="30BD878E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转移控制字段的英文简称是（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7206149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BC</w:t>
      </w:r>
    </w:p>
    <w:p w14:paraId="6E510C6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BA</w:t>
      </w:r>
    </w:p>
    <w:p w14:paraId="36555E3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BCF</w:t>
      </w:r>
    </w:p>
    <w:p w14:paraId="040CA15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BAF</w:t>
      </w:r>
    </w:p>
    <w:p w14:paraId="7395C737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运算器的主要功能是进行（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54086F8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算术运算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2AC8E0C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逻辑运算</w:t>
      </w:r>
    </w:p>
    <w:p w14:paraId="10D25F0B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只作加法</w:t>
      </w:r>
    </w:p>
    <w:p w14:paraId="7194E60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逻辑运算和算术运算</w:t>
      </w:r>
    </w:p>
    <w:p w14:paraId="784ACF12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的地址映射中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若主存中的任意一块均可映射到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内的任意一快的位置上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下面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(B)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符合这种特点。</w:t>
      </w:r>
    </w:p>
    <w:p w14:paraId="68F6EF0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直接映射</w:t>
      </w:r>
    </w:p>
    <w:p w14:paraId="643CEBBB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全相联映射</w:t>
      </w:r>
    </w:p>
    <w:p w14:paraId="102C5F5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组相联映射</w:t>
      </w:r>
    </w:p>
    <w:p w14:paraId="11536B59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混合映射</w:t>
      </w:r>
    </w:p>
    <w:p w14:paraId="4849F2C6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256K×8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的存储器，其地址线和数据线总和为（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57F36DAB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16</w:t>
      </w:r>
    </w:p>
    <w:p w14:paraId="30C32DDC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18</w:t>
      </w:r>
    </w:p>
    <w:p w14:paraId="4AC32A9C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26</w:t>
      </w:r>
    </w:p>
    <w:p w14:paraId="3C468CC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20</w:t>
      </w:r>
    </w:p>
    <w:p w14:paraId="79934332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在主存和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之间增加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Cache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的目的是（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14:paraId="2185C90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扩大主存的容量</w:t>
      </w:r>
    </w:p>
    <w:p w14:paraId="247CFE5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增加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中通用寄存器的数量</w:t>
      </w:r>
    </w:p>
    <w:p w14:paraId="6A34F975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解决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和主存之间的速度匹配</w:t>
      </w:r>
    </w:p>
    <w:p w14:paraId="0D52F8C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代替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CPU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中的寄存器工作</w:t>
      </w:r>
    </w:p>
    <w:p w14:paraId="431E22F6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指令寄存器的作用是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(B)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6301433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保存当前指令的地址</w:t>
      </w:r>
    </w:p>
    <w:p w14:paraId="2D83EAC1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保存当前正在执行的指令</w:t>
      </w:r>
    </w:p>
    <w:p w14:paraId="38D1BC44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保存下一条指令</w:t>
      </w:r>
    </w:p>
    <w:p w14:paraId="6130417C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保存上一条指令</w:t>
      </w:r>
    </w:p>
    <w:p w14:paraId="134D2883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程序计数器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在下面哪项部件中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(C)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217E3BD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运算器</w:t>
      </w:r>
    </w:p>
    <w:p w14:paraId="39887B57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存储器</w:t>
      </w:r>
    </w:p>
    <w:p w14:paraId="43F07C7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控制器</w:t>
      </w:r>
    </w:p>
    <w:p w14:paraId="7BE4B6F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I/O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接口</w:t>
      </w:r>
    </w:p>
    <w:p w14:paraId="104C806C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(D)1k×4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RAM,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可以组成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2K×8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位存储器。</w:t>
      </w:r>
    </w:p>
    <w:p w14:paraId="61E75C6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A. 1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片</w:t>
      </w:r>
    </w:p>
    <w:p w14:paraId="03D13CA8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B. 2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片</w:t>
      </w:r>
    </w:p>
    <w:p w14:paraId="0D10ACF6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C. 3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片</w:t>
      </w:r>
    </w:p>
    <w:p w14:paraId="53C8081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D. 4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片</w:t>
      </w:r>
    </w:p>
    <w:p w14:paraId="3BEC744A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一个节拍信号的宽度是指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(C)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9360B5A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指令周期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机器周期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时钟周期</w:t>
      </w:r>
    </w:p>
    <w:p w14:paraId="295E7F0C" w14:textId="77777777" w:rsidR="00383360" w:rsidRPr="00383360" w:rsidRDefault="00383360" w:rsidP="00383360">
      <w:pPr>
        <w:widowControl/>
        <w:numPr>
          <w:ilvl w:val="0"/>
          <w:numId w:val="3"/>
        </w:numPr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）可以和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383360">
        <w:rPr>
          <w:rFonts w:ascii="Helvetica" w:eastAsia="宋体" w:hAnsi="Helvetica" w:cs="Helvetica"/>
          <w:color w:val="333333"/>
          <w:kern w:val="0"/>
          <w:szCs w:val="21"/>
        </w:rPr>
        <w:t>直接交换信息。</w:t>
      </w:r>
    </w:p>
    <w:p w14:paraId="293CB2DF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主存储器</w:t>
      </w:r>
    </w:p>
    <w:p w14:paraId="18A6E1BE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B.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硬盘</w:t>
      </w:r>
    </w:p>
    <w:p w14:paraId="552EE980" w14:textId="77777777" w:rsidR="00383360" w:rsidRPr="00383360" w:rsidRDefault="00383360" w:rsidP="00383360">
      <w:pPr>
        <w:widowControl/>
        <w:numPr>
          <w:ilvl w:val="0"/>
          <w:numId w:val="3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C.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辅助存储器</w:t>
      </w:r>
    </w:p>
    <w:p w14:paraId="03C0A52D" w14:textId="77777777" w:rsidR="00383360" w:rsidRPr="00383360" w:rsidRDefault="00383360" w:rsidP="0038336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D. </w:t>
      </w:r>
      <w:r w:rsidRPr="0038336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缓冲存储器</w:t>
      </w:r>
    </w:p>
    <w:p w14:paraId="0684AA85" w14:textId="77777777" w:rsidR="000377AC" w:rsidRDefault="000377AC"/>
    <w:sectPr w:rsidR="00037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2DB7"/>
    <w:multiLevelType w:val="multilevel"/>
    <w:tmpl w:val="16C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B007A"/>
    <w:multiLevelType w:val="multilevel"/>
    <w:tmpl w:val="103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4044"/>
    <w:multiLevelType w:val="multilevel"/>
    <w:tmpl w:val="60A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E"/>
    <w:rsid w:val="000377AC"/>
    <w:rsid w:val="00383360"/>
    <w:rsid w:val="008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A8FCD-B394-483F-8B8D-BB50759B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33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36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3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3360"/>
    <w:rPr>
      <w:b/>
      <w:bCs/>
    </w:rPr>
  </w:style>
  <w:style w:type="character" w:styleId="HTML">
    <w:name w:val="HTML Code"/>
    <w:basedOn w:val="a0"/>
    <w:uiPriority w:val="99"/>
    <w:semiHidden/>
    <w:unhideWhenUsed/>
    <w:rsid w:val="003833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3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33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yy</dc:creator>
  <cp:keywords/>
  <dc:description/>
  <cp:lastModifiedBy>w yy</cp:lastModifiedBy>
  <cp:revision>2</cp:revision>
  <dcterms:created xsi:type="dcterms:W3CDTF">2021-01-04T12:33:00Z</dcterms:created>
  <dcterms:modified xsi:type="dcterms:W3CDTF">2021-01-04T12:34:00Z</dcterms:modified>
</cp:coreProperties>
</file>