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wordWrap w:val="0"/>
        <w:jc w:val="right"/>
        <w:rPr>
          <w:rFonts w:hint="eastAsia" w:eastAsia="宋体"/>
          <w:lang w:val="en-US" w:eastAsia="zh-CN" w:bidi="mn-Mong-CN"/>
        </w:rPr>
      </w:pPr>
      <w:r>
        <w:rPr>
          <w:lang w:bidi="mn-Mong-CN"/>
        </w:rPr>
        <w:drawing>
          <wp:anchor distT="0" distB="0" distL="114300" distR="114300" simplePos="0" relativeHeight="251661312" behindDoc="0" locked="0" layoutInCell="1" allowOverlap="1">
            <wp:simplePos x="0" y="0"/>
            <wp:positionH relativeFrom="column">
              <wp:posOffset>197485</wp:posOffset>
            </wp:positionH>
            <wp:positionV relativeFrom="page">
              <wp:posOffset>1243965</wp:posOffset>
            </wp:positionV>
            <wp:extent cx="1259840" cy="1259840"/>
            <wp:effectExtent l="0" t="0" r="5080" b="5080"/>
            <wp:wrapNone/>
            <wp:docPr id="1" name="图片 2"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nndq"/>
                    <pic:cNvPicPr>
                      <a:picLocks noChangeAspect="1"/>
                    </pic:cNvPicPr>
                  </pic:nvPicPr>
                  <pic:blipFill>
                    <a:blip r:embed="rId8"/>
                    <a:stretch>
                      <a:fillRect/>
                    </a:stretch>
                  </pic:blipFill>
                  <pic:spPr>
                    <a:xfrm>
                      <a:off x="0" y="0"/>
                      <a:ext cx="1259840" cy="1259840"/>
                    </a:xfrm>
                    <a:prstGeom prst="rect">
                      <a:avLst/>
                    </a:prstGeom>
                    <a:noFill/>
                    <a:ln>
                      <a:noFill/>
                    </a:ln>
                  </pic:spPr>
                </pic:pic>
              </a:graphicData>
            </a:graphic>
          </wp:anchor>
        </w:drawing>
      </w:r>
      <w:r>
        <w:rPr>
          <w:lang w:bidi="mn-Mong-CN"/>
        </w:rPr>
        <w:drawing>
          <wp:inline distT="0" distB="0" distL="114300" distR="114300">
            <wp:extent cx="3772535" cy="1440180"/>
            <wp:effectExtent l="0" t="0" r="6985" b="7620"/>
            <wp:docPr id="2" name="图片 1"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hp\Desktop\论文图片.png论文图片"/>
                    <pic:cNvPicPr>
                      <a:picLocks noChangeAspect="1"/>
                    </pic:cNvPicPr>
                  </pic:nvPicPr>
                  <pic:blipFill>
                    <a:blip r:embed="rId9"/>
                    <a:stretch>
                      <a:fillRect/>
                    </a:stretch>
                  </pic:blipFill>
                  <pic:spPr>
                    <a:xfrm>
                      <a:off x="0" y="0"/>
                      <a:ext cx="3772535" cy="1440180"/>
                    </a:xfrm>
                    <a:prstGeom prst="rect">
                      <a:avLst/>
                    </a:prstGeom>
                    <a:noFill/>
                    <a:ln>
                      <a:noFill/>
                    </a:ln>
                  </pic:spPr>
                </pic:pic>
              </a:graphicData>
            </a:graphic>
          </wp:inline>
        </w:drawing>
      </w:r>
      <w:r>
        <w:rPr>
          <w:rFonts w:hint="eastAsia"/>
          <w:lang w:val="en-US" w:eastAsia="zh-CN" w:bidi="mn-Mong-CN"/>
        </w:rPr>
        <w:t xml:space="preserve"> </w:t>
      </w:r>
    </w:p>
    <w:p>
      <w:pPr>
        <w:jc w:val="right"/>
        <w:rPr>
          <w:lang w:bidi="mn-Mong-CN"/>
        </w:rPr>
      </w:pPr>
    </w:p>
    <w:p>
      <w:pPr>
        <w:jc w:val="center"/>
        <w:rPr>
          <w:rFonts w:ascii="楷体_GB2312" w:eastAsia="楷体_GB2312"/>
          <w:sz w:val="100"/>
          <w:szCs w:val="100"/>
        </w:rPr>
      </w:pPr>
      <w:r>
        <w:rPr>
          <w:rFonts w:hint="eastAsia" w:ascii="楷体_GB2312" w:eastAsia="楷体_GB2312"/>
          <w:sz w:val="100"/>
          <w:szCs w:val="100"/>
        </w:rPr>
        <w:t>本科生毕业论文</w:t>
      </w:r>
    </w:p>
    <w:p>
      <w:pPr>
        <w:ind w:firstLine="560" w:firstLineChars="200"/>
        <w:rPr>
          <w:rFonts w:hint="eastAsia" w:ascii="楷体_GB2312" w:eastAsia="楷体_GB2312"/>
          <w:sz w:val="28"/>
          <w:szCs w:val="28"/>
        </w:rPr>
      </w:pPr>
    </w:p>
    <w:p>
      <w:pPr>
        <w:ind w:firstLine="560" w:firstLineChars="200"/>
        <w:rPr>
          <w:rFonts w:hint="eastAsia" w:ascii="楷体_GB2312" w:eastAsia="楷体_GB2312"/>
          <w:sz w:val="28"/>
          <w:szCs w:val="28"/>
        </w:rPr>
      </w:pPr>
    </w:p>
    <w:p>
      <w:pPr>
        <w:ind w:firstLine="560" w:firstLineChars="200"/>
        <w:rPr>
          <w:rFonts w:hint="eastAsia" w:ascii="楷体_GB2312" w:eastAsia="楷体_GB2312"/>
          <w:sz w:val="28"/>
          <w:szCs w:val="28"/>
          <w:u w:val="single"/>
        </w:rPr>
      </w:pPr>
      <w:r>
        <w:rPr>
          <w:rFonts w:hint="eastAsia" w:ascii="楷体_GB2312" w:eastAsia="楷体_GB2312"/>
          <w:sz w:val="28"/>
          <w:szCs w:val="28"/>
        </w:rPr>
        <w:t xml:space="preserve">论文题目 </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可再生资源分类回收模式的研究与实践</w:t>
      </w:r>
      <w:r>
        <w:rPr>
          <w:rFonts w:hint="eastAsia" w:ascii="楷体_GB2312" w:eastAsia="楷体_GB2312"/>
          <w:sz w:val="28"/>
          <w:szCs w:val="28"/>
          <w:u w:val="single"/>
        </w:rPr>
        <w:t xml:space="preserve">                                        </w:t>
      </w:r>
    </w:p>
    <w:p>
      <w:pPr>
        <w:ind w:firstLine="560" w:firstLineChars="200"/>
        <w:rPr>
          <w:rFonts w:hint="eastAsia" w:ascii="楷体_GB2312" w:eastAsia="楷体_GB2312"/>
          <w:sz w:val="28"/>
          <w:szCs w:val="28"/>
          <w:u w:val="single"/>
        </w:rPr>
      </w:pPr>
      <w:r>
        <w:rPr>
          <w:rFonts w:hint="eastAsia" w:ascii="楷体_GB2312" w:eastAsia="楷体_GB2312"/>
          <w:sz w:val="28"/>
          <w:szCs w:val="28"/>
        </w:rPr>
        <w:t xml:space="preserve">学    院 </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计算机与信息工程学院</w:t>
      </w:r>
      <w:r>
        <w:rPr>
          <w:rFonts w:hint="eastAsia" w:ascii="楷体_GB2312" w:eastAsia="楷体_GB2312"/>
          <w:sz w:val="28"/>
          <w:szCs w:val="28"/>
          <w:u w:val="single"/>
        </w:rPr>
        <w:t xml:space="preserve">                                        </w:t>
      </w:r>
    </w:p>
    <w:p>
      <w:pPr>
        <w:ind w:firstLine="560" w:firstLineChars="200"/>
        <w:rPr>
          <w:rFonts w:hint="eastAsia" w:ascii="楷体_GB2312" w:eastAsia="楷体_GB2312"/>
          <w:sz w:val="28"/>
          <w:szCs w:val="28"/>
          <w:u w:val="single"/>
        </w:rPr>
      </w:pPr>
      <w:r>
        <w:rPr>
          <w:rFonts w:hint="eastAsia" w:ascii="楷体_GB2312" w:eastAsia="楷体_GB2312"/>
          <w:sz w:val="28"/>
          <w:szCs w:val="28"/>
        </w:rPr>
        <w:t xml:space="preserve">学生姓名 </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于舒心</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 xml:space="preserve">    </w:t>
      </w:r>
      <w:r>
        <w:rPr>
          <w:rFonts w:hint="eastAsia" w:ascii="楷体_GB2312" w:eastAsia="楷体_GB2312"/>
          <w:sz w:val="28"/>
          <w:szCs w:val="28"/>
        </w:rPr>
        <w:t>学号</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2020122084282</w:t>
      </w:r>
      <w:r>
        <w:rPr>
          <w:rFonts w:hint="eastAsia" w:ascii="楷体_GB2312" w:eastAsia="楷体_GB2312"/>
          <w:sz w:val="28"/>
          <w:szCs w:val="28"/>
          <w:u w:val="single"/>
        </w:rPr>
        <w:t xml:space="preserve">             </w:t>
      </w:r>
    </w:p>
    <w:p>
      <w:pPr>
        <w:ind w:firstLine="560" w:firstLineChars="200"/>
        <w:rPr>
          <w:rFonts w:hint="eastAsia" w:ascii="楷体_GB2312" w:eastAsia="楷体_GB2312"/>
          <w:sz w:val="28"/>
          <w:szCs w:val="28"/>
          <w:u w:val="single"/>
        </w:rPr>
      </w:pPr>
      <w:r>
        <w:rPr>
          <w:rFonts w:hint="eastAsia" w:ascii="楷体_GB2312" w:eastAsia="楷体_GB2312"/>
          <w:sz w:val="28"/>
          <w:szCs w:val="28"/>
        </w:rPr>
        <w:t xml:space="preserve">专    业 </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软件工程</w:t>
      </w:r>
      <w:r>
        <w:rPr>
          <w:rFonts w:hint="eastAsia" w:ascii="楷体_GB2312" w:eastAsia="楷体_GB2312"/>
          <w:sz w:val="28"/>
          <w:szCs w:val="28"/>
          <w:u w:val="single"/>
        </w:rPr>
        <w:t xml:space="preserve">                </w:t>
      </w:r>
      <w:r>
        <w:rPr>
          <w:rFonts w:hint="eastAsia" w:ascii="楷体_GB2312" w:eastAsia="楷体_GB2312"/>
          <w:sz w:val="28"/>
          <w:szCs w:val="28"/>
        </w:rPr>
        <w:t>年级</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2020级</w:t>
      </w:r>
      <w:r>
        <w:rPr>
          <w:rFonts w:hint="eastAsia" w:ascii="楷体_GB2312" w:eastAsia="楷体_GB2312"/>
          <w:sz w:val="28"/>
          <w:szCs w:val="28"/>
          <w:u w:val="single"/>
        </w:rPr>
        <w:t xml:space="preserve">             </w:t>
      </w:r>
    </w:p>
    <w:p>
      <w:pPr>
        <w:ind w:firstLine="560" w:firstLineChars="200"/>
        <w:rPr>
          <w:rFonts w:hint="eastAsia" w:ascii="楷体_GB2312" w:eastAsia="楷体_GB2312"/>
          <w:sz w:val="28"/>
          <w:szCs w:val="28"/>
        </w:rPr>
      </w:pPr>
      <w:r>
        <w:rPr>
          <w:rFonts w:hint="eastAsia" w:ascii="楷体_GB2312" w:eastAsia="楷体_GB2312"/>
          <w:sz w:val="28"/>
          <w:szCs w:val="28"/>
        </w:rPr>
        <w:t xml:space="preserve">指导教师 </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王冬青</w:t>
      </w:r>
      <w:r>
        <w:rPr>
          <w:rFonts w:hint="eastAsia" w:ascii="楷体_GB2312" w:eastAsia="楷体_GB2312"/>
          <w:sz w:val="28"/>
          <w:szCs w:val="28"/>
          <w:u w:val="single"/>
        </w:rPr>
        <w:t xml:space="preserve">                  </w:t>
      </w:r>
      <w:r>
        <w:rPr>
          <w:rFonts w:hint="eastAsia" w:ascii="楷体_GB2312" w:eastAsia="楷体_GB2312"/>
          <w:sz w:val="28"/>
          <w:szCs w:val="28"/>
        </w:rPr>
        <w:t>职称</w:t>
      </w:r>
      <w:r>
        <w:rPr>
          <w:rFonts w:hint="eastAsia" w:ascii="楷体_GB2312" w:eastAsia="楷体_GB2312"/>
          <w:sz w:val="28"/>
          <w:szCs w:val="28"/>
          <w:u w:val="single"/>
        </w:rPr>
        <w:t xml:space="preserve">   </w:t>
      </w:r>
      <w:r>
        <w:rPr>
          <w:rFonts w:hint="eastAsia" w:ascii="楷体_GB2312" w:eastAsia="楷体_GB2312"/>
          <w:sz w:val="28"/>
          <w:szCs w:val="28"/>
          <w:u w:val="single"/>
          <w:lang w:val="en-US" w:eastAsia="zh-CN"/>
        </w:rPr>
        <w:t>讲师</w:t>
      </w:r>
      <w:r>
        <w:rPr>
          <w:rFonts w:hint="eastAsia" w:ascii="楷体_GB2312" w:eastAsia="楷体_GB2312"/>
          <w:sz w:val="28"/>
          <w:szCs w:val="28"/>
          <w:u w:val="single"/>
        </w:rPr>
        <w:t xml:space="preserve">             </w:t>
      </w:r>
    </w:p>
    <w:p>
      <w:pPr>
        <w:ind w:firstLine="560" w:firstLineChars="200"/>
        <w:rPr>
          <w:rFonts w:hint="eastAsia" w:ascii="楷体_GB2312" w:eastAsia="楷体_GB2312"/>
          <w:sz w:val="28"/>
          <w:szCs w:val="28"/>
        </w:rPr>
      </w:pPr>
      <w:r>
        <w:rPr>
          <w:rFonts w:hint="eastAsia" w:ascii="楷体_GB2312" w:eastAsia="楷体_GB2312"/>
          <w:sz w:val="28"/>
          <w:szCs w:val="28"/>
        </w:rPr>
        <w:t xml:space="preserve">                      </w:t>
      </w:r>
    </w:p>
    <w:p>
      <w:pPr>
        <w:ind w:firstLine="560" w:firstLineChars="200"/>
        <w:rPr>
          <w:rFonts w:hint="eastAsia" w:ascii="楷体_GB2312" w:eastAsia="楷体_GB2312"/>
          <w:sz w:val="28"/>
          <w:szCs w:val="28"/>
        </w:rPr>
      </w:pPr>
      <w:r>
        <w:rPr>
          <w:rFonts w:hint="eastAsia" w:ascii="楷体_GB2312" w:eastAsia="楷体_GB2312"/>
          <w:sz w:val="28"/>
          <w:szCs w:val="28"/>
        </w:rPr>
        <w:t xml:space="preserve">                    </w:t>
      </w:r>
    </w:p>
    <w:p>
      <w:pPr>
        <w:jc w:val="center"/>
        <w:rPr>
          <w:rFonts w:hint="eastAsia" w:ascii="楷体_GB2312" w:eastAsia="楷体_GB2312"/>
          <w:sz w:val="28"/>
          <w:szCs w:val="28"/>
        </w:rPr>
      </w:pPr>
      <w:r>
        <w:rPr>
          <w:rFonts w:hint="eastAsia" w:ascii="楷体_GB2312" w:eastAsia="楷体_GB2312"/>
          <w:sz w:val="28"/>
          <w:szCs w:val="28"/>
        </w:rPr>
        <w:t>内蒙古农业大学教务处制</w:t>
      </w:r>
    </w:p>
    <w:p>
      <w:pPr>
        <w:ind w:firstLine="3360" w:firstLineChars="1200"/>
        <w:rPr>
          <w:rFonts w:hint="eastAsia" w:ascii="楷体_GB2312" w:eastAsia="楷体_GB2312"/>
          <w:sz w:val="28"/>
          <w:szCs w:val="28"/>
        </w:rPr>
      </w:pPr>
      <w:r>
        <w:rPr>
          <w:rFonts w:hint="eastAsia" w:ascii="楷体_GB2312" w:eastAsia="楷体_GB2312"/>
          <w:sz w:val="28"/>
          <w:szCs w:val="28"/>
          <w:lang w:val="en-US" w:eastAsia="zh-CN"/>
        </w:rPr>
        <w:t>二零二四</w:t>
      </w:r>
      <w:r>
        <w:rPr>
          <w:rFonts w:hint="eastAsia" w:ascii="楷体_GB2312" w:eastAsia="楷体_GB2312"/>
          <w:sz w:val="28"/>
          <w:szCs w:val="28"/>
        </w:rPr>
        <w:t>年</w:t>
      </w:r>
      <w:r>
        <w:rPr>
          <w:rFonts w:hint="eastAsia" w:ascii="楷体_GB2312" w:eastAsia="楷体_GB2312"/>
          <w:sz w:val="28"/>
          <w:szCs w:val="28"/>
          <w:lang w:val="en-US" w:eastAsia="zh-CN"/>
        </w:rPr>
        <w:t>五</w:t>
      </w:r>
      <w:r>
        <w:rPr>
          <w:rFonts w:hint="eastAsia" w:ascii="楷体_GB2312" w:eastAsia="楷体_GB2312"/>
          <w:sz w:val="28"/>
          <w:szCs w:val="28"/>
        </w:rPr>
        <w:t>月</w:t>
      </w:r>
    </w:p>
    <w:p>
      <w:pPr>
        <w:rPr>
          <w:rFonts w:hint="eastAsia" w:ascii="楷体_GB2312" w:eastAsia="楷体_GB2312"/>
          <w:sz w:val="28"/>
          <w:szCs w:val="28"/>
        </w:rPr>
      </w:pPr>
      <w:r>
        <w:rPr>
          <w:rFonts w:hint="eastAsia" w:ascii="楷体_GB2312" w:eastAsia="楷体_GB2312"/>
          <w:sz w:val="28"/>
          <w:szCs w:val="28"/>
        </w:rPr>
        <w:br w:type="page"/>
      </w:r>
    </w:p>
    <w:p>
      <w:pPr>
        <w:jc w:val="center"/>
        <w:rPr>
          <w:rFonts w:ascii="仿宋" w:hAnsi="仿宋" w:eastAsia="仿宋"/>
          <w:b/>
          <w:bCs/>
          <w:sz w:val="32"/>
          <w:szCs w:val="28"/>
        </w:rPr>
      </w:pPr>
      <w:r>
        <w:rPr>
          <w:rFonts w:hint="eastAsia" w:ascii="仿宋" w:hAnsi="仿宋" w:eastAsia="仿宋"/>
          <w:b/>
          <w:bCs/>
          <w:sz w:val="32"/>
          <w:szCs w:val="28"/>
        </w:rPr>
        <w:t>内蒙古农业大学本科生毕业论文（设计）诚信承诺书</w:t>
      </w:r>
    </w:p>
    <w:tbl>
      <w:tblPr>
        <w:tblStyle w:val="11"/>
        <w:tblW w:w="91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1421"/>
        <w:gridCol w:w="851"/>
        <w:gridCol w:w="1417"/>
        <w:gridCol w:w="1276"/>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0" w:hRule="exact"/>
          <w:jc w:val="center"/>
        </w:trPr>
        <w:tc>
          <w:tcPr>
            <w:tcW w:w="2531" w:type="dxa"/>
            <w:noWrap w:val="0"/>
            <w:vAlign w:val="center"/>
          </w:tcPr>
          <w:p>
            <w:pPr>
              <w:widowControl/>
              <w:adjustRightInd w:val="0"/>
              <w:snapToGrid w:val="0"/>
              <w:jc w:val="center"/>
              <w:rPr>
                <w:rFonts w:hint="eastAsia" w:ascii="宋体" w:hAnsi="宋体" w:cs="宋体"/>
              </w:rPr>
            </w:pPr>
            <w:r>
              <w:rPr>
                <w:rFonts w:hint="eastAsia" w:ascii="宋体" w:hAnsi="宋体" w:cs="宋体"/>
              </w:rPr>
              <w:t>毕业论文（设计）题目</w:t>
            </w:r>
          </w:p>
        </w:tc>
        <w:tc>
          <w:tcPr>
            <w:tcW w:w="6590" w:type="dxa"/>
            <w:gridSpan w:val="5"/>
            <w:noWrap w:val="0"/>
            <w:vAlign w:val="center"/>
          </w:tcPr>
          <w:p>
            <w:pPr>
              <w:widowControl/>
              <w:adjustRightInd w:val="0"/>
              <w:snapToGrid w:val="0"/>
              <w:jc w:val="center"/>
              <w:rPr>
                <w:rFonts w:hint="eastAsia" w:ascii="宋体" w:hAnsi="宋体" w:cs="宋体"/>
              </w:rPr>
            </w:pPr>
            <w:r>
              <w:rPr>
                <w:rFonts w:hint="eastAsia" w:ascii="宋体" w:hAnsi="宋体" w:cs="宋体"/>
                <w:lang w:val="en-US" w:eastAsia="zh-CN"/>
              </w:rPr>
              <w:t>可再生</w:t>
            </w:r>
            <w:r>
              <w:rPr>
                <w:rFonts w:hint="eastAsia" w:ascii="宋体" w:hAnsi="宋体" w:cs="宋体"/>
              </w:rPr>
              <w:t>资源分类回收模式的研究与实践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2531" w:type="dxa"/>
            <w:tcBorders>
              <w:right w:val="single" w:color="auto" w:sz="6" w:space="0"/>
            </w:tcBorders>
            <w:noWrap w:val="0"/>
            <w:vAlign w:val="center"/>
          </w:tcPr>
          <w:p>
            <w:pPr>
              <w:widowControl/>
              <w:adjustRightInd w:val="0"/>
              <w:snapToGrid w:val="0"/>
              <w:jc w:val="center"/>
              <w:rPr>
                <w:rFonts w:hint="eastAsia" w:ascii="宋体" w:hAnsi="宋体" w:cs="宋体"/>
              </w:rPr>
            </w:pPr>
            <w:r>
              <w:rPr>
                <w:rFonts w:hint="eastAsia" w:ascii="宋体" w:hAnsi="宋体" w:cs="宋体"/>
              </w:rPr>
              <w:t>学生姓名</w:t>
            </w:r>
          </w:p>
        </w:tc>
        <w:tc>
          <w:tcPr>
            <w:tcW w:w="1421" w:type="dxa"/>
            <w:tcBorders>
              <w:left w:val="single" w:color="auto" w:sz="6" w:space="0"/>
            </w:tcBorders>
            <w:noWrap w:val="0"/>
            <w:vAlign w:val="center"/>
          </w:tcPr>
          <w:p>
            <w:pPr>
              <w:widowControl/>
              <w:adjustRightInd w:val="0"/>
              <w:snapToGrid w:val="0"/>
              <w:ind w:firstLine="240" w:firstLineChars="100"/>
              <w:jc w:val="both"/>
              <w:rPr>
                <w:rFonts w:hint="default" w:ascii="宋体" w:hAnsi="宋体" w:eastAsia="宋体" w:cs="宋体"/>
                <w:lang w:val="en-US" w:eastAsia="zh-CN"/>
              </w:rPr>
            </w:pPr>
            <w:r>
              <w:rPr>
                <w:rFonts w:hint="eastAsia" w:ascii="宋体" w:hAnsi="宋体" w:cs="宋体"/>
                <w:lang w:val="en-US" w:eastAsia="zh-CN"/>
              </w:rPr>
              <w:t>于舒心</w:t>
            </w:r>
          </w:p>
        </w:tc>
        <w:tc>
          <w:tcPr>
            <w:tcW w:w="851" w:type="dxa"/>
            <w:tcBorders>
              <w:right w:val="single" w:color="auto" w:sz="6" w:space="0"/>
            </w:tcBorders>
            <w:noWrap w:val="0"/>
            <w:vAlign w:val="center"/>
          </w:tcPr>
          <w:p>
            <w:pPr>
              <w:widowControl/>
              <w:adjustRightInd w:val="0"/>
              <w:snapToGrid w:val="0"/>
              <w:jc w:val="center"/>
              <w:rPr>
                <w:rFonts w:hint="eastAsia" w:ascii="宋体" w:hAnsi="宋体" w:cs="宋体"/>
              </w:rPr>
            </w:pPr>
            <w:r>
              <w:rPr>
                <w:rFonts w:hint="eastAsia" w:ascii="宋体" w:hAnsi="宋体" w:cs="宋体"/>
              </w:rPr>
              <w:t>学号</w:t>
            </w:r>
          </w:p>
        </w:tc>
        <w:tc>
          <w:tcPr>
            <w:tcW w:w="1417" w:type="dxa"/>
            <w:tcBorders>
              <w:left w:val="single" w:color="auto" w:sz="6" w:space="0"/>
            </w:tcBorders>
            <w:noWrap w:val="0"/>
            <w:vAlign w:val="center"/>
          </w:tcPr>
          <w:p>
            <w:pPr>
              <w:widowControl/>
              <w:adjustRightInd w:val="0"/>
              <w:snapToGrid w:val="0"/>
              <w:jc w:val="center"/>
              <w:rPr>
                <w:rFonts w:hint="eastAsia" w:ascii="宋体" w:hAnsi="宋体" w:cs="宋体"/>
              </w:rPr>
            </w:pPr>
            <w:r>
              <w:rPr>
                <w:rFonts w:hint="eastAsia" w:ascii="宋体" w:hAnsi="宋体" w:cs="宋体"/>
              </w:rPr>
              <w:t>2020122084282</w:t>
            </w:r>
          </w:p>
        </w:tc>
        <w:tc>
          <w:tcPr>
            <w:tcW w:w="1276" w:type="dxa"/>
            <w:tcBorders>
              <w:right w:val="single" w:color="auto" w:sz="6" w:space="0"/>
            </w:tcBorders>
            <w:noWrap w:val="0"/>
            <w:vAlign w:val="center"/>
          </w:tcPr>
          <w:p>
            <w:pPr>
              <w:widowControl/>
              <w:adjustRightInd w:val="0"/>
              <w:snapToGrid w:val="0"/>
              <w:jc w:val="center"/>
              <w:rPr>
                <w:rFonts w:hint="eastAsia" w:ascii="宋体" w:hAnsi="宋体" w:cs="宋体"/>
              </w:rPr>
            </w:pPr>
            <w:r>
              <w:rPr>
                <w:rFonts w:hint="eastAsia" w:ascii="宋体" w:hAnsi="宋体" w:cs="宋体"/>
              </w:rPr>
              <w:t>班级</w:t>
            </w:r>
          </w:p>
        </w:tc>
        <w:tc>
          <w:tcPr>
            <w:tcW w:w="1625" w:type="dxa"/>
            <w:tcBorders>
              <w:left w:val="single" w:color="auto" w:sz="6" w:space="0"/>
            </w:tcBorders>
            <w:noWrap w:val="0"/>
            <w:vAlign w:val="center"/>
          </w:tcPr>
          <w:p>
            <w:pPr>
              <w:widowControl/>
              <w:adjustRightInd w:val="0"/>
              <w:snapToGrid w:val="0"/>
              <w:jc w:val="center"/>
              <w:rPr>
                <w:rFonts w:hint="eastAsia" w:ascii="宋体" w:hAnsi="宋体" w:cs="宋体"/>
              </w:rPr>
            </w:pPr>
            <w:r>
              <w:rPr>
                <w:rFonts w:hint="eastAsia" w:ascii="宋体" w:hAnsi="宋体" w:cs="宋体"/>
              </w:rPr>
              <w:t>20级软件工程</w:t>
            </w:r>
            <w:r>
              <w:rPr>
                <w:rFonts w:hint="eastAsia" w:ascii="宋体" w:hAnsi="宋体" w:cs="宋体"/>
                <w:lang w:val="en-US" w:eastAsia="zh-CN"/>
              </w:rPr>
              <w:t>3班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2" w:hRule="atLeast"/>
          <w:jc w:val="center"/>
        </w:trPr>
        <w:tc>
          <w:tcPr>
            <w:tcW w:w="2531" w:type="dxa"/>
            <w:tcBorders>
              <w:right w:val="single" w:color="auto" w:sz="6" w:space="0"/>
            </w:tcBorders>
            <w:noWrap w:val="0"/>
            <w:vAlign w:val="center"/>
          </w:tcPr>
          <w:p>
            <w:pPr>
              <w:widowControl/>
              <w:adjustRightInd w:val="0"/>
              <w:snapToGrid w:val="0"/>
              <w:jc w:val="center"/>
              <w:rPr>
                <w:rFonts w:hint="eastAsia" w:ascii="宋体" w:hAnsi="宋体" w:cs="宋体"/>
              </w:rPr>
            </w:pPr>
            <w:r>
              <w:rPr>
                <w:rFonts w:hint="eastAsia" w:ascii="宋体" w:hAnsi="宋体" w:cs="宋体"/>
              </w:rPr>
              <w:t>所学专业</w:t>
            </w:r>
          </w:p>
        </w:tc>
        <w:tc>
          <w:tcPr>
            <w:tcW w:w="3689" w:type="dxa"/>
            <w:gridSpan w:val="3"/>
            <w:tcBorders>
              <w:left w:val="single" w:color="auto" w:sz="6" w:space="0"/>
            </w:tcBorders>
            <w:noWrap w:val="0"/>
            <w:vAlign w:val="center"/>
          </w:tcPr>
          <w:p>
            <w:pPr>
              <w:widowControl/>
              <w:adjustRightInd w:val="0"/>
              <w:snapToGrid w:val="0"/>
              <w:jc w:val="center"/>
              <w:rPr>
                <w:rFonts w:hint="default" w:ascii="宋体" w:hAnsi="宋体" w:eastAsia="宋体" w:cs="宋体"/>
                <w:lang w:val="en-US" w:eastAsia="zh-CN"/>
              </w:rPr>
            </w:pPr>
            <w:r>
              <w:rPr>
                <w:rFonts w:hint="eastAsia" w:ascii="宋体" w:hAnsi="宋体" w:cs="宋体"/>
                <w:lang w:val="en-US" w:eastAsia="zh-CN"/>
              </w:rPr>
              <w:t>软件工程</w:t>
            </w:r>
          </w:p>
        </w:tc>
        <w:tc>
          <w:tcPr>
            <w:tcW w:w="1276" w:type="dxa"/>
            <w:tcBorders>
              <w:right w:val="single" w:color="auto" w:sz="6" w:space="0"/>
            </w:tcBorders>
            <w:noWrap w:val="0"/>
            <w:vAlign w:val="center"/>
          </w:tcPr>
          <w:p>
            <w:pPr>
              <w:widowControl/>
              <w:adjustRightInd w:val="0"/>
              <w:snapToGrid w:val="0"/>
              <w:jc w:val="center"/>
              <w:rPr>
                <w:rFonts w:hint="eastAsia" w:ascii="宋体" w:hAnsi="宋体" w:cs="宋体"/>
              </w:rPr>
            </w:pPr>
            <w:r>
              <w:rPr>
                <w:rFonts w:hint="eastAsia" w:ascii="宋体" w:hAnsi="宋体" w:cs="宋体"/>
              </w:rPr>
              <w:t>指导教师</w:t>
            </w:r>
          </w:p>
        </w:tc>
        <w:tc>
          <w:tcPr>
            <w:tcW w:w="1625" w:type="dxa"/>
            <w:tcBorders>
              <w:left w:val="single" w:color="auto" w:sz="6" w:space="0"/>
            </w:tcBorders>
            <w:noWrap w:val="0"/>
            <w:vAlign w:val="center"/>
          </w:tcPr>
          <w:p>
            <w:pPr>
              <w:widowControl/>
              <w:adjustRightInd w:val="0"/>
              <w:snapToGrid w:val="0"/>
              <w:jc w:val="center"/>
              <w:rPr>
                <w:rFonts w:hint="eastAsia" w:ascii="宋体" w:hAnsi="宋体" w:eastAsia="宋体" w:cs="宋体"/>
                <w:lang w:val="en-US" w:eastAsia="zh-CN"/>
              </w:rPr>
            </w:pPr>
            <w:r>
              <w:rPr>
                <w:rFonts w:hint="eastAsia" w:ascii="宋体" w:hAnsi="宋体" w:cs="宋体"/>
                <w:lang w:val="en-US" w:eastAsia="zh-CN"/>
              </w:rPr>
              <w:t>王冬青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47" w:hRule="atLeast"/>
          <w:jc w:val="center"/>
        </w:trPr>
        <w:tc>
          <w:tcPr>
            <w:tcW w:w="9121" w:type="dxa"/>
            <w:gridSpan w:val="6"/>
            <w:noWrap w:val="0"/>
            <w:vAlign w:val="top"/>
          </w:tcPr>
          <w:p>
            <w:pPr>
              <w:spacing w:before="164" w:beforeLines="50" w:line="360" w:lineRule="auto"/>
              <w:ind w:right="206" w:rightChars="86"/>
              <w:jc w:val="center"/>
              <w:rPr>
                <w:rFonts w:ascii="仿宋" w:hAnsi="仿宋" w:eastAsia="仿宋"/>
                <w:b/>
                <w:bCs/>
                <w:spacing w:val="22"/>
                <w:sz w:val="28"/>
              </w:rPr>
            </w:pPr>
            <w:r>
              <w:rPr>
                <w:rFonts w:hint="eastAsia" w:ascii="仿宋" w:hAnsi="仿宋" w:eastAsia="仿宋"/>
                <w:b/>
                <w:bCs/>
                <w:spacing w:val="22"/>
                <w:sz w:val="28"/>
              </w:rPr>
              <w:t>学生承诺</w:t>
            </w:r>
          </w:p>
          <w:p>
            <w:pPr>
              <w:wordWrap w:val="0"/>
              <w:spacing w:line="360" w:lineRule="auto"/>
              <w:ind w:right="206" w:rightChars="86"/>
              <w:rPr>
                <w:rFonts w:ascii="仿宋" w:hAnsi="仿宋" w:eastAsia="仿宋"/>
                <w:b/>
                <w:bCs/>
                <w:spacing w:val="22"/>
              </w:rPr>
            </w:pPr>
            <w:r>
              <w:rPr>
                <w:rFonts w:hint="eastAsia" w:ascii="仿宋" w:hAnsi="仿宋" w:eastAsia="仿宋"/>
                <w:b/>
                <w:bCs/>
                <w:spacing w:val="22"/>
              </w:rPr>
              <w:t>本人慎重承诺和声明：</w:t>
            </w:r>
          </w:p>
          <w:p>
            <w:pPr>
              <w:spacing w:line="320" w:lineRule="exact"/>
              <w:ind w:right="206" w:rightChars="86"/>
              <w:rPr>
                <w:rFonts w:ascii="仿宋" w:hAnsi="仿宋" w:eastAsia="仿宋"/>
                <w:spacing w:val="22"/>
              </w:rPr>
            </w:pPr>
            <w:r>
              <w:rPr>
                <w:rFonts w:ascii="仿宋" w:hAnsi="仿宋" w:eastAsia="仿宋"/>
                <w:spacing w:val="22"/>
              </w:rPr>
              <w:t>1</w:t>
            </w: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w:t>
            </w:r>
          </w:p>
          <w:p>
            <w:pPr>
              <w:wordWrap w:val="0"/>
              <w:spacing w:line="320" w:lineRule="exact"/>
              <w:ind w:right="206" w:rightChars="86"/>
              <w:rPr>
                <w:rFonts w:ascii="仿宋" w:hAnsi="仿宋" w:eastAsia="仿宋"/>
                <w:spacing w:val="22"/>
              </w:rPr>
            </w:pPr>
            <w:r>
              <w:rPr>
                <w:rFonts w:ascii="仿宋" w:hAnsi="仿宋" w:eastAsia="仿宋"/>
                <w:spacing w:val="22"/>
              </w:rPr>
              <w:t>2</w:t>
            </w:r>
            <w:r>
              <w:rPr>
                <w:rFonts w:hint="eastAsia" w:ascii="仿宋" w:hAnsi="仿宋" w:eastAsia="仿宋"/>
                <w:spacing w:val="22"/>
              </w:rPr>
              <w:t>．在毕业论文（设计）撰写过程中遵守学校有关规定，恪守学术规范和道德，毕业论文（设计）在指导教师的指导下独立完成。</w:t>
            </w:r>
          </w:p>
          <w:p>
            <w:pPr>
              <w:wordWrap w:val="0"/>
              <w:spacing w:line="320" w:lineRule="exact"/>
              <w:ind w:right="206" w:rightChars="86"/>
              <w:rPr>
                <w:rFonts w:ascii="仿宋" w:hAnsi="仿宋" w:eastAsia="仿宋"/>
                <w:spacing w:val="22"/>
              </w:rPr>
            </w:pPr>
            <w:r>
              <w:rPr>
                <w:rFonts w:ascii="仿宋" w:hAnsi="仿宋" w:eastAsia="仿宋"/>
                <w:spacing w:val="22"/>
              </w:rPr>
              <w:t>3</w:t>
            </w:r>
            <w:r>
              <w:rPr>
                <w:rFonts w:hint="eastAsia" w:ascii="仿宋" w:hAnsi="仿宋" w:eastAsia="仿宋"/>
                <w:spacing w:val="22"/>
              </w:rPr>
              <w:t>．在毕业论文（设计）中未剽窃、抄袭他人的学术成果，未篡改研究数据，引用他人的观点和参考资料均做了注释和说明。</w:t>
            </w:r>
          </w:p>
          <w:p>
            <w:pPr>
              <w:wordWrap w:val="0"/>
              <w:spacing w:line="320" w:lineRule="exact"/>
              <w:ind w:right="206" w:rightChars="86"/>
              <w:rPr>
                <w:rFonts w:ascii="仿宋" w:hAnsi="仿宋" w:eastAsia="仿宋"/>
                <w:spacing w:val="22"/>
              </w:rPr>
            </w:pPr>
            <w:r>
              <w:rPr>
                <w:rFonts w:ascii="仿宋" w:hAnsi="仿宋" w:eastAsia="仿宋"/>
                <w:spacing w:val="22"/>
              </w:rPr>
              <w:t>4</w:t>
            </w:r>
            <w:r>
              <w:rPr>
                <w:rFonts w:hint="eastAsia" w:ascii="仿宋" w:hAnsi="仿宋" w:eastAsia="仿宋"/>
                <w:spacing w:val="22"/>
              </w:rPr>
              <w:t>．如有违规行为发生，我愿承担一切责任及相关的后果。</w:t>
            </w:r>
          </w:p>
          <w:p>
            <w:pPr>
              <w:wordWrap w:val="0"/>
              <w:spacing w:line="360" w:lineRule="auto"/>
              <w:ind w:right="206" w:rightChars="86"/>
              <w:jc w:val="center"/>
              <w:rPr>
                <w:rFonts w:ascii="仿宋" w:hAnsi="仿宋" w:eastAsia="仿宋"/>
                <w:spacing w:val="22"/>
              </w:rPr>
            </w:pPr>
          </w:p>
          <w:p>
            <w:pPr>
              <w:wordWrap w:val="0"/>
              <w:spacing w:line="360" w:lineRule="auto"/>
              <w:ind w:right="206" w:rightChars="86"/>
              <w:jc w:val="center"/>
              <w:rPr>
                <w:rFonts w:ascii="仿宋" w:hAnsi="仿宋" w:eastAsia="仿宋"/>
                <w:spacing w:val="22"/>
              </w:rPr>
            </w:pPr>
          </w:p>
          <w:p>
            <w:pPr>
              <w:wordWrap w:val="0"/>
              <w:spacing w:line="360" w:lineRule="auto"/>
              <w:ind w:right="206" w:rightChars="86"/>
              <w:jc w:val="center"/>
              <w:rPr>
                <w:rFonts w:ascii="仿宋" w:hAnsi="仿宋" w:eastAsia="仿宋"/>
                <w:spacing w:val="22"/>
              </w:rPr>
            </w:pPr>
            <w:r>
              <w:rPr>
                <w:rFonts w:hint="eastAsia" w:ascii="仿宋" w:hAnsi="仿宋" w:eastAsia="仿宋"/>
                <w:spacing w:val="22"/>
              </w:rPr>
              <w:t>学生（签名）：                            年</w:t>
            </w:r>
            <w:r>
              <w:rPr>
                <w:rFonts w:ascii="仿宋" w:hAnsi="仿宋" w:eastAsia="仿宋"/>
                <w:spacing w:val="22"/>
              </w:rPr>
              <w:t xml:space="preserve">    </w:t>
            </w:r>
            <w:r>
              <w:rPr>
                <w:rFonts w:hint="eastAsia" w:ascii="仿宋" w:hAnsi="仿宋" w:eastAsia="仿宋"/>
                <w:spacing w:val="22"/>
              </w:rPr>
              <w:t>月</w:t>
            </w:r>
            <w:r>
              <w:rPr>
                <w:rFonts w:ascii="仿宋" w:hAnsi="仿宋" w:eastAsia="仿宋"/>
                <w:spacing w:val="22"/>
              </w:rPr>
              <w:t xml:space="preserve">    </w:t>
            </w:r>
            <w:r>
              <w:rPr>
                <w:rFonts w:hint="eastAsia" w:ascii="仿宋" w:hAnsi="仿宋" w:eastAsia="仿宋"/>
                <w:spacing w:val="22"/>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44" w:hRule="atLeast"/>
          <w:jc w:val="center"/>
        </w:trPr>
        <w:tc>
          <w:tcPr>
            <w:tcW w:w="9121" w:type="dxa"/>
            <w:gridSpan w:val="6"/>
            <w:noWrap w:val="0"/>
            <w:vAlign w:val="top"/>
          </w:tcPr>
          <w:p>
            <w:pPr>
              <w:spacing w:before="164" w:beforeLines="50" w:line="360" w:lineRule="auto"/>
              <w:ind w:right="206" w:rightChars="86"/>
              <w:jc w:val="center"/>
              <w:rPr>
                <w:rFonts w:ascii="仿宋" w:hAnsi="仿宋" w:eastAsia="仿宋"/>
                <w:b/>
                <w:bCs/>
                <w:spacing w:val="22"/>
                <w:sz w:val="28"/>
              </w:rPr>
            </w:pPr>
            <w:r>
              <w:rPr>
                <w:rFonts w:hint="eastAsia" w:ascii="仿宋" w:hAnsi="仿宋" w:eastAsia="仿宋"/>
                <w:b/>
                <w:bCs/>
                <w:spacing w:val="22"/>
                <w:sz w:val="28"/>
              </w:rPr>
              <w:t>指导教师承诺</w:t>
            </w:r>
          </w:p>
          <w:p>
            <w:pPr>
              <w:spacing w:line="360" w:lineRule="auto"/>
              <w:ind w:right="206" w:rightChars="86"/>
              <w:rPr>
                <w:rFonts w:ascii="仿宋" w:hAnsi="仿宋" w:eastAsia="仿宋"/>
                <w:b/>
                <w:spacing w:val="22"/>
              </w:rPr>
            </w:pPr>
            <w:r>
              <w:rPr>
                <w:rFonts w:hint="eastAsia" w:ascii="仿宋" w:hAnsi="仿宋" w:eastAsia="仿宋"/>
                <w:b/>
                <w:spacing w:val="22"/>
              </w:rPr>
              <w:t>本人慎重承诺和声明：</w:t>
            </w:r>
          </w:p>
          <w:p>
            <w:pPr>
              <w:spacing w:line="320" w:lineRule="exact"/>
              <w:ind w:right="206" w:rightChars="86" w:firstLine="568" w:firstLineChars="200"/>
              <w:rPr>
                <w:rFonts w:ascii="仿宋" w:hAnsi="仿宋" w:eastAsia="仿宋"/>
                <w:spacing w:val="22"/>
              </w:rPr>
            </w:pP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pPr>
              <w:spacing w:line="320" w:lineRule="exact"/>
              <w:ind w:left="204" w:leftChars="85" w:right="206" w:rightChars="86" w:firstLine="568" w:firstLineChars="200"/>
              <w:rPr>
                <w:rFonts w:ascii="仿宋" w:hAnsi="仿宋" w:eastAsia="仿宋"/>
                <w:spacing w:val="22"/>
              </w:rPr>
            </w:pPr>
          </w:p>
          <w:p>
            <w:pPr>
              <w:spacing w:line="320" w:lineRule="exact"/>
              <w:ind w:left="204" w:leftChars="85" w:right="206" w:rightChars="86" w:firstLine="568" w:firstLineChars="200"/>
              <w:rPr>
                <w:rFonts w:ascii="仿宋" w:hAnsi="仿宋" w:eastAsia="仿宋"/>
                <w:spacing w:val="22"/>
              </w:rPr>
            </w:pPr>
          </w:p>
          <w:p>
            <w:pPr>
              <w:spacing w:line="320" w:lineRule="exact"/>
              <w:ind w:left="204" w:leftChars="85" w:right="206" w:rightChars="86" w:firstLine="568" w:firstLineChars="200"/>
              <w:rPr>
                <w:rFonts w:ascii="仿宋" w:hAnsi="仿宋" w:eastAsia="仿宋"/>
                <w:spacing w:val="22"/>
              </w:rPr>
            </w:pPr>
          </w:p>
          <w:p>
            <w:pPr>
              <w:spacing w:line="360" w:lineRule="auto"/>
              <w:ind w:right="206" w:rightChars="86"/>
              <w:rPr>
                <w:rFonts w:ascii="仿宋" w:hAnsi="仿宋" w:eastAsia="仿宋" w:cs="Arial"/>
                <w:spacing w:val="22"/>
              </w:rPr>
            </w:pPr>
            <w:r>
              <w:rPr>
                <w:rFonts w:hint="eastAsia" w:ascii="仿宋" w:hAnsi="仿宋" w:eastAsia="仿宋" w:cs="Arial"/>
                <w:spacing w:val="22"/>
              </w:rPr>
              <w:t>指导教师（签名）：                       年</w:t>
            </w:r>
            <w:r>
              <w:rPr>
                <w:rFonts w:ascii="仿宋" w:hAnsi="仿宋" w:eastAsia="仿宋" w:cs="Arial"/>
                <w:spacing w:val="22"/>
              </w:rPr>
              <w:t xml:space="preserve">    </w:t>
            </w:r>
            <w:r>
              <w:rPr>
                <w:rFonts w:hint="eastAsia" w:ascii="仿宋" w:hAnsi="仿宋" w:eastAsia="仿宋" w:cs="Arial"/>
                <w:spacing w:val="22"/>
              </w:rPr>
              <w:t xml:space="preserve"> 月</w:t>
            </w:r>
            <w:r>
              <w:rPr>
                <w:rFonts w:ascii="仿宋" w:hAnsi="仿宋" w:eastAsia="仿宋" w:cs="Arial"/>
                <w:spacing w:val="22"/>
              </w:rPr>
              <w:t xml:space="preserve">    </w:t>
            </w:r>
            <w:r>
              <w:rPr>
                <w:rFonts w:hint="eastAsia" w:ascii="仿宋" w:hAnsi="仿宋" w:eastAsia="仿宋" w:cs="Arial"/>
                <w:spacing w:val="22"/>
              </w:rPr>
              <w:t>日</w:t>
            </w:r>
          </w:p>
        </w:tc>
      </w:tr>
    </w:tbl>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    要</w:t>
      </w:r>
    </w:p>
    <w:p>
      <w:pPr>
        <w:ind w:firstLine="420"/>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rPr>
      </w:pPr>
      <w:r>
        <w:rPr>
          <w:rFonts w:hint="eastAsia" w:ascii="宋体" w:hAnsi="宋体" w:eastAsia="宋体" w:cs="宋体"/>
          <w:sz w:val="24"/>
        </w:rPr>
        <w:t>资源短缺和环境污染问题日趋严重，资源回收成为解决这一矛盾、实现可持续发展目标的关键途径。</w:t>
      </w:r>
      <w:r>
        <w:rPr>
          <w:rFonts w:hint="eastAsia" w:ascii="宋体" w:hAnsi="宋体" w:eastAsia="宋体" w:cs="宋体"/>
          <w:sz w:val="24"/>
          <w:lang w:val="en-US" w:eastAsia="zh-CN"/>
        </w:rPr>
        <w:t>我</w:t>
      </w:r>
      <w:r>
        <w:rPr>
          <w:rFonts w:hint="eastAsia" w:ascii="宋体" w:hAnsi="宋体" w:eastAsia="宋体" w:cs="宋体"/>
          <w:sz w:val="24"/>
        </w:rPr>
        <w:t>国政府已明确提出</w:t>
      </w:r>
      <w:r>
        <w:rPr>
          <w:rFonts w:hint="eastAsia" w:ascii="宋体" w:hAnsi="宋体" w:eastAsia="宋体" w:cs="宋体"/>
          <w:sz w:val="24"/>
          <w:lang w:val="en-US" w:eastAsia="zh-CN"/>
        </w:rPr>
        <w:t>了</w:t>
      </w:r>
      <w:r>
        <w:rPr>
          <w:rFonts w:hint="eastAsia" w:ascii="宋体" w:hAnsi="宋体" w:eastAsia="宋体" w:cs="宋体"/>
          <w:sz w:val="24"/>
        </w:rPr>
        <w:t>可持续发展战略，倡导并推动企业和社会各方采取行动推进绿色转型和循环经济建设。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eastAsia="宋体" w:cs="宋体"/>
          <w:sz w:val="24"/>
        </w:rPr>
      </w:pPr>
      <w:r>
        <w:rPr>
          <w:rFonts w:hint="eastAsia" w:ascii="宋体" w:hAnsi="宋体" w:eastAsia="宋体" w:cs="宋体"/>
          <w:sz w:val="24"/>
          <w:lang w:val="en-US" w:eastAsia="zh-CN"/>
        </w:rPr>
        <w:t>基于</w:t>
      </w:r>
      <w:r>
        <w:rPr>
          <w:rFonts w:hint="default" w:ascii="Times New Roman" w:hAnsi="Times New Roman" w:eastAsia="宋体" w:cs="Times New Roman"/>
          <w:sz w:val="24"/>
          <w:lang w:val="en-US" w:eastAsia="zh-CN"/>
        </w:rPr>
        <w:t>Java</w:t>
      </w:r>
      <w:r>
        <w:rPr>
          <w:rFonts w:hint="eastAsia" w:ascii="宋体" w:hAnsi="宋体" w:eastAsia="宋体" w:cs="宋体"/>
          <w:sz w:val="24"/>
          <w:lang w:val="en-US" w:eastAsia="zh-CN"/>
        </w:rPr>
        <w:t>语言设计开发可再生资源资源分类回收系统，</w:t>
      </w:r>
      <w:r>
        <w:rPr>
          <w:rFonts w:hint="eastAsia" w:ascii="宋体" w:hAnsi="宋体" w:eastAsia="宋体" w:cs="宋体"/>
          <w:sz w:val="24"/>
        </w:rPr>
        <w:t>探索利用现有资源和技术手段，构建无需额外增加人力和物力成本</w:t>
      </w:r>
      <w:r>
        <w:rPr>
          <w:rFonts w:hint="eastAsia" w:ascii="宋体" w:hAnsi="宋体" w:eastAsia="宋体" w:cs="宋体"/>
          <w:sz w:val="24"/>
          <w:lang w:eastAsia="zh-CN"/>
        </w:rPr>
        <w:t>、</w:t>
      </w:r>
      <w:r>
        <w:rPr>
          <w:rFonts w:hint="eastAsia" w:ascii="宋体" w:hAnsi="宋体" w:eastAsia="宋体" w:cs="宋体"/>
          <w:sz w:val="24"/>
          <w:lang w:val="en-US" w:eastAsia="zh-CN"/>
        </w:rPr>
        <w:t>但</w:t>
      </w:r>
      <w:r>
        <w:rPr>
          <w:rFonts w:hint="eastAsia" w:ascii="宋体" w:hAnsi="宋体" w:eastAsia="宋体" w:cs="宋体"/>
          <w:sz w:val="24"/>
        </w:rPr>
        <w:t>能显著提高可再生资源分类回收效率的</w:t>
      </w:r>
      <w:r>
        <w:rPr>
          <w:rFonts w:hint="eastAsia" w:ascii="宋体" w:hAnsi="宋体" w:eastAsia="宋体" w:cs="宋体"/>
          <w:sz w:val="24"/>
          <w:lang w:val="en-US" w:eastAsia="zh-CN"/>
        </w:rPr>
        <w:t>新型模式</w:t>
      </w:r>
      <w:r>
        <w:rPr>
          <w:rFonts w:hint="eastAsia" w:ascii="宋体" w:hAnsi="宋体" w:eastAsia="宋体" w:cs="宋体"/>
          <w:sz w:val="24"/>
        </w:rPr>
        <w:t>。</w:t>
      </w:r>
      <w:r>
        <w:rPr>
          <w:rFonts w:hint="eastAsia" w:ascii="宋体" w:hAnsi="宋体" w:eastAsia="宋体" w:cs="宋体"/>
          <w:sz w:val="24"/>
          <w:lang w:val="en-US" w:eastAsia="zh-CN"/>
        </w:rPr>
        <w:t>可再生资源分类回收系统</w:t>
      </w:r>
      <w:r>
        <w:rPr>
          <w:rFonts w:hint="eastAsia" w:ascii="宋体" w:hAnsi="宋体" w:eastAsia="宋体" w:cs="宋体"/>
          <w:sz w:val="24"/>
        </w:rPr>
        <w:t>鼓励回收企业入驻并整合其回收站点信息，让</w:t>
      </w:r>
      <w:r>
        <w:rPr>
          <w:rFonts w:hint="eastAsia" w:ascii="宋体" w:hAnsi="宋体" w:eastAsia="宋体" w:cs="宋体"/>
          <w:sz w:val="24"/>
          <w:lang w:val="en-US" w:eastAsia="zh-CN"/>
        </w:rPr>
        <w:t>普通</w:t>
      </w:r>
      <w:r>
        <w:rPr>
          <w:rFonts w:hint="eastAsia" w:ascii="宋体" w:hAnsi="宋体" w:eastAsia="宋体" w:cs="宋体"/>
          <w:sz w:val="24"/>
        </w:rPr>
        <w:t>用户能够方便地在线预约回收服务，并通过系统直接与回收站点对接，</w:t>
      </w:r>
      <w:r>
        <w:rPr>
          <w:rFonts w:hint="eastAsia" w:ascii="宋体" w:hAnsi="宋体" w:eastAsia="宋体" w:cs="宋体"/>
          <w:sz w:val="24"/>
          <w:lang w:val="en-US" w:eastAsia="zh-CN"/>
        </w:rPr>
        <w:t>为用户</w:t>
      </w:r>
      <w:r>
        <w:rPr>
          <w:rFonts w:hint="eastAsia" w:ascii="宋体" w:hAnsi="宋体" w:eastAsia="宋体" w:cs="宋体"/>
          <w:sz w:val="24"/>
        </w:rPr>
        <w:t>建立起便捷的回收网络桥梁，赋予用户主动预约回收服务的灵活性</w:t>
      </w:r>
      <w:r>
        <w:rPr>
          <w:rFonts w:hint="eastAsia" w:ascii="宋体" w:hAnsi="宋体" w:eastAsia="宋体" w:cs="宋体"/>
          <w:sz w:val="24"/>
          <w:lang w:eastAsia="zh-CN"/>
        </w:rPr>
        <w:t>，</w:t>
      </w:r>
      <w:r>
        <w:rPr>
          <w:rFonts w:hint="eastAsia" w:ascii="宋体" w:hAnsi="宋体" w:eastAsia="宋体" w:cs="宋体"/>
          <w:sz w:val="24"/>
        </w:rPr>
        <w:t>使闲置资源得以高效低成本地转化为经济价值</w:t>
      </w:r>
      <w:r>
        <w:rPr>
          <w:rFonts w:hint="eastAsia" w:ascii="宋体" w:hAnsi="宋体" w:eastAsia="宋体" w:cs="宋体"/>
          <w:sz w:val="24"/>
          <w:lang w:eastAsia="zh-CN"/>
        </w:rPr>
        <w:t>；</w:t>
      </w:r>
      <w:r>
        <w:rPr>
          <w:rFonts w:hint="eastAsia" w:ascii="宋体" w:hAnsi="宋体" w:eastAsia="宋体" w:cs="宋体"/>
          <w:sz w:val="24"/>
        </w:rPr>
        <w:t>同时，系统整合全国回收厂商的地理信息，形成全国回收网络地图，用户可以不受时空限制地查询和管理回收站点，极大提升了资源循环利用的效率和便捷性</w:t>
      </w:r>
      <w:r>
        <w:rPr>
          <w:rFonts w:hint="eastAsia" w:ascii="宋体" w:hAnsi="宋体" w:eastAsia="宋体" w:cs="宋体"/>
          <w:sz w:val="24"/>
          <w:lang w:eastAsia="zh-CN"/>
        </w:rPr>
        <w:t>，</w:t>
      </w:r>
      <w:r>
        <w:rPr>
          <w:rFonts w:hint="eastAsia" w:ascii="宋体" w:hAnsi="宋体" w:eastAsia="宋体" w:cs="宋体"/>
          <w:sz w:val="24"/>
        </w:rPr>
        <w:t>改变了传统回收模式。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可再生资源分类回收系统</w:t>
      </w:r>
      <w:r>
        <w:rPr>
          <w:rFonts w:hint="eastAsia" w:ascii="宋体" w:hAnsi="宋体" w:eastAsia="宋体" w:cs="宋体"/>
          <w:sz w:val="24"/>
        </w:rPr>
        <w:t>创新性地将资源预约者、回收处理者以及资源购买者紧密联结在一起，形成了资源回收、处理和再利用的一体化闭环模式，有效解决了资源回收难、资源再利用滞后的问题，并为资源回收企业提供了直接的经济回报。通过线上线下的深度融合，既解决了公众参与回收的痛点，也为企业创造了实质性的经济效益，体现了循环经济在互联网技术支持下的全面实施，</w:t>
      </w:r>
      <w:r>
        <w:rPr>
          <w:rFonts w:hint="eastAsia" w:ascii="宋体" w:hAnsi="宋体" w:eastAsia="宋体" w:cs="宋体"/>
          <w:sz w:val="24"/>
          <w:lang w:val="en-US" w:eastAsia="zh-CN"/>
        </w:rPr>
        <w:t>推动</w:t>
      </w:r>
      <w:r>
        <w:rPr>
          <w:rFonts w:hint="eastAsia" w:ascii="宋体" w:hAnsi="宋体" w:eastAsia="宋体" w:cs="宋体"/>
          <w:sz w:val="24"/>
        </w:rPr>
        <w:t>我国迈向更加绿色、低碳的社会经济发展模式。</w:t>
      </w:r>
    </w:p>
    <w:p>
      <w:pPr>
        <w:rPr>
          <w:rFonts w:hint="eastAsia" w:ascii="黑体" w:hAnsi="黑体" w:cs="黑体"/>
          <w:sz w:val="24"/>
        </w:rPr>
      </w:pPr>
    </w:p>
    <w:p>
      <w:pPr>
        <w:jc w:val="left"/>
        <w:rPr>
          <w:rFonts w:hint="eastAsia" w:ascii="宋体" w:hAnsi="宋体" w:eastAsia="宋体" w:cs="宋体"/>
          <w:b w:val="0"/>
          <w:bCs/>
          <w:sz w:val="24"/>
          <w:lang w:val="en-US" w:eastAsia="zh-CN"/>
        </w:rPr>
      </w:pPr>
      <w:r>
        <w:rPr>
          <w:rFonts w:hint="eastAsia" w:ascii="黑体" w:hAnsi="黑体" w:eastAsia="黑体" w:cs="黑体"/>
          <w:sz w:val="24"/>
        </w:rPr>
        <w:t>关键词</w:t>
      </w:r>
      <w:r>
        <w:rPr>
          <w:rFonts w:hint="eastAsia" w:ascii="黑体" w:hAnsi="黑体" w:eastAsia="黑体" w:cs="黑体"/>
          <w:sz w:val="24"/>
          <w:lang w:eastAsia="zh-CN"/>
        </w:rPr>
        <w:t>：</w:t>
      </w:r>
      <w:r>
        <w:rPr>
          <w:rFonts w:hint="eastAsia" w:ascii="宋体" w:hAnsi="宋体" w:eastAsia="宋体" w:cs="宋体"/>
          <w:b w:val="0"/>
          <w:bCs/>
          <w:sz w:val="24"/>
          <w:lang w:val="en-US" w:eastAsia="zh-CN"/>
        </w:rPr>
        <w:t>可再生</w:t>
      </w:r>
      <w:r>
        <w:rPr>
          <w:rFonts w:hint="eastAsia" w:ascii="宋体" w:hAnsi="宋体" w:eastAsia="宋体" w:cs="宋体"/>
          <w:b w:val="0"/>
          <w:bCs/>
          <w:sz w:val="24"/>
        </w:rPr>
        <w:t>资源</w:t>
      </w:r>
      <w:r>
        <w:rPr>
          <w:rFonts w:hint="eastAsia" w:ascii="宋体" w:hAnsi="宋体" w:eastAsia="宋体" w:cs="宋体"/>
          <w:b w:val="0"/>
          <w:bCs/>
          <w:sz w:val="24"/>
          <w:lang w:val="en-US" w:eastAsia="zh-CN"/>
        </w:rPr>
        <w:t>回收</w:t>
      </w:r>
      <w:r>
        <w:rPr>
          <w:rFonts w:hint="eastAsia" w:ascii="宋体" w:hAnsi="宋体" w:eastAsia="宋体" w:cs="宋体"/>
          <w:b w:val="0"/>
          <w:bCs/>
          <w:sz w:val="24"/>
        </w:rPr>
        <w:t>；可持续发展；线上回收平台</w:t>
      </w:r>
      <w:r>
        <w:rPr>
          <w:rFonts w:hint="eastAsia" w:ascii="宋体" w:hAnsi="宋体" w:eastAsia="宋体" w:cs="宋体"/>
          <w:b w:val="0"/>
          <w:bCs/>
          <w:sz w:val="24"/>
          <w:lang w:eastAsia="zh-CN"/>
        </w:rPr>
        <w:t>；</w:t>
      </w:r>
      <w:r>
        <w:rPr>
          <w:rFonts w:hint="default" w:ascii="Times New Roman" w:hAnsi="Times New Roman" w:eastAsia="宋体" w:cs="Times New Roman"/>
          <w:b w:val="0"/>
          <w:bCs/>
          <w:sz w:val="24"/>
          <w:lang w:val="en-US" w:eastAsia="zh-CN"/>
        </w:rPr>
        <w:t>Java</w:t>
      </w:r>
    </w:p>
    <w:p>
      <w:pPr>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br w:type="page"/>
      </w:r>
    </w:p>
    <w:p>
      <w:pPr>
        <w:jc w:val="center"/>
        <w:rPr>
          <w:rFonts w:hint="eastAsia" w:ascii="Times New Roman" w:hAnsi="Times New Roman" w:cs="Times New Roman"/>
          <w:sz w:val="32"/>
          <w:szCs w:val="32"/>
        </w:rPr>
      </w:pPr>
      <w:r>
        <w:rPr>
          <w:rFonts w:hint="eastAsia" w:ascii="Times New Roman" w:hAnsi="Times New Roman" w:cs="Times New Roman"/>
          <w:sz w:val="32"/>
          <w:szCs w:val="32"/>
        </w:rPr>
        <w:t>Research and Practice on the Classification Recycling Model of Renewable Resources</w:t>
      </w:r>
    </w:p>
    <w:p>
      <w:pPr>
        <w:jc w:val="center"/>
        <w:rPr>
          <w:rFonts w:hint="eastAsia" w:ascii="Times New Roman" w:hAnsi="Times New Roman" w:cs="Times New Roman"/>
          <w:sz w:val="32"/>
          <w:szCs w:val="32"/>
        </w:rPr>
      </w:pPr>
    </w:p>
    <w:p>
      <w:pPr>
        <w:jc w:val="center"/>
        <w:rPr>
          <w:rFonts w:hint="eastAsia" w:ascii="Times New Roman" w:hAnsi="Times New Roman" w:eastAsia="黑体" w:cs="Times New Roman"/>
          <w:sz w:val="24"/>
        </w:rPr>
      </w:pPr>
      <w:r>
        <w:rPr>
          <w:rFonts w:hint="eastAsia" w:ascii="黑体" w:hAnsi="黑体" w:eastAsia="黑体" w:cs="黑体"/>
          <w:sz w:val="24"/>
        </w:rPr>
        <w:t>Abstract</w:t>
      </w:r>
    </w:p>
    <w:p>
      <w:pPr>
        <w:ind w:left="0" w:firstLine="420"/>
        <w:jc w:val="both"/>
        <w:rPr>
          <w:rFonts w:hint="default" w:ascii="Times New Roman" w:hAnsi="Times New Roman" w:eastAsia="宋体" w:cs="Times New Roman"/>
          <w:sz w:val="24"/>
        </w:rPr>
      </w:pPr>
      <w:r>
        <w:rPr>
          <w:rFonts w:hint="default" w:ascii="Times New Roman" w:hAnsi="Times New Roman" w:cs="Times New Roman"/>
          <w:sz w:val="24"/>
          <w:lang w:val="en-US" w:eastAsia="zh-CN"/>
        </w:rPr>
        <w:t>T</w:t>
      </w:r>
      <w:r>
        <w:rPr>
          <w:rFonts w:hint="default" w:ascii="Times New Roman" w:hAnsi="Times New Roman" w:eastAsia="宋体" w:cs="Times New Roman"/>
          <w:sz w:val="24"/>
        </w:rPr>
        <w:t>he problem of resource shortage and environmental pollution is becoming more and more serious, and resource recycling has become a key way to solve this contradiction and realize the sustainable development goals. The Chinese government has clearly put forward a sustainable development strategy, advocating and encouraging enterprises and all sectors of society to take actions to promote green transformation and circular economy construction.</w:t>
      </w:r>
    </w:p>
    <w:p>
      <w:pPr>
        <w:ind w:left="0" w:firstLine="420"/>
        <w:jc w:val="both"/>
        <w:rPr>
          <w:rFonts w:hint="default" w:ascii="Times New Roman" w:hAnsi="Times New Roman" w:eastAsia="宋体" w:cs="Times New Roman"/>
          <w:sz w:val="24"/>
        </w:rPr>
      </w:pPr>
      <w:r>
        <w:rPr>
          <w:rFonts w:hint="default" w:ascii="Times New Roman" w:hAnsi="Times New Roman" w:eastAsia="宋体" w:cs="Times New Roman"/>
          <w:sz w:val="24"/>
        </w:rPr>
        <w:t>Design and develop a classification and recycling system for renewable resources based on Java language, explore the use of existing resources and technical means, and build a new model that does not require additional manpower and material costs, but can significantly improve the efficiency of classification and recycling of renewable resources. The classified recycling system of renewable resources encourages recycling enterprises to settle in and integrate the information of their recycling sites, so that ordinary users can conveniently book recycling services online, and directly connect with recycling sites through the system, so as to establish a convenient recycling network bridge for users, give users the flexibility to actively book recycling services, and transform idle resources into economic value efficiently and cheaply. At the same time, the system integrates the geographic information of national recycling manufacturers to form a national recycling network map, and users can query and manage recycling sites without time and space restrictions, which greatly improves the efficiency and convenience of resource recycling and changes the traditional recycling model.</w:t>
      </w:r>
    </w:p>
    <w:p>
      <w:pPr>
        <w:ind w:left="0" w:firstLine="420"/>
        <w:jc w:val="both"/>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The classification and recycling system of renewable resources innovatively connects resource reservation holders, recyclers and resource purchasers closely together, forming an integrated closed-loop model of resource recovery, treatment and reuse, effectively solving the problems of difficult resource recovery and lagging resource reuse, and providing direct economic returns for resource recycling .Through the deep integration of online and offline, it not only solves the pain point of public participation in recycling, but also creates substantial economic benefits for enterprises, reflecting the full implementation of circular economy with the support of Internet technology, and promotes China to a more green and low-carbon social and economic development model.</w:t>
      </w:r>
    </w:p>
    <w:p>
      <w:pPr>
        <w:ind w:left="0" w:firstLine="0"/>
        <w:rPr>
          <w:rFonts w:hint="eastAsia" w:ascii="黑体" w:hAnsi="黑体" w:eastAsia="黑体" w:cs="黑体"/>
          <w:sz w:val="24"/>
        </w:rPr>
      </w:pPr>
    </w:p>
    <w:p>
      <w:pPr>
        <w:keepNext w:val="0"/>
        <w:keepLines w:val="0"/>
        <w:pageBreakBefore w:val="0"/>
        <w:widowControl w:val="0"/>
        <w:kinsoku/>
        <w:wordWrap/>
        <w:overflowPunct/>
        <w:topLinePunct w:val="0"/>
        <w:autoSpaceDE/>
        <w:autoSpaceDN/>
        <w:bidi w:val="0"/>
        <w:adjustRightInd/>
        <w:snapToGrid/>
        <w:ind w:left="1680" w:hanging="1680" w:hangingChars="700"/>
        <w:jc w:val="both"/>
        <w:textAlignment w:val="auto"/>
        <w:rPr>
          <w:rFonts w:hint="eastAsia" w:ascii="Times New Roman" w:hAnsi="Times New Roman" w:eastAsia="宋体" w:cs="Times New Roman"/>
          <w:sz w:val="24"/>
        </w:rPr>
      </w:pPr>
      <w:r>
        <w:rPr>
          <w:rFonts w:hint="eastAsia" w:ascii="黑体" w:hAnsi="黑体" w:eastAsia="黑体" w:cs="黑体"/>
          <w:sz w:val="24"/>
        </w:rPr>
        <w:t>Key Words:</w:t>
      </w:r>
      <w:r>
        <w:rPr>
          <w:rFonts w:hint="eastAsia" w:ascii="宋体" w:hAnsi="宋体" w:cs="宋体"/>
          <w:i/>
          <w:iCs/>
          <w:sz w:val="24"/>
          <w:lang w:val="en-US" w:eastAsia="zh-CN"/>
        </w:rPr>
        <w:t xml:space="preserve">  </w:t>
      </w:r>
      <w:r>
        <w:rPr>
          <w:rFonts w:hint="eastAsia" w:ascii="Times New Roman" w:hAnsi="Times New Roman" w:eastAsia="宋体" w:cs="Times New Roman"/>
          <w:i/>
          <w:iCs/>
          <w:sz w:val="24"/>
        </w:rPr>
        <w:t>Renewable resource recycling</w:t>
      </w:r>
      <w:r>
        <w:rPr>
          <w:rFonts w:hint="eastAsia" w:cs="Times New Roman"/>
          <w:i/>
          <w:iCs/>
          <w:sz w:val="24"/>
          <w:lang w:val="en-US" w:eastAsia="zh-CN"/>
        </w:rPr>
        <w:t>;</w:t>
      </w:r>
      <w:r>
        <w:rPr>
          <w:rFonts w:hint="eastAsia" w:ascii="Times New Roman" w:hAnsi="Times New Roman" w:eastAsia="宋体" w:cs="Times New Roman"/>
          <w:i/>
          <w:iCs/>
          <w:sz w:val="24"/>
        </w:rPr>
        <w:t xml:space="preserve"> </w:t>
      </w:r>
      <w:r>
        <w:rPr>
          <w:rFonts w:hint="eastAsia" w:cs="Times New Roman"/>
          <w:i/>
          <w:iCs/>
          <w:sz w:val="24"/>
          <w:lang w:val="en-US" w:eastAsia="zh-CN"/>
        </w:rPr>
        <w:t xml:space="preserve"> </w:t>
      </w:r>
      <w:r>
        <w:rPr>
          <w:rFonts w:hint="eastAsia" w:ascii="Times New Roman" w:hAnsi="Times New Roman" w:eastAsia="宋体" w:cs="Times New Roman"/>
          <w:i/>
          <w:iCs/>
          <w:sz w:val="24"/>
        </w:rPr>
        <w:t>Sustainable development</w:t>
      </w:r>
      <w:r>
        <w:rPr>
          <w:rFonts w:hint="eastAsia" w:cs="Times New Roman"/>
          <w:i/>
          <w:iCs/>
          <w:sz w:val="24"/>
          <w:lang w:val="en-US" w:eastAsia="zh-CN"/>
        </w:rPr>
        <w:t>;</w:t>
      </w:r>
      <w:r>
        <w:rPr>
          <w:rFonts w:hint="eastAsia" w:ascii="Times New Roman" w:hAnsi="Times New Roman" w:eastAsia="宋体" w:cs="Times New Roman"/>
          <w:i/>
          <w:iCs/>
          <w:sz w:val="24"/>
        </w:rPr>
        <w:t xml:space="preserve"> </w:t>
      </w:r>
      <w:r>
        <w:rPr>
          <w:rFonts w:hint="eastAsia" w:cs="Times New Roman"/>
          <w:i/>
          <w:iCs/>
          <w:sz w:val="24"/>
          <w:lang w:val="en-US" w:eastAsia="zh-CN"/>
        </w:rPr>
        <w:t xml:space="preserve"> </w:t>
      </w:r>
      <w:r>
        <w:rPr>
          <w:rFonts w:hint="eastAsia" w:ascii="Times New Roman" w:hAnsi="Times New Roman" w:eastAsia="宋体" w:cs="Times New Roman"/>
          <w:i/>
          <w:iCs/>
          <w:sz w:val="24"/>
        </w:rPr>
        <w:t>Online recycling platform</w:t>
      </w:r>
      <w:r>
        <w:rPr>
          <w:rFonts w:hint="eastAsia" w:cs="Times New Roman"/>
          <w:i/>
          <w:iCs/>
          <w:sz w:val="24"/>
          <w:lang w:val="en-US" w:eastAsia="zh-CN"/>
        </w:rPr>
        <w:t xml:space="preserve">; </w:t>
      </w:r>
      <w:r>
        <w:rPr>
          <w:rFonts w:hint="eastAsia" w:ascii="Times New Roman" w:hAnsi="Times New Roman" w:eastAsia="宋体" w:cs="Times New Roman"/>
          <w:i/>
          <w:iCs/>
          <w:sz w:val="24"/>
        </w:rPr>
        <w:t xml:space="preserve"> Java</w:t>
      </w:r>
    </w:p>
    <w:p>
      <w:pPr>
        <w:rPr>
          <w:rFonts w:hint="eastAsia" w:ascii="黑体" w:hAnsi="黑体" w:eastAsia="黑体" w:cs="黑体"/>
          <w:sz w:val="24"/>
          <w:lang w:val="en-US" w:eastAsia="zh-CN"/>
        </w:rPr>
      </w:pPr>
    </w:p>
    <w:p>
      <w:pPr>
        <w:rPr>
          <w:rFonts w:hint="eastAsia" w:ascii="黑体" w:hAnsi="黑体" w:eastAsia="黑体" w:cs="黑体"/>
          <w:sz w:val="24"/>
          <w:lang w:val="en-US" w:eastAsia="zh-CN"/>
        </w:rPr>
        <w:sectPr>
          <w:headerReference r:id="rId3" w:type="default"/>
          <w:headerReference r:id="rId4" w:type="even"/>
          <w:pgSz w:w="11906" w:h="16838"/>
          <w:pgMar w:top="1701" w:right="1417" w:bottom="1417" w:left="1701" w:header="1361" w:footer="1020" w:gutter="0"/>
          <w:cols w:space="0" w:num="1"/>
          <w:rtlGutter w:val="0"/>
          <w:docGrid w:type="lines" w:linePitch="392" w:charSpace="0"/>
        </w:sectPr>
      </w:pPr>
    </w:p>
    <w:p>
      <w:pPr>
        <w:pStyle w:val="9"/>
        <w:tabs>
          <w:tab w:val="right" w:leader="dot" w:pos="8306"/>
        </w:tabs>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rPr>
          <w:rFonts w:hint="default"/>
          <w:lang w:val="en-US" w:eastAsia="zh-CN"/>
        </w:rPr>
      </w:pPr>
    </w:p>
    <w:p>
      <w:pPr>
        <w:pStyle w:val="9"/>
        <w:tabs>
          <w:tab w:val="right" w:leader="dot" w:pos="8306"/>
        </w:tabs>
        <w:rPr>
          <w:rFonts w:hint="eastAsia" w:ascii="宋体" w:hAnsi="宋体" w:eastAsia="宋体" w:cs="宋体"/>
        </w:rPr>
      </w:pP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TOC \o "1-3" \h \u </w:instrText>
      </w:r>
      <w:r>
        <w:rPr>
          <w:rFonts w:hint="eastAsia" w:ascii="宋体" w:hAnsi="宋体" w:eastAsia="宋体" w:cs="宋体"/>
          <w:sz w:val="24"/>
          <w:lang w:val="en-US" w:eastAsia="zh-CN"/>
        </w:rPr>
        <w:fldChar w:fldCharType="separate"/>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_Toc20337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  引言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_Toc20337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_Toc12310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1.1  课题研究背景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_Toc12310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_Toc10590 </w:instrText>
      </w:r>
      <w:r>
        <w:rPr>
          <w:rFonts w:hint="eastAsia" w:ascii="宋体" w:hAnsi="宋体" w:eastAsia="宋体" w:cs="宋体"/>
          <w:lang w:val="en-US" w:eastAsia="zh-CN"/>
        </w:rPr>
        <w:fldChar w:fldCharType="separate"/>
      </w:r>
      <w:r>
        <w:rPr>
          <w:rFonts w:hint="eastAsia" w:ascii="宋体" w:hAnsi="宋体" w:eastAsia="宋体" w:cs="宋体"/>
          <w:kern w:val="0"/>
          <w:lang w:val="en-US" w:eastAsia="zh-CN"/>
        </w:rPr>
        <w:t>1.2  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_Toc10590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_Toc16076 </w:instrText>
      </w:r>
      <w:r>
        <w:rPr>
          <w:rFonts w:hint="eastAsia" w:ascii="宋体" w:hAnsi="宋体" w:eastAsia="宋体" w:cs="宋体"/>
          <w:lang w:val="en-US" w:eastAsia="zh-CN"/>
        </w:rPr>
        <w:fldChar w:fldCharType="separate"/>
      </w:r>
      <w:r>
        <w:rPr>
          <w:rFonts w:hint="eastAsia" w:ascii="宋体" w:hAnsi="宋体" w:eastAsia="宋体" w:cs="宋体"/>
          <w:kern w:val="0"/>
          <w:lang w:val="en-US" w:eastAsia="zh-CN"/>
        </w:rPr>
        <w:t>1.2.1  国内研究现状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_Toc16076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_Toc16859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1.2.2  国外研究现状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_Toc16859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_Toc22808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1.3  研究目的以及意义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_Toc22808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_Toc13014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  相关理论于技术简介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_Toc13014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_Toc1320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2.1  开发工具介绍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_Toc1320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_Toc30143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2.1.1  IntelliJ IDEA集成环境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_Toc30143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_Toc6852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2.1.2  WebStorm前端集成开发环境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_Toc6852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_Toc32518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2.2  项目数据库--MySQL</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_Toc32518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_Toc28989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2.3  项目开发技术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_Toc28989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_Toc1475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2.3.1  Java编程语言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_Toc1475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_Toc25731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2.3.2  Spring Boot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_Toc25731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_Toc9626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2.3.3  Vue.js</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_Toc9626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_Toc24190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  系统需求分析与设计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_Toc24190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_Toc17092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3.1  概要分析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_Toc17092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_Toc7885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3.2  模块分析与设计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_Toc7885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_Toc3858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3.2.1  登录模块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_Toc3858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_Toc5205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3.2.2  注册模块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_Toc5205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_Toc6340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3.2.3  资源预约者模块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_Toc6340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_Toc19330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3.2.4  回收处理者模块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_Toc19330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_Toc15643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3.2.5  资源购买者模块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_Toc15643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_Toc11527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3.2.6  管理者模块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_Toc11527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_Toc10380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  设计原则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_Toc10380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_Toc18385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3.3.1  用户至上原则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_Toc18385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_Toc6516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3.3.2  系统实用性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_Toc6516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_Toc10084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3.3.3  系统稳定性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_Toc10084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_Toc379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3.3.4  系统安全性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_Toc379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_Toc562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3.3.5  系统可维护性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_Toc562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_Toc17163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3.4  系统特点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_Toc17163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_Toc10166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3.5  数据库设计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_Toc10166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_Toc29573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3.5.1  回收商订单表设计说明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_Toc29573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_Toc5204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3.5.2  收购者订单表设计说明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_Toc5204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_Toc4125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3.5.3  回收站点信息表设计说明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_Toc4125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_Toc337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3.5.4  收购者资源表设计说明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_Toc337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_Toc17020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3.5.5  省市地区表设计说明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_Toc17020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_Toc14679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4  系统模块设计与实现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_Toc14679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_Toc31647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4.1  登录模块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_Toc31647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_Toc32363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4.2  注册模块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_Toc32363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_Toc7822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4.3  资源预约者模块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_Toc7822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_Toc29756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4.3.1  资源预约者首页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_Toc29756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_Toc477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4.3.2  资源预约者预约回收订单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_Toc477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default" w:ascii="宋体" w:hAnsi="宋体" w:eastAsia="宋体" w:cs="宋体"/>
          <w:lang w:val="en-US"/>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_Toc23086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4.3.3  资源预约者</w:t>
      </w:r>
      <w:r>
        <w:rPr>
          <w:rFonts w:hint="eastAsia" w:ascii="宋体" w:hAnsi="宋体" w:eastAsia="宋体" w:cs="宋体"/>
        </w:rPr>
        <w:t>回收站查询</w:t>
      </w:r>
      <w:r>
        <w:rPr>
          <w:rFonts w:hint="eastAsia" w:ascii="宋体" w:hAnsi="宋体" w:eastAsia="宋体" w:cs="宋体"/>
        </w:rPr>
        <w:tab/>
      </w:r>
      <w:r>
        <w:rPr>
          <w:rFonts w:hint="eastAsia" w:ascii="宋体" w:hAnsi="宋体" w:eastAsia="宋体" w:cs="宋体"/>
          <w:lang w:val="en-US" w:eastAsia="zh-CN"/>
        </w:rPr>
        <w:fldChar w:fldCharType="end"/>
      </w:r>
      <w:r>
        <w:rPr>
          <w:rFonts w:hint="eastAsia" w:ascii="宋体" w:hAnsi="宋体" w:cs="宋体"/>
          <w:lang w:val="en-US" w:eastAsia="zh-CN"/>
        </w:rPr>
        <w:t>23</w:t>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_Toc1552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4.3.4</w:t>
      </w:r>
      <w:r>
        <w:rPr>
          <w:rFonts w:hint="eastAsia" w:ascii="宋体" w:hAnsi="宋体" w:cs="宋体"/>
          <w:lang w:val="en-US" w:eastAsia="zh-CN"/>
        </w:rPr>
        <w:t xml:space="preserve">  </w:t>
      </w:r>
      <w:r>
        <w:rPr>
          <w:rFonts w:hint="eastAsia" w:ascii="宋体" w:hAnsi="宋体" w:eastAsia="宋体" w:cs="宋体"/>
          <w:lang w:val="en-US" w:eastAsia="zh-CN"/>
        </w:rPr>
        <w:t>资源预约者个人中心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_Toc1552 \h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_Toc31386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4.4  回收处理者模块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_Toc31386 \h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_Toc12385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4.4.1  回收处理者首页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_Toc12385 \h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_Toc8460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4.4.2  回收处理者</w:t>
      </w:r>
      <w:r>
        <w:rPr>
          <w:rFonts w:hint="eastAsia" w:ascii="宋体" w:hAnsi="宋体" w:eastAsia="宋体" w:cs="宋体"/>
        </w:rPr>
        <w:t>回收站点管理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_Toc8460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_Toc29818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4.4.3  回收处理者</w:t>
      </w:r>
      <w:r>
        <w:rPr>
          <w:rFonts w:hint="eastAsia" w:ascii="宋体" w:hAnsi="宋体" w:eastAsia="宋体" w:cs="宋体"/>
        </w:rPr>
        <w:t>回收商资源管理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_Toc29818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_Toc14226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4.4.4  回收处理者</w:t>
      </w:r>
      <w:r>
        <w:rPr>
          <w:rFonts w:hint="eastAsia" w:ascii="宋体" w:hAnsi="宋体" w:eastAsia="宋体" w:cs="宋体"/>
        </w:rPr>
        <w:t>订单管理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_Toc14226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_Toc27926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4.4.5  回收处理者</w:t>
      </w:r>
      <w:r>
        <w:rPr>
          <w:rFonts w:hint="eastAsia" w:ascii="宋体" w:hAnsi="宋体" w:eastAsia="宋体" w:cs="宋体"/>
        </w:rPr>
        <w:t>企业中心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_Toc27926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_Toc27475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4.5  资源购买者模块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_Toc27475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_Toc690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4.5.1  资源购买者首页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_Toc690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_Toc31492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4.5.2  资源购买者资源购买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_Toc31492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_Toc14509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4.5.3  资源购买者</w:t>
      </w:r>
      <w:r>
        <w:rPr>
          <w:rFonts w:hint="eastAsia" w:ascii="宋体" w:hAnsi="宋体" w:eastAsia="宋体" w:cs="宋体"/>
        </w:rPr>
        <w:t>企业中心</w:t>
      </w:r>
      <w:r>
        <w:rPr>
          <w:rFonts w:hint="eastAsia" w:ascii="宋体" w:hAnsi="宋体" w:eastAsia="宋体" w:cs="宋体"/>
          <w:lang w:val="en-US" w:eastAsia="zh-CN"/>
        </w:rPr>
        <w:t>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_Toc14509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_Toc9729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4.6  管理员模块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_Toc9729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_Toc23693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4.6.1  管理员模块资源预约者管理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_Toc23693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_Toc10499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 xml:space="preserve">4.6.2  </w:t>
      </w:r>
      <w:r>
        <w:rPr>
          <w:rFonts w:hint="eastAsia" w:ascii="宋体" w:hAnsi="宋体" w:eastAsia="宋体" w:cs="宋体"/>
        </w:rPr>
        <w:t>回收处理商管理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_Toc10499 \h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_Toc28736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 xml:space="preserve">4.6.3  </w:t>
      </w:r>
      <w:r>
        <w:rPr>
          <w:rFonts w:hint="eastAsia" w:ascii="宋体" w:hAnsi="宋体" w:eastAsia="宋体" w:cs="宋体"/>
        </w:rPr>
        <w:t>资源</w:t>
      </w:r>
      <w:r>
        <w:rPr>
          <w:rFonts w:hint="eastAsia" w:ascii="宋体" w:hAnsi="宋体" w:eastAsia="宋体" w:cs="宋体"/>
          <w:lang w:val="en-US" w:eastAsia="zh-CN"/>
        </w:rPr>
        <w:t>收购商</w:t>
      </w:r>
      <w:r>
        <w:rPr>
          <w:rFonts w:hint="eastAsia" w:ascii="宋体" w:hAnsi="宋体" w:eastAsia="宋体" w:cs="宋体"/>
        </w:rPr>
        <w:t>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_Toc28736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6"/>
        <w:tabs>
          <w:tab w:val="right" w:leader="dot" w:pos="8306"/>
        </w:tabs>
        <w:ind w:left="0" w:leftChars="0" w:firstLine="480" w:firstLineChars="2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_Toc24025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 xml:space="preserve">4.6.4  </w:t>
      </w:r>
      <w:r>
        <w:rPr>
          <w:rFonts w:hint="eastAsia" w:ascii="宋体" w:hAnsi="宋体" w:eastAsia="宋体" w:cs="宋体"/>
        </w:rPr>
        <w:t>回收站点管理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_Toc24025 \h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_Toc12179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  系统测试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_Toc12179 \h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_Toc32135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5.1  测试环境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_Toc32135 \h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_Toc21045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5.2  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_Toc21045 \h </w:instrText>
      </w:r>
      <w:r>
        <w:rPr>
          <w:rFonts w:hint="eastAsia" w:ascii="宋体" w:hAnsi="宋体" w:eastAsia="宋体" w:cs="宋体"/>
        </w:rPr>
        <w:fldChar w:fldCharType="separate"/>
      </w:r>
      <w:r>
        <w:rPr>
          <w:rFonts w:hint="eastAsia" w:ascii="宋体" w:hAnsi="宋体" w:eastAsia="宋体" w:cs="宋体"/>
        </w:rPr>
        <w:t>38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10"/>
        <w:tabs>
          <w:tab w:val="right" w:leader="dot" w:pos="8306"/>
        </w:tabs>
        <w:ind w:left="0" w:leftChars="0" w:firstLine="240" w:firstLineChars="100"/>
        <w:jc w:val="both"/>
        <w:rPr>
          <w:rFonts w:hint="default" w:ascii="宋体" w:hAnsi="宋体" w:eastAsia="宋体" w:cs="宋体"/>
          <w:lang w:val="en-US"/>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_Toc16566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5.3  测试结果</w:t>
      </w:r>
      <w:r>
        <w:rPr>
          <w:rFonts w:hint="eastAsia" w:ascii="宋体" w:hAnsi="宋体" w:eastAsia="宋体" w:cs="宋体"/>
        </w:rPr>
        <w:tab/>
      </w:r>
      <w:r>
        <w:rPr>
          <w:rFonts w:hint="eastAsia" w:ascii="宋体" w:hAnsi="宋体" w:cs="宋体"/>
          <w:lang w:val="en-US" w:eastAsia="zh-CN"/>
        </w:rPr>
        <w:t>3</w:t>
      </w:r>
      <w:r>
        <w:rPr>
          <w:rFonts w:hint="eastAsia" w:ascii="宋体" w:hAnsi="宋体" w:eastAsia="宋体" w:cs="宋体"/>
          <w:lang w:val="en-US" w:eastAsia="zh-CN"/>
        </w:rPr>
        <w:fldChar w:fldCharType="end"/>
      </w:r>
      <w:r>
        <w:rPr>
          <w:rFonts w:hint="eastAsia" w:ascii="宋体" w:hAnsi="宋体" w:cs="宋体"/>
          <w:lang w:val="en-US" w:eastAsia="zh-CN"/>
        </w:rPr>
        <w:t>8</w:t>
      </w:r>
      <w:bookmarkStart w:id="82" w:name="_GoBack"/>
      <w:bookmarkEnd w:id="82"/>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_Toc30466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  总结与展望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_Toc30466 \h </w:instrText>
      </w:r>
      <w:r>
        <w:rPr>
          <w:rFonts w:hint="eastAsia" w:ascii="宋体" w:hAnsi="宋体" w:eastAsia="宋体" w:cs="宋体"/>
        </w:rPr>
        <w:fldChar w:fldCharType="separate"/>
      </w:r>
      <w:r>
        <w:rPr>
          <w:rFonts w:hint="eastAsia" w:ascii="宋体" w:hAnsi="宋体" w:eastAsia="宋体" w:cs="宋体"/>
        </w:rPr>
        <w:t>46</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_Toc14434 </w:instrText>
      </w:r>
      <w:r>
        <w:rPr>
          <w:rFonts w:hint="eastAsia" w:ascii="宋体" w:hAnsi="宋体" w:eastAsia="宋体" w:cs="宋体"/>
          <w:lang w:val="en-US" w:eastAsia="zh-CN"/>
        </w:rPr>
        <w:fldChar w:fldCharType="separate"/>
      </w:r>
      <w:r>
        <w:rPr>
          <w:rFonts w:hint="eastAsia" w:ascii="宋体" w:hAnsi="宋体" w:eastAsia="宋体" w:cs="宋体"/>
          <w:szCs w:val="32"/>
          <w:lang w:val="en-US" w:eastAsia="zh-CN"/>
        </w:rPr>
        <w:t>致    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_Toc14434 \h </w:instrText>
      </w:r>
      <w:r>
        <w:rPr>
          <w:rFonts w:hint="eastAsia" w:ascii="宋体" w:hAnsi="宋体" w:eastAsia="宋体" w:cs="宋体"/>
        </w:rPr>
        <w:fldChar w:fldCharType="separate"/>
      </w:r>
      <w:r>
        <w:rPr>
          <w:rFonts w:hint="eastAsia" w:ascii="宋体" w:hAnsi="宋体" w:eastAsia="宋体" w:cs="宋体"/>
        </w:rPr>
        <w:t>47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_Toc19046 </w:instrText>
      </w:r>
      <w:r>
        <w:rPr>
          <w:rFonts w:hint="eastAsia" w:ascii="宋体" w:hAnsi="宋体" w:eastAsia="宋体" w:cs="宋体"/>
          <w:lang w:val="en-US" w:eastAsia="zh-CN"/>
        </w:rPr>
        <w:fldChar w:fldCharType="separate"/>
      </w:r>
      <w:r>
        <w:rPr>
          <w:rFonts w:hint="eastAsia" w:ascii="宋体" w:hAnsi="宋体" w:eastAsia="宋体" w:cs="宋体"/>
          <w:szCs w:val="24"/>
          <w:lang w:val="en-US" w:eastAsia="zh-CN"/>
        </w:rPr>
        <w:t>参  考  文  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_Toc19046 \h </w:instrText>
      </w:r>
      <w:r>
        <w:rPr>
          <w:rFonts w:hint="eastAsia" w:ascii="宋体" w:hAnsi="宋体" w:eastAsia="宋体" w:cs="宋体"/>
        </w:rPr>
        <w:fldChar w:fldCharType="separate"/>
      </w:r>
      <w:r>
        <w:rPr>
          <w:rFonts w:hint="eastAsia" w:ascii="宋体" w:hAnsi="宋体" w:eastAsia="宋体" w:cs="宋体"/>
        </w:rPr>
        <w:t>48</w:t>
      </w:r>
      <w:r>
        <w:rPr>
          <w:rFonts w:hint="eastAsia" w:ascii="宋体" w:hAnsi="宋体" w:eastAsia="宋体" w:cs="宋体"/>
        </w:rPr>
        <w:fldChar w:fldCharType="end"/>
      </w:r>
      <w:r>
        <w:rPr>
          <w:rFonts w:hint="eastAsia" w:ascii="宋体" w:hAnsi="宋体" w:eastAsia="宋体" w:cs="宋体"/>
          <w:lang w:val="en-US" w:eastAsia="zh-CN"/>
        </w:rPr>
        <w:fldChar w:fldCharType="end"/>
      </w:r>
    </w:p>
    <w:p>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黑体" w:hAnsi="黑体" w:eastAsia="黑体" w:cs="黑体"/>
          <w:sz w:val="24"/>
          <w:lang w:val="en-US" w:eastAsia="zh-CN"/>
        </w:rPr>
        <w:sectPr>
          <w:pgSz w:w="11906" w:h="16838"/>
          <w:pgMar w:top="1701" w:right="1417" w:bottom="1417" w:left="1701" w:header="1361" w:footer="1020" w:gutter="0"/>
          <w:cols w:space="0" w:num="1"/>
          <w:rtlGutter w:val="0"/>
          <w:docGrid w:type="lines" w:linePitch="392" w:charSpace="0"/>
        </w:sectPr>
      </w:pPr>
      <w:r>
        <w:rPr>
          <w:rFonts w:hint="eastAsia" w:ascii="宋体" w:hAnsi="宋体" w:eastAsia="宋体" w:cs="宋体"/>
          <w:lang w:val="en-US" w:eastAsia="zh-CN"/>
        </w:rPr>
        <w:fldChar w:fldCharType="end"/>
      </w:r>
    </w:p>
    <w:p>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黑体" w:hAnsi="黑体" w:eastAsia="黑体" w:cs="黑体"/>
          <w:sz w:val="24"/>
          <w:lang w:val="en-US" w:eastAsia="zh-CN"/>
        </w:rPr>
      </w:pPr>
      <w:bookmarkStart w:id="0" w:name="_Toc20337"/>
      <w:r>
        <w:rPr>
          <w:rFonts w:hint="eastAsia" w:ascii="黑体" w:hAnsi="黑体" w:eastAsia="黑体" w:cs="黑体"/>
          <w:sz w:val="24"/>
          <w:lang w:val="en-US" w:eastAsia="zh-CN"/>
        </w:rPr>
        <w:t>1  引言</w:t>
      </w:r>
      <w:bookmarkEnd w:id="0"/>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黑体" w:hAnsi="黑体" w:eastAsia="黑体" w:cs="黑体"/>
          <w:sz w:val="24"/>
          <w:lang w:val="en-US" w:eastAsia="zh-CN"/>
        </w:rPr>
      </w:pPr>
      <w:bookmarkStart w:id="1" w:name="_Toc12310"/>
      <w:r>
        <w:rPr>
          <w:rFonts w:hint="eastAsia" w:ascii="黑体" w:hAnsi="黑体" w:eastAsia="黑体" w:cs="黑体"/>
          <w:sz w:val="24"/>
          <w:lang w:val="en-US" w:eastAsia="zh-CN"/>
        </w:rPr>
        <w:t>1.1  课题研究背景</w:t>
      </w:r>
      <w:bookmarkEnd w:id="1"/>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both"/>
        <w:textAlignment w:val="auto"/>
        <w:outlineLvl w:val="9"/>
        <w:rPr>
          <w:rFonts w:hint="eastAsia" w:ascii="宋体" w:hAnsi="宋体" w:eastAsia="宋体" w:cs="宋体"/>
          <w:color w:val="000000"/>
          <w:kern w:val="0"/>
          <w:sz w:val="24"/>
        </w:rPr>
      </w:pPr>
      <w:r>
        <w:rPr>
          <w:rFonts w:hint="eastAsia" w:ascii="宋体" w:hAnsi="宋体" w:eastAsia="宋体" w:cs="宋体"/>
          <w:color w:val="000000"/>
          <w:kern w:val="0"/>
          <w:sz w:val="24"/>
        </w:rPr>
        <w:t>在全球化进程加快的过程中，资源短缺与环境污染的矛盾日益加剧，这对人类社会长期发展和生态环境平衡构成严重威胁。</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kern w:val="0"/>
          <w:sz w:val="24"/>
          <w:lang w:eastAsia="zh-CN"/>
        </w:rPr>
      </w:pPr>
      <w:r>
        <w:rPr>
          <w:rFonts w:hint="eastAsia" w:ascii="宋体" w:hAnsi="宋体" w:eastAsia="宋体" w:cs="宋体"/>
          <w:color w:val="000000"/>
          <w:kern w:val="0"/>
          <w:sz w:val="24"/>
        </w:rPr>
        <w:t>根据生态环保部公布的《中国生态环境状况公报》显示</w:t>
      </w:r>
      <w:r>
        <w:rPr>
          <w:rFonts w:hint="eastAsia" w:ascii="宋体" w:hAnsi="宋体" w:eastAsia="宋体" w:cs="宋体"/>
          <w:color w:val="000000"/>
          <w:kern w:val="0"/>
          <w:sz w:val="24"/>
          <w:lang w:eastAsia="zh-CN"/>
        </w:rPr>
        <w:t>，</w:t>
      </w:r>
      <w:r>
        <w:rPr>
          <w:rFonts w:hint="eastAsia" w:ascii="宋体" w:hAnsi="宋体" w:eastAsia="宋体" w:cs="宋体"/>
          <w:color w:val="000000"/>
          <w:kern w:val="0"/>
          <w:sz w:val="24"/>
        </w:rPr>
        <w:t>我国七大水系、主要湖泊、部分地区地下水以及近海水资源均存在一定程度的水体污染现象</w:t>
      </w:r>
      <w:r>
        <w:rPr>
          <w:rFonts w:hint="eastAsia" w:ascii="宋体" w:hAnsi="宋体" w:eastAsia="宋体" w:cs="宋体"/>
          <w:color w:val="000000"/>
          <w:kern w:val="0"/>
          <w:sz w:val="24"/>
          <w:lang w:eastAsia="zh-CN"/>
        </w:rPr>
        <w:t>，</w:t>
      </w:r>
      <w:r>
        <w:rPr>
          <w:rFonts w:hint="eastAsia" w:ascii="宋体" w:hAnsi="宋体" w:eastAsia="宋体" w:cs="宋体"/>
          <w:color w:val="000000"/>
          <w:kern w:val="0"/>
          <w:sz w:val="24"/>
        </w:rPr>
        <w:t>此外</w:t>
      </w:r>
      <w:r>
        <w:rPr>
          <w:rFonts w:hint="eastAsia" w:ascii="宋体" w:hAnsi="宋体" w:eastAsia="宋体" w:cs="宋体"/>
          <w:color w:val="000000"/>
          <w:kern w:val="0"/>
          <w:sz w:val="24"/>
          <w:lang w:eastAsia="zh-CN"/>
        </w:rPr>
        <w:t>，</w:t>
      </w:r>
      <w:r>
        <w:rPr>
          <w:rFonts w:hint="default" w:ascii="Times New Roman" w:hAnsi="Times New Roman" w:eastAsia="宋体" w:cs="Times New Roman"/>
          <w:color w:val="000000"/>
          <w:kern w:val="0"/>
          <w:sz w:val="24"/>
        </w:rPr>
        <w:t>2019</w:t>
      </w:r>
      <w:r>
        <w:rPr>
          <w:rFonts w:hint="eastAsia" w:ascii="宋体" w:hAnsi="宋体" w:eastAsia="宋体" w:cs="宋体"/>
          <w:color w:val="000000"/>
          <w:kern w:val="0"/>
          <w:sz w:val="24"/>
        </w:rPr>
        <w:t>年和</w:t>
      </w:r>
      <w:r>
        <w:rPr>
          <w:rFonts w:hint="default" w:ascii="Times New Roman" w:hAnsi="Times New Roman" w:eastAsia="宋体" w:cs="Times New Roman"/>
          <w:color w:val="000000"/>
          <w:kern w:val="0"/>
          <w:sz w:val="24"/>
        </w:rPr>
        <w:t>2020</w:t>
      </w:r>
      <w:r>
        <w:rPr>
          <w:rFonts w:hint="eastAsia" w:ascii="宋体" w:hAnsi="宋体" w:eastAsia="宋体" w:cs="宋体"/>
          <w:color w:val="000000"/>
          <w:kern w:val="0"/>
          <w:sz w:val="24"/>
        </w:rPr>
        <w:t>年我国地级及以上城市中城市环境控制质量超标城市数量为</w:t>
      </w:r>
      <w:r>
        <w:rPr>
          <w:rFonts w:hint="default" w:ascii="Times New Roman" w:hAnsi="Times New Roman" w:eastAsia="宋体" w:cs="Times New Roman"/>
          <w:color w:val="000000"/>
          <w:kern w:val="0"/>
          <w:sz w:val="24"/>
        </w:rPr>
        <w:t>180</w:t>
      </w:r>
      <w:r>
        <w:rPr>
          <w:rFonts w:hint="eastAsia" w:ascii="宋体" w:hAnsi="宋体" w:eastAsia="宋体" w:cs="宋体"/>
          <w:color w:val="000000"/>
          <w:kern w:val="0"/>
          <w:sz w:val="24"/>
        </w:rPr>
        <w:t>和</w:t>
      </w:r>
      <w:r>
        <w:rPr>
          <w:rFonts w:hint="default" w:ascii="Times New Roman" w:hAnsi="Times New Roman" w:eastAsia="宋体" w:cs="Times New Roman"/>
          <w:color w:val="000000"/>
          <w:kern w:val="0"/>
          <w:sz w:val="24"/>
        </w:rPr>
        <w:t>135</w:t>
      </w:r>
      <w:r>
        <w:rPr>
          <w:rFonts w:hint="eastAsia" w:ascii="宋体" w:hAnsi="宋体" w:eastAsia="宋体" w:cs="宋体"/>
          <w:color w:val="000000"/>
          <w:kern w:val="0"/>
          <w:sz w:val="24"/>
        </w:rPr>
        <w:t>个</w:t>
      </w:r>
      <w:r>
        <w:rPr>
          <w:rFonts w:hint="eastAsia" w:ascii="宋体" w:hAnsi="宋体" w:eastAsia="宋体" w:cs="宋体"/>
          <w:color w:val="000000"/>
          <w:kern w:val="0"/>
          <w:sz w:val="24"/>
          <w:lang w:eastAsia="zh-CN"/>
        </w:rPr>
        <w:t>，</w:t>
      </w:r>
      <w:r>
        <w:rPr>
          <w:rFonts w:hint="eastAsia" w:ascii="宋体" w:hAnsi="宋体" w:eastAsia="宋体" w:cs="宋体"/>
          <w:color w:val="000000"/>
          <w:kern w:val="0"/>
          <w:sz w:val="24"/>
        </w:rPr>
        <w:t>分别占全国</w:t>
      </w:r>
      <w:r>
        <w:rPr>
          <w:rFonts w:hint="default" w:ascii="Times New Roman" w:hAnsi="Times New Roman" w:eastAsia="宋体" w:cs="Times New Roman"/>
          <w:color w:val="000000"/>
          <w:kern w:val="0"/>
          <w:sz w:val="24"/>
        </w:rPr>
        <w:t>337</w:t>
      </w:r>
      <w:r>
        <w:rPr>
          <w:rFonts w:hint="eastAsia" w:ascii="宋体" w:hAnsi="宋体" w:eastAsia="宋体" w:cs="宋体"/>
          <w:color w:val="000000"/>
          <w:kern w:val="0"/>
          <w:sz w:val="24"/>
        </w:rPr>
        <w:t>个地级及以上城市总数的</w:t>
      </w:r>
      <w:r>
        <w:rPr>
          <w:rFonts w:hint="default" w:ascii="Times New Roman" w:hAnsi="Times New Roman" w:eastAsia="宋体" w:cs="Times New Roman"/>
          <w:color w:val="000000"/>
          <w:kern w:val="0"/>
          <w:sz w:val="24"/>
        </w:rPr>
        <w:t>53.4</w:t>
      </w:r>
      <w:r>
        <w:rPr>
          <w:rFonts w:hint="eastAsia" w:ascii="宋体" w:hAnsi="宋体" w:cs="宋体"/>
          <w:color w:val="000000"/>
          <w:kern w:val="0"/>
          <w:sz w:val="24"/>
          <w:lang w:val="en-US" w:eastAsia="zh-CN"/>
        </w:rPr>
        <w:t>%</w:t>
      </w:r>
      <w:r>
        <w:rPr>
          <w:rFonts w:hint="eastAsia" w:ascii="宋体" w:hAnsi="宋体" w:eastAsia="宋体" w:cs="宋体"/>
          <w:color w:val="000000"/>
          <w:kern w:val="0"/>
          <w:sz w:val="24"/>
        </w:rPr>
        <w:t>和</w:t>
      </w:r>
      <w:r>
        <w:rPr>
          <w:rFonts w:hint="eastAsia" w:ascii="Times New Roman" w:hAnsi="Times New Roman" w:eastAsia="宋体" w:cs="Times New Roman"/>
          <w:color w:val="000000"/>
          <w:kern w:val="0"/>
          <w:sz w:val="24"/>
        </w:rPr>
        <w:t>40.1</w:t>
      </w:r>
      <w:r>
        <w:rPr>
          <w:rFonts w:hint="eastAsia" w:ascii="宋体" w:hAnsi="宋体" w:cs="宋体"/>
          <w:color w:val="000000"/>
          <w:kern w:val="0"/>
          <w:sz w:val="24"/>
          <w:lang w:val="en-US" w:eastAsia="zh-CN"/>
        </w:rPr>
        <w:t>%</w:t>
      </w:r>
      <w:r>
        <w:rPr>
          <w:rFonts w:hint="eastAsia" w:ascii="宋体" w:hAnsi="宋体" w:eastAsia="宋体" w:cs="宋体"/>
          <w:color w:val="000000"/>
          <w:kern w:val="0"/>
          <w:sz w:val="24"/>
        </w:rPr>
        <w:t>。根据</w:t>
      </w:r>
      <w:r>
        <w:rPr>
          <w:rFonts w:hint="default" w:ascii="Times New Roman" w:hAnsi="Times New Roman" w:eastAsia="宋体" w:cs="Times New Roman"/>
          <w:color w:val="000000"/>
          <w:kern w:val="0"/>
          <w:sz w:val="24"/>
        </w:rPr>
        <w:t>2020</w:t>
      </w:r>
      <w:r>
        <w:rPr>
          <w:rFonts w:hint="eastAsia" w:ascii="宋体" w:hAnsi="宋体" w:eastAsia="宋体" w:cs="宋体"/>
          <w:color w:val="000000"/>
          <w:kern w:val="0"/>
          <w:sz w:val="24"/>
        </w:rPr>
        <w:t>的耶鲁大学和哥伦比亚大学联合发布的全球环境绩效指数1中相关内容显示,在全球</w:t>
      </w:r>
      <w:r>
        <w:rPr>
          <w:rFonts w:hint="default" w:ascii="Times New Roman" w:hAnsi="Times New Roman" w:eastAsia="宋体" w:cs="Times New Roman"/>
          <w:color w:val="000000"/>
          <w:kern w:val="0"/>
          <w:sz w:val="24"/>
        </w:rPr>
        <w:t>180</w:t>
      </w:r>
      <w:r>
        <w:rPr>
          <w:rFonts w:hint="eastAsia" w:ascii="宋体" w:hAnsi="宋体" w:eastAsia="宋体" w:cs="宋体"/>
          <w:color w:val="000000"/>
          <w:kern w:val="0"/>
          <w:sz w:val="24"/>
        </w:rPr>
        <w:t>多个国家中</w:t>
      </w:r>
      <w:r>
        <w:rPr>
          <w:rFonts w:hint="eastAsia" w:ascii="宋体" w:hAnsi="宋体" w:eastAsia="宋体" w:cs="宋体"/>
          <w:color w:val="000000"/>
          <w:kern w:val="0"/>
          <w:sz w:val="24"/>
          <w:lang w:eastAsia="zh-CN"/>
        </w:rPr>
        <w:t>，</w:t>
      </w:r>
      <w:r>
        <w:rPr>
          <w:rFonts w:hint="eastAsia" w:ascii="宋体" w:hAnsi="宋体" w:eastAsia="宋体" w:cs="宋体"/>
          <w:color w:val="000000"/>
          <w:kern w:val="0"/>
          <w:sz w:val="24"/>
        </w:rPr>
        <w:t>我国排名第</w:t>
      </w:r>
      <w:r>
        <w:rPr>
          <w:rFonts w:hint="eastAsia" w:ascii="Times New Roman" w:hAnsi="Times New Roman" w:eastAsia="宋体" w:cs="Times New Roman"/>
          <w:sz w:val="24"/>
        </w:rPr>
        <w:t>120</w:t>
      </w:r>
      <w:r>
        <w:rPr>
          <w:rFonts w:hint="eastAsia" w:ascii="宋体" w:hAnsi="宋体" w:eastAsia="宋体" w:cs="宋体"/>
          <w:color w:val="000000"/>
          <w:kern w:val="0"/>
          <w:sz w:val="24"/>
        </w:rPr>
        <w:t>位。可见当前我国存在着严重的碳排放规模以及环境污染现状</w:t>
      </w:r>
      <w:r>
        <w:rPr>
          <w:rFonts w:hint="eastAsia" w:ascii="黑体" w:hAnsi="黑体" w:eastAsia="黑体" w:cs="黑体"/>
          <w:color w:val="000000"/>
          <w:kern w:val="0"/>
          <w:sz w:val="21"/>
          <w:szCs w:val="21"/>
          <w:vertAlign w:val="superscript"/>
          <w:lang w:val="en-US" w:eastAsia="zh-CN"/>
        </w:rPr>
        <w:t>[</w:t>
      </w:r>
      <w:r>
        <w:rPr>
          <w:rFonts w:hint="eastAsia" w:ascii="黑体" w:hAnsi="黑体" w:eastAsia="黑体" w:cs="黑体"/>
          <w:color w:val="000000"/>
          <w:kern w:val="0"/>
          <w:sz w:val="21"/>
          <w:szCs w:val="21"/>
          <w:vertAlign w:val="superscript"/>
          <w:lang w:val="en-US" w:eastAsia="zh-CN"/>
        </w:rPr>
        <w:fldChar w:fldCharType="begin"/>
      </w:r>
      <w:r>
        <w:rPr>
          <w:rFonts w:hint="eastAsia" w:ascii="黑体" w:hAnsi="黑体" w:eastAsia="黑体" w:cs="黑体"/>
          <w:color w:val="000000"/>
          <w:kern w:val="0"/>
          <w:sz w:val="21"/>
          <w:szCs w:val="21"/>
          <w:vertAlign w:val="superscript"/>
          <w:lang w:val="en-US" w:eastAsia="zh-CN"/>
        </w:rPr>
        <w:instrText xml:space="preserve"> REF _Ref16088 \r \h </w:instrText>
      </w:r>
      <w:r>
        <w:rPr>
          <w:rFonts w:hint="eastAsia" w:ascii="黑体" w:hAnsi="黑体" w:eastAsia="黑体" w:cs="黑体"/>
          <w:color w:val="000000"/>
          <w:kern w:val="0"/>
          <w:sz w:val="21"/>
          <w:szCs w:val="21"/>
          <w:vertAlign w:val="superscript"/>
          <w:lang w:val="en-US" w:eastAsia="zh-CN"/>
        </w:rPr>
        <w:fldChar w:fldCharType="separate"/>
      </w:r>
      <w:r>
        <w:rPr>
          <w:rFonts w:hint="eastAsia" w:ascii="黑体" w:hAnsi="黑体" w:eastAsia="黑体" w:cs="黑体"/>
          <w:color w:val="000000"/>
          <w:kern w:val="0"/>
          <w:sz w:val="21"/>
          <w:szCs w:val="21"/>
          <w:vertAlign w:val="superscript"/>
          <w:lang w:val="en-US" w:eastAsia="zh-CN"/>
        </w:rPr>
        <w:t>1</w:t>
      </w:r>
      <w:r>
        <w:rPr>
          <w:rFonts w:hint="eastAsia" w:ascii="黑体" w:hAnsi="黑体" w:eastAsia="黑体" w:cs="黑体"/>
          <w:color w:val="000000"/>
          <w:kern w:val="0"/>
          <w:sz w:val="21"/>
          <w:szCs w:val="21"/>
          <w:vertAlign w:val="superscript"/>
          <w:lang w:val="en-US" w:eastAsia="zh-CN"/>
        </w:rPr>
        <w:fldChar w:fldCharType="end"/>
      </w:r>
      <w:r>
        <w:rPr>
          <w:rFonts w:hint="eastAsia" w:ascii="黑体" w:hAnsi="黑体" w:eastAsia="黑体" w:cs="黑体"/>
          <w:color w:val="000000"/>
          <w:kern w:val="0"/>
          <w:sz w:val="21"/>
          <w:szCs w:val="21"/>
          <w:vertAlign w:val="superscript"/>
          <w:lang w:val="en-US" w:eastAsia="zh-CN"/>
        </w:rPr>
        <w:t>]</w:t>
      </w:r>
      <w:r>
        <w:rPr>
          <w:rFonts w:hint="eastAsia" w:ascii="宋体" w:hAnsi="宋体" w:eastAsia="宋体" w:cs="宋体"/>
          <w:color w:val="000000"/>
          <w:kern w:val="0"/>
          <w:sz w:val="24"/>
        </w:rPr>
        <w:t>。</w:t>
      </w:r>
      <w:r>
        <w:rPr>
          <w:rFonts w:hint="eastAsia" w:ascii="宋体" w:hAnsi="宋体" w:eastAsia="宋体" w:cs="宋体"/>
          <w:color w:val="000000"/>
          <w:kern w:val="0"/>
          <w:sz w:val="24"/>
          <w:lang w:val="en-US" w:eastAsia="zh-CN"/>
        </w:rPr>
        <w:t>此外，</w:t>
      </w:r>
      <w:r>
        <w:rPr>
          <w:rFonts w:hint="eastAsia" w:ascii="宋体" w:hAnsi="宋体" w:eastAsia="宋体" w:cs="宋体"/>
          <w:color w:val="000000"/>
          <w:kern w:val="0"/>
          <w:sz w:val="24"/>
          <w:lang w:eastAsia="zh-CN"/>
        </w:rPr>
        <w:t>伴随着中国经济的高速发展，能源消费水平激增，能源对外依存度高，中国的能源系统相对薄弱,“煤荒”、“油荒”、“气荒”相继发生，扰乱了国民经济和人民生活秩序，对国家的能源应急管理体系提出了严峻的考验，引起了政府的高度重视</w:t>
      </w:r>
      <w:r>
        <w:rPr>
          <w:rFonts w:hint="eastAsia" w:ascii="黑体" w:hAnsi="黑体" w:eastAsia="黑体" w:cs="黑体"/>
          <w:color w:val="000000"/>
          <w:kern w:val="0"/>
          <w:sz w:val="21"/>
          <w:szCs w:val="21"/>
          <w:vertAlign w:val="superscript"/>
          <w:lang w:val="en-US" w:eastAsia="zh-CN"/>
        </w:rPr>
        <w:t>[</w:t>
      </w:r>
      <w:r>
        <w:rPr>
          <w:rFonts w:hint="eastAsia" w:ascii="黑体" w:hAnsi="黑体" w:eastAsia="黑体" w:cs="黑体"/>
          <w:color w:val="000000"/>
          <w:kern w:val="0"/>
          <w:sz w:val="21"/>
          <w:szCs w:val="21"/>
          <w:vertAlign w:val="superscript"/>
          <w:lang w:val="en-US" w:eastAsia="zh-CN"/>
        </w:rPr>
        <w:fldChar w:fldCharType="begin"/>
      </w:r>
      <w:r>
        <w:rPr>
          <w:rFonts w:hint="eastAsia" w:ascii="黑体" w:hAnsi="黑体" w:eastAsia="黑体" w:cs="黑体"/>
          <w:color w:val="000000"/>
          <w:kern w:val="0"/>
          <w:sz w:val="21"/>
          <w:szCs w:val="21"/>
          <w:vertAlign w:val="superscript"/>
          <w:lang w:val="en-US" w:eastAsia="zh-CN"/>
        </w:rPr>
        <w:instrText xml:space="preserve"> REF _Ref16277 \r \h </w:instrText>
      </w:r>
      <w:r>
        <w:rPr>
          <w:rFonts w:hint="eastAsia" w:ascii="黑体" w:hAnsi="黑体" w:eastAsia="黑体" w:cs="黑体"/>
          <w:color w:val="000000"/>
          <w:kern w:val="0"/>
          <w:sz w:val="21"/>
          <w:szCs w:val="21"/>
          <w:vertAlign w:val="superscript"/>
          <w:lang w:val="en-US" w:eastAsia="zh-CN"/>
        </w:rPr>
        <w:fldChar w:fldCharType="separate"/>
      </w:r>
      <w:r>
        <w:rPr>
          <w:rFonts w:hint="eastAsia" w:ascii="黑体" w:hAnsi="黑体" w:eastAsia="黑体" w:cs="黑体"/>
          <w:color w:val="000000"/>
          <w:kern w:val="0"/>
          <w:sz w:val="21"/>
          <w:szCs w:val="21"/>
          <w:vertAlign w:val="superscript"/>
          <w:lang w:val="en-US" w:eastAsia="zh-CN"/>
        </w:rPr>
        <w:t>2</w:t>
      </w:r>
      <w:r>
        <w:rPr>
          <w:rFonts w:hint="eastAsia" w:ascii="黑体" w:hAnsi="黑体" w:eastAsia="黑体" w:cs="黑体"/>
          <w:color w:val="000000"/>
          <w:kern w:val="0"/>
          <w:sz w:val="21"/>
          <w:szCs w:val="21"/>
          <w:vertAlign w:val="superscript"/>
          <w:lang w:val="en-US" w:eastAsia="zh-CN"/>
        </w:rPr>
        <w:fldChar w:fldCharType="end"/>
      </w:r>
      <w:r>
        <w:rPr>
          <w:rFonts w:hint="eastAsia" w:ascii="黑体" w:hAnsi="黑体" w:eastAsia="黑体" w:cs="黑体"/>
          <w:color w:val="000000"/>
          <w:kern w:val="0"/>
          <w:sz w:val="21"/>
          <w:szCs w:val="21"/>
          <w:vertAlign w:val="superscript"/>
          <w:lang w:val="en-US" w:eastAsia="zh-CN"/>
        </w:rPr>
        <w:t>]</w:t>
      </w:r>
      <w:r>
        <w:rPr>
          <w:rFonts w:hint="eastAsia" w:ascii="宋体" w:hAnsi="宋体" w:eastAsia="宋体" w:cs="宋体"/>
          <w:color w:val="000000"/>
          <w:kern w:val="0"/>
          <w:sz w:val="24"/>
          <w:lang w:eastAsia="zh-CN"/>
        </w:rPr>
        <w:t>。</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kern w:val="0"/>
          <w:sz w:val="24"/>
        </w:rPr>
      </w:pPr>
      <w:r>
        <w:rPr>
          <w:rFonts w:hint="eastAsia" w:ascii="宋体" w:hAnsi="宋体" w:eastAsia="宋体" w:cs="宋体"/>
          <w:color w:val="000000"/>
          <w:kern w:val="0"/>
          <w:sz w:val="24"/>
        </w:rPr>
        <w:t>为此，“资源回收”成为解决该问题的重要策略，它在保障资源供给与环境保护两方面发挥关键作用。</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kern w:val="0"/>
          <w:sz w:val="24"/>
        </w:rPr>
      </w:pPr>
      <w:r>
        <w:rPr>
          <w:rFonts w:hint="eastAsia" w:ascii="宋体" w:hAnsi="宋体" w:eastAsia="宋体" w:cs="宋体"/>
          <w:color w:val="000000"/>
          <w:kern w:val="0"/>
          <w:sz w:val="24"/>
        </w:rPr>
        <w:t>首先，资源回收通过对废弃物品中各类可再利用资源（例如金属、塑料、纸张、玻璃等）的有效回收，减少了对有限且日益减少的不可再生资源的依赖，实质性地支持了资源的可持续供应，特别是对稀有金属和非金属矿产等关键资源的回收延长了其使用寿命，有助于防止地球资源的迅速枯竭。</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kern w:val="0"/>
          <w:sz w:val="24"/>
        </w:rPr>
      </w:pPr>
      <w:r>
        <w:rPr>
          <w:rFonts w:hint="eastAsia" w:ascii="宋体" w:hAnsi="宋体" w:eastAsia="宋体" w:cs="宋体"/>
          <w:color w:val="000000"/>
          <w:kern w:val="0"/>
          <w:sz w:val="24"/>
        </w:rPr>
        <w:t>其次，资源回收在环保方面至关重要，通过回收处理，废弃物不再大规模填埋或焚烧，显著降低了土地占用和焚烧造成的空气污染，特别是减少了温室气体排放。同时，资源回收有效管控废弃物中的有害物质，防止其对土壤、水源和空气环境产生破坏，保障生态系统健康和人类安全。</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kern w:val="0"/>
          <w:sz w:val="24"/>
        </w:rPr>
      </w:pPr>
      <w:r>
        <w:rPr>
          <w:rFonts w:hint="eastAsia" w:ascii="宋体" w:hAnsi="宋体" w:eastAsia="宋体" w:cs="宋体"/>
          <w:color w:val="000000"/>
          <w:kern w:val="0"/>
          <w:sz w:val="24"/>
        </w:rPr>
        <w:t>此外，资源回收通过代替新资源的开采和初次加工，避免了相关产业带来的森林破坏、水源污染和土壤退化等问题，体现了循环经济在实践中的应用价值。</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kern w:val="0"/>
          <w:sz w:val="24"/>
        </w:rPr>
      </w:pPr>
      <w:r>
        <w:rPr>
          <w:rFonts w:hint="eastAsia" w:ascii="宋体" w:hAnsi="宋体" w:eastAsia="宋体" w:cs="宋体"/>
          <w:color w:val="000000"/>
          <w:kern w:val="0"/>
          <w:sz w:val="24"/>
        </w:rPr>
        <w:t>为应对资源短缺和环境污染的紧迫挑战，我国政府已经明确提出了可持续发展的国家战略目标，引导和激励企业和社会各方面力量协同开展绿色转型与循环经济的推进建设。</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kern w:val="0"/>
          <w:sz w:val="24"/>
        </w:rPr>
      </w:pPr>
      <w:r>
        <w:rPr>
          <w:rFonts w:hint="eastAsia" w:ascii="宋体" w:hAnsi="宋体" w:eastAsia="宋体" w:cs="宋体"/>
          <w:color w:val="000000"/>
          <w:kern w:val="0"/>
          <w:sz w:val="24"/>
        </w:rPr>
        <w:t>通过</w:t>
      </w:r>
      <w:r>
        <w:rPr>
          <w:rFonts w:hint="eastAsia" w:ascii="宋体" w:hAnsi="宋体" w:eastAsia="宋体" w:cs="宋体"/>
          <w:color w:val="000000"/>
          <w:kern w:val="0"/>
          <w:sz w:val="24"/>
          <w:lang w:val="en-US" w:eastAsia="zh-CN"/>
        </w:rPr>
        <w:t>设计</w:t>
      </w:r>
      <w:r>
        <w:rPr>
          <w:rFonts w:hint="eastAsia" w:ascii="宋体" w:hAnsi="宋体" w:eastAsia="宋体" w:cs="宋体"/>
          <w:sz w:val="24"/>
          <w:lang w:val="en-US" w:eastAsia="zh-CN"/>
        </w:rPr>
        <w:t>可再生资源分类回收系统</w:t>
      </w:r>
      <w:r>
        <w:rPr>
          <w:rFonts w:hint="eastAsia" w:ascii="宋体" w:hAnsi="宋体" w:eastAsia="宋体" w:cs="宋体"/>
          <w:color w:val="000000"/>
          <w:kern w:val="0"/>
          <w:sz w:val="24"/>
          <w:lang w:eastAsia="zh-CN"/>
        </w:rPr>
        <w:t>，</w:t>
      </w:r>
      <w:r>
        <w:rPr>
          <w:rFonts w:hint="eastAsia" w:ascii="宋体" w:hAnsi="宋体" w:eastAsia="宋体" w:cs="宋体"/>
          <w:color w:val="000000"/>
          <w:kern w:val="0"/>
          <w:sz w:val="24"/>
        </w:rPr>
        <w:t>将互联网科技深度整合进资源回收实践中，显著增强了回收工作的执行效率和服务质量。通过资源回收的实际行动，有效缓解了资源短缺问题，减少了环境污染，有力地促进了我国资源回收行业的快速发展</w:t>
      </w:r>
      <w:r>
        <w:rPr>
          <w:rFonts w:hint="eastAsia" w:ascii="宋体" w:hAnsi="宋体" w:eastAsia="宋体" w:cs="宋体"/>
          <w:color w:val="000000"/>
          <w:kern w:val="0"/>
          <w:sz w:val="24"/>
          <w:lang w:eastAsia="zh-CN"/>
        </w:rPr>
        <w:t>，</w:t>
      </w:r>
      <w:r>
        <w:rPr>
          <w:rFonts w:hint="eastAsia" w:ascii="宋体" w:hAnsi="宋体" w:eastAsia="宋体" w:cs="宋体"/>
          <w:color w:val="000000"/>
          <w:kern w:val="0"/>
          <w:sz w:val="24"/>
        </w:rPr>
        <w:t>实实在在地践行了可持续发展的理念，助力我国朝着更加绿色、低碳的方向稳步前进。</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2"/>
        <w:rPr>
          <w:rFonts w:hint="eastAsia" w:ascii="宋体" w:hAnsi="宋体" w:eastAsia="宋体" w:cs="宋体"/>
          <w:color w:val="000000"/>
          <w:kern w:val="0"/>
          <w:sz w:val="24"/>
        </w:rPr>
      </w:pPr>
    </w:p>
    <w:p>
      <w:pPr>
        <w:keepNext w:val="0"/>
        <w:keepLines w:val="0"/>
        <w:pageBreakBefore w:val="0"/>
        <w:widowControl/>
        <w:kinsoku/>
        <w:wordWrap/>
        <w:overflowPunct/>
        <w:topLinePunct w:val="0"/>
        <w:autoSpaceDE/>
        <w:autoSpaceDN/>
        <w:bidi w:val="0"/>
        <w:adjustRightInd/>
        <w:snapToGrid/>
        <w:textAlignment w:val="auto"/>
        <w:outlineLvl w:val="1"/>
        <w:rPr>
          <w:rFonts w:hint="eastAsia" w:ascii="黑体" w:hAnsi="黑体" w:eastAsia="黑体" w:cs="黑体"/>
          <w:color w:val="000000"/>
          <w:kern w:val="0"/>
          <w:sz w:val="24"/>
          <w:lang w:val="en-US" w:eastAsia="zh-CN"/>
        </w:rPr>
      </w:pPr>
      <w:bookmarkStart w:id="2" w:name="_Toc10590"/>
      <w:r>
        <w:rPr>
          <w:rFonts w:hint="eastAsia" w:ascii="黑体" w:hAnsi="黑体" w:eastAsia="黑体" w:cs="黑体"/>
          <w:color w:val="000000"/>
          <w:kern w:val="0"/>
          <w:sz w:val="24"/>
          <w:lang w:val="en-US" w:eastAsia="zh-CN"/>
        </w:rPr>
        <w:t>1.2  研究现状</w:t>
      </w:r>
      <w:bookmarkEnd w:id="2"/>
    </w:p>
    <w:p>
      <w:pPr>
        <w:keepNext w:val="0"/>
        <w:keepLines w:val="0"/>
        <w:pageBreakBefore w:val="0"/>
        <w:widowControl/>
        <w:kinsoku/>
        <w:wordWrap/>
        <w:overflowPunct/>
        <w:topLinePunct w:val="0"/>
        <w:autoSpaceDE/>
        <w:autoSpaceDN/>
        <w:bidi w:val="0"/>
        <w:adjustRightInd/>
        <w:snapToGrid/>
        <w:textAlignment w:val="auto"/>
        <w:outlineLvl w:val="2"/>
        <w:rPr>
          <w:rFonts w:hint="default" w:ascii="黑体" w:hAnsi="黑体" w:eastAsia="黑体" w:cs="黑体"/>
          <w:color w:val="000000"/>
          <w:kern w:val="0"/>
          <w:sz w:val="24"/>
          <w:lang w:val="en-US" w:eastAsia="zh-CN"/>
        </w:rPr>
      </w:pPr>
      <w:bookmarkStart w:id="3" w:name="_Toc16076"/>
      <w:r>
        <w:rPr>
          <w:rFonts w:hint="eastAsia" w:ascii="黑体" w:hAnsi="黑体" w:eastAsia="黑体" w:cs="黑体"/>
          <w:color w:val="000000"/>
          <w:kern w:val="0"/>
          <w:sz w:val="24"/>
          <w:lang w:val="en-US" w:eastAsia="zh-CN"/>
        </w:rPr>
        <w:t>1.2.1  国内研究现状</w:t>
      </w:r>
      <w:bookmarkEnd w:id="3"/>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传统的废品回收作业由于其地域分散、操作流程缺乏统一标准、工作效率低下等问题，已无法充分适应现代社会对于高效运作、便捷服务和可持续绿色发展的高标准要求</w:t>
      </w:r>
      <w:r>
        <w:rPr>
          <w:rFonts w:hint="eastAsia" w:ascii="黑体" w:hAnsi="黑体" w:eastAsia="黑体" w:cs="黑体"/>
          <w:color w:val="000000" w:themeColor="text1"/>
          <w:sz w:val="21"/>
          <w:szCs w:val="21"/>
          <w:vertAlign w:val="superscript"/>
          <w:lang w:val="en-US" w:eastAsia="zh-CN"/>
          <w14:textFill>
            <w14:solidFill>
              <w14:schemeClr w14:val="tx1"/>
            </w14:solidFill>
          </w14:textFill>
        </w:rPr>
        <w:t>[</w:t>
      </w:r>
      <w:r>
        <w:rPr>
          <w:rFonts w:hint="eastAsia" w:ascii="黑体" w:hAnsi="黑体" w:eastAsia="黑体" w:cs="黑体"/>
          <w:color w:val="000000" w:themeColor="text1"/>
          <w:sz w:val="21"/>
          <w:szCs w:val="21"/>
          <w:vertAlign w:val="superscript"/>
          <w:lang w:val="en-US" w:eastAsia="zh-CN"/>
          <w14:textFill>
            <w14:solidFill>
              <w14:schemeClr w14:val="tx1"/>
            </w14:solidFill>
          </w14:textFill>
        </w:rPr>
        <w:fldChar w:fldCharType="begin"/>
      </w:r>
      <w:r>
        <w:rPr>
          <w:rFonts w:hint="eastAsia" w:ascii="黑体" w:hAnsi="黑体" w:eastAsia="黑体" w:cs="黑体"/>
          <w:color w:val="000000" w:themeColor="text1"/>
          <w:sz w:val="21"/>
          <w:szCs w:val="21"/>
          <w:vertAlign w:val="superscript"/>
          <w:lang w:val="en-US" w:eastAsia="zh-CN"/>
          <w14:textFill>
            <w14:solidFill>
              <w14:schemeClr w14:val="tx1"/>
            </w14:solidFill>
          </w14:textFill>
        </w:rPr>
        <w:instrText xml:space="preserve"> REF _Ref16417 \r \h </w:instrText>
      </w:r>
      <w:r>
        <w:rPr>
          <w:rFonts w:hint="eastAsia" w:ascii="黑体" w:hAnsi="黑体" w:eastAsia="黑体" w:cs="黑体"/>
          <w:color w:val="000000" w:themeColor="text1"/>
          <w:sz w:val="21"/>
          <w:szCs w:val="21"/>
          <w:vertAlign w:val="superscript"/>
          <w:lang w:val="en-US" w:eastAsia="zh-CN"/>
          <w14:textFill>
            <w14:solidFill>
              <w14:schemeClr w14:val="tx1"/>
            </w14:solidFill>
          </w14:textFill>
        </w:rPr>
        <w:fldChar w:fldCharType="separate"/>
      </w:r>
      <w:r>
        <w:rPr>
          <w:rFonts w:hint="eastAsia" w:ascii="黑体" w:hAnsi="黑体" w:eastAsia="黑体" w:cs="黑体"/>
          <w:color w:val="000000" w:themeColor="text1"/>
          <w:sz w:val="21"/>
          <w:szCs w:val="21"/>
          <w:vertAlign w:val="superscript"/>
          <w:lang w:val="en-US" w:eastAsia="zh-CN"/>
          <w14:textFill>
            <w14:solidFill>
              <w14:schemeClr w14:val="tx1"/>
            </w14:solidFill>
          </w14:textFill>
        </w:rPr>
        <w:t>3</w:t>
      </w:r>
      <w:r>
        <w:rPr>
          <w:rFonts w:hint="eastAsia" w:ascii="黑体" w:hAnsi="黑体" w:eastAsia="黑体" w:cs="黑体"/>
          <w:color w:val="000000" w:themeColor="text1"/>
          <w:sz w:val="21"/>
          <w:szCs w:val="21"/>
          <w:vertAlign w:val="superscript"/>
          <w:lang w:val="en-US" w:eastAsia="zh-CN"/>
          <w14:textFill>
            <w14:solidFill>
              <w14:schemeClr w14:val="tx1"/>
            </w14:solidFill>
          </w14:textFill>
        </w:rPr>
        <w:fldChar w:fldCharType="end"/>
      </w:r>
      <w:r>
        <w:rPr>
          <w:rFonts w:hint="eastAsia" w:ascii="黑体" w:hAnsi="黑体" w:eastAsia="黑体" w:cs="黑体"/>
          <w:color w:val="000000" w:themeColor="text1"/>
          <w:sz w:val="21"/>
          <w:szCs w:val="21"/>
          <w:vertAlign w:val="superscript"/>
          <w:lang w:val="en-US" w:eastAsia="zh-CN"/>
          <w14:textFill>
            <w14:solidFill>
              <w14:schemeClr w14:val="tx1"/>
            </w14:solidFill>
          </w14:textFill>
        </w:rPr>
        <w:t>]</w:t>
      </w:r>
      <w:r>
        <w:rPr>
          <w:rFonts w:hint="eastAsia" w:ascii="宋体" w:hAnsi="宋体" w:eastAsia="宋体" w:cs="宋体"/>
          <w:color w:val="000000" w:themeColor="text1"/>
          <w:sz w:val="24"/>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cs="宋体"/>
          <w:sz w:val="24"/>
          <w:lang w:val="en-US" w:eastAsia="zh-CN"/>
        </w:rPr>
      </w:pPr>
      <w:r>
        <w:rPr>
          <w:rFonts w:hint="eastAsia" w:ascii="宋体" w:hAnsi="宋体" w:eastAsia="宋体" w:cs="宋体"/>
          <w:sz w:val="24"/>
        </w:rPr>
        <w:t>面对此种现实情况，我国废品回收行业积极响应时代呼唤，积极引入和深度融合互联网技术，以此驱动整个行业的现代化升级与结构转型。具体实践中，商务部等六部门在</w:t>
      </w:r>
      <w:r>
        <w:rPr>
          <w:rFonts w:hint="default" w:ascii="Times New Roman" w:hAnsi="Times New Roman" w:eastAsia="宋体" w:cs="Times New Roman"/>
          <w:sz w:val="24"/>
        </w:rPr>
        <w:t>2016</w:t>
      </w:r>
      <w:r>
        <w:rPr>
          <w:rFonts w:hint="eastAsia" w:ascii="宋体" w:hAnsi="宋体" w:eastAsia="宋体" w:cs="宋体"/>
          <w:sz w:val="24"/>
        </w:rPr>
        <w:t>年联合发布《关于推进再生资源回收行业转型升级的意见》中明确强调，要推广“互联网+回收”的新模式</w:t>
      </w:r>
      <w:r>
        <w:rPr>
          <w:rFonts w:hint="eastAsia" w:ascii="宋体" w:hAnsi="宋体" w:cs="宋体"/>
          <w:sz w:val="24"/>
          <w:lang w:eastAsia="zh-CN"/>
        </w:rPr>
        <w:t>。</w:t>
      </w:r>
      <w:r>
        <w:rPr>
          <w:rFonts w:hint="eastAsia" w:ascii="宋体" w:hAnsi="宋体" w:eastAsia="宋体" w:cs="宋体"/>
          <w:sz w:val="24"/>
        </w:rPr>
        <w:t>即鼓励企业利用互联网、大数据和云计算等现代信息技术和手段，建立或整合再生资源信息</w:t>
      </w:r>
      <w:r>
        <w:rPr>
          <w:rFonts w:hint="eastAsia" w:ascii="宋体" w:hAnsi="宋体" w:cs="宋体"/>
          <w:sz w:val="24"/>
          <w:lang w:val="en-US" w:eastAsia="zh-CN"/>
        </w:rPr>
        <w:t>服务平台</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_Ref16417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3</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val="en-US" w:eastAsia="zh-CN"/>
        </w:rPr>
        <w:t>。</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ascii="宋体" w:hAnsi="宋体" w:eastAsia="宋体" w:cs="宋体"/>
          <w:sz w:val="24"/>
          <w:lang w:eastAsia="zh-CN"/>
        </w:rPr>
      </w:pPr>
      <w:r>
        <w:rPr>
          <w:rFonts w:hint="eastAsia" w:ascii="宋体" w:hAnsi="宋体" w:eastAsia="宋体" w:cs="宋体"/>
          <w:sz w:val="24"/>
        </w:rPr>
        <w:t>近年来，得益于信息技术突飞猛进的进步和国家对循环经济及环境保护力度的不断加强，“互联网+”这一战略已在多个行业中得到广泛应用，其中废品回收行业亦经历了显著的转型变革。在政策的引导下，“互联网+再生资源”的新型</w:t>
      </w:r>
      <w:r>
        <w:rPr>
          <w:rFonts w:hint="eastAsia" w:ascii="宋体" w:hAnsi="宋体" w:eastAsia="宋体" w:cs="宋体"/>
          <w:sz w:val="24"/>
          <w:lang w:val="en-US" w:eastAsia="zh-CN"/>
        </w:rPr>
        <w:t>分类回收</w:t>
      </w:r>
      <w:r>
        <w:rPr>
          <w:rFonts w:hint="eastAsia" w:ascii="宋体" w:hAnsi="宋体" w:eastAsia="宋体" w:cs="宋体"/>
          <w:sz w:val="24"/>
        </w:rPr>
        <w:t>模式兴起，出现了许多废品回收企业，它们通过互联网将线上和线下结合起来，这种运营模式很好地规避了传统回收模式存在的弊端，打破了时间与空间的限制，更好地服务社会</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_Ref16630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4</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eastAsia="zh-CN"/>
        </w:rPr>
        <w:t>。</w:t>
      </w:r>
    </w:p>
    <w:p>
      <w:pPr>
        <w:keepNext w:val="0"/>
        <w:keepLines w:val="0"/>
        <w:pageBreakBefore w:val="0"/>
        <w:kinsoku/>
        <w:wordWrap/>
        <w:overflowPunct/>
        <w:topLinePunct w:val="0"/>
        <w:autoSpaceDE/>
        <w:autoSpaceDN/>
        <w:bidi w:val="0"/>
        <w:adjustRightInd/>
        <w:snapToGrid/>
        <w:ind w:firstLine="420"/>
        <w:textAlignment w:val="auto"/>
        <w:outlineLvl w:val="9"/>
        <w:rPr>
          <w:rFonts w:hint="eastAsia" w:ascii="宋体" w:hAnsi="宋体" w:eastAsia="宋体" w:cs="宋体"/>
          <w:sz w:val="24"/>
          <w:lang w:val="en-US" w:eastAsia="zh-CN"/>
        </w:rPr>
      </w:pPr>
      <w:r>
        <w:rPr>
          <w:rFonts w:hint="eastAsia" w:ascii="宋体" w:hAnsi="宋体" w:eastAsia="宋体" w:cs="宋体"/>
          <w:sz w:val="24"/>
        </w:rPr>
        <w:t>其中菜鸟APP在国内凭借其智慧物流解决方案的优势，成功引领了这一潮流。该平台深度融合互联网技术，打造了线上回收服务体系，无缝对接线上线下资源，显著提升了废弃物分类回收作业的效率，同时有效地压缩了回收过程中伴随的环境成本支出。用户仅需简单操作菜鸟APP，便能轻松预约专业的上门回收服务，这一便捷性大大提升了公众参与资源回收的积极性。</w:t>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hint="eastAsia" w:ascii="宋体" w:hAnsi="宋体" w:eastAsia="宋体" w:cs="宋体"/>
          <w:sz w:val="24"/>
          <w:lang w:val="en-US" w:eastAsia="zh-CN"/>
        </w:rPr>
      </w:pPr>
      <w:r>
        <w:rPr>
          <w:rFonts w:hint="eastAsia" w:ascii="黑体" w:hAnsi="黑体" w:eastAsia="黑体" w:cs="黑体"/>
          <w:sz w:val="21"/>
          <w:szCs w:val="21"/>
          <w:vertAlign w:val="superscript"/>
          <w:lang w:val="en-US" w:eastAsia="zh-CN"/>
        </w:rPr>
        <w:t>]</w:t>
      </w:r>
      <w:r>
        <w:rPr>
          <w:rFonts w:hint="eastAsia" w:ascii="宋体" w:hAnsi="宋体" w:eastAsia="宋体" w:cs="宋体"/>
          <w:sz w:val="24"/>
          <w:lang w:val="en-US" w:eastAsia="zh-CN"/>
        </w:rPr>
        <w:t>菜鸟APP彰显了“互联网+”技术在资源回收领域的应用潜力，验证了这一模式对于简化回收流程、增强用户参与度的可行性，为行业提供了值得借鉴的范例。然而，现有探讨多聚焦于该模式如何有效缓解回收企业与客户间线下互动的难题，即提升了回收便捷性，特别是针对终端用户的回收体验，却相对忽略了回收企业后续的盈利模式探索——如何高效地将回收资源转化为经济收益，尤其是通过将回收物品转化为市场所需的二次商品来实现盈利，这一点显得尤为关键。</w:t>
      </w:r>
    </w:p>
    <w:p>
      <w:pPr>
        <w:ind w:firstLine="480" w:firstLineChars="200"/>
        <w:jc w:val="both"/>
        <w:rPr>
          <w:rFonts w:hint="eastAsia"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4" w:name="_Toc16859"/>
      <w:r>
        <w:rPr>
          <w:rFonts w:hint="eastAsia" w:ascii="黑体" w:hAnsi="黑体" w:eastAsia="黑体" w:cs="黑体"/>
          <w:sz w:val="24"/>
          <w:lang w:val="en-US" w:eastAsia="zh-CN"/>
        </w:rPr>
        <w:t>1.2.2  国外研究现状</w:t>
      </w:r>
      <w:bookmarkEnd w:id="4"/>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cs="宋体"/>
          <w:sz w:val="24"/>
          <w:lang w:eastAsia="zh-CN"/>
        </w:rPr>
      </w:pPr>
      <w:r>
        <w:rPr>
          <w:rFonts w:hint="eastAsia" w:ascii="宋体" w:hAnsi="宋体" w:eastAsia="宋体" w:cs="宋体"/>
          <w:sz w:val="24"/>
        </w:rPr>
        <w:t>当前全球再生资源回收体系的发展态势表明，工业化进程领先的欧美日等发达国家，在废物回收管理领域积累了深厚的经验，从运行机制来看</w:t>
      </w:r>
      <w:r>
        <w:rPr>
          <w:rFonts w:hint="eastAsia" w:ascii="宋体" w:hAnsi="宋体" w:cs="宋体"/>
          <w:sz w:val="24"/>
          <w:lang w:eastAsia="zh-CN"/>
        </w:rPr>
        <w:t>，</w:t>
      </w:r>
      <w:r>
        <w:rPr>
          <w:rFonts w:hint="eastAsia" w:ascii="宋体" w:hAnsi="宋体" w:eastAsia="宋体" w:cs="宋体"/>
          <w:sz w:val="24"/>
        </w:rPr>
        <w:t>“互联网+回收”建立了回收企业新型运行机制</w:t>
      </w:r>
      <w:r>
        <w:rPr>
          <w:rFonts w:hint="eastAsia" w:ascii="宋体" w:hAnsi="宋体" w:cs="宋体"/>
          <w:sz w:val="24"/>
          <w:lang w:eastAsia="zh-CN"/>
        </w:rPr>
        <w:t>，</w:t>
      </w:r>
      <w:r>
        <w:rPr>
          <w:rFonts w:hint="eastAsia" w:ascii="宋体" w:hAnsi="宋体" w:eastAsia="宋体" w:cs="宋体"/>
          <w:sz w:val="24"/>
        </w:rPr>
        <w:t>并且基于互联网技术</w:t>
      </w:r>
      <w:r>
        <w:rPr>
          <w:rFonts w:hint="eastAsia" w:ascii="宋体" w:hAnsi="宋体" w:cs="宋体"/>
          <w:sz w:val="24"/>
          <w:lang w:eastAsia="zh-CN"/>
        </w:rPr>
        <w:t>，</w:t>
      </w:r>
      <w:r>
        <w:rPr>
          <w:rFonts w:hint="eastAsia" w:ascii="宋体" w:hAnsi="宋体" w:eastAsia="宋体" w:cs="宋体"/>
          <w:sz w:val="24"/>
        </w:rPr>
        <w:t>这种运行机制和盈利模式逐步得到健全与完善</w:t>
      </w:r>
      <w:r>
        <w:rPr>
          <w:rFonts w:hint="eastAsia" w:ascii="宋体" w:hAnsi="宋体" w:eastAsia="宋体" w:cs="宋体"/>
          <w:sz w:val="24"/>
          <w:lang w:eastAsia="zh-CN"/>
        </w:rPr>
        <w:t>，</w:t>
      </w:r>
      <w:r>
        <w:rPr>
          <w:rFonts w:hint="eastAsia" w:ascii="宋体" w:hAnsi="宋体" w:eastAsia="宋体" w:cs="宋体"/>
          <w:sz w:val="24"/>
        </w:rPr>
        <w:t>并构建起一套成熟的管理体系</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_Ref16809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5</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rPr>
      </w:pPr>
      <w:r>
        <w:rPr>
          <w:rFonts w:hint="eastAsia" w:ascii="宋体" w:hAnsi="宋体" w:eastAsia="宋体" w:cs="宋体"/>
          <w:sz w:val="24"/>
          <w:lang w:val="en-US" w:eastAsia="zh-CN"/>
        </w:rPr>
        <w:t>一</w:t>
      </w:r>
      <w:r>
        <w:rPr>
          <w:rFonts w:hint="eastAsia" w:ascii="宋体" w:hAnsi="宋体" w:eastAsia="宋体" w:cs="宋体"/>
          <w:sz w:val="24"/>
        </w:rPr>
        <w:t>些国家制定了周全的法律法规体系，规范和引导废物回收行为，历经多年实践与完善，成功构建了结构完整、运作有序的回收产业链。美国主要采取立法措施，规范生活垃圾的回收、处理和利用，实现垃圾减量化、再利用、再循环的“</w:t>
      </w:r>
      <w:r>
        <w:rPr>
          <w:rFonts w:hint="eastAsia" w:ascii="Times New Roman" w:hAnsi="Times New Roman" w:eastAsia="宋体" w:cs="Times New Roman"/>
          <w:sz w:val="24"/>
        </w:rPr>
        <w:t>3R</w:t>
      </w:r>
      <w:r>
        <w:rPr>
          <w:rFonts w:hint="eastAsia" w:ascii="宋体" w:hAnsi="宋体" w:eastAsia="宋体" w:cs="宋体"/>
          <w:sz w:val="24"/>
        </w:rPr>
        <w:t>”原则</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_Ref16933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6</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eastAsia="宋体" w:cs="宋体"/>
          <w:sz w:val="24"/>
        </w:rPr>
        <w:t>。其中，</w:t>
      </w:r>
      <w:r>
        <w:rPr>
          <w:rFonts w:hint="eastAsia"/>
        </w:rPr>
        <w:t>“Gazelle”网站是美国最大的二手电子产品买卖平台之一。用户可以通过官网</w:t>
      </w:r>
      <w:r>
        <w:rPr>
          <w:rFonts w:hint="eastAsia"/>
          <w:lang w:eastAsia="zh-CN"/>
        </w:rPr>
        <w:t>，</w:t>
      </w:r>
      <w:r>
        <w:rPr>
          <w:rFonts w:hint="eastAsia"/>
        </w:rPr>
        <w:t>发布闲置产品信息</w:t>
      </w:r>
      <w:r>
        <w:rPr>
          <w:rFonts w:hint="eastAsia"/>
          <w:lang w:eastAsia="zh-CN"/>
        </w:rPr>
        <w:t>，</w:t>
      </w:r>
      <w:r>
        <w:rPr>
          <w:rFonts w:hint="eastAsia"/>
        </w:rPr>
        <w:t>得到报价决定出售之后</w:t>
      </w:r>
      <w:r>
        <w:rPr>
          <w:rFonts w:hint="eastAsia"/>
          <w:lang w:eastAsia="zh-CN"/>
        </w:rPr>
        <w:t>，</w:t>
      </w:r>
      <w:r>
        <w:rPr>
          <w:rFonts w:hint="eastAsia"/>
        </w:rPr>
        <w:t>“Gazelle”会给卖家寄一个预付邮费的盒子。卖家在</w:t>
      </w:r>
      <w:r>
        <w:rPr>
          <w:rFonts w:hint="eastAsia" w:ascii="Times New Roman" w:hAnsi="Times New Roman" w:eastAsia="宋体" w:cs="Times New Roman"/>
          <w:sz w:val="24"/>
        </w:rPr>
        <w:t>30</w:t>
      </w:r>
      <w:r>
        <w:rPr>
          <w:rFonts w:hint="eastAsia"/>
        </w:rPr>
        <w:t>天之内把要出售的设备寄到指定地址即可。网站检测人员收到代售的产品后会进行非常严格的审核</w:t>
      </w:r>
      <w:r>
        <w:rPr>
          <w:rFonts w:hint="eastAsia"/>
          <w:lang w:eastAsia="zh-CN"/>
        </w:rPr>
        <w:t>，</w:t>
      </w:r>
      <w:r>
        <w:rPr>
          <w:rFonts w:hint="eastAsia"/>
        </w:rPr>
        <w:t>有专业的软件检测设备的型号以及是否是盗窃的产品等等。通过检测之后</w:t>
      </w:r>
      <w:r>
        <w:rPr>
          <w:rFonts w:hint="eastAsia"/>
          <w:lang w:eastAsia="zh-CN"/>
        </w:rPr>
        <w:t>，</w:t>
      </w:r>
      <w:r>
        <w:rPr>
          <w:rFonts w:hint="eastAsia"/>
        </w:rPr>
        <w:t>卖家即可收到报酬</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_Ref17022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7</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cs="宋体"/>
          <w:sz w:val="24"/>
          <w:lang w:val="en-US" w:eastAsia="zh-CN"/>
        </w:rPr>
      </w:pPr>
      <w:r>
        <w:rPr>
          <w:rFonts w:hint="eastAsia" w:ascii="宋体" w:hAnsi="宋体" w:eastAsia="宋体" w:cs="宋体"/>
          <w:sz w:val="24"/>
        </w:rPr>
        <w:t>澳大利亚的</w:t>
      </w:r>
      <w:r>
        <w:rPr>
          <w:rFonts w:hint="eastAsia" w:ascii="Times New Roman" w:hAnsi="Times New Roman" w:eastAsia="宋体" w:cs="Times New Roman"/>
          <w:sz w:val="24"/>
        </w:rPr>
        <w:t>Zig Zag</w:t>
      </w:r>
      <w:r>
        <w:rPr>
          <w:rFonts w:hint="eastAsia" w:ascii="宋体" w:hAnsi="宋体" w:eastAsia="宋体" w:cs="宋体"/>
          <w:sz w:val="24"/>
        </w:rPr>
        <w:t>平台则在二手商品交易和资源回收领域独树一帜。此平台允许用户上传待售的二手物品信息</w:t>
      </w:r>
      <w:r>
        <w:rPr>
          <w:rFonts w:hint="eastAsia" w:ascii="宋体" w:hAnsi="宋体" w:cs="宋体"/>
          <w:sz w:val="24"/>
          <w:lang w:eastAsia="zh-CN"/>
        </w:rPr>
        <w:t>，</w:t>
      </w:r>
      <w:r>
        <w:rPr>
          <w:rFonts w:hint="eastAsia" w:ascii="宋体" w:hAnsi="宋体" w:eastAsia="宋体" w:cs="宋体"/>
          <w:sz w:val="24"/>
        </w:rPr>
        <w:t>覆盖电子产品、家具和衣物等多种品类。物品展示后，吸引潜在买家浏览、咨询并达成购买。相较于单纯的信息检索服务，</w:t>
      </w:r>
      <w:r>
        <w:rPr>
          <w:rFonts w:hint="eastAsia" w:ascii="Times New Roman" w:hAnsi="Times New Roman" w:eastAsia="宋体" w:cs="Times New Roman"/>
          <w:sz w:val="24"/>
        </w:rPr>
        <w:t>Zig Zag</w:t>
      </w:r>
      <w:r>
        <w:rPr>
          <w:rFonts w:hint="eastAsia" w:ascii="宋体" w:hAnsi="宋体" w:eastAsia="宋体" w:cs="宋体"/>
          <w:sz w:val="24"/>
        </w:rPr>
        <w:t>更进一步，扮演了交易中介的角色，通过设定严谨的操作流程确保交易安全性。用户成功出售物品后，</w:t>
      </w:r>
      <w:r>
        <w:rPr>
          <w:rFonts w:hint="eastAsia" w:ascii="Times New Roman" w:hAnsi="Times New Roman" w:eastAsia="宋体" w:cs="Times New Roman"/>
          <w:sz w:val="24"/>
        </w:rPr>
        <w:t>Zig Zag</w:t>
      </w:r>
      <w:r>
        <w:rPr>
          <w:rFonts w:hint="eastAsia" w:ascii="宋体" w:hAnsi="宋体" w:eastAsia="宋体" w:cs="宋体"/>
          <w:sz w:val="24"/>
        </w:rPr>
        <w:t>会提供物流服务，派遣专业团队上门收取物品，并对电子产品等进行严格的质量检测和数据清理。确认无误后，卖家将获得相应款项。如此一来，</w:t>
      </w:r>
      <w:r>
        <w:rPr>
          <w:rFonts w:hint="eastAsia" w:ascii="Times New Roman" w:hAnsi="Times New Roman" w:eastAsia="宋体" w:cs="Times New Roman"/>
          <w:sz w:val="24"/>
        </w:rPr>
        <w:t>Zig Zag</w:t>
      </w:r>
      <w:r>
        <w:rPr>
          <w:rFonts w:hint="eastAsia" w:ascii="宋体" w:hAnsi="宋体" w:eastAsia="宋体" w:cs="宋体"/>
          <w:sz w:val="24"/>
        </w:rPr>
        <w:t>不仅激活了二手商品市场，更大力推动了资源回收与循环利用，为澳大利亚的可持续发展做出了实质性</w:t>
      </w:r>
      <w:r>
        <w:rPr>
          <w:rFonts w:hint="eastAsia" w:ascii="宋体" w:hAnsi="宋体" w:cs="宋体"/>
          <w:sz w:val="24"/>
          <w:lang w:val="en-US" w:eastAsia="zh-CN"/>
        </w:rPr>
        <w:t>贡献。</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cs="宋体"/>
          <w:sz w:val="24"/>
          <w:lang w:eastAsia="zh-CN"/>
        </w:rPr>
      </w:pPr>
      <w:r>
        <w:rPr>
          <w:rFonts w:hint="eastAsia" w:ascii="宋体" w:hAnsi="宋体" w:eastAsia="宋体" w:cs="宋体"/>
          <w:sz w:val="24"/>
        </w:rPr>
        <w:t>尽管上述两个平台在提升公众参与度和促进资源循环利用方面成效显著，但它们主要侧重于满足普通消费者的需求，对于专业回收企业的考量略显不足。专业回收企业不仅能加速回收过程，还能确保回收资源得到更科学、高效的处理，这对于构建循环经济体系、保障回收行业健康持续发展具有不可或缺的作用。因此，未来的平台设计应当着眼于融合专业回收企业的功能需求，比如提供专门的商业对接服务以促进资源的规模化回收和增值利用，为回收企业提供稳定收益来源，同时为环境保护事业注入更强动力。这样的改进将有助于构建一个覆盖个人用户与专业企业，更加全面、高效、互利的回收生态系统</w:t>
      </w:r>
      <w:r>
        <w:rPr>
          <w:rFonts w:hint="eastAsia" w:ascii="宋体" w:hAnsi="宋体" w:cs="宋体"/>
          <w:sz w:val="24"/>
          <w:lang w:eastAsia="zh-CN"/>
        </w:rPr>
        <w:t>。</w:t>
      </w:r>
    </w:p>
    <w:p>
      <w:pPr>
        <w:jc w:val="both"/>
        <w:rPr>
          <w:rFonts w:hint="eastAsia" w:ascii="宋体" w:hAnsi="宋体" w:cs="宋体"/>
          <w:sz w:val="24"/>
          <w:lang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5" w:name="_Toc22808"/>
      <w:r>
        <w:rPr>
          <w:rFonts w:hint="eastAsia" w:ascii="黑体" w:hAnsi="黑体" w:eastAsia="黑体" w:cs="黑体"/>
          <w:sz w:val="24"/>
          <w:lang w:val="en-US" w:eastAsia="zh-CN"/>
        </w:rPr>
        <w:t>1.3  研究目的以及意义</w:t>
      </w:r>
      <w:bookmarkEnd w:id="5"/>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rPr>
      </w:pPr>
      <w:r>
        <w:rPr>
          <w:rFonts w:hint="eastAsia" w:ascii="宋体" w:hAnsi="宋体" w:eastAsia="宋体" w:cs="宋体"/>
          <w:sz w:val="24"/>
          <w:lang w:val="en-US" w:eastAsia="zh-CN"/>
        </w:rPr>
        <w:t>设计开发可再生</w:t>
      </w:r>
      <w:r>
        <w:rPr>
          <w:rFonts w:hint="eastAsia" w:ascii="宋体" w:hAnsi="宋体" w:eastAsia="宋体" w:cs="宋体"/>
          <w:sz w:val="24"/>
        </w:rPr>
        <w:t>资源分类回收</w:t>
      </w:r>
      <w:r>
        <w:rPr>
          <w:rFonts w:hint="eastAsia" w:ascii="宋体" w:hAnsi="宋体" w:eastAsia="宋体" w:cs="宋体"/>
          <w:sz w:val="24"/>
          <w:lang w:val="en-US" w:eastAsia="zh-CN"/>
        </w:rPr>
        <w:t>系统，利用系统整合</w:t>
      </w:r>
      <w:r>
        <w:rPr>
          <w:rFonts w:hint="eastAsia" w:ascii="宋体" w:hAnsi="宋体" w:eastAsia="宋体" w:cs="宋体"/>
          <w:sz w:val="24"/>
        </w:rPr>
        <w:t>现有</w:t>
      </w:r>
      <w:r>
        <w:rPr>
          <w:rFonts w:hint="eastAsia" w:ascii="宋体" w:hAnsi="宋体" w:eastAsia="宋体" w:cs="宋体"/>
          <w:sz w:val="24"/>
          <w:lang w:val="en-US" w:eastAsia="zh-CN"/>
        </w:rPr>
        <w:t>回收体系</w:t>
      </w:r>
      <w:r>
        <w:rPr>
          <w:rFonts w:hint="eastAsia" w:ascii="宋体" w:hAnsi="宋体" w:eastAsia="宋体" w:cs="宋体"/>
          <w:sz w:val="24"/>
        </w:rPr>
        <w:t>，</w:t>
      </w:r>
      <w:r>
        <w:rPr>
          <w:rFonts w:hint="eastAsia" w:ascii="宋体" w:hAnsi="宋体" w:eastAsia="宋体" w:cs="宋体"/>
          <w:sz w:val="24"/>
          <w:lang w:val="en-US" w:eastAsia="zh-CN"/>
        </w:rPr>
        <w:t>实现在</w:t>
      </w:r>
      <w:r>
        <w:rPr>
          <w:rFonts w:hint="eastAsia" w:ascii="宋体" w:hAnsi="宋体" w:eastAsia="宋体" w:cs="宋体"/>
          <w:sz w:val="24"/>
        </w:rPr>
        <w:t>线预约回收服务</w:t>
      </w:r>
      <w:r>
        <w:rPr>
          <w:rFonts w:hint="eastAsia" w:ascii="宋体" w:hAnsi="宋体" w:eastAsia="宋体" w:cs="宋体"/>
          <w:sz w:val="24"/>
          <w:lang w:val="en-US" w:eastAsia="zh-CN"/>
        </w:rPr>
        <w:t>的广泛提供；</w:t>
      </w:r>
      <w:r>
        <w:rPr>
          <w:rFonts w:hint="eastAsia" w:ascii="宋体" w:hAnsi="宋体" w:eastAsia="宋体" w:cs="宋体"/>
          <w:sz w:val="24"/>
        </w:rPr>
        <w:t>资源采购商能够在系统内</w:t>
      </w:r>
      <w:r>
        <w:rPr>
          <w:rFonts w:hint="eastAsia" w:ascii="宋体" w:hAnsi="宋体" w:eastAsia="宋体" w:cs="宋体"/>
          <w:sz w:val="24"/>
          <w:lang w:val="en-US" w:eastAsia="zh-CN"/>
        </w:rPr>
        <w:t>与</w:t>
      </w:r>
      <w:r>
        <w:rPr>
          <w:rFonts w:hint="eastAsia" w:ascii="宋体" w:hAnsi="宋体" w:eastAsia="宋体" w:cs="宋体"/>
          <w:sz w:val="24"/>
        </w:rPr>
        <w:t>资源回收商家，通过</w:t>
      </w:r>
      <w:r>
        <w:rPr>
          <w:rFonts w:hint="eastAsia" w:ascii="宋体" w:hAnsi="宋体" w:eastAsia="宋体" w:cs="宋体"/>
          <w:sz w:val="24"/>
          <w:lang w:val="en-US" w:eastAsia="zh-CN"/>
        </w:rPr>
        <w:t>分类回收系统</w:t>
      </w:r>
      <w:r>
        <w:rPr>
          <w:rFonts w:hint="eastAsia" w:ascii="宋体" w:hAnsi="宋体" w:eastAsia="宋体" w:cs="宋体"/>
          <w:sz w:val="24"/>
        </w:rPr>
        <w:t>达成交易意向</w:t>
      </w:r>
      <w:r>
        <w:rPr>
          <w:rFonts w:hint="eastAsia" w:ascii="宋体" w:hAnsi="宋体" w:eastAsia="宋体" w:cs="宋体"/>
          <w:sz w:val="24"/>
          <w:lang w:val="en-US" w:eastAsia="zh-CN"/>
        </w:rPr>
        <w:t>并完成</w:t>
      </w:r>
      <w:r>
        <w:rPr>
          <w:rFonts w:hint="eastAsia" w:ascii="宋体" w:hAnsi="宋体" w:eastAsia="宋体" w:cs="宋体"/>
          <w:sz w:val="24"/>
        </w:rPr>
        <w:t>资源交接</w:t>
      </w:r>
      <w:r>
        <w:rPr>
          <w:rFonts w:hint="eastAsia" w:ascii="宋体" w:hAnsi="宋体" w:eastAsia="宋体" w:cs="宋体"/>
          <w:sz w:val="24"/>
          <w:lang w:eastAsia="zh-CN"/>
        </w:rPr>
        <w:t>。</w:t>
      </w:r>
      <w:r>
        <w:rPr>
          <w:rFonts w:hint="eastAsia" w:ascii="宋体" w:hAnsi="宋体" w:eastAsia="宋体" w:cs="宋体"/>
          <w:sz w:val="24"/>
          <w:lang w:val="en-US" w:eastAsia="zh-CN"/>
        </w:rPr>
        <w:t>通过可再生</w:t>
      </w:r>
      <w:r>
        <w:rPr>
          <w:rFonts w:hint="eastAsia" w:ascii="宋体" w:hAnsi="宋体" w:eastAsia="宋体" w:cs="宋体"/>
          <w:sz w:val="24"/>
        </w:rPr>
        <w:t>资源分类回收</w:t>
      </w:r>
      <w:r>
        <w:rPr>
          <w:rFonts w:hint="eastAsia" w:ascii="宋体" w:hAnsi="宋体" w:eastAsia="宋体" w:cs="宋体"/>
          <w:sz w:val="24"/>
          <w:lang w:val="en-US" w:eastAsia="zh-CN"/>
        </w:rPr>
        <w:t>系统</w:t>
      </w:r>
      <w:r>
        <w:rPr>
          <w:rFonts w:hint="eastAsia" w:ascii="宋体" w:hAnsi="宋体" w:eastAsia="宋体" w:cs="宋体"/>
          <w:sz w:val="24"/>
        </w:rPr>
        <w:t>助力资源回收企业突破变现难关</w:t>
      </w:r>
      <w:r>
        <w:rPr>
          <w:rFonts w:hint="eastAsia" w:ascii="宋体" w:hAnsi="宋体" w:eastAsia="宋体" w:cs="宋体"/>
          <w:sz w:val="24"/>
          <w:lang w:eastAsia="zh-CN"/>
        </w:rPr>
        <w:t>；</w:t>
      </w:r>
      <w:r>
        <w:rPr>
          <w:rFonts w:hint="eastAsia" w:ascii="宋体" w:hAnsi="宋体" w:eastAsia="宋体" w:cs="宋体"/>
          <w:sz w:val="24"/>
        </w:rPr>
        <w:t>防止了资源滞销</w:t>
      </w:r>
      <w:r>
        <w:rPr>
          <w:rFonts w:hint="eastAsia" w:ascii="宋体" w:hAnsi="宋体" w:eastAsia="宋体" w:cs="宋体"/>
          <w:sz w:val="24"/>
          <w:lang w:eastAsia="zh-CN"/>
        </w:rPr>
        <w:t>；</w:t>
      </w:r>
      <w:r>
        <w:rPr>
          <w:rFonts w:hint="eastAsia" w:ascii="宋体" w:hAnsi="宋体" w:eastAsia="宋体" w:cs="宋体"/>
          <w:sz w:val="24"/>
          <w:lang w:val="en-US" w:eastAsia="zh-CN"/>
        </w:rPr>
        <w:t>在现有</w:t>
      </w:r>
      <w:r>
        <w:rPr>
          <w:rFonts w:hint="eastAsia" w:ascii="宋体" w:hAnsi="宋体" w:eastAsia="宋体" w:cs="宋体"/>
          <w:sz w:val="24"/>
        </w:rPr>
        <w:t>人力和物力成本</w:t>
      </w:r>
      <w:r>
        <w:rPr>
          <w:rFonts w:hint="eastAsia" w:ascii="宋体" w:hAnsi="宋体" w:eastAsia="宋体" w:cs="宋体"/>
          <w:sz w:val="24"/>
          <w:lang w:val="en-US" w:eastAsia="zh-CN"/>
        </w:rPr>
        <w:t>基础下</w:t>
      </w:r>
      <w:r>
        <w:rPr>
          <w:rFonts w:hint="eastAsia" w:ascii="宋体" w:hAnsi="宋体" w:eastAsia="宋体" w:cs="宋体"/>
          <w:sz w:val="24"/>
        </w:rPr>
        <w:t>提升可再生资源分类回收的效率。</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首先，可再生</w:t>
      </w:r>
      <w:r>
        <w:rPr>
          <w:rFonts w:hint="eastAsia" w:ascii="宋体" w:hAnsi="宋体" w:eastAsia="宋体" w:cs="宋体"/>
          <w:sz w:val="24"/>
        </w:rPr>
        <w:t>资源分类回收</w:t>
      </w:r>
      <w:r>
        <w:rPr>
          <w:rFonts w:hint="eastAsia" w:ascii="宋体" w:hAnsi="宋体" w:eastAsia="宋体" w:cs="宋体"/>
          <w:sz w:val="24"/>
          <w:lang w:val="en-US" w:eastAsia="zh-CN"/>
        </w:rPr>
        <w:t>系统</w:t>
      </w:r>
      <w:r>
        <w:rPr>
          <w:rFonts w:hint="eastAsia" w:ascii="宋体" w:hAnsi="宋体" w:eastAsia="宋体" w:cs="宋体"/>
          <w:sz w:val="24"/>
        </w:rPr>
        <w:t>打造全国范围内的回收网络地图，</w:t>
      </w:r>
      <w:r>
        <w:rPr>
          <w:rFonts w:hint="eastAsia" w:ascii="宋体" w:hAnsi="宋体" w:eastAsia="宋体" w:cs="宋体"/>
          <w:sz w:val="24"/>
          <w:lang w:val="en-US" w:eastAsia="zh-CN"/>
        </w:rPr>
        <w:t>让</w:t>
      </w:r>
      <w:r>
        <w:rPr>
          <w:rFonts w:hint="eastAsia" w:ascii="宋体" w:hAnsi="宋体" w:eastAsia="宋体" w:cs="宋体"/>
          <w:sz w:val="24"/>
        </w:rPr>
        <w:t>用户可以轻松查询和管理回收站点，摆脱以往受制于回收时间和地点的局限，提升资源循环利用的效率和便捷性，有效避免了家庭废旧物资因回收服务不规律而堆积的问题。</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宋体" w:hAnsi="宋体" w:eastAsia="宋体" w:cs="宋体"/>
          <w:sz w:val="24"/>
        </w:rPr>
      </w:pPr>
      <w:r>
        <w:rPr>
          <w:rFonts w:hint="eastAsia" w:ascii="宋体" w:hAnsi="宋体" w:eastAsia="宋体" w:cs="宋体"/>
          <w:sz w:val="24"/>
          <w:lang w:val="en-US" w:eastAsia="zh-CN"/>
        </w:rPr>
        <w:t>其次，可再生</w:t>
      </w:r>
      <w:r>
        <w:rPr>
          <w:rFonts w:hint="eastAsia" w:ascii="宋体" w:hAnsi="宋体" w:eastAsia="宋体" w:cs="宋体"/>
          <w:sz w:val="24"/>
        </w:rPr>
        <w:t>资源分类回收</w:t>
      </w:r>
      <w:r>
        <w:rPr>
          <w:rFonts w:hint="eastAsia" w:ascii="宋体" w:hAnsi="宋体" w:eastAsia="宋体" w:cs="宋体"/>
          <w:sz w:val="24"/>
          <w:lang w:val="en-US" w:eastAsia="zh-CN"/>
        </w:rPr>
        <w:t>系统</w:t>
      </w:r>
      <w:r>
        <w:rPr>
          <w:rFonts w:hint="eastAsia" w:ascii="宋体" w:hAnsi="宋体" w:eastAsia="宋体" w:cs="宋体"/>
          <w:sz w:val="24"/>
        </w:rPr>
        <w:t>为</w:t>
      </w:r>
      <w:r>
        <w:rPr>
          <w:rFonts w:hint="eastAsia" w:ascii="宋体" w:hAnsi="宋体" w:eastAsia="宋体" w:cs="宋体"/>
          <w:sz w:val="24"/>
          <w:lang w:val="en-US" w:eastAsia="zh-CN"/>
        </w:rPr>
        <w:t>回收企业和普通</w:t>
      </w:r>
      <w:r>
        <w:rPr>
          <w:rFonts w:hint="eastAsia" w:ascii="宋体" w:hAnsi="宋体" w:eastAsia="宋体" w:cs="宋体"/>
          <w:sz w:val="24"/>
        </w:rPr>
        <w:t>用户</w:t>
      </w:r>
      <w:r>
        <w:rPr>
          <w:rFonts w:hint="eastAsia" w:ascii="宋体" w:hAnsi="宋体" w:eastAsia="宋体" w:cs="宋体"/>
          <w:sz w:val="24"/>
          <w:lang w:val="en-US" w:eastAsia="zh-CN"/>
        </w:rPr>
        <w:t>之间</w:t>
      </w:r>
      <w:r>
        <w:rPr>
          <w:rFonts w:hint="eastAsia" w:ascii="宋体" w:hAnsi="宋体" w:eastAsia="宋体" w:cs="宋体"/>
          <w:sz w:val="24"/>
        </w:rPr>
        <w:t>搭建了与回收网络的无缝对接桥梁，用户可根据需求主动预约回收服务，灵活性大大提高</w:t>
      </w:r>
      <w:r>
        <w:rPr>
          <w:rFonts w:hint="eastAsia" w:ascii="宋体" w:hAnsi="宋体" w:eastAsia="宋体" w:cs="宋体"/>
          <w:sz w:val="24"/>
          <w:lang w:eastAsia="zh-CN"/>
        </w:rPr>
        <w:t>，</w:t>
      </w:r>
      <w:r>
        <w:rPr>
          <w:rFonts w:hint="eastAsia" w:ascii="宋体" w:hAnsi="宋体" w:eastAsia="宋体" w:cs="宋体"/>
          <w:sz w:val="24"/>
        </w:rPr>
        <w:t>使得闲置资源能以</w:t>
      </w:r>
      <w:r>
        <w:rPr>
          <w:rFonts w:hint="eastAsia" w:ascii="宋体" w:hAnsi="宋体" w:eastAsia="宋体" w:cs="宋体"/>
          <w:sz w:val="24"/>
          <w:lang w:val="en-US" w:eastAsia="zh-CN"/>
        </w:rPr>
        <w:t>更</w:t>
      </w:r>
      <w:r>
        <w:rPr>
          <w:rFonts w:hint="eastAsia" w:ascii="宋体" w:hAnsi="宋体" w:eastAsia="宋体" w:cs="宋体"/>
          <w:sz w:val="24"/>
        </w:rPr>
        <w:t>高</w:t>
      </w:r>
      <w:r>
        <w:rPr>
          <w:rFonts w:hint="eastAsia" w:ascii="宋体" w:hAnsi="宋体" w:eastAsia="宋体" w:cs="宋体"/>
          <w:sz w:val="24"/>
          <w:lang w:val="en-US" w:eastAsia="zh-CN"/>
        </w:rPr>
        <w:t>的效率和</w:t>
      </w:r>
      <w:r>
        <w:rPr>
          <w:rFonts w:hint="eastAsia" w:ascii="宋体" w:hAnsi="宋体" w:eastAsia="宋体" w:cs="宋体"/>
          <w:sz w:val="24"/>
        </w:rPr>
        <w:t>效低成本的方式转化为经济收益，从根本上破解了资源变现的难题。</w:t>
      </w:r>
    </w:p>
    <w:p>
      <w:pPr>
        <w:keepNext w:val="0"/>
        <w:keepLines w:val="0"/>
        <w:pageBreakBefore w:val="0"/>
        <w:kinsoku/>
        <w:wordWrap/>
        <w:overflowPunct/>
        <w:topLinePunct w:val="0"/>
        <w:autoSpaceDE/>
        <w:autoSpaceDN/>
        <w:bidi w:val="0"/>
        <w:ind w:firstLine="480" w:firstLineChars="200"/>
        <w:jc w:val="both"/>
        <w:textAlignment w:val="auto"/>
        <w:rPr>
          <w:rFonts w:hint="eastAsia" w:ascii="宋体" w:hAnsi="宋体" w:eastAsia="宋体" w:cs="宋体"/>
          <w:sz w:val="24"/>
        </w:rPr>
      </w:pPr>
      <w:r>
        <w:rPr>
          <w:rFonts w:hint="eastAsia" w:ascii="宋体" w:hAnsi="宋体" w:eastAsia="宋体" w:cs="宋体"/>
          <w:sz w:val="24"/>
          <w:szCs w:val="24"/>
          <w:lang w:val="en-US" w:eastAsia="zh-CN"/>
        </w:rPr>
        <w:t>综上所述，可再生</w:t>
      </w:r>
      <w:r>
        <w:rPr>
          <w:rFonts w:hint="eastAsia" w:ascii="宋体" w:hAnsi="宋体" w:eastAsia="宋体" w:cs="宋体"/>
          <w:sz w:val="24"/>
          <w:szCs w:val="24"/>
        </w:rPr>
        <w:t>资源分类回收</w:t>
      </w:r>
      <w:r>
        <w:rPr>
          <w:rFonts w:hint="eastAsia" w:ascii="宋体" w:hAnsi="宋体" w:eastAsia="宋体" w:cs="宋体"/>
          <w:sz w:val="24"/>
        </w:rPr>
        <w:t>系统开创性地将资源预约者</w:t>
      </w:r>
      <w:r>
        <w:rPr>
          <w:rFonts w:hint="eastAsia" w:ascii="宋体" w:hAnsi="宋体" w:eastAsia="宋体" w:cs="宋体"/>
          <w:sz w:val="24"/>
          <w:lang w:val="en-US" w:eastAsia="zh-CN"/>
        </w:rPr>
        <w:t>（普通用户</w:t>
      </w:r>
      <w:r>
        <w:rPr>
          <w:rFonts w:hint="eastAsia" w:ascii="宋体" w:hAnsi="宋体" w:eastAsia="宋体" w:cs="宋体"/>
          <w:sz w:val="24"/>
          <w:lang w:eastAsia="zh-CN"/>
        </w:rPr>
        <w:t>）</w:t>
      </w:r>
      <w:r>
        <w:rPr>
          <w:rFonts w:hint="eastAsia" w:ascii="宋体" w:hAnsi="宋体" w:eastAsia="宋体" w:cs="宋体"/>
          <w:sz w:val="24"/>
        </w:rPr>
        <w:t>、回收处理者以及资源购买者三大角色有机融合在一起，利用互联网技术将零散分布的线下回收资源整合成一体</w:t>
      </w:r>
      <w:r>
        <w:rPr>
          <w:rFonts w:hint="eastAsia" w:ascii="宋体" w:hAnsi="宋体" w:eastAsia="宋体" w:cs="宋体"/>
          <w:sz w:val="24"/>
          <w:lang w:eastAsia="zh-CN"/>
        </w:rPr>
        <w:t>，</w:t>
      </w:r>
      <w:r>
        <w:rPr>
          <w:rFonts w:hint="eastAsia" w:ascii="宋体" w:hAnsi="宋体" w:eastAsia="宋体" w:cs="宋体"/>
          <w:sz w:val="24"/>
        </w:rPr>
        <w:t>不仅解决了普通用户在资源回收方面的困扰，还有效地消除了回收后资源可能存在的积压滞留风险，为资源回收企业创造了直接的经济效益，实现了资源回收和再利用的完整闭合循环。这一特性使该系统区别于市面上其他同类应用，展现出一种全新的模式创新。</w:t>
      </w:r>
    </w:p>
    <w:p>
      <w:pPr>
        <w:rPr>
          <w:rFonts w:hint="eastAsia" w:ascii="宋体" w:hAnsi="宋体" w:eastAsia="宋体" w:cs="宋体"/>
          <w:sz w:val="24"/>
        </w:rPr>
      </w:pPr>
      <w:r>
        <w:rPr>
          <w:rFonts w:hint="eastAsia" w:ascii="宋体" w:hAnsi="宋体" w:eastAsia="宋体" w:cs="宋体"/>
          <w:sz w:val="24"/>
        </w:rPr>
        <w:br w:type="page"/>
      </w:r>
    </w:p>
    <w:p>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黑体" w:hAnsi="黑体" w:eastAsia="黑体" w:cs="黑体"/>
          <w:sz w:val="24"/>
          <w:lang w:val="en-US" w:eastAsia="zh-CN"/>
        </w:rPr>
      </w:pPr>
      <w:bookmarkStart w:id="6" w:name="_Toc13014"/>
      <w:r>
        <w:rPr>
          <w:rFonts w:hint="eastAsia" w:ascii="黑体" w:hAnsi="黑体" w:eastAsia="黑体" w:cs="黑体"/>
          <w:sz w:val="24"/>
          <w:lang w:val="en-US" w:eastAsia="zh-CN"/>
        </w:rPr>
        <w:t>2  相关理论于技术简介</w:t>
      </w:r>
      <w:bookmarkEnd w:id="6"/>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7" w:name="_Toc1320"/>
      <w:r>
        <w:rPr>
          <w:rFonts w:hint="eastAsia" w:ascii="黑体" w:hAnsi="黑体" w:eastAsia="黑体" w:cs="黑体"/>
          <w:sz w:val="24"/>
          <w:lang w:val="en-US" w:eastAsia="zh-CN"/>
        </w:rPr>
        <w:t>2.1  开发工具介绍</w:t>
      </w:r>
      <w:bookmarkEnd w:id="7"/>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8" w:name="_Toc30143"/>
      <w:r>
        <w:rPr>
          <w:rFonts w:hint="eastAsia" w:ascii="黑体" w:hAnsi="黑体" w:eastAsia="黑体" w:cs="黑体"/>
          <w:sz w:val="24"/>
          <w:lang w:val="en-US" w:eastAsia="zh-CN"/>
        </w:rPr>
        <w:t>2.1.1  IntelliJ IDEA集成环境</w:t>
      </w:r>
      <w:bookmarkEnd w:id="8"/>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color w:val="1F2328"/>
          <w:sz w:val="24"/>
          <w:shd w:val="clear" w:color="auto" w:fill="FFFFFF"/>
        </w:rPr>
      </w:pPr>
      <w:r>
        <w:rPr>
          <w:rFonts w:hint="eastAsia" w:ascii="宋体" w:hAnsi="宋体" w:eastAsia="宋体" w:cs="宋体"/>
          <w:sz w:val="24"/>
          <w:szCs w:val="24"/>
          <w:lang w:val="en-US" w:eastAsia="zh-CN"/>
        </w:rPr>
        <w:t>可再生</w:t>
      </w:r>
      <w:r>
        <w:rPr>
          <w:rFonts w:hint="eastAsia" w:ascii="宋体" w:hAnsi="宋体" w:eastAsia="宋体" w:cs="宋体"/>
          <w:sz w:val="24"/>
          <w:szCs w:val="24"/>
        </w:rPr>
        <w:t>资源分类回收</w:t>
      </w:r>
      <w:r>
        <w:rPr>
          <w:rFonts w:hint="eastAsia" w:ascii="宋体" w:hAnsi="宋体" w:eastAsia="宋体" w:cs="宋体"/>
          <w:sz w:val="24"/>
          <w:szCs w:val="24"/>
          <w:lang w:val="en-US" w:eastAsia="zh-CN"/>
        </w:rPr>
        <w:t>系统开发采用</w:t>
      </w:r>
      <w:r>
        <w:rPr>
          <w:rFonts w:hint="eastAsia" w:ascii="Times New Roman" w:hAnsi="Times New Roman" w:eastAsia="宋体" w:cs="Times New Roman"/>
          <w:sz w:val="24"/>
        </w:rPr>
        <w:t>IntelliJ IDEA</w:t>
      </w:r>
      <w:r>
        <w:rPr>
          <w:rFonts w:hint="eastAsia" w:ascii="宋体" w:hAnsi="宋体" w:eastAsia="宋体" w:cs="宋体"/>
          <w:color w:val="1F2328"/>
          <w:sz w:val="24"/>
          <w:shd w:val="clear" w:color="auto" w:fill="FFFFFF"/>
        </w:rPr>
        <w:t>作为核心开发工具。</w:t>
      </w:r>
      <w:r>
        <w:rPr>
          <w:rFonts w:hint="eastAsia" w:ascii="Times New Roman" w:hAnsi="Times New Roman" w:eastAsia="宋体" w:cs="Times New Roman"/>
          <w:sz w:val="24"/>
        </w:rPr>
        <w:t>IntelliJ IDEA</w:t>
      </w:r>
      <w:r>
        <w:rPr>
          <w:rFonts w:hint="eastAsia" w:ascii="宋体" w:hAnsi="宋体" w:cs="宋体"/>
          <w:color w:val="1F2328"/>
          <w:sz w:val="24"/>
          <w:shd w:val="clear" w:color="auto" w:fill="FFFFFF"/>
          <w:lang w:val="en-US" w:eastAsia="zh-CN"/>
        </w:rPr>
        <w:t>是一款智能化的多语言的集成环境，兼容</w:t>
      </w:r>
      <w:r>
        <w:rPr>
          <w:rFonts w:hint="eastAsia" w:ascii="Times New Roman" w:hAnsi="Times New Roman" w:eastAsia="宋体" w:cs="Times New Roman"/>
          <w:sz w:val="24"/>
        </w:rPr>
        <w:t>Kotlin、Python</w:t>
      </w:r>
      <w:r>
        <w:rPr>
          <w:rFonts w:hint="eastAsia" w:ascii="宋体" w:hAnsi="宋体" w:eastAsia="宋体" w:cs="宋体"/>
          <w:color w:val="1F2328"/>
          <w:sz w:val="24"/>
          <w:shd w:val="clear" w:color="auto" w:fill="FFFFFF"/>
        </w:rPr>
        <w:t>、</w:t>
      </w:r>
      <w:r>
        <w:rPr>
          <w:rFonts w:hint="eastAsia" w:ascii="Times New Roman" w:hAnsi="Times New Roman" w:eastAsia="宋体" w:cs="Times New Roman"/>
          <w:sz w:val="24"/>
        </w:rPr>
        <w:t>PHP</w:t>
      </w:r>
      <w:r>
        <w:rPr>
          <w:rFonts w:hint="eastAsia" w:ascii="宋体" w:hAnsi="宋体" w:eastAsia="宋体" w:cs="宋体"/>
          <w:color w:val="1F2328"/>
          <w:sz w:val="24"/>
          <w:shd w:val="clear" w:color="auto" w:fill="FFFFFF"/>
        </w:rPr>
        <w:t>等其他语言</w:t>
      </w:r>
      <w:r>
        <w:rPr>
          <w:rFonts w:hint="eastAsia" w:ascii="宋体" w:hAnsi="宋体" w:eastAsia="宋体" w:cs="宋体"/>
          <w:color w:val="1F2328"/>
          <w:sz w:val="24"/>
          <w:shd w:val="clear" w:color="auto" w:fill="FFFFFF"/>
          <w:lang w:eastAsia="zh-CN"/>
        </w:rPr>
        <w:t>。</w:t>
      </w:r>
      <w:r>
        <w:rPr>
          <w:rFonts w:hint="eastAsia" w:ascii="宋体" w:hAnsi="宋体" w:eastAsia="宋体" w:cs="宋体"/>
          <w:color w:val="1F2328"/>
          <w:sz w:val="24"/>
          <w:shd w:val="clear" w:color="auto" w:fill="FFFFFF"/>
          <w:lang w:val="en-US" w:eastAsia="zh-CN"/>
        </w:rPr>
        <w:t>其</w:t>
      </w:r>
      <w:r>
        <w:rPr>
          <w:rFonts w:hint="eastAsia" w:ascii="宋体" w:hAnsi="宋体" w:eastAsia="宋体" w:cs="宋体"/>
          <w:color w:val="1F2328"/>
          <w:sz w:val="24"/>
          <w:shd w:val="clear" w:color="auto" w:fill="FFFFFF"/>
        </w:rPr>
        <w:t>安装过程</w:t>
      </w:r>
      <w:r>
        <w:rPr>
          <w:rFonts w:hint="eastAsia" w:ascii="宋体" w:hAnsi="宋体" w:eastAsia="宋体" w:cs="宋体"/>
          <w:color w:val="1F2328"/>
          <w:sz w:val="24"/>
          <w:shd w:val="clear" w:color="auto" w:fill="FFFFFF"/>
          <w:lang w:val="en-US" w:eastAsia="zh-CN"/>
        </w:rPr>
        <w:t>简单</w:t>
      </w:r>
      <w:r>
        <w:rPr>
          <w:rFonts w:hint="eastAsia" w:ascii="宋体" w:hAnsi="宋体" w:eastAsia="宋体" w:cs="宋体"/>
          <w:color w:val="1F2328"/>
          <w:sz w:val="24"/>
          <w:shd w:val="clear" w:color="auto" w:fill="FFFFFF"/>
        </w:rPr>
        <w:t>，</w:t>
      </w:r>
      <w:r>
        <w:rPr>
          <w:rFonts w:hint="eastAsia" w:ascii="宋体" w:hAnsi="宋体" w:eastAsia="宋体" w:cs="宋体"/>
          <w:color w:val="1F2328"/>
          <w:sz w:val="24"/>
          <w:shd w:val="clear" w:color="auto" w:fill="FFFFFF"/>
          <w:lang w:val="en-US" w:eastAsia="zh-CN"/>
        </w:rPr>
        <w:t>可以</w:t>
      </w:r>
      <w:r>
        <w:rPr>
          <w:rFonts w:hint="eastAsia" w:ascii="宋体" w:hAnsi="宋体" w:eastAsia="宋体" w:cs="宋体"/>
          <w:color w:val="1F2328"/>
          <w:sz w:val="24"/>
          <w:shd w:val="clear" w:color="auto" w:fill="FFFFFF"/>
        </w:rPr>
        <w:t>减少</w:t>
      </w:r>
      <w:r>
        <w:rPr>
          <w:rFonts w:hint="eastAsia" w:ascii="宋体" w:hAnsi="宋体" w:eastAsia="宋体" w:cs="宋体"/>
          <w:color w:val="1F2328"/>
          <w:sz w:val="24"/>
          <w:shd w:val="clear" w:color="auto" w:fill="FFFFFF"/>
          <w:lang w:val="en-US" w:eastAsia="zh-CN"/>
        </w:rPr>
        <w:t>环境</w:t>
      </w:r>
      <w:r>
        <w:rPr>
          <w:rFonts w:hint="eastAsia" w:ascii="宋体" w:hAnsi="宋体" w:eastAsia="宋体" w:cs="宋体"/>
          <w:color w:val="1F2328"/>
          <w:sz w:val="24"/>
          <w:shd w:val="clear" w:color="auto" w:fill="FFFFFF"/>
        </w:rPr>
        <w:t>配置上的时间投入，效率提高</w:t>
      </w:r>
      <w:r>
        <w:rPr>
          <w:rFonts w:hint="eastAsia" w:ascii="宋体" w:hAnsi="宋体" w:cs="宋体"/>
          <w:color w:val="1F2328"/>
          <w:sz w:val="24"/>
          <w:shd w:val="clear" w:color="auto" w:fill="FFFFFF"/>
          <w:lang w:val="en-US" w:eastAsia="zh-CN"/>
        </w:rPr>
        <w:t>显著。</w:t>
      </w:r>
      <w:r>
        <w:rPr>
          <w:rFonts w:hint="eastAsia" w:ascii="宋体" w:hAnsi="宋体" w:eastAsia="宋体" w:cs="宋体"/>
          <w:color w:val="1F2328"/>
          <w:sz w:val="24"/>
          <w:shd w:val="clear" w:color="auto" w:fill="FFFFFF"/>
          <w:lang w:val="en-US" w:eastAsia="zh-CN"/>
        </w:rPr>
        <w:t>在</w:t>
      </w:r>
      <w:r>
        <w:rPr>
          <w:rFonts w:hint="eastAsia" w:ascii="宋体" w:hAnsi="宋体" w:eastAsia="宋体" w:cs="宋体"/>
          <w:color w:val="1F2328"/>
          <w:sz w:val="24"/>
          <w:shd w:val="clear" w:color="auto" w:fill="FFFFFF"/>
        </w:rPr>
        <w:t>稳定性方面，</w:t>
      </w:r>
      <w:r>
        <w:rPr>
          <w:rFonts w:hint="eastAsia" w:ascii="Times New Roman" w:hAnsi="Times New Roman" w:eastAsia="宋体" w:cs="Times New Roman"/>
          <w:sz w:val="24"/>
        </w:rPr>
        <w:t>IntelliJ IDEA</w:t>
      </w:r>
      <w:r>
        <w:rPr>
          <w:rFonts w:hint="eastAsia" w:ascii="宋体" w:hAnsi="宋体" w:eastAsia="宋体" w:cs="宋体"/>
          <w:color w:val="1F2328"/>
          <w:sz w:val="24"/>
          <w:shd w:val="clear" w:color="auto" w:fill="FFFFFF"/>
          <w:lang w:val="en-US" w:eastAsia="zh-CN"/>
        </w:rPr>
        <w:t>有</w:t>
      </w:r>
      <w:r>
        <w:rPr>
          <w:rFonts w:hint="eastAsia" w:ascii="宋体" w:hAnsi="宋体" w:eastAsia="宋体" w:cs="宋体"/>
          <w:color w:val="1F2328"/>
          <w:sz w:val="24"/>
          <w:shd w:val="clear" w:color="auto" w:fill="FFFFFF"/>
        </w:rPr>
        <w:t>一流的表现</w:t>
      </w:r>
      <w:r>
        <w:rPr>
          <w:rFonts w:hint="eastAsia" w:ascii="宋体" w:hAnsi="宋体" w:eastAsia="宋体" w:cs="宋体"/>
          <w:color w:val="1F2328"/>
          <w:sz w:val="24"/>
          <w:shd w:val="clear" w:color="auto" w:fill="FFFFFF"/>
          <w:lang w:eastAsia="zh-CN"/>
        </w:rPr>
        <w:t>，</w:t>
      </w:r>
      <w:r>
        <w:rPr>
          <w:rFonts w:hint="eastAsia" w:ascii="宋体" w:hAnsi="宋体" w:eastAsia="宋体" w:cs="宋体"/>
          <w:color w:val="1F2328"/>
          <w:sz w:val="24"/>
          <w:shd w:val="clear" w:color="auto" w:fill="FFFFFF"/>
          <w:lang w:val="en-US" w:eastAsia="zh-CN"/>
        </w:rPr>
        <w:t>可以确保用户</w:t>
      </w:r>
      <w:r>
        <w:rPr>
          <w:rFonts w:hint="eastAsia" w:ascii="宋体" w:hAnsi="宋体" w:eastAsia="宋体" w:cs="宋体"/>
          <w:color w:val="1F2328"/>
          <w:sz w:val="24"/>
          <w:shd w:val="clear" w:color="auto" w:fill="FFFFFF"/>
        </w:rPr>
        <w:t>能集中精力于代码编写而非解决技术问题。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eastAsia="宋体" w:cs="宋体"/>
          <w:color w:val="1F2328"/>
          <w:sz w:val="24"/>
          <w:shd w:val="clear" w:color="auto" w:fill="FFFFFF"/>
        </w:rPr>
      </w:pPr>
      <w:r>
        <w:rPr>
          <w:rFonts w:hint="eastAsia" w:ascii="宋体" w:hAnsi="宋体" w:eastAsia="宋体" w:cs="宋体"/>
          <w:color w:val="1F2328"/>
          <w:sz w:val="24"/>
          <w:shd w:val="clear" w:color="auto" w:fill="FFFFFF"/>
          <w:lang w:val="en-US" w:eastAsia="zh-CN"/>
        </w:rPr>
        <w:t>同时，</w:t>
      </w:r>
      <w:r>
        <w:rPr>
          <w:rFonts w:hint="eastAsia" w:ascii="Times New Roman" w:hAnsi="Times New Roman" w:eastAsia="宋体" w:cs="Times New Roman"/>
          <w:sz w:val="24"/>
        </w:rPr>
        <w:t>IntelliJ IDEA</w:t>
      </w:r>
      <w:r>
        <w:rPr>
          <w:rFonts w:hint="eastAsia" w:ascii="宋体" w:hAnsi="宋体" w:eastAsia="宋体" w:cs="宋体"/>
          <w:color w:val="1F2328"/>
          <w:sz w:val="24"/>
          <w:shd w:val="clear" w:color="auto" w:fill="FFFFFF"/>
          <w:lang w:val="en-US" w:eastAsia="zh-CN"/>
        </w:rPr>
        <w:t>操作</w:t>
      </w:r>
      <w:r>
        <w:rPr>
          <w:rFonts w:hint="eastAsia" w:ascii="宋体" w:hAnsi="宋体" w:eastAsia="宋体" w:cs="宋体"/>
          <w:color w:val="1F2328"/>
          <w:sz w:val="24"/>
          <w:shd w:val="clear" w:color="auto" w:fill="FFFFFF"/>
        </w:rPr>
        <w:t>便捷</w:t>
      </w:r>
      <w:r>
        <w:rPr>
          <w:rFonts w:hint="eastAsia" w:ascii="宋体" w:hAnsi="宋体" w:eastAsia="宋体" w:cs="宋体"/>
          <w:color w:val="1F2328"/>
          <w:sz w:val="24"/>
          <w:shd w:val="clear" w:color="auto" w:fill="FFFFFF"/>
          <w:lang w:val="en-US" w:eastAsia="zh-CN"/>
        </w:rPr>
        <w:t>。比如</w:t>
      </w:r>
      <w:r>
        <w:rPr>
          <w:rFonts w:hint="eastAsia" w:ascii="宋体" w:hAnsi="宋体" w:eastAsia="宋体" w:cs="宋体"/>
          <w:color w:val="1F2328"/>
          <w:sz w:val="24"/>
          <w:shd w:val="clear" w:color="auto" w:fill="FFFFFF"/>
        </w:rPr>
        <w:t>工具窗口</w:t>
      </w:r>
      <w:r>
        <w:rPr>
          <w:rFonts w:hint="eastAsia" w:ascii="宋体" w:hAnsi="宋体" w:eastAsia="宋体" w:cs="宋体"/>
          <w:color w:val="1F2328"/>
          <w:sz w:val="24"/>
          <w:shd w:val="clear" w:color="auto" w:fill="FFFFFF"/>
          <w:lang w:val="en-US" w:eastAsia="zh-CN"/>
        </w:rPr>
        <w:t>的</w:t>
      </w:r>
      <w:r>
        <w:rPr>
          <w:rFonts w:hint="eastAsia" w:ascii="宋体" w:hAnsi="宋体" w:eastAsia="宋体" w:cs="宋体"/>
          <w:color w:val="1F2328"/>
          <w:sz w:val="24"/>
          <w:shd w:val="clear" w:color="auto" w:fill="FFFFFF"/>
        </w:rPr>
        <w:t>布局机制</w:t>
      </w:r>
      <w:r>
        <w:rPr>
          <w:rFonts w:hint="eastAsia" w:ascii="宋体" w:hAnsi="宋体" w:eastAsia="宋体" w:cs="宋体"/>
          <w:color w:val="1F2328"/>
          <w:sz w:val="24"/>
          <w:shd w:val="clear" w:color="auto" w:fill="FFFFFF"/>
          <w:lang w:eastAsia="zh-CN"/>
        </w:rPr>
        <w:t>，</w:t>
      </w:r>
      <w:r>
        <w:rPr>
          <w:rFonts w:hint="eastAsia" w:ascii="宋体" w:hAnsi="宋体" w:eastAsia="宋体" w:cs="宋体"/>
          <w:color w:val="1F2328"/>
          <w:sz w:val="24"/>
          <w:shd w:val="clear" w:color="auto" w:fill="FFFFFF"/>
        </w:rPr>
        <w:t>可以轻松地将P</w:t>
      </w:r>
      <w:r>
        <w:rPr>
          <w:rFonts w:hint="eastAsia" w:ascii="Times New Roman" w:hAnsi="Times New Roman" w:eastAsia="宋体" w:cs="Times New Roman"/>
          <w:sz w:val="24"/>
        </w:rPr>
        <w:t>roject、Package</w:t>
      </w:r>
      <w:r>
        <w:rPr>
          <w:rFonts w:hint="eastAsia" w:ascii="宋体" w:hAnsi="宋体" w:eastAsia="宋体" w:cs="宋体"/>
          <w:color w:val="1F2328"/>
          <w:sz w:val="24"/>
          <w:shd w:val="clear" w:color="auto" w:fill="FFFFFF"/>
        </w:rPr>
        <w:t>和</w:t>
      </w:r>
      <w:r>
        <w:rPr>
          <w:rFonts w:hint="eastAsia" w:ascii="Times New Roman" w:hAnsi="Times New Roman" w:eastAsia="宋体" w:cs="Times New Roman"/>
          <w:sz w:val="24"/>
        </w:rPr>
        <w:t>Run</w:t>
      </w:r>
      <w:r>
        <w:rPr>
          <w:rFonts w:hint="eastAsia" w:ascii="宋体" w:hAnsi="宋体" w:eastAsia="宋体" w:cs="宋体"/>
          <w:color w:val="1F2328"/>
          <w:sz w:val="24"/>
          <w:shd w:val="clear" w:color="auto" w:fill="FFFFFF"/>
        </w:rPr>
        <w:t>等关键视图折叠成图标，这样在深度编程时可以最大化工作区面积，只需一键点击就能迅速查看相关数据，极大地优化了工作空间利用效率</w:t>
      </w:r>
      <w:r>
        <w:rPr>
          <w:rFonts w:hint="eastAsia" w:ascii="宋体" w:hAnsi="宋体" w:eastAsia="宋体" w:cs="宋体"/>
          <w:color w:val="1F2328"/>
          <w:sz w:val="24"/>
          <w:shd w:val="clear" w:color="auto" w:fill="FFFFFF"/>
          <w:lang w:eastAsia="zh-CN"/>
        </w:rPr>
        <w:t>，</w:t>
      </w:r>
      <w:r>
        <w:rPr>
          <w:rFonts w:hint="eastAsia" w:ascii="宋体" w:hAnsi="宋体" w:eastAsia="宋体" w:cs="宋体"/>
          <w:color w:val="1F2328"/>
          <w:sz w:val="24"/>
          <w:shd w:val="clear" w:color="auto" w:fill="FFFFFF"/>
          <w:lang w:val="en-US" w:eastAsia="zh-CN"/>
        </w:rPr>
        <w:t>确保了用户的</w:t>
      </w:r>
      <w:r>
        <w:rPr>
          <w:rFonts w:hint="eastAsia" w:ascii="宋体" w:hAnsi="宋体" w:eastAsia="宋体" w:cs="宋体"/>
          <w:color w:val="1F2328"/>
          <w:sz w:val="24"/>
          <w:shd w:val="clear" w:color="auto" w:fill="FFFFFF"/>
        </w:rPr>
        <w:t>编码节奏。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eastAsia="宋体" w:cs="宋体"/>
          <w:color w:val="1F2328"/>
          <w:sz w:val="24"/>
          <w:shd w:val="clear" w:color="auto" w:fill="FFFFFF"/>
        </w:rPr>
      </w:pPr>
      <w:r>
        <w:rPr>
          <w:rFonts w:hint="eastAsia" w:ascii="宋体" w:hAnsi="宋体" w:eastAsia="宋体" w:cs="宋体"/>
          <w:color w:val="1F2328"/>
          <w:sz w:val="24"/>
          <w:shd w:val="clear" w:color="auto" w:fill="FFFFFF"/>
        </w:rPr>
        <w:t>最后，</w:t>
      </w:r>
      <w:r>
        <w:rPr>
          <w:rFonts w:hint="eastAsia" w:ascii="Times New Roman" w:hAnsi="Times New Roman" w:eastAsia="宋体" w:cs="Times New Roman"/>
          <w:sz w:val="24"/>
        </w:rPr>
        <w:t>IntelliJ IDEA</w:t>
      </w:r>
      <w:r>
        <w:rPr>
          <w:rFonts w:hint="eastAsia" w:ascii="宋体" w:hAnsi="宋体" w:eastAsia="宋体" w:cs="宋体"/>
          <w:color w:val="1F2328"/>
          <w:sz w:val="24"/>
          <w:shd w:val="clear" w:color="auto" w:fill="FFFFFF"/>
          <w:lang w:val="en-US" w:eastAsia="zh-CN"/>
        </w:rPr>
        <w:t>提供的</w:t>
      </w:r>
      <w:r>
        <w:rPr>
          <w:rFonts w:hint="eastAsia" w:ascii="宋体" w:hAnsi="宋体" w:eastAsia="宋体" w:cs="宋体"/>
          <w:color w:val="1F2328"/>
          <w:sz w:val="24"/>
          <w:shd w:val="clear" w:color="auto" w:fill="FFFFFF"/>
        </w:rPr>
        <w:t>智能代码补全功</w:t>
      </w:r>
      <w:r>
        <w:rPr>
          <w:rFonts w:hint="eastAsia" w:ascii="宋体" w:hAnsi="宋体" w:eastAsia="宋体" w:cs="宋体"/>
          <w:color w:val="1F2328"/>
          <w:sz w:val="24"/>
          <w:shd w:val="clear" w:color="auto" w:fill="FFFFFF"/>
          <w:lang w:val="en-US" w:eastAsia="zh-CN"/>
        </w:rPr>
        <w:t>提升可以提升开发效率。例如</w:t>
      </w:r>
      <w:r>
        <w:rPr>
          <w:rFonts w:hint="eastAsia" w:ascii="宋体" w:hAnsi="宋体" w:eastAsia="宋体" w:cs="宋体"/>
          <w:color w:val="1F2328"/>
          <w:sz w:val="24"/>
          <w:shd w:val="clear" w:color="auto" w:fill="FFFFFF"/>
        </w:rPr>
        <w:t>在IDEA中输入函数名时，都能及时给出精准建议，并基于当前上下文智能推测并填充后续代码，大大增强了</w:t>
      </w:r>
      <w:r>
        <w:rPr>
          <w:rFonts w:hint="eastAsia" w:ascii="宋体" w:hAnsi="宋体" w:eastAsia="宋体" w:cs="宋体"/>
          <w:color w:val="1F2328"/>
          <w:sz w:val="24"/>
          <w:shd w:val="clear" w:color="auto" w:fill="FFFFFF"/>
          <w:lang w:val="en-US" w:eastAsia="zh-CN"/>
        </w:rPr>
        <w:t>工作者</w:t>
      </w:r>
      <w:r>
        <w:rPr>
          <w:rFonts w:hint="eastAsia" w:ascii="宋体" w:hAnsi="宋体" w:eastAsia="宋体" w:cs="宋体"/>
          <w:color w:val="1F2328"/>
          <w:sz w:val="24"/>
          <w:shd w:val="clear" w:color="auto" w:fill="FFFFFF"/>
        </w:rPr>
        <w:t>编码流畅度和准确性。</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color w:val="1F2328"/>
          <w:sz w:val="24"/>
          <w:shd w:val="clear" w:color="auto" w:fill="FFFFFF"/>
        </w:rPr>
      </w:pPr>
      <w:r>
        <w:rPr>
          <w:rFonts w:hint="eastAsia" w:ascii="宋体" w:hAnsi="宋体" w:eastAsia="宋体" w:cs="宋体"/>
          <w:color w:val="1F2328"/>
          <w:sz w:val="24"/>
          <w:shd w:val="clear" w:color="auto" w:fill="FFFFFF"/>
          <w:lang w:val="en-US" w:eastAsia="zh-CN"/>
        </w:rPr>
        <w:t>综上所述</w:t>
      </w:r>
      <w:r>
        <w:rPr>
          <w:rFonts w:hint="eastAsia" w:ascii="宋体" w:hAnsi="宋体" w:eastAsia="宋体" w:cs="宋体"/>
          <w:color w:val="1F2328"/>
          <w:sz w:val="24"/>
          <w:shd w:val="clear" w:color="auto" w:fill="FFFFFF"/>
        </w:rPr>
        <w:t>，简易的安装步骤、卓越的执行效能、无可挑剔的稳定性以及细致入微的用户友好设计，</w:t>
      </w:r>
      <w:r>
        <w:rPr>
          <w:rFonts w:hint="eastAsia" w:ascii="宋体" w:hAnsi="宋体" w:eastAsia="宋体" w:cs="宋体"/>
          <w:color w:val="1F2328"/>
          <w:sz w:val="24"/>
          <w:shd w:val="clear" w:color="auto" w:fill="FFFFFF"/>
          <w:lang w:val="en-US" w:eastAsia="zh-CN"/>
        </w:rPr>
        <w:t>能为</w:t>
      </w:r>
      <w:r>
        <w:rPr>
          <w:rFonts w:hint="eastAsia" w:ascii="宋体" w:hAnsi="宋体" w:eastAsia="宋体" w:cs="宋体"/>
          <w:sz w:val="24"/>
          <w:szCs w:val="24"/>
          <w:lang w:val="en-US" w:eastAsia="zh-CN"/>
        </w:rPr>
        <w:t>可再生</w:t>
      </w:r>
      <w:r>
        <w:rPr>
          <w:rFonts w:hint="eastAsia" w:ascii="宋体" w:hAnsi="宋体" w:eastAsia="宋体" w:cs="宋体"/>
          <w:sz w:val="24"/>
          <w:szCs w:val="24"/>
        </w:rPr>
        <w:t>资源分类回收</w:t>
      </w:r>
      <w:r>
        <w:rPr>
          <w:rFonts w:hint="eastAsia" w:ascii="宋体" w:hAnsi="宋体" w:eastAsia="宋体" w:cs="宋体"/>
          <w:sz w:val="24"/>
          <w:szCs w:val="24"/>
          <w:lang w:val="en-US" w:eastAsia="zh-CN"/>
        </w:rPr>
        <w:t>系统</w:t>
      </w:r>
      <w:r>
        <w:rPr>
          <w:rFonts w:hint="eastAsia" w:ascii="宋体" w:hAnsi="宋体" w:eastAsia="宋体" w:cs="宋体"/>
          <w:color w:val="1F2328"/>
          <w:sz w:val="24"/>
          <w:shd w:val="clear" w:color="auto" w:fill="FFFFFF"/>
        </w:rPr>
        <w:t>开发工作带来</w:t>
      </w:r>
      <w:r>
        <w:rPr>
          <w:rFonts w:hint="eastAsia" w:ascii="宋体" w:hAnsi="宋体" w:eastAsia="宋体" w:cs="宋体"/>
          <w:color w:val="1F2328"/>
          <w:sz w:val="24"/>
          <w:shd w:val="clear" w:color="auto" w:fill="FFFFFF"/>
          <w:lang w:val="en-US" w:eastAsia="zh-CN"/>
        </w:rPr>
        <w:t>极大的</w:t>
      </w:r>
      <w:r>
        <w:rPr>
          <w:rFonts w:hint="eastAsia" w:ascii="宋体" w:hAnsi="宋体" w:eastAsia="宋体" w:cs="宋体"/>
          <w:color w:val="1F2328"/>
          <w:sz w:val="24"/>
          <w:shd w:val="clear" w:color="auto" w:fill="FFFFFF"/>
        </w:rPr>
        <w:t>便捷性。</w:t>
      </w:r>
    </w:p>
    <w:p>
      <w:pPr>
        <w:jc w:val="both"/>
        <w:rPr>
          <w:rFonts w:hint="eastAsia" w:ascii="宋体" w:hAnsi="宋体" w:eastAsia="宋体" w:cs="宋体"/>
          <w:color w:val="1F2328"/>
          <w:sz w:val="24"/>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9" w:name="_Toc6852"/>
      <w:r>
        <w:rPr>
          <w:rFonts w:hint="eastAsia" w:ascii="黑体" w:hAnsi="黑体" w:eastAsia="黑体" w:cs="黑体"/>
          <w:sz w:val="24"/>
          <w:lang w:val="en-US" w:eastAsia="zh-CN"/>
        </w:rPr>
        <w:t>2.1.2  WebStorm前端集成开发环境</w:t>
      </w:r>
      <w:bookmarkEnd w:id="9"/>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cs="宋体"/>
          <w:sz w:val="24"/>
          <w:lang w:eastAsia="zh-CN"/>
        </w:rPr>
      </w:pPr>
      <w:r>
        <w:rPr>
          <w:rFonts w:hint="eastAsia" w:ascii="Times New Roman" w:hAnsi="Times New Roman" w:eastAsia="宋体" w:cs="Times New Roman"/>
          <w:sz w:val="24"/>
        </w:rPr>
        <w:t>WebStorm</w:t>
      </w:r>
      <w:r>
        <w:rPr>
          <w:rFonts w:hint="eastAsia" w:ascii="宋体" w:hAnsi="宋体" w:eastAsia="宋体" w:cs="宋体"/>
          <w:sz w:val="24"/>
        </w:rPr>
        <w:t>是一款前端集成开发环境，为</w:t>
      </w:r>
      <w:r>
        <w:rPr>
          <w:rFonts w:hint="eastAsia" w:ascii="Times New Roman" w:hAnsi="Times New Roman" w:eastAsia="宋体" w:cs="Times New Roman"/>
          <w:sz w:val="24"/>
        </w:rPr>
        <w:t>JavaScript</w:t>
      </w:r>
      <w:r>
        <w:rPr>
          <w:rFonts w:hint="eastAsia" w:cs="Times New Roman"/>
          <w:sz w:val="24"/>
          <w:lang w:eastAsia="zh-CN"/>
        </w:rPr>
        <w:t>、</w:t>
      </w:r>
      <w:r>
        <w:rPr>
          <w:rFonts w:hint="eastAsia" w:ascii="Times New Roman" w:hAnsi="Times New Roman" w:eastAsia="宋体" w:cs="Times New Roman"/>
          <w:sz w:val="24"/>
        </w:rPr>
        <w:t>HTML、CSS</w:t>
      </w:r>
      <w:r>
        <w:rPr>
          <w:rFonts w:hint="eastAsia" w:ascii="宋体" w:hAnsi="宋体" w:eastAsia="宋体" w:cs="宋体"/>
          <w:sz w:val="24"/>
        </w:rPr>
        <w:t>开发者打造，并且对</w:t>
      </w:r>
      <w:r>
        <w:rPr>
          <w:rFonts w:hint="eastAsia" w:ascii="Times New Roman" w:hAnsi="Times New Roman" w:eastAsia="宋体" w:cs="Times New Roman"/>
          <w:sz w:val="24"/>
        </w:rPr>
        <w:t>React</w:t>
      </w:r>
      <w:r>
        <w:rPr>
          <w:rFonts w:hint="eastAsia" w:ascii="宋体" w:hAnsi="宋体" w:eastAsia="宋体" w:cs="宋体"/>
          <w:sz w:val="24"/>
        </w:rPr>
        <w:t>、</w:t>
      </w:r>
      <w:r>
        <w:rPr>
          <w:rFonts w:hint="eastAsia" w:ascii="Times New Roman" w:hAnsi="Times New Roman" w:eastAsia="宋体" w:cs="Times New Roman"/>
          <w:sz w:val="24"/>
        </w:rPr>
        <w:t>Angular</w:t>
      </w:r>
      <w:r>
        <w:rPr>
          <w:rFonts w:hint="eastAsia" w:ascii="宋体" w:hAnsi="宋体" w:eastAsia="宋体" w:cs="宋体"/>
          <w:sz w:val="24"/>
        </w:rPr>
        <w:t>、</w:t>
      </w:r>
      <w:r>
        <w:rPr>
          <w:rFonts w:hint="eastAsia" w:ascii="Times New Roman" w:hAnsi="Times New Roman" w:eastAsia="宋体" w:cs="Times New Roman"/>
          <w:sz w:val="24"/>
        </w:rPr>
        <w:t>Vue</w:t>
      </w:r>
      <w:r>
        <w:rPr>
          <w:rFonts w:hint="eastAsia" w:ascii="宋体" w:hAnsi="宋体" w:eastAsia="宋体" w:cs="宋体"/>
          <w:sz w:val="24"/>
        </w:rPr>
        <w:t>等现代框架提供了深度支持。</w:t>
      </w:r>
      <w:r>
        <w:rPr>
          <w:rFonts w:hint="eastAsia" w:ascii="宋体" w:hAnsi="宋体" w:eastAsia="宋体" w:cs="宋体"/>
          <w:sz w:val="24"/>
          <w:lang w:val="en-US" w:eastAsia="zh-CN"/>
        </w:rPr>
        <w:t>使用</w:t>
      </w:r>
      <w:r>
        <w:rPr>
          <w:rFonts w:hint="eastAsia" w:ascii="Times New Roman" w:hAnsi="Times New Roman" w:eastAsia="宋体" w:cs="Times New Roman"/>
          <w:sz w:val="24"/>
        </w:rPr>
        <w:t>WebStorm</w:t>
      </w:r>
      <w:r>
        <w:rPr>
          <w:rFonts w:hint="eastAsia" w:ascii="宋体" w:hAnsi="宋体" w:eastAsia="宋体" w:cs="宋体"/>
          <w:sz w:val="24"/>
        </w:rPr>
        <w:t>作为开发</w:t>
      </w:r>
      <w:r>
        <w:rPr>
          <w:rFonts w:hint="eastAsia" w:ascii="宋体" w:hAnsi="宋体" w:cs="宋体"/>
          <w:sz w:val="24"/>
          <w:lang w:val="en-US" w:eastAsia="zh-CN"/>
        </w:rPr>
        <w:t>工具。</w:t>
      </w:r>
      <w:r>
        <w:rPr>
          <w:rFonts w:hint="eastAsia" w:ascii="宋体" w:hAnsi="宋体" w:eastAsia="宋体" w:cs="宋体"/>
          <w:sz w:val="24"/>
        </w:rPr>
        <w:t>其优势主要体现在以下几个方面</w:t>
      </w:r>
      <w:r>
        <w:rPr>
          <w:rFonts w:hint="eastAsia" w:ascii="宋体" w:hAnsi="宋体" w:cs="宋体"/>
          <w:sz w:val="24"/>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lang w:eastAsia="zh-CN"/>
        </w:rPr>
      </w:pPr>
      <w:r>
        <w:rPr>
          <w:rFonts w:hint="eastAsia" w:ascii="宋体" w:hAnsi="宋体" w:eastAsia="宋体" w:cs="宋体"/>
          <w:sz w:val="24"/>
        </w:rPr>
        <w:t>首先，在</w:t>
      </w:r>
      <w:r>
        <w:rPr>
          <w:rFonts w:hint="eastAsia" w:ascii="Times New Roman" w:hAnsi="Times New Roman" w:eastAsia="宋体" w:cs="Times New Roman"/>
          <w:sz w:val="24"/>
        </w:rPr>
        <w:t>WebStorm</w:t>
      </w:r>
      <w:r>
        <w:rPr>
          <w:rFonts w:hint="eastAsia" w:ascii="宋体" w:hAnsi="宋体" w:eastAsia="宋体" w:cs="宋体"/>
          <w:sz w:val="24"/>
        </w:rPr>
        <w:t>中，无论何时对文件进行的操作都会被自动记录并保存，无需手动执行保存操作。因此，即便面临突如其来的断电或电脑故障，也无需担忧</w:t>
      </w:r>
      <w:r>
        <w:rPr>
          <w:rFonts w:hint="eastAsia" w:ascii="宋体" w:hAnsi="宋体" w:eastAsia="宋体" w:cs="宋体"/>
          <w:sz w:val="24"/>
          <w:lang w:val="en-US" w:eastAsia="zh-CN"/>
        </w:rPr>
        <w:t>因</w:t>
      </w:r>
      <w:r>
        <w:rPr>
          <w:rFonts w:hint="eastAsia" w:ascii="宋体" w:hAnsi="宋体" w:eastAsia="宋体" w:cs="宋体"/>
          <w:sz w:val="24"/>
        </w:rPr>
        <w:t>未保存代码</w:t>
      </w:r>
      <w:r>
        <w:rPr>
          <w:rFonts w:hint="eastAsia" w:ascii="宋体" w:hAnsi="宋体" w:eastAsia="宋体" w:cs="宋体"/>
          <w:sz w:val="24"/>
          <w:lang w:val="en-US" w:eastAsia="zh-CN"/>
        </w:rPr>
        <w:t>而导致重复编辑</w:t>
      </w:r>
      <w:r>
        <w:rPr>
          <w:rFonts w:hint="eastAsia" w:ascii="宋体" w:hAnsi="宋体" w:eastAsia="宋体" w:cs="宋体"/>
          <w:sz w:val="24"/>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eastAsia="宋体" w:cs="宋体"/>
          <w:sz w:val="24"/>
        </w:rPr>
      </w:pPr>
      <w:r>
        <w:rPr>
          <w:rFonts w:hint="eastAsia" w:ascii="宋体" w:hAnsi="宋体" w:eastAsia="宋体" w:cs="宋体"/>
          <w:sz w:val="24"/>
        </w:rPr>
        <w:t>其次，</w:t>
      </w:r>
      <w:r>
        <w:rPr>
          <w:rFonts w:hint="eastAsia" w:ascii="Times New Roman" w:hAnsi="Times New Roman" w:eastAsia="宋体" w:cs="Times New Roman"/>
          <w:sz w:val="24"/>
        </w:rPr>
        <w:t>WebStorm</w:t>
      </w:r>
      <w:r>
        <w:rPr>
          <w:rFonts w:hint="eastAsia" w:ascii="宋体" w:hAnsi="宋体" w:eastAsia="宋体" w:cs="宋体"/>
          <w:sz w:val="24"/>
        </w:rPr>
        <w:t>内置浏览器预览功能</w:t>
      </w:r>
      <w:r>
        <w:rPr>
          <w:rFonts w:hint="eastAsia" w:ascii="宋体" w:hAnsi="宋体" w:eastAsia="宋体" w:cs="宋体"/>
          <w:sz w:val="24"/>
          <w:lang w:eastAsia="zh-CN"/>
        </w:rPr>
        <w:t>，</w:t>
      </w:r>
      <w:r>
        <w:rPr>
          <w:rFonts w:hint="eastAsia" w:ascii="宋体" w:hAnsi="宋体" w:eastAsia="宋体" w:cs="宋体"/>
          <w:sz w:val="24"/>
        </w:rPr>
        <w:t>在编写完</w:t>
      </w:r>
      <w:r>
        <w:rPr>
          <w:rFonts w:hint="eastAsia" w:ascii="Times New Roman" w:hAnsi="Times New Roman" w:eastAsia="宋体" w:cs="Times New Roman"/>
          <w:sz w:val="24"/>
        </w:rPr>
        <w:t>html</w:t>
      </w:r>
      <w:r>
        <w:rPr>
          <w:rFonts w:hint="eastAsia" w:ascii="宋体" w:hAnsi="宋体" w:eastAsia="宋体" w:cs="宋体"/>
          <w:sz w:val="24"/>
        </w:rPr>
        <w:t>文件后</w:t>
      </w:r>
      <w:r>
        <w:rPr>
          <w:rFonts w:hint="eastAsia" w:ascii="宋体" w:hAnsi="宋体" w:eastAsia="宋体" w:cs="宋体"/>
          <w:sz w:val="24"/>
          <w:lang w:eastAsia="zh-CN"/>
        </w:rPr>
        <w:t>，</w:t>
      </w:r>
      <w:r>
        <w:rPr>
          <w:rFonts w:hint="eastAsia" w:ascii="宋体" w:hAnsi="宋体" w:eastAsia="宋体" w:cs="宋体"/>
          <w:sz w:val="24"/>
        </w:rPr>
        <w:t>只需在文件编辑界面右侧点击相应的浏览器浏览快捷方式</w:t>
      </w:r>
      <w:r>
        <w:rPr>
          <w:rFonts w:hint="eastAsia" w:ascii="宋体" w:hAnsi="宋体" w:eastAsia="宋体" w:cs="宋体"/>
          <w:sz w:val="24"/>
          <w:lang w:eastAsia="zh-CN"/>
        </w:rPr>
        <w:t>，</w:t>
      </w:r>
      <w:r>
        <w:rPr>
          <w:rFonts w:hint="eastAsia" w:ascii="宋体" w:hAnsi="宋体" w:eastAsia="宋体" w:cs="宋体"/>
          <w:sz w:val="24"/>
        </w:rPr>
        <w:t>即可直接在选定的浏览器中打开文件，</w:t>
      </w:r>
      <w:r>
        <w:rPr>
          <w:rFonts w:hint="eastAsia" w:ascii="宋体" w:hAnsi="宋体" w:eastAsia="宋体" w:cs="宋体"/>
          <w:sz w:val="24"/>
          <w:lang w:val="en-US" w:eastAsia="zh-CN"/>
        </w:rPr>
        <w:t>无需</w:t>
      </w:r>
      <w:r>
        <w:rPr>
          <w:rFonts w:hint="eastAsia" w:ascii="宋体" w:hAnsi="宋体" w:eastAsia="宋体" w:cs="宋体"/>
          <w:sz w:val="24"/>
        </w:rPr>
        <w:t>在电脑中查找该文件，然后通过浏览器打开。。</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rPr>
      </w:pPr>
      <w:r>
        <w:rPr>
          <w:rFonts w:hint="eastAsia" w:ascii="宋体" w:hAnsi="宋体" w:eastAsia="宋体" w:cs="宋体"/>
          <w:sz w:val="24"/>
          <w:lang w:val="en-US" w:eastAsia="zh-CN"/>
        </w:rPr>
        <w:t>最后</w:t>
      </w:r>
      <w:r>
        <w:rPr>
          <w:rFonts w:hint="eastAsia" w:ascii="宋体" w:hAnsi="宋体" w:eastAsia="宋体" w:cs="宋体"/>
          <w:sz w:val="24"/>
        </w:rPr>
        <w:t>，</w:t>
      </w:r>
      <w:r>
        <w:rPr>
          <w:rFonts w:hint="eastAsia" w:ascii="Times New Roman" w:hAnsi="Times New Roman" w:eastAsia="宋体" w:cs="Times New Roman"/>
          <w:sz w:val="24"/>
        </w:rPr>
        <w:t>WebStorm</w:t>
      </w:r>
      <w:r>
        <w:rPr>
          <w:rFonts w:hint="eastAsia" w:ascii="宋体" w:hAnsi="宋体" w:eastAsia="宋体" w:cs="宋体"/>
          <w:sz w:val="24"/>
        </w:rPr>
        <w:t>具备强大的语法提示功能，并且该功能具有记忆特性。对于</w:t>
      </w:r>
      <w:r>
        <w:rPr>
          <w:rFonts w:hint="eastAsia" w:ascii="宋体" w:hAnsi="宋体" w:eastAsia="宋体" w:cs="宋体"/>
          <w:sz w:val="24"/>
          <w:lang w:val="en-US" w:eastAsia="zh-CN"/>
        </w:rPr>
        <w:t>开发者</w:t>
      </w:r>
      <w:r>
        <w:rPr>
          <w:rFonts w:hint="eastAsia" w:ascii="宋体" w:hAnsi="宋体" w:eastAsia="宋体" w:cs="宋体"/>
          <w:sz w:val="24"/>
        </w:rPr>
        <w:t>经常使用的语法结构，</w:t>
      </w:r>
      <w:r>
        <w:rPr>
          <w:rFonts w:hint="eastAsia" w:ascii="Times New Roman" w:hAnsi="Times New Roman" w:eastAsia="宋体" w:cs="Times New Roman"/>
          <w:sz w:val="24"/>
        </w:rPr>
        <w:t>WebStorm</w:t>
      </w:r>
      <w:r>
        <w:rPr>
          <w:rFonts w:hint="eastAsia" w:ascii="宋体" w:hAnsi="宋体" w:eastAsia="宋体" w:cs="宋体"/>
          <w:sz w:val="24"/>
        </w:rPr>
        <w:t>会优先提供提示，无需完整输入整个词汇，仅凭软件给出的智能提示就能快速完成编码</w:t>
      </w:r>
      <w:r>
        <w:rPr>
          <w:rFonts w:hint="eastAsia" w:ascii="宋体" w:hAnsi="宋体" w:eastAsia="宋体" w:cs="宋体"/>
          <w:sz w:val="24"/>
          <w:lang w:eastAsia="zh-CN"/>
        </w:rPr>
        <w:t>，</w:t>
      </w:r>
      <w:r>
        <w:rPr>
          <w:rFonts w:hint="eastAsia" w:ascii="宋体" w:hAnsi="宋体" w:eastAsia="宋体" w:cs="宋体"/>
          <w:sz w:val="24"/>
          <w:lang w:val="en-US" w:eastAsia="zh-CN"/>
        </w:rPr>
        <w:t>从而</w:t>
      </w:r>
      <w:r>
        <w:rPr>
          <w:rFonts w:hint="eastAsia" w:ascii="宋体" w:hAnsi="宋体" w:eastAsia="宋体" w:cs="宋体"/>
          <w:sz w:val="24"/>
        </w:rPr>
        <w:t>节省了开发时间。</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cs="宋体"/>
          <w:sz w:val="24"/>
          <w:lang w:val="en-US" w:eastAsia="zh-CN"/>
        </w:rPr>
      </w:pPr>
      <w:r>
        <w:rPr>
          <w:rFonts w:hint="eastAsia" w:ascii="宋体" w:hAnsi="宋体" w:eastAsia="宋体" w:cs="宋体"/>
          <w:sz w:val="24"/>
          <w:lang w:val="en-US" w:eastAsia="zh-CN"/>
        </w:rPr>
        <w:t>综上所属，</w:t>
      </w:r>
      <w:r>
        <w:rPr>
          <w:rFonts w:hint="eastAsia" w:ascii="Times New Roman" w:hAnsi="Times New Roman" w:eastAsia="宋体" w:cs="Times New Roman"/>
          <w:sz w:val="24"/>
        </w:rPr>
        <w:t>WebStorm</w:t>
      </w:r>
      <w:r>
        <w:rPr>
          <w:rFonts w:hint="eastAsia" w:ascii="宋体" w:hAnsi="宋体" w:eastAsia="宋体" w:cs="宋体"/>
          <w:sz w:val="24"/>
          <w:lang w:val="en-US" w:eastAsia="zh-CN"/>
        </w:rPr>
        <w:t>的自动保存功能，预览的便捷特性，以及其高度智能化的代码补全与分析能力，为开发者带来了显著的优势</w:t>
      </w:r>
      <w:r>
        <w:rPr>
          <w:rFonts w:hint="eastAsia" w:ascii="宋体" w:hAnsi="宋体" w:cs="宋体"/>
          <w:sz w:val="24"/>
          <w:lang w:val="en-US" w:eastAsia="zh-CN"/>
        </w:rPr>
        <w:t>。</w:t>
      </w:r>
    </w:p>
    <w:p>
      <w:pPr>
        <w:jc w:val="both"/>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黑体" w:hAnsi="黑体" w:eastAsia="黑体" w:cs="黑体"/>
          <w:sz w:val="24"/>
          <w:lang w:val="en-US" w:eastAsia="zh-CN"/>
        </w:rPr>
      </w:pPr>
      <w:bookmarkStart w:id="10" w:name="_Toc32518"/>
      <w:r>
        <w:rPr>
          <w:rFonts w:hint="eastAsia" w:ascii="黑体" w:hAnsi="黑体" w:eastAsia="黑体" w:cs="黑体"/>
          <w:sz w:val="24"/>
          <w:lang w:val="en-US" w:eastAsia="zh-CN"/>
        </w:rPr>
        <w:t>2.2  项目数据库--MySQL</w:t>
      </w:r>
      <w:bookmarkEnd w:id="10"/>
    </w:p>
    <w:p>
      <w:pPr>
        <w:ind w:firstLine="480" w:firstLineChars="200"/>
        <w:jc w:val="both"/>
        <w:rPr>
          <w:rFonts w:hint="eastAsia" w:ascii="宋体" w:hAnsi="宋体" w:eastAsia="宋体" w:cs="宋体"/>
          <w:sz w:val="24"/>
        </w:rPr>
      </w:pPr>
      <w:r>
        <w:rPr>
          <w:rFonts w:hint="eastAsia" w:ascii="宋体" w:hAnsi="宋体" w:eastAsia="宋体" w:cs="宋体"/>
          <w:sz w:val="24"/>
          <w:szCs w:val="24"/>
          <w:lang w:val="en-US" w:eastAsia="zh-CN"/>
        </w:rPr>
        <w:t>可再生</w:t>
      </w:r>
      <w:r>
        <w:rPr>
          <w:rFonts w:hint="eastAsia" w:ascii="宋体" w:hAnsi="宋体" w:eastAsia="宋体" w:cs="宋体"/>
          <w:sz w:val="24"/>
          <w:szCs w:val="24"/>
        </w:rPr>
        <w:t>资源分类回收</w:t>
      </w:r>
      <w:r>
        <w:rPr>
          <w:rFonts w:hint="eastAsia" w:ascii="宋体" w:hAnsi="宋体" w:eastAsia="宋体" w:cs="宋体"/>
          <w:sz w:val="24"/>
          <w:szCs w:val="24"/>
          <w:lang w:val="en-US" w:eastAsia="zh-CN"/>
        </w:rPr>
        <w:t>系统</w:t>
      </w:r>
      <w:r>
        <w:rPr>
          <w:rFonts w:hint="eastAsia" w:ascii="宋体" w:hAnsi="宋体" w:eastAsia="宋体" w:cs="宋体"/>
          <w:sz w:val="24"/>
        </w:rPr>
        <w:t>选择</w:t>
      </w:r>
      <w:r>
        <w:rPr>
          <w:rFonts w:hint="default" w:ascii="Times New Roman" w:hAnsi="Times New Roman" w:eastAsia="宋体" w:cs="Times New Roman"/>
          <w:sz w:val="24"/>
        </w:rPr>
        <w:t>MySQL</w:t>
      </w:r>
      <w:r>
        <w:rPr>
          <w:rFonts w:hint="eastAsia" w:ascii="宋体" w:hAnsi="宋体" w:eastAsia="宋体" w:cs="宋体"/>
          <w:sz w:val="24"/>
        </w:rPr>
        <w:t>作为数据管理系统</w:t>
      </w:r>
      <w:r>
        <w:rPr>
          <w:rFonts w:hint="eastAsia" w:ascii="宋体" w:hAnsi="宋体" w:eastAsia="宋体" w:cs="宋体"/>
          <w:sz w:val="24"/>
          <w:lang w:val="en-US" w:eastAsia="zh-CN"/>
        </w:rPr>
        <w:t>系统。</w:t>
      </w:r>
      <w:r>
        <w:rPr>
          <w:rFonts w:hint="eastAsia" w:ascii="Times New Roman" w:hAnsi="Times New Roman" w:eastAsia="宋体" w:cs="Times New Roman"/>
          <w:sz w:val="24"/>
        </w:rPr>
        <w:t>MySQL</w:t>
      </w:r>
      <w:r>
        <w:rPr>
          <w:rFonts w:hint="eastAsia" w:ascii="宋体" w:hAnsi="宋体" w:eastAsia="宋体" w:cs="宋体"/>
          <w:sz w:val="24"/>
        </w:rPr>
        <w:t>是一个关系型数据库管理系统，具有开放源代码、运行快速、使用简便等特点，广泛应用于</w:t>
      </w:r>
      <w:r>
        <w:rPr>
          <w:rFonts w:hint="eastAsia" w:ascii="Times New Roman" w:hAnsi="Times New Roman" w:eastAsia="宋体" w:cs="Times New Roman"/>
          <w:sz w:val="24"/>
        </w:rPr>
        <w:t>Web</w:t>
      </w:r>
      <w:r>
        <w:rPr>
          <w:rFonts w:hint="eastAsia" w:ascii="宋体" w:hAnsi="宋体" w:eastAsia="宋体" w:cs="宋体"/>
          <w:sz w:val="24"/>
        </w:rPr>
        <w:t>开发和应用程序开发。同时，</w:t>
      </w:r>
      <w:r>
        <w:rPr>
          <w:rFonts w:hint="eastAsia" w:ascii="Times New Roman" w:hAnsi="Times New Roman" w:eastAsia="宋体" w:cs="Times New Roman"/>
          <w:sz w:val="24"/>
        </w:rPr>
        <w:t>MySQL</w:t>
      </w:r>
      <w:r>
        <w:rPr>
          <w:rFonts w:hint="eastAsia" w:ascii="宋体" w:hAnsi="宋体" w:eastAsia="宋体" w:cs="宋体"/>
          <w:sz w:val="24"/>
        </w:rPr>
        <w:t>使用的</w:t>
      </w:r>
      <w:r>
        <w:rPr>
          <w:rFonts w:hint="eastAsia" w:ascii="Times New Roman" w:hAnsi="Times New Roman" w:eastAsia="宋体" w:cs="Times New Roman"/>
          <w:sz w:val="24"/>
        </w:rPr>
        <w:t>SQL</w:t>
      </w:r>
      <w:r>
        <w:rPr>
          <w:rFonts w:hint="eastAsia" w:ascii="宋体" w:hAnsi="宋体" w:eastAsia="宋体" w:cs="宋体"/>
          <w:sz w:val="24"/>
        </w:rPr>
        <w:t>语言是用于访问数据库的最常用标准化</w:t>
      </w:r>
      <w:r>
        <w:rPr>
          <w:rFonts w:hint="eastAsia" w:ascii="宋体" w:hAnsi="宋体" w:cs="宋体"/>
          <w:sz w:val="24"/>
          <w:lang w:val="en-US" w:eastAsia="zh-CN"/>
        </w:rPr>
        <w:t>语言</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_Ref17234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8</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val="en-US" w:eastAsia="zh-CN"/>
        </w:rPr>
        <w:t>。</w:t>
      </w:r>
      <w:r>
        <w:rPr>
          <w:rFonts w:hint="default" w:ascii="Times New Roman" w:hAnsi="Times New Roman" w:eastAsia="宋体" w:cs="Times New Roman"/>
          <w:sz w:val="24"/>
        </w:rPr>
        <w:t>MySQL</w:t>
      </w:r>
      <w:r>
        <w:rPr>
          <w:rFonts w:hint="eastAsia" w:ascii="宋体" w:hAnsi="宋体" w:eastAsia="宋体" w:cs="宋体"/>
          <w:sz w:val="24"/>
        </w:rPr>
        <w:t>对大多数个人用户是完全免费的，并且占用的存储空间相对较小，非常适合预算有限的中小型企业、互联网创业项目和个人开发者。</w:t>
      </w:r>
      <w:r>
        <w:rPr>
          <w:rFonts w:hint="eastAsia" w:ascii="宋体" w:hAnsi="宋体" w:eastAsia="宋体" w:cs="宋体"/>
          <w:sz w:val="24"/>
          <w:lang w:val="en-US" w:eastAsia="zh-CN"/>
        </w:rPr>
        <w:t>另外，</w:t>
      </w:r>
      <w:r>
        <w:rPr>
          <w:rFonts w:hint="default" w:ascii="Times New Roman" w:hAnsi="Times New Roman" w:eastAsia="宋体" w:cs="Times New Roman"/>
          <w:sz w:val="24"/>
        </w:rPr>
        <w:t>MySQL</w:t>
      </w:r>
      <w:r>
        <w:rPr>
          <w:rFonts w:hint="eastAsia" w:ascii="宋体" w:hAnsi="宋体" w:eastAsia="宋体" w:cs="宋体"/>
          <w:sz w:val="24"/>
        </w:rPr>
        <w:t>在并发性能上同样表现出色，尤其针对中小型项目及</w:t>
      </w:r>
      <w:r>
        <w:rPr>
          <w:rFonts w:hint="default" w:ascii="Times New Roman" w:hAnsi="Times New Roman" w:eastAsia="宋体" w:cs="Times New Roman"/>
          <w:sz w:val="24"/>
        </w:rPr>
        <w:t>Web</w:t>
      </w:r>
      <w:r>
        <w:rPr>
          <w:rFonts w:hint="eastAsia" w:ascii="宋体" w:hAnsi="宋体" w:eastAsia="宋体" w:cs="宋体"/>
          <w:sz w:val="24"/>
        </w:rPr>
        <w:t>应用的常见需求，</w:t>
      </w:r>
      <w:r>
        <w:rPr>
          <w:rFonts w:hint="default" w:ascii="Times New Roman" w:hAnsi="Times New Roman" w:eastAsia="宋体" w:cs="Times New Roman"/>
          <w:sz w:val="24"/>
        </w:rPr>
        <w:t>MySQL</w:t>
      </w:r>
      <w:r>
        <w:rPr>
          <w:rFonts w:hint="eastAsia" w:ascii="宋体" w:hAnsi="宋体" w:eastAsia="宋体" w:cs="宋体"/>
          <w:sz w:val="24"/>
        </w:rPr>
        <w:t>能够提供高效稳定的数据库服务。</w:t>
      </w:r>
    </w:p>
    <w:p>
      <w:pPr>
        <w:ind w:firstLine="480" w:firstLineChars="200"/>
        <w:jc w:val="both"/>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11" w:name="_Toc28989"/>
      <w:r>
        <w:rPr>
          <w:rFonts w:hint="eastAsia" w:ascii="黑体" w:hAnsi="黑体" w:eastAsia="黑体" w:cs="黑体"/>
          <w:sz w:val="24"/>
          <w:lang w:val="en-US" w:eastAsia="zh-CN"/>
        </w:rPr>
        <w:t>2.3  项目开发技术</w:t>
      </w:r>
      <w:bookmarkEnd w:id="11"/>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12" w:name="_Toc1475"/>
      <w:r>
        <w:rPr>
          <w:rFonts w:hint="eastAsia" w:ascii="黑体" w:hAnsi="黑体" w:eastAsia="黑体" w:cs="黑体"/>
          <w:sz w:val="24"/>
          <w:lang w:val="en-US" w:eastAsia="zh-CN"/>
        </w:rPr>
        <w:t>2.3.1  Java编程语言</w:t>
      </w:r>
      <w:bookmarkEnd w:id="12"/>
    </w:p>
    <w:p>
      <w:pPr>
        <w:ind w:firstLine="480" w:firstLineChars="200"/>
        <w:rPr>
          <w:rFonts w:ascii="宋体" w:hAnsi="宋体" w:eastAsia="宋体" w:cs="宋体"/>
          <w:sz w:val="24"/>
        </w:rPr>
      </w:pPr>
      <w:r>
        <w:rPr>
          <w:rFonts w:hint="eastAsia" w:ascii="宋体" w:hAnsi="宋体" w:eastAsia="宋体" w:cs="宋体"/>
          <w:sz w:val="24"/>
          <w:szCs w:val="24"/>
          <w:lang w:val="en-US" w:eastAsia="zh-CN"/>
        </w:rPr>
        <w:t>可再生</w:t>
      </w:r>
      <w:r>
        <w:rPr>
          <w:rFonts w:hint="eastAsia" w:ascii="宋体" w:hAnsi="宋体" w:eastAsia="宋体" w:cs="宋体"/>
          <w:sz w:val="24"/>
          <w:szCs w:val="24"/>
        </w:rPr>
        <w:t>资源分类回收</w:t>
      </w:r>
      <w:r>
        <w:rPr>
          <w:rFonts w:hint="eastAsia" w:ascii="宋体" w:hAnsi="宋体" w:eastAsia="宋体" w:cs="宋体"/>
          <w:sz w:val="24"/>
          <w:szCs w:val="24"/>
          <w:lang w:val="en-US" w:eastAsia="zh-CN"/>
        </w:rPr>
        <w:t>系统</w:t>
      </w:r>
      <w:r>
        <w:rPr>
          <w:rFonts w:hint="eastAsia" w:ascii="宋体" w:hAnsi="宋体" w:eastAsia="宋体" w:cs="宋体"/>
          <w:sz w:val="24"/>
          <w:lang w:val="en-US" w:eastAsia="zh-CN"/>
        </w:rPr>
        <w:t>选择</w:t>
      </w:r>
      <w:r>
        <w:rPr>
          <w:rFonts w:hint="default" w:ascii="Times New Roman" w:hAnsi="Times New Roman" w:eastAsia="宋体" w:cs="Times New Roman"/>
          <w:sz w:val="24"/>
        </w:rPr>
        <w:t>Java</w:t>
      </w:r>
      <w:r>
        <w:rPr>
          <w:rFonts w:hint="eastAsia" w:ascii="宋体" w:hAnsi="宋体" w:eastAsia="宋体" w:cs="宋体"/>
          <w:sz w:val="24"/>
        </w:rPr>
        <w:t>为后端系统开发的核心工具</w:t>
      </w:r>
      <w:r>
        <w:rPr>
          <w:rFonts w:hint="eastAsia" w:ascii="宋体" w:hAnsi="宋体" w:eastAsia="宋体" w:cs="宋体"/>
          <w:sz w:val="24"/>
          <w:lang w:eastAsia="zh-CN"/>
        </w:rPr>
        <w:t>。</w:t>
      </w:r>
      <w:r>
        <w:rPr>
          <w:rFonts w:hint="default" w:ascii="Times New Roman" w:hAnsi="Times New Roman" w:eastAsia="宋体" w:cs="Times New Roman"/>
          <w:sz w:val="24"/>
        </w:rPr>
        <w:t>Java</w:t>
      </w:r>
      <w:r>
        <w:rPr>
          <w:rFonts w:hint="eastAsia" w:ascii="宋体" w:hAnsi="宋体" w:eastAsia="宋体" w:cs="宋体"/>
          <w:sz w:val="24"/>
          <w:lang w:val="en-US" w:eastAsia="zh-CN"/>
        </w:rPr>
        <w:t>语言是一种面向对象的</w:t>
      </w:r>
      <w:r>
        <w:rPr>
          <w:rFonts w:hint="eastAsia" w:ascii="宋体" w:hAnsi="宋体" w:eastAsia="宋体" w:cs="宋体"/>
          <w:sz w:val="24"/>
        </w:rPr>
        <w:t>高级编程语言，内建丰富的标准库，</w:t>
      </w:r>
      <w:r>
        <w:rPr>
          <w:rFonts w:hint="eastAsia" w:ascii="宋体" w:hAnsi="宋体" w:eastAsia="宋体" w:cs="宋体"/>
          <w:sz w:val="24"/>
          <w:lang w:val="en-US" w:eastAsia="zh-CN"/>
        </w:rPr>
        <w:t>能</w:t>
      </w:r>
      <w:r>
        <w:rPr>
          <w:rFonts w:hint="eastAsia" w:ascii="宋体" w:hAnsi="宋体" w:eastAsia="宋体" w:cs="宋体"/>
          <w:sz w:val="24"/>
        </w:rPr>
        <w:t>有效降低开发者的工作负担。</w:t>
      </w:r>
    </w:p>
    <w:p>
      <w:pPr>
        <w:ind w:firstLine="480" w:firstLineChars="200"/>
        <w:jc w:val="both"/>
        <w:rPr>
          <w:rFonts w:hint="eastAsia" w:ascii="宋体" w:hAnsi="宋体" w:cs="宋体"/>
          <w:sz w:val="24"/>
          <w:lang w:val="en-US" w:eastAsia="zh-CN"/>
        </w:rPr>
      </w:pPr>
      <w:r>
        <w:rPr>
          <w:rFonts w:hint="default" w:ascii="Times New Roman" w:hAnsi="Times New Roman" w:eastAsia="宋体" w:cs="Times New Roman"/>
          <w:sz w:val="24"/>
        </w:rPr>
        <w:t>Java</w:t>
      </w:r>
      <w:r>
        <w:rPr>
          <w:rFonts w:hint="eastAsia" w:ascii="宋体" w:hAnsi="宋体" w:eastAsia="宋体" w:cs="宋体"/>
          <w:sz w:val="24"/>
        </w:rPr>
        <w:t>的设计理念是“一次编写，到处运行”，这得益于</w:t>
      </w:r>
      <w:r>
        <w:rPr>
          <w:rFonts w:hint="default" w:ascii="Times New Roman" w:hAnsi="Times New Roman" w:eastAsia="宋体" w:cs="Times New Roman"/>
          <w:sz w:val="24"/>
        </w:rPr>
        <w:t>Java</w:t>
      </w:r>
      <w:r>
        <w:rPr>
          <w:rFonts w:hint="eastAsia" w:ascii="宋体" w:hAnsi="宋体" w:eastAsia="宋体" w:cs="宋体"/>
          <w:sz w:val="24"/>
        </w:rPr>
        <w:t>虚拟机(</w:t>
      </w:r>
      <w:r>
        <w:rPr>
          <w:rFonts w:hint="eastAsia" w:ascii="Times New Roman" w:hAnsi="Times New Roman" w:eastAsia="宋体" w:cs="Times New Roman"/>
          <w:sz w:val="24"/>
        </w:rPr>
        <w:t>Java</w:t>
      </w:r>
      <w:r>
        <w:rPr>
          <w:rFonts w:hint="eastAsia" w:ascii="宋体" w:hAnsi="宋体" w:eastAsia="宋体" w:cs="宋体"/>
          <w:sz w:val="24"/>
        </w:rPr>
        <w:t xml:space="preserve"> </w:t>
      </w:r>
      <w:r>
        <w:rPr>
          <w:rFonts w:hint="eastAsia" w:ascii="Times New Roman" w:hAnsi="Times New Roman" w:eastAsia="宋体" w:cs="Times New Roman"/>
          <w:sz w:val="24"/>
        </w:rPr>
        <w:t>Virtual Machine</w:t>
      </w:r>
      <w:r>
        <w:rPr>
          <w:rFonts w:hint="eastAsia" w:cs="Times New Roman"/>
          <w:sz w:val="24"/>
          <w:lang w:eastAsia="zh-CN"/>
        </w:rPr>
        <w:t>，</w:t>
      </w:r>
      <w:r>
        <w:rPr>
          <w:rFonts w:hint="eastAsia" w:ascii="Times New Roman" w:hAnsi="Times New Roman" w:eastAsia="宋体" w:cs="Times New Roman"/>
          <w:sz w:val="24"/>
        </w:rPr>
        <w:t>JVM</w:t>
      </w:r>
      <w:r>
        <w:rPr>
          <w:rFonts w:hint="eastAsia" w:ascii="宋体" w:hAnsi="宋体" w:eastAsia="宋体" w:cs="宋体"/>
          <w:sz w:val="24"/>
        </w:rPr>
        <w:t>)的特性，使得</w:t>
      </w:r>
      <w:r>
        <w:rPr>
          <w:rFonts w:hint="eastAsia" w:ascii="Times New Roman" w:hAnsi="Times New Roman" w:eastAsia="宋体" w:cs="Times New Roman"/>
          <w:sz w:val="24"/>
        </w:rPr>
        <w:t>Java</w:t>
      </w:r>
      <w:r>
        <w:rPr>
          <w:rFonts w:hint="eastAsia" w:ascii="宋体" w:hAnsi="宋体" w:eastAsia="宋体" w:cs="宋体"/>
          <w:sz w:val="24"/>
        </w:rPr>
        <w:t>程序能够在不同的平台上运行而无须修</w:t>
      </w:r>
      <w:r>
        <w:rPr>
          <w:rFonts w:hint="eastAsia" w:ascii="宋体" w:hAnsi="宋体" w:cs="宋体"/>
          <w:sz w:val="24"/>
          <w:lang w:val="en-US" w:eastAsia="zh-CN"/>
        </w:rPr>
        <w:t>改</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_Ref17328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9</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val="en-US" w:eastAsia="zh-CN"/>
        </w:rPr>
        <w:t>。</w:t>
      </w:r>
    </w:p>
    <w:p>
      <w:pPr>
        <w:ind w:firstLine="480" w:firstLineChars="200"/>
        <w:jc w:val="both"/>
        <w:rPr>
          <w:rFonts w:hint="eastAsia" w:ascii="宋体" w:hAnsi="宋体" w:cs="宋体"/>
          <w:sz w:val="24"/>
          <w:lang w:val="en-US" w:eastAsia="zh-CN"/>
        </w:rPr>
      </w:pPr>
      <w:r>
        <w:rPr>
          <w:rFonts w:hint="eastAsia" w:ascii="宋体" w:hAnsi="宋体" w:eastAsia="宋体" w:cs="宋体"/>
          <w:sz w:val="24"/>
        </w:rPr>
        <w:t>此外，Java完全遵循面向对象的编程范式，规定所有代码必须组织在类中，面向对象可以根据软件开发任务中的实际功能进行划分，对各种元素进行客观分类，确保每一个模块都能实现相互独立的运</w:t>
      </w:r>
      <w:r>
        <w:rPr>
          <w:rFonts w:hint="eastAsia" w:ascii="宋体" w:hAnsi="宋体" w:cs="宋体"/>
          <w:sz w:val="24"/>
          <w:lang w:val="en-US" w:eastAsia="zh-CN"/>
        </w:rPr>
        <w:t>行</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_Ref17420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10</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val="en-US" w:eastAsia="zh-CN"/>
        </w:rPr>
        <w:t>。</w:t>
      </w:r>
    </w:p>
    <w:p>
      <w:pPr>
        <w:ind w:firstLine="420"/>
        <w:rPr>
          <w:rFonts w:ascii="宋体" w:hAnsi="宋体" w:eastAsia="宋体" w:cs="宋体"/>
          <w:sz w:val="24"/>
        </w:rPr>
      </w:pPr>
      <w:r>
        <w:rPr>
          <w:rFonts w:hint="eastAsia" w:ascii="宋体" w:hAnsi="宋体" w:eastAsia="宋体" w:cs="宋体"/>
          <w:sz w:val="24"/>
        </w:rPr>
        <w:t>最后，Java生态体系中拥有众多高质量的开源框架，如Spring Boot、Hibernate等，这些框架简化了后端应用的开发流程，缩短了开发周期，并提高了系统的稳定性和可扩展性。同时，Java开发者社区及其活跃的技术支持，也使得解决开发过程中遇到的问题更为高效，有利于项目的快速迭代与长期维护。</w:t>
      </w:r>
    </w:p>
    <w:p>
      <w:pPr>
        <w:ind w:firstLine="480" w:firstLineChars="200"/>
        <w:jc w:val="both"/>
        <w:rPr>
          <w:rFonts w:hint="eastAsia" w:ascii="宋体" w:hAnsi="宋体" w:eastAsia="宋体" w:cs="宋体"/>
          <w:sz w:val="24"/>
        </w:rPr>
      </w:pPr>
      <w:r>
        <w:rPr>
          <w:rFonts w:hint="eastAsia" w:ascii="宋体" w:hAnsi="宋体" w:eastAsia="宋体" w:cs="宋体"/>
          <w:sz w:val="24"/>
        </w:rPr>
        <w:t>综上所述，Java</w:t>
      </w:r>
      <w:r>
        <w:rPr>
          <w:rFonts w:hint="eastAsia" w:ascii="宋体" w:hAnsi="宋体" w:eastAsia="宋体" w:cs="宋体"/>
          <w:sz w:val="24"/>
          <w:lang w:val="en-US" w:eastAsia="zh-CN"/>
        </w:rPr>
        <w:t>的</w:t>
      </w:r>
      <w:r>
        <w:rPr>
          <w:rFonts w:hint="eastAsia" w:ascii="宋体" w:hAnsi="宋体" w:eastAsia="宋体" w:cs="宋体"/>
          <w:sz w:val="24"/>
        </w:rPr>
        <w:t>标准库资源丰富、跨平台能力出众、面向对象设计原则完备以及拥有强大开源框架生态系统等方面的优势，</w:t>
      </w:r>
      <w:r>
        <w:rPr>
          <w:rFonts w:hint="eastAsia" w:ascii="宋体" w:hAnsi="宋体" w:eastAsia="宋体" w:cs="宋体"/>
          <w:sz w:val="24"/>
          <w:lang w:val="en-US" w:eastAsia="zh-CN"/>
        </w:rPr>
        <w:t>给予了开发工作极大的便捷性</w:t>
      </w:r>
      <w:r>
        <w:rPr>
          <w:rFonts w:hint="eastAsia" w:ascii="宋体" w:hAnsi="宋体" w:eastAsia="宋体" w:cs="宋体"/>
          <w:sz w:val="24"/>
        </w:rPr>
        <w:t>。</w:t>
      </w:r>
    </w:p>
    <w:p>
      <w:pPr>
        <w:jc w:val="both"/>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13" w:name="_Toc25731"/>
      <w:r>
        <w:rPr>
          <w:rFonts w:hint="eastAsia" w:ascii="黑体" w:hAnsi="黑体" w:eastAsia="黑体" w:cs="黑体"/>
          <w:sz w:val="24"/>
          <w:lang w:val="en-US" w:eastAsia="zh-CN"/>
        </w:rPr>
        <w:t>2.3.2  Spring Boot</w:t>
      </w:r>
      <w:bookmarkEnd w:id="13"/>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lang w:val="en-US" w:eastAsia="zh-CN"/>
        </w:rPr>
      </w:pPr>
      <w:r>
        <w:rPr>
          <w:rFonts w:hint="default" w:ascii="Times New Roman" w:hAnsi="Times New Roman" w:eastAsia="宋体" w:cs="Times New Roman"/>
          <w:sz w:val="24"/>
        </w:rPr>
        <w:t>Spring Boo</w:t>
      </w:r>
      <w:r>
        <w:rPr>
          <w:rFonts w:hint="default" w:ascii="Times New Roman" w:hAnsi="Times New Roman" w:cs="Times New Roman"/>
          <w:sz w:val="24"/>
          <w:lang w:val="en-US" w:eastAsia="zh-CN"/>
        </w:rPr>
        <w:t>t</w:t>
      </w:r>
      <w:r>
        <w:rPr>
          <w:rFonts w:hint="eastAsia" w:ascii="宋体" w:hAnsi="宋体" w:eastAsia="宋体" w:cs="宋体"/>
          <w:sz w:val="24"/>
        </w:rPr>
        <w:t>是由</w:t>
      </w:r>
      <w:r>
        <w:rPr>
          <w:rFonts w:hint="default" w:ascii="Times New Roman" w:hAnsi="Times New Roman" w:eastAsia="宋体" w:cs="Times New Roman"/>
          <w:sz w:val="24"/>
        </w:rPr>
        <w:t>Pivotal</w:t>
      </w:r>
      <w:r>
        <w:rPr>
          <w:rFonts w:hint="eastAsia" w:ascii="宋体" w:hAnsi="宋体" w:eastAsia="宋体" w:cs="宋体"/>
          <w:sz w:val="24"/>
        </w:rPr>
        <w:t>团队开发的一个快速开发</w:t>
      </w:r>
      <w:r>
        <w:rPr>
          <w:rFonts w:hint="default" w:ascii="Times New Roman" w:hAnsi="Times New Roman" w:eastAsia="宋体" w:cs="Times New Roman"/>
          <w:sz w:val="24"/>
        </w:rPr>
        <w:t>Java</w:t>
      </w:r>
      <w:r>
        <w:rPr>
          <w:rFonts w:hint="eastAsia" w:ascii="宋体" w:hAnsi="宋体" w:eastAsia="宋体" w:cs="宋体"/>
          <w:sz w:val="24"/>
        </w:rPr>
        <w:t>应用的工具，其设计的目的是简化创建</w:t>
      </w:r>
      <w:r>
        <w:rPr>
          <w:rFonts w:hint="default" w:ascii="Times New Roman" w:hAnsi="Times New Roman" w:eastAsia="宋体" w:cs="Times New Roman"/>
          <w:sz w:val="24"/>
        </w:rPr>
        <w:t>Spring</w:t>
      </w:r>
      <w:r>
        <w:rPr>
          <w:rFonts w:hint="eastAsia" w:ascii="宋体" w:hAnsi="宋体" w:eastAsia="宋体" w:cs="宋体"/>
          <w:sz w:val="24"/>
        </w:rPr>
        <w:t>应用的初始搭建和开发过程</w:t>
      </w:r>
      <w:r>
        <w:rPr>
          <w:rFonts w:hint="eastAsia" w:ascii="宋体" w:hAnsi="宋体" w:eastAsia="宋体" w:cs="宋体"/>
          <w:sz w:val="24"/>
          <w:lang w:eastAsia="zh-CN"/>
        </w:rPr>
        <w:t>，</w:t>
      </w:r>
      <w:r>
        <w:rPr>
          <w:rFonts w:hint="eastAsia" w:ascii="宋体" w:hAnsi="宋体" w:eastAsia="宋体" w:cs="宋体"/>
          <w:sz w:val="24"/>
          <w:lang w:val="en-US" w:eastAsia="zh-CN"/>
        </w:rPr>
        <w:t>可以使开发</w:t>
      </w:r>
      <w:r>
        <w:rPr>
          <w:rFonts w:hint="eastAsia" w:ascii="宋体" w:hAnsi="宋体" w:eastAsia="宋体" w:cs="宋体"/>
          <w:sz w:val="24"/>
        </w:rPr>
        <w:t>者不用处理太多配置文件，就能轻松搭建起基于</w:t>
      </w:r>
      <w:r>
        <w:rPr>
          <w:rFonts w:hint="default" w:ascii="Times New Roman" w:hAnsi="Times New Roman" w:eastAsia="宋体" w:cs="Times New Roman"/>
          <w:sz w:val="24"/>
        </w:rPr>
        <w:t>Spring</w:t>
      </w:r>
      <w:r>
        <w:rPr>
          <w:rFonts w:hint="eastAsia" w:ascii="宋体" w:hAnsi="宋体" w:eastAsia="宋体" w:cs="宋体"/>
          <w:sz w:val="24"/>
        </w:rPr>
        <w:t>框架的</w:t>
      </w:r>
      <w:r>
        <w:rPr>
          <w:rFonts w:hint="eastAsia" w:ascii="宋体" w:hAnsi="宋体" w:cs="宋体"/>
          <w:sz w:val="24"/>
          <w:lang w:val="en-US" w:eastAsia="zh-CN"/>
        </w:rPr>
        <w:t>应用</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_Ref17583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11</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rPr>
      </w:pPr>
      <w:r>
        <w:rPr>
          <w:rFonts w:hint="eastAsia" w:ascii="Times New Roman" w:hAnsi="Times New Roman" w:eastAsia="宋体" w:cs="Times New Roman"/>
          <w:sz w:val="24"/>
        </w:rPr>
        <w:t>Spring Boot</w:t>
      </w:r>
      <w:r>
        <w:rPr>
          <w:rFonts w:hint="eastAsia" w:ascii="宋体" w:hAnsi="宋体" w:eastAsia="宋体" w:cs="宋体"/>
          <w:sz w:val="24"/>
        </w:rPr>
        <w:t>提供了许多预设组件，</w:t>
      </w:r>
      <w:r>
        <w:rPr>
          <w:rFonts w:hint="eastAsia" w:ascii="宋体" w:hAnsi="宋体" w:eastAsia="宋体" w:cs="宋体"/>
          <w:sz w:val="24"/>
          <w:lang w:val="en-US" w:eastAsia="zh-CN"/>
        </w:rPr>
        <w:t>开发者</w:t>
      </w:r>
      <w:r>
        <w:rPr>
          <w:rFonts w:hint="eastAsia" w:ascii="宋体" w:hAnsi="宋体" w:eastAsia="宋体" w:cs="宋体"/>
          <w:sz w:val="24"/>
        </w:rPr>
        <w:t>可以快速</w:t>
      </w:r>
      <w:r>
        <w:rPr>
          <w:rFonts w:hint="eastAsia" w:ascii="宋体" w:hAnsi="宋体" w:eastAsia="宋体" w:cs="宋体"/>
          <w:sz w:val="24"/>
          <w:lang w:val="en-US" w:eastAsia="zh-CN"/>
        </w:rPr>
        <w:t>使用拼装</w:t>
      </w:r>
      <w:r>
        <w:rPr>
          <w:rFonts w:hint="eastAsia" w:ascii="宋体" w:hAnsi="宋体" w:eastAsia="宋体" w:cs="宋体"/>
          <w:sz w:val="24"/>
        </w:rPr>
        <w:t>，构建出一个可以直接运行的</w:t>
      </w:r>
      <w:r>
        <w:rPr>
          <w:rFonts w:hint="eastAsia" w:ascii="Times New Roman" w:hAnsi="Times New Roman" w:eastAsia="宋体" w:cs="Times New Roman"/>
          <w:sz w:val="24"/>
        </w:rPr>
        <w:t>Web</w:t>
      </w:r>
      <w:r>
        <w:rPr>
          <w:rFonts w:hint="eastAsia" w:ascii="宋体" w:hAnsi="宋体" w:eastAsia="宋体" w:cs="宋体"/>
          <w:sz w:val="24"/>
        </w:rPr>
        <w:t>服务或者其他类型的应用程序。</w:t>
      </w:r>
      <w:r>
        <w:rPr>
          <w:rFonts w:hint="eastAsia" w:ascii="Times New Roman" w:hAnsi="Times New Roman" w:eastAsia="宋体" w:cs="Times New Roman"/>
          <w:sz w:val="24"/>
        </w:rPr>
        <w:t>Spring Boot</w:t>
      </w:r>
      <w:r>
        <w:rPr>
          <w:rFonts w:hint="eastAsia" w:ascii="宋体" w:hAnsi="宋体" w:eastAsia="宋体" w:cs="宋体"/>
          <w:sz w:val="24"/>
        </w:rPr>
        <w:t>自动处理了很多底层技术细节，比如数据库连接、</w:t>
      </w:r>
      <w:r>
        <w:rPr>
          <w:rFonts w:hint="eastAsia" w:ascii="Times New Roman" w:hAnsi="Times New Roman" w:eastAsia="宋体" w:cs="Times New Roman"/>
          <w:sz w:val="24"/>
        </w:rPr>
        <w:t>Web</w:t>
      </w:r>
      <w:r>
        <w:rPr>
          <w:rFonts w:hint="eastAsia" w:ascii="宋体" w:hAnsi="宋体" w:eastAsia="宋体" w:cs="宋体"/>
          <w:sz w:val="24"/>
        </w:rPr>
        <w:t>服务器配置等，</w:t>
      </w:r>
      <w:r>
        <w:rPr>
          <w:rFonts w:hint="eastAsia" w:ascii="宋体" w:hAnsi="宋体" w:eastAsia="宋体" w:cs="宋体"/>
          <w:sz w:val="24"/>
          <w:lang w:val="en-US" w:eastAsia="zh-CN"/>
        </w:rPr>
        <w:t>可让开发者</w:t>
      </w:r>
      <w:r>
        <w:rPr>
          <w:rFonts w:hint="eastAsia" w:ascii="宋体" w:hAnsi="宋体" w:eastAsia="宋体" w:cs="宋体"/>
          <w:sz w:val="24"/>
        </w:rPr>
        <w:t>专注</w:t>
      </w:r>
      <w:r>
        <w:rPr>
          <w:rFonts w:hint="eastAsia" w:ascii="宋体" w:hAnsi="宋体" w:eastAsia="宋体" w:cs="宋体"/>
          <w:sz w:val="24"/>
          <w:lang w:val="en-US" w:eastAsia="zh-CN"/>
        </w:rPr>
        <w:t>精力</w:t>
      </w:r>
      <w:r>
        <w:rPr>
          <w:rFonts w:hint="eastAsia" w:ascii="宋体" w:hAnsi="宋体" w:eastAsia="宋体" w:cs="宋体"/>
          <w:sz w:val="24"/>
        </w:rPr>
        <w:t>在业务代码编写上，极大地提升了开发效率。</w:t>
      </w:r>
    </w:p>
    <w:p>
      <w:pPr>
        <w:jc w:val="both"/>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14" w:name="_Toc9626"/>
      <w:r>
        <w:rPr>
          <w:rFonts w:hint="eastAsia" w:ascii="黑体" w:hAnsi="黑体" w:eastAsia="黑体" w:cs="黑体"/>
          <w:sz w:val="24"/>
          <w:lang w:val="en-US" w:eastAsia="zh-CN"/>
        </w:rPr>
        <w:t>2.3.3  Vue.js</w:t>
      </w:r>
      <w:bookmarkEnd w:id="14"/>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eastAsia" w:ascii="宋体" w:hAnsi="宋体" w:cs="宋体"/>
          <w:sz w:val="24"/>
          <w:lang w:val="en-US" w:eastAsia="zh-CN"/>
        </w:rPr>
      </w:pPr>
      <w:r>
        <w:rPr>
          <w:rFonts w:hint="default" w:ascii="Times New Roman" w:hAnsi="Times New Roman" w:eastAsia="宋体" w:cs="Times New Roman"/>
          <w:sz w:val="24"/>
        </w:rPr>
        <w:t>Vue.js</w:t>
      </w:r>
      <w:r>
        <w:rPr>
          <w:rFonts w:hint="eastAsia" w:ascii="宋体" w:hAnsi="宋体" w:eastAsia="宋体" w:cs="宋体"/>
          <w:sz w:val="24"/>
        </w:rPr>
        <w:t>是一套构建用户界面的渐进式框架，基于</w:t>
      </w:r>
      <w:r>
        <w:rPr>
          <w:rFonts w:hint="eastAsia" w:ascii="Times New Roman" w:hAnsi="Times New Roman" w:eastAsia="宋体" w:cs="Times New Roman"/>
          <w:sz w:val="24"/>
        </w:rPr>
        <w:t>Model-View-View</w:t>
      </w:r>
      <w:r>
        <w:rPr>
          <w:rFonts w:hint="eastAsia" w:ascii="宋体" w:hAnsi="宋体" w:eastAsia="宋体" w:cs="宋体"/>
          <w:sz w:val="24"/>
        </w:rPr>
        <w:t xml:space="preserve"> </w:t>
      </w:r>
      <w:r>
        <w:rPr>
          <w:rFonts w:hint="eastAsia" w:ascii="Times New Roman" w:hAnsi="Times New Roman" w:eastAsia="宋体" w:cs="Times New Roman"/>
          <w:sz w:val="24"/>
        </w:rPr>
        <w:t>ModeL</w:t>
      </w:r>
      <w:r>
        <w:rPr>
          <w:rFonts w:hint="eastAsia" w:cs="Times New Roman"/>
          <w:sz w:val="24"/>
          <w:lang w:eastAsia="zh-CN"/>
        </w:rPr>
        <w:t>（</w:t>
      </w:r>
      <w:r>
        <w:rPr>
          <w:rFonts w:hint="eastAsia" w:ascii="Times New Roman" w:hAnsi="Times New Roman" w:eastAsia="宋体" w:cs="Times New Roman"/>
          <w:sz w:val="24"/>
        </w:rPr>
        <w:t>MVVM</w:t>
      </w:r>
      <w:r>
        <w:rPr>
          <w:rFonts w:hint="eastAsia" w:cs="Times New Roman"/>
          <w:sz w:val="24"/>
          <w:lang w:eastAsia="zh-CN"/>
        </w:rPr>
        <w:t>）</w:t>
      </w:r>
      <w:r>
        <w:rPr>
          <w:rFonts w:hint="eastAsia" w:ascii="宋体" w:hAnsi="宋体" w:eastAsia="宋体" w:cs="宋体"/>
          <w:sz w:val="24"/>
        </w:rPr>
        <w:t>体系结构，通过</w:t>
      </w:r>
      <w:r>
        <w:rPr>
          <w:rFonts w:hint="eastAsia" w:ascii="Times New Roman" w:hAnsi="Times New Roman" w:eastAsia="宋体" w:cs="Times New Roman"/>
          <w:sz w:val="24"/>
        </w:rPr>
        <w:t>View Model</w:t>
      </w:r>
      <w:r>
        <w:rPr>
          <w:rFonts w:hint="eastAsia" w:ascii="宋体" w:hAnsi="宋体" w:eastAsia="宋体" w:cs="宋体"/>
          <w:sz w:val="24"/>
        </w:rPr>
        <w:t>对</w:t>
      </w:r>
      <w:r>
        <w:rPr>
          <w:rFonts w:hint="eastAsia" w:ascii="Times New Roman" w:hAnsi="Times New Roman" w:eastAsia="宋体" w:cs="Times New Roman"/>
          <w:sz w:val="24"/>
        </w:rPr>
        <w:t>Model</w:t>
      </w:r>
      <w:r>
        <w:rPr>
          <w:rFonts w:hint="eastAsia" w:ascii="宋体" w:hAnsi="宋体" w:eastAsia="宋体" w:cs="宋体"/>
          <w:sz w:val="24"/>
        </w:rPr>
        <w:t>和</w:t>
      </w:r>
      <w:r>
        <w:rPr>
          <w:rFonts w:hint="eastAsia" w:ascii="Times New Roman" w:hAnsi="Times New Roman" w:eastAsia="宋体" w:cs="Times New Roman"/>
          <w:sz w:val="24"/>
        </w:rPr>
        <w:t>View</w:t>
      </w:r>
      <w:r>
        <w:rPr>
          <w:rFonts w:hint="eastAsia" w:ascii="宋体" w:hAnsi="宋体" w:eastAsia="宋体" w:cs="宋体"/>
          <w:sz w:val="24"/>
        </w:rPr>
        <w:t>数据进行监听，快速地实现</w:t>
      </w:r>
      <w:r>
        <w:rPr>
          <w:rFonts w:hint="eastAsia" w:ascii="Times New Roman" w:hAnsi="Times New Roman" w:eastAsia="宋体" w:cs="Times New Roman"/>
          <w:sz w:val="24"/>
        </w:rPr>
        <w:t>Model</w:t>
      </w:r>
      <w:r>
        <w:rPr>
          <w:rFonts w:hint="eastAsia" w:ascii="宋体" w:hAnsi="宋体" w:eastAsia="宋体" w:cs="宋体"/>
          <w:sz w:val="24"/>
        </w:rPr>
        <w:t>和</w:t>
      </w:r>
      <w:r>
        <w:rPr>
          <w:rFonts w:hint="eastAsia" w:ascii="Times New Roman" w:hAnsi="Times New Roman" w:eastAsia="宋体" w:cs="Times New Roman"/>
          <w:sz w:val="24"/>
        </w:rPr>
        <w:t>View</w:t>
      </w:r>
      <w:r>
        <w:rPr>
          <w:rFonts w:hint="eastAsia" w:ascii="宋体" w:hAnsi="宋体" w:eastAsia="宋体" w:cs="宋体"/>
          <w:sz w:val="24"/>
        </w:rPr>
        <w:t>之间的数据双向绑定，使编程人员脱离复杂的页面</w:t>
      </w:r>
      <w:r>
        <w:rPr>
          <w:rFonts w:hint="eastAsia" w:ascii="Times New Roman" w:hAnsi="Times New Roman" w:eastAsia="宋体" w:cs="Times New Roman"/>
          <w:sz w:val="24"/>
        </w:rPr>
        <w:t>DOM</w:t>
      </w:r>
      <w:r>
        <w:rPr>
          <w:rFonts w:hint="eastAsia" w:ascii="宋体" w:hAnsi="宋体" w:cs="宋体"/>
          <w:sz w:val="24"/>
          <w:lang w:val="en-US" w:eastAsia="zh-CN"/>
        </w:rPr>
        <w:t>操作</w:t>
      </w:r>
      <w:r>
        <w:rPr>
          <w:rFonts w:hint="eastAsia" w:ascii="黑体" w:hAnsi="黑体" w:eastAsia="黑体" w:cs="黑体"/>
          <w:sz w:val="21"/>
          <w:szCs w:val="21"/>
          <w:vertAlign w:val="superscript"/>
          <w:lang w:val="en-US" w:eastAsia="zh-CN"/>
        </w:rPr>
        <w:t>[</w:t>
      </w:r>
      <w:r>
        <w:rPr>
          <w:rFonts w:hint="eastAsia" w:ascii="黑体" w:hAnsi="黑体" w:eastAsia="黑体" w:cs="黑体"/>
          <w:sz w:val="21"/>
          <w:szCs w:val="21"/>
          <w:vertAlign w:val="superscript"/>
          <w:lang w:val="en-US" w:eastAsia="zh-CN"/>
        </w:rPr>
        <w:fldChar w:fldCharType="begin"/>
      </w:r>
      <w:r>
        <w:rPr>
          <w:rFonts w:hint="eastAsia" w:ascii="黑体" w:hAnsi="黑体" w:eastAsia="黑体" w:cs="黑体"/>
          <w:sz w:val="21"/>
          <w:szCs w:val="21"/>
          <w:vertAlign w:val="superscript"/>
          <w:lang w:val="en-US" w:eastAsia="zh-CN"/>
        </w:rPr>
        <w:instrText xml:space="preserve"> REF _Ref17724 \r \h </w:instrText>
      </w:r>
      <w:r>
        <w:rPr>
          <w:rFonts w:hint="eastAsia" w:ascii="黑体" w:hAnsi="黑体" w:eastAsia="黑体" w:cs="黑体"/>
          <w:sz w:val="21"/>
          <w:szCs w:val="21"/>
          <w:vertAlign w:val="superscript"/>
          <w:lang w:val="en-US" w:eastAsia="zh-CN"/>
        </w:rPr>
        <w:fldChar w:fldCharType="separate"/>
      </w:r>
      <w:r>
        <w:rPr>
          <w:rFonts w:hint="eastAsia" w:ascii="黑体" w:hAnsi="黑体" w:eastAsia="黑体" w:cs="黑体"/>
          <w:sz w:val="21"/>
          <w:szCs w:val="21"/>
          <w:vertAlign w:val="superscript"/>
          <w:lang w:val="en-US" w:eastAsia="zh-CN"/>
        </w:rPr>
        <w:t>12</w:t>
      </w:r>
      <w:r>
        <w:rPr>
          <w:rFonts w:hint="eastAsia" w:ascii="黑体" w:hAnsi="黑体" w:eastAsia="黑体" w:cs="黑体"/>
          <w:sz w:val="21"/>
          <w:szCs w:val="21"/>
          <w:vertAlign w:val="superscript"/>
          <w:lang w:val="en-US" w:eastAsia="zh-CN"/>
        </w:rPr>
        <w:fldChar w:fldCharType="end"/>
      </w:r>
      <w:r>
        <w:rPr>
          <w:rFonts w:hint="eastAsia" w:ascii="黑体" w:hAnsi="黑体" w:eastAsia="黑体" w:cs="黑体"/>
          <w:sz w:val="21"/>
          <w:szCs w:val="21"/>
          <w:vertAlign w:val="superscript"/>
          <w:lang w:val="en-US" w:eastAsia="zh-CN"/>
        </w:rPr>
        <w:t>]</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eastAsia" w:ascii="宋体" w:hAnsi="宋体" w:eastAsia="宋体" w:cs="宋体"/>
          <w:sz w:val="24"/>
        </w:rPr>
      </w:pPr>
      <w:r>
        <w:rPr>
          <w:rFonts w:hint="eastAsia" w:ascii="Times New Roman" w:hAnsi="Times New Roman" w:eastAsia="宋体" w:cs="Times New Roman"/>
          <w:sz w:val="24"/>
        </w:rPr>
        <w:t>Vue.js</w:t>
      </w:r>
      <w:r>
        <w:rPr>
          <w:rFonts w:hint="eastAsia" w:ascii="宋体" w:hAnsi="宋体" w:eastAsia="宋体" w:cs="宋体"/>
          <w:sz w:val="24"/>
        </w:rPr>
        <w:t>的核心特性体现在其强大的组件系统，支持将复杂的用户界面分解为可复用、自包含的组件单元，每个组件都集成了样式、结构和行为逻辑。</w:t>
      </w:r>
    </w:p>
    <w:p>
      <w:pPr>
        <w:rPr>
          <w:rFonts w:hint="eastAsia" w:ascii="宋体" w:hAnsi="宋体" w:eastAsia="宋体" w:cs="宋体"/>
          <w:sz w:val="24"/>
        </w:rPr>
      </w:pPr>
      <w:r>
        <w:rPr>
          <w:rFonts w:hint="eastAsia" w:ascii="宋体" w:hAnsi="宋体" w:eastAsia="宋体" w:cs="宋体"/>
          <w:sz w:val="24"/>
        </w:rPr>
        <w:br w:type="page"/>
      </w:r>
    </w:p>
    <w:p>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黑体" w:hAnsi="黑体" w:eastAsia="黑体" w:cs="黑体"/>
          <w:sz w:val="24"/>
          <w:lang w:val="en-US" w:eastAsia="zh-CN"/>
        </w:rPr>
      </w:pPr>
      <w:bookmarkStart w:id="15" w:name="_Toc24190"/>
      <w:r>
        <w:rPr>
          <w:rFonts w:hint="eastAsia" w:ascii="黑体" w:hAnsi="黑体" w:eastAsia="黑体" w:cs="黑体"/>
          <w:sz w:val="24"/>
          <w:lang w:val="en-US" w:eastAsia="zh-CN"/>
        </w:rPr>
        <w:t>3  系统需求分析与设计</w:t>
      </w:r>
      <w:bookmarkEnd w:id="15"/>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16" w:name="_Toc17092"/>
      <w:r>
        <w:rPr>
          <w:rFonts w:hint="eastAsia" w:ascii="黑体" w:hAnsi="黑体" w:eastAsia="黑体" w:cs="黑体"/>
          <w:sz w:val="24"/>
          <w:lang w:val="en-US" w:eastAsia="zh-CN"/>
        </w:rPr>
        <w:t>3.1  概要分析</w:t>
      </w:r>
      <w:bookmarkEnd w:id="16"/>
    </w:p>
    <w:p>
      <w:pPr>
        <w:keepNext w:val="0"/>
        <w:keepLines w:val="0"/>
        <w:pageBreakBefore w:val="0"/>
        <w:widowControl w:val="0"/>
        <w:kinsoku/>
        <w:wordWrap/>
        <w:overflowPunct/>
        <w:topLinePunct w:val="0"/>
        <w:autoSpaceDE/>
        <w:autoSpaceDN/>
        <w:bidi w:val="0"/>
        <w:adjustRightInd/>
        <w:snapToGrid/>
        <w:ind w:firstLine="420"/>
        <w:jc w:val="left"/>
        <w:textAlignment w:val="auto"/>
        <w:rPr>
          <w:rFonts w:hint="eastAsia" w:ascii="宋体" w:hAnsi="宋体" w:eastAsia="宋体" w:cs="宋体"/>
          <w:sz w:val="24"/>
        </w:rPr>
      </w:pPr>
      <w:r>
        <w:rPr>
          <w:rFonts w:hint="eastAsia" w:ascii="宋体" w:hAnsi="宋体" w:eastAsia="宋体" w:cs="宋体"/>
          <w:sz w:val="24"/>
        </w:rPr>
        <w:t>资源回收管理系统的核心目的在于有效收集、分类和再利用废弃物中的可回收资源</w:t>
      </w:r>
      <w:r>
        <w:rPr>
          <w:rFonts w:hint="eastAsia" w:ascii="宋体" w:hAnsi="宋体" w:eastAsia="宋体" w:cs="宋体"/>
          <w:sz w:val="24"/>
          <w:lang w:eastAsia="zh-CN"/>
        </w:rPr>
        <w:t>，</w:t>
      </w:r>
      <w:r>
        <w:rPr>
          <w:rFonts w:hint="eastAsia" w:ascii="宋体" w:hAnsi="宋体" w:eastAsia="宋体" w:cs="宋体"/>
          <w:sz w:val="24"/>
          <w:lang w:val="en-US" w:eastAsia="zh-CN"/>
        </w:rPr>
        <w:t>设计为</w:t>
      </w:r>
      <w:r>
        <w:rPr>
          <w:rFonts w:hint="eastAsia" w:ascii="宋体" w:hAnsi="宋体" w:eastAsia="宋体" w:cs="宋体"/>
          <w:sz w:val="24"/>
        </w:rPr>
        <w:t>通过互联网技术解决资源回收困难和再生资源销售难题。</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rPr>
      </w:pPr>
      <w:r>
        <w:rPr>
          <w:rFonts w:hint="eastAsia" w:ascii="宋体" w:hAnsi="宋体" w:eastAsia="宋体" w:cs="宋体"/>
          <w:sz w:val="24"/>
          <w:lang w:val="en-US" w:eastAsia="zh-CN"/>
        </w:rPr>
        <w:t>资源回收处理系统结构图</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eastAsia="宋体" w:cs="Times New Roman"/>
          <w:sz w:val="24"/>
          <w:lang w:val="en-US" w:eastAsia="zh-CN"/>
        </w:rPr>
        <w:t>1</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主要包含</w:t>
      </w:r>
      <w:r>
        <w:rPr>
          <w:rFonts w:hint="eastAsia" w:ascii="宋体" w:hAnsi="宋体" w:eastAsia="宋体" w:cs="宋体"/>
          <w:sz w:val="24"/>
        </w:rPr>
        <w:t>资源预约者</w:t>
      </w:r>
      <w:r>
        <w:rPr>
          <w:rFonts w:hint="eastAsia" w:ascii="宋体" w:hAnsi="宋体" w:eastAsia="宋体" w:cs="宋体"/>
          <w:sz w:val="24"/>
          <w:lang w:val="en-US" w:eastAsia="zh-CN"/>
        </w:rPr>
        <w:t>子系统</w:t>
      </w:r>
      <w:r>
        <w:rPr>
          <w:rFonts w:hint="eastAsia" w:ascii="宋体" w:hAnsi="宋体" w:eastAsia="宋体" w:cs="宋体"/>
          <w:sz w:val="24"/>
        </w:rPr>
        <w:t>、回收处理者</w:t>
      </w:r>
      <w:r>
        <w:rPr>
          <w:rFonts w:hint="eastAsia" w:ascii="宋体" w:hAnsi="宋体" w:eastAsia="宋体" w:cs="宋体"/>
          <w:sz w:val="24"/>
          <w:lang w:val="en-US" w:eastAsia="zh-CN"/>
        </w:rPr>
        <w:t>子系统</w:t>
      </w:r>
      <w:r>
        <w:rPr>
          <w:rFonts w:hint="eastAsia" w:ascii="宋体" w:hAnsi="宋体" w:eastAsia="宋体" w:cs="宋体"/>
          <w:sz w:val="24"/>
        </w:rPr>
        <w:t>以及资源购买者</w:t>
      </w:r>
      <w:r>
        <w:rPr>
          <w:rFonts w:hint="eastAsia" w:ascii="宋体" w:hAnsi="宋体" w:eastAsia="宋体" w:cs="宋体"/>
          <w:sz w:val="24"/>
          <w:lang w:val="en-US" w:eastAsia="zh-CN"/>
        </w:rPr>
        <w:t>子系统以及管理员子系统</w:t>
      </w:r>
      <w:r>
        <w:rPr>
          <w:rFonts w:hint="eastAsia" w:ascii="宋体" w:hAnsi="宋体" w:eastAsia="宋体" w:cs="宋体"/>
          <w:sz w:val="24"/>
          <w:lang w:eastAsia="zh-CN"/>
        </w:rPr>
        <w:t>，</w:t>
      </w:r>
      <w:r>
        <w:rPr>
          <w:rFonts w:hint="eastAsia" w:ascii="宋体" w:hAnsi="宋体" w:eastAsia="宋体" w:cs="宋体"/>
          <w:sz w:val="24"/>
          <w:lang w:val="en-US" w:eastAsia="zh-CN"/>
        </w:rPr>
        <w:t>通过整合三种类型的普通用户，实现</w:t>
      </w:r>
      <w:r>
        <w:rPr>
          <w:rFonts w:hint="eastAsia" w:ascii="宋体" w:hAnsi="宋体" w:eastAsia="宋体" w:cs="宋体"/>
          <w:sz w:val="24"/>
        </w:rPr>
        <w:t>三位一体的资源回收管理系统</w:t>
      </w:r>
      <w:r>
        <w:rPr>
          <w:rFonts w:hint="eastAsia" w:ascii="宋体" w:hAnsi="宋体" w:eastAsia="宋体" w:cs="宋体"/>
          <w:sz w:val="24"/>
          <w:lang w:eastAsia="zh-CN"/>
        </w:rPr>
        <w:t>，</w:t>
      </w:r>
      <w:r>
        <w:rPr>
          <w:rFonts w:hint="eastAsia" w:ascii="宋体" w:hAnsi="宋体" w:eastAsia="宋体" w:cs="宋体"/>
          <w:sz w:val="24"/>
          <w:lang w:val="en-US" w:eastAsia="zh-CN"/>
        </w:rPr>
        <w:t>衔接</w:t>
      </w:r>
      <w:r>
        <w:rPr>
          <w:rFonts w:hint="eastAsia" w:ascii="宋体" w:hAnsi="宋体" w:eastAsia="宋体" w:cs="宋体"/>
          <w:sz w:val="24"/>
        </w:rPr>
        <w:t>资源预约、回收处理到资源再次销售的整个流程。</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rPr>
      </w:pPr>
      <w:r>
        <w:rPr>
          <w:rFonts w:hint="eastAsia" w:ascii="宋体" w:hAnsi="宋体" w:eastAsia="宋体" w:cs="宋体"/>
          <w:sz w:val="24"/>
          <w:lang w:val="en-US" w:eastAsia="zh-CN"/>
        </w:rPr>
        <w:t>可再生资源分类回收系统中</w:t>
      </w:r>
      <w:r>
        <w:rPr>
          <w:rFonts w:hint="eastAsia" w:ascii="宋体" w:hAnsi="宋体" w:eastAsia="宋体" w:cs="宋体"/>
          <w:sz w:val="24"/>
        </w:rPr>
        <w:t>，资源预约者通过平台出售</w:t>
      </w:r>
      <w:r>
        <w:rPr>
          <w:rFonts w:hint="eastAsia" w:ascii="宋体" w:hAnsi="宋体" w:eastAsia="宋体" w:cs="宋体"/>
          <w:sz w:val="24"/>
          <w:lang w:val="en-US" w:eastAsia="zh-CN"/>
        </w:rPr>
        <w:t>闲置</w:t>
      </w:r>
      <w:r>
        <w:rPr>
          <w:rFonts w:hint="eastAsia" w:ascii="宋体" w:hAnsi="宋体" w:eastAsia="宋体" w:cs="宋体"/>
          <w:sz w:val="24"/>
        </w:rPr>
        <w:t>资源获得经济收益</w:t>
      </w:r>
      <w:r>
        <w:rPr>
          <w:rFonts w:hint="eastAsia" w:ascii="宋体" w:hAnsi="宋体" w:cs="宋体"/>
          <w:sz w:val="24"/>
          <w:lang w:eastAsia="zh-CN"/>
        </w:rPr>
        <w:t>；</w:t>
      </w:r>
      <w:r>
        <w:rPr>
          <w:rFonts w:hint="eastAsia" w:ascii="宋体" w:hAnsi="宋体" w:eastAsia="宋体" w:cs="宋体"/>
          <w:sz w:val="24"/>
        </w:rPr>
        <w:t>回收处理商对回收来的资源进行处理</w:t>
      </w:r>
      <w:r>
        <w:rPr>
          <w:rFonts w:hint="eastAsia" w:ascii="宋体" w:hAnsi="宋体" w:eastAsia="宋体" w:cs="宋体"/>
          <w:sz w:val="24"/>
          <w:lang w:val="en-US" w:eastAsia="zh-CN"/>
        </w:rPr>
        <w:t>再销售</w:t>
      </w:r>
      <w:r>
        <w:rPr>
          <w:rFonts w:hint="eastAsia" w:ascii="宋体" w:hAnsi="宋体" w:cs="宋体"/>
          <w:sz w:val="24"/>
          <w:lang w:eastAsia="zh-CN"/>
        </w:rPr>
        <w:t>；</w:t>
      </w:r>
      <w:r>
        <w:rPr>
          <w:rFonts w:hint="eastAsia" w:ascii="宋体" w:hAnsi="宋体" w:eastAsia="宋体" w:cs="宋体"/>
          <w:sz w:val="24"/>
        </w:rPr>
        <w:t>资源购买者对资源进行再利用，实现资源循环。</w:t>
      </w:r>
      <w:r>
        <w:rPr>
          <w:rFonts w:hint="eastAsia" w:ascii="宋体" w:hAnsi="宋体" w:eastAsia="宋体" w:cs="宋体"/>
          <w:sz w:val="24"/>
          <w:lang w:val="en-US" w:eastAsia="zh-CN"/>
        </w:rPr>
        <w:t>管理员对</w:t>
      </w:r>
      <w:r>
        <w:rPr>
          <w:rFonts w:hint="eastAsia" w:ascii="宋体" w:hAnsi="宋体" w:eastAsia="宋体" w:cs="宋体"/>
          <w:sz w:val="24"/>
        </w:rPr>
        <w:t>资源预约者、回收处理商及资源购买者</w:t>
      </w:r>
      <w:r>
        <w:rPr>
          <w:rFonts w:hint="eastAsia" w:ascii="宋体" w:hAnsi="宋体" w:eastAsia="宋体" w:cs="宋体"/>
          <w:sz w:val="24"/>
          <w:lang w:val="en-US" w:eastAsia="zh-CN"/>
        </w:rPr>
        <w:t>三种用户进行</w:t>
      </w:r>
      <w:r>
        <w:rPr>
          <w:rFonts w:hint="eastAsia" w:ascii="宋体" w:hAnsi="宋体" w:eastAsia="宋体" w:cs="宋体"/>
          <w:sz w:val="24"/>
        </w:rPr>
        <w:t>管理，保障平台的良好运行秩序。</w:t>
      </w:r>
    </w:p>
    <w:p>
      <w:pPr>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sz w:val="18"/>
          <w:szCs w:val="18"/>
        </w:rPr>
      </w:pPr>
      <w:r>
        <w:rPr>
          <w:rFonts w:hint="eastAsia"/>
          <w:sz w:val="24"/>
        </w:rPr>
        <w:drawing>
          <wp:inline distT="0" distB="0" distL="114300" distR="114300">
            <wp:extent cx="5358765" cy="1937385"/>
            <wp:effectExtent l="0" t="0" r="5715" b="13335"/>
            <wp:docPr id="3" name="图片 3" descr="组织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组织结构图 (1)"/>
                    <pic:cNvPicPr>
                      <a:picLocks noChangeAspect="1"/>
                    </pic:cNvPicPr>
                  </pic:nvPicPr>
                  <pic:blipFill>
                    <a:blip r:embed="rId10"/>
                    <a:stretch>
                      <a:fillRect/>
                    </a:stretch>
                  </pic:blipFill>
                  <pic:spPr>
                    <a:xfrm>
                      <a:off x="0" y="0"/>
                      <a:ext cx="5358765" cy="1937385"/>
                    </a:xfrm>
                    <a:prstGeom prst="rect">
                      <a:avLst/>
                    </a:prstGeom>
                    <a:ln>
                      <a:noFill/>
                    </a:ln>
                  </pic:spPr>
                </pic:pic>
              </a:graphicData>
            </a:graphic>
          </wp:inline>
        </w:drawing>
      </w:r>
    </w:p>
    <w:p>
      <w:pPr>
        <w:ind w:left="0" w:firstLine="0"/>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  </w:t>
      </w:r>
      <w:r>
        <w:rPr>
          <w:rFonts w:hint="eastAsia" w:ascii="黑体" w:hAnsi="黑体" w:eastAsia="黑体" w:cs="黑体"/>
          <w:sz w:val="18"/>
          <w:szCs w:val="18"/>
        </w:rPr>
        <w:t>资源回收处理系统结构图</w:t>
      </w:r>
    </w:p>
    <w:p>
      <w:pPr>
        <w:ind w:left="0" w:firstLine="0"/>
        <w:jc w:val="center"/>
        <w:rPr>
          <w:rFonts w:hint="eastAsia" w:cs="Times New Roman"/>
          <w:sz w:val="18"/>
          <w:szCs w:val="18"/>
          <w:lang w:val="en-US" w:eastAsia="zh-CN"/>
        </w:rPr>
      </w:pPr>
      <w:r>
        <w:rPr>
          <w:rFonts w:ascii="Times New Roman" w:hAnsi="Times New Roman" w:cs="Times New Roman"/>
          <w:sz w:val="18"/>
          <w:szCs w:val="18"/>
        </w:rPr>
        <w:t>Fig</w:t>
      </w:r>
      <w:r>
        <w:rPr>
          <w:rFonts w:hint="eastAsia" w:cs="Times New Roman"/>
          <w:sz w:val="18"/>
          <w:szCs w:val="18"/>
          <w:lang w:val="en-US" w:eastAsia="zh-CN"/>
        </w:rPr>
        <w:t>.</w:t>
      </w:r>
      <w:r>
        <w:rPr>
          <w:rFonts w:ascii="Times New Roman" w:hAnsi="Times New Roman" w:cs="Times New Roman"/>
          <w:sz w:val="18"/>
          <w:szCs w:val="18"/>
        </w:rPr>
        <w:t>1  Structure diagram of resource recycling and processing syst</w:t>
      </w:r>
      <w:r>
        <w:rPr>
          <w:rFonts w:hint="eastAsia" w:cs="Times New Roman"/>
          <w:sz w:val="18"/>
          <w:szCs w:val="18"/>
          <w:lang w:val="en-US" w:eastAsia="zh-CN"/>
        </w:rPr>
        <w:t>em</w:t>
      </w:r>
    </w:p>
    <w:p>
      <w:pPr>
        <w:jc w:val="both"/>
        <w:rPr>
          <w:rFonts w:hint="eastAsia"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bookmarkStart w:id="17" w:name="_Toc7885"/>
      <w:r>
        <w:rPr>
          <w:rFonts w:hint="eastAsia" w:ascii="黑体" w:hAnsi="黑体" w:eastAsia="黑体" w:cs="黑体"/>
          <w:sz w:val="24"/>
          <w:szCs w:val="24"/>
          <w:lang w:val="en-US" w:eastAsia="zh-CN"/>
        </w:rPr>
        <w:t>3.2  模块分析与设计</w:t>
      </w:r>
      <w:bookmarkEnd w:id="17"/>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szCs w:val="24"/>
          <w:lang w:val="en-US" w:eastAsia="zh-CN"/>
        </w:rPr>
      </w:pPr>
      <w:bookmarkStart w:id="18" w:name="_Toc3858"/>
      <w:r>
        <w:rPr>
          <w:rFonts w:hint="eastAsia" w:ascii="黑体" w:hAnsi="黑体" w:eastAsia="黑体" w:cs="黑体"/>
          <w:sz w:val="24"/>
          <w:szCs w:val="24"/>
          <w:lang w:val="en-US" w:eastAsia="zh-CN"/>
        </w:rPr>
        <w:t>3.2.1  登录模块</w:t>
      </w:r>
      <w:bookmarkEnd w:id="18"/>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rPr>
      </w:pPr>
      <w:r>
        <w:rPr>
          <w:rFonts w:hint="eastAsia" w:ascii="宋体" w:hAnsi="宋体" w:eastAsia="宋体" w:cs="宋体"/>
          <w:sz w:val="24"/>
          <w:lang w:val="en-US" w:eastAsia="zh-CN"/>
        </w:rPr>
        <w:t>设计</w:t>
      </w:r>
      <w:r>
        <w:rPr>
          <w:rFonts w:hint="eastAsia" w:ascii="宋体" w:hAnsi="宋体" w:eastAsia="宋体" w:cs="宋体"/>
          <w:sz w:val="24"/>
        </w:rPr>
        <w:t>登录模块的核心是进行用户身份验证，确保只有注册并授权的用户能访问特定内容和服务，有效防止未经授权的访问</w:t>
      </w:r>
      <w:r>
        <w:rPr>
          <w:rFonts w:hint="eastAsia" w:ascii="宋体" w:hAnsi="宋体" w:eastAsia="宋体" w:cs="宋体"/>
          <w:sz w:val="24"/>
          <w:lang w:eastAsia="zh-CN"/>
        </w:rPr>
        <w:t>，</w:t>
      </w:r>
      <w:r>
        <w:rPr>
          <w:rFonts w:hint="eastAsia" w:ascii="宋体" w:hAnsi="宋体" w:eastAsia="宋体" w:cs="宋体"/>
          <w:sz w:val="24"/>
          <w:lang w:val="en-US" w:eastAsia="zh-CN"/>
        </w:rPr>
        <w:t>实现对用户数据安全和</w:t>
      </w:r>
      <w:r>
        <w:rPr>
          <w:rFonts w:hint="eastAsia" w:ascii="宋体" w:hAnsi="宋体" w:eastAsia="宋体" w:cs="宋体"/>
          <w:sz w:val="24"/>
        </w:rPr>
        <w:t>隐私保护。成功登录后，</w:t>
      </w:r>
      <w:r>
        <w:rPr>
          <w:rFonts w:hint="eastAsia" w:ascii="宋体" w:hAnsi="宋体" w:eastAsia="宋体" w:cs="宋体"/>
          <w:sz w:val="24"/>
          <w:lang w:val="en-US" w:eastAsia="zh-CN"/>
        </w:rPr>
        <w:t>方可使用</w:t>
      </w:r>
      <w:r>
        <w:rPr>
          <w:rFonts w:hint="eastAsia" w:ascii="宋体" w:hAnsi="宋体" w:eastAsia="宋体" w:cs="宋体"/>
          <w:sz w:val="24"/>
        </w:rPr>
        <w:t>系统为用户提供</w:t>
      </w:r>
      <w:r>
        <w:rPr>
          <w:rFonts w:hint="eastAsia" w:ascii="宋体" w:hAnsi="宋体" w:eastAsia="宋体" w:cs="宋体"/>
          <w:sz w:val="24"/>
          <w:lang w:val="en-US" w:eastAsia="zh-CN"/>
        </w:rPr>
        <w:t>的</w:t>
      </w:r>
      <w:r>
        <w:rPr>
          <w:rFonts w:hint="eastAsia" w:ascii="宋体" w:hAnsi="宋体" w:eastAsia="宋体" w:cs="宋体"/>
          <w:sz w:val="24"/>
        </w:rPr>
        <w:t>个性化服务</w:t>
      </w:r>
      <w:r>
        <w:rPr>
          <w:rFonts w:hint="eastAsia" w:ascii="宋体" w:hAnsi="宋体" w:eastAsia="宋体" w:cs="宋体"/>
          <w:sz w:val="24"/>
          <w:lang w:eastAsia="zh-CN"/>
        </w:rPr>
        <w:t>；</w:t>
      </w:r>
      <w:r>
        <w:rPr>
          <w:rFonts w:hint="eastAsia" w:ascii="宋体" w:hAnsi="宋体" w:eastAsia="宋体" w:cs="宋体"/>
          <w:sz w:val="24"/>
        </w:rPr>
        <w:t>此外，登录模块还</w:t>
      </w:r>
      <w:r>
        <w:rPr>
          <w:rFonts w:hint="eastAsia" w:ascii="宋体" w:hAnsi="宋体" w:eastAsia="宋体" w:cs="宋体"/>
          <w:sz w:val="24"/>
          <w:lang w:val="en-US" w:eastAsia="zh-CN"/>
        </w:rPr>
        <w:t>实现了</w:t>
      </w:r>
      <w:r>
        <w:rPr>
          <w:rFonts w:hint="eastAsia" w:ascii="宋体" w:hAnsi="宋体" w:eastAsia="宋体" w:cs="宋体"/>
          <w:sz w:val="24"/>
        </w:rPr>
        <w:t>权限</w:t>
      </w:r>
      <w:r>
        <w:rPr>
          <w:rFonts w:hint="eastAsia" w:ascii="宋体" w:hAnsi="宋体" w:eastAsia="宋体" w:cs="宋体"/>
          <w:sz w:val="24"/>
          <w:lang w:val="en-US" w:eastAsia="zh-CN"/>
        </w:rPr>
        <w:t>的</w:t>
      </w:r>
      <w:r>
        <w:rPr>
          <w:rFonts w:hint="eastAsia" w:ascii="宋体" w:hAnsi="宋体" w:eastAsia="宋体" w:cs="宋体"/>
          <w:sz w:val="24"/>
        </w:rPr>
        <w:t>管理</w:t>
      </w:r>
      <w:r>
        <w:rPr>
          <w:rFonts w:hint="eastAsia" w:ascii="宋体" w:hAnsi="宋体" w:eastAsia="宋体" w:cs="宋体"/>
          <w:sz w:val="24"/>
          <w:lang w:eastAsia="zh-CN"/>
        </w:rPr>
        <w:t>，</w:t>
      </w:r>
      <w:r>
        <w:rPr>
          <w:rFonts w:hint="eastAsia" w:ascii="宋体" w:hAnsi="宋体" w:eastAsia="宋体" w:cs="宋体"/>
          <w:sz w:val="24"/>
        </w:rPr>
        <w:t>依据用户不同角色和权限级别展示相应的订单信息，供对应的功能和服务</w:t>
      </w:r>
      <w:r>
        <w:rPr>
          <w:rFonts w:hint="eastAsia" w:ascii="宋体" w:hAnsi="宋体" w:eastAsia="宋体" w:cs="宋体"/>
          <w:sz w:val="24"/>
          <w:lang w:eastAsia="zh-CN"/>
        </w:rPr>
        <w:t>，</w:t>
      </w:r>
      <w:r>
        <w:rPr>
          <w:rFonts w:hint="eastAsia" w:ascii="宋体" w:hAnsi="宋体" w:eastAsia="宋体" w:cs="宋体"/>
          <w:sz w:val="24"/>
        </w:rPr>
        <w:t>提升服务便利性和精准度。未经身份验证的用户无法查看或修改个人信息，也不能执行敏感操作。</w:t>
      </w:r>
    </w:p>
    <w:p>
      <w:pPr>
        <w:ind w:firstLine="480" w:firstLineChars="200"/>
        <w:jc w:val="both"/>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default" w:ascii="黑体" w:hAnsi="黑体" w:eastAsia="黑体" w:cs="黑体"/>
          <w:sz w:val="24"/>
          <w:szCs w:val="24"/>
          <w:lang w:val="en-US" w:eastAsia="zh-CN"/>
        </w:rPr>
      </w:pPr>
      <w:bookmarkStart w:id="19" w:name="_Toc5205"/>
      <w:r>
        <w:rPr>
          <w:rFonts w:hint="eastAsia" w:ascii="黑体" w:hAnsi="黑体" w:eastAsia="黑体" w:cs="黑体"/>
          <w:sz w:val="24"/>
          <w:szCs w:val="24"/>
          <w:lang w:val="en-US" w:eastAsia="zh-CN"/>
        </w:rPr>
        <w:t>3.2.2  注册模块</w:t>
      </w:r>
      <w:bookmarkEnd w:id="19"/>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hint="eastAsia" w:ascii="宋体" w:hAnsi="宋体" w:eastAsia="宋体" w:cs="宋体"/>
          <w:sz w:val="24"/>
        </w:rPr>
      </w:pPr>
      <w:r>
        <w:rPr>
          <w:rFonts w:hint="eastAsia" w:ascii="宋体" w:hAnsi="宋体" w:eastAsia="宋体" w:cs="宋体"/>
          <w:sz w:val="24"/>
        </w:rPr>
        <w:t>注册模块</w:t>
      </w:r>
      <w:r>
        <w:rPr>
          <w:rFonts w:hint="eastAsia" w:ascii="宋体" w:hAnsi="宋体" w:eastAsia="宋体" w:cs="宋体"/>
          <w:sz w:val="24"/>
          <w:lang w:val="en-US" w:eastAsia="zh-CN"/>
        </w:rPr>
        <w:t>主要用来</w:t>
      </w:r>
      <w:r>
        <w:rPr>
          <w:rFonts w:hint="eastAsia" w:ascii="宋体" w:hAnsi="宋体" w:eastAsia="宋体" w:cs="宋体"/>
          <w:sz w:val="24"/>
        </w:rPr>
        <w:t>收集用户信息，</w:t>
      </w:r>
      <w:r>
        <w:rPr>
          <w:rFonts w:hint="eastAsia" w:ascii="宋体" w:hAnsi="宋体" w:eastAsia="宋体" w:cs="宋体"/>
          <w:sz w:val="24"/>
          <w:lang w:val="en-US" w:eastAsia="zh-CN"/>
        </w:rPr>
        <w:t>实现</w:t>
      </w:r>
      <w:r>
        <w:rPr>
          <w:rFonts w:hint="eastAsia" w:ascii="宋体" w:hAnsi="宋体" w:eastAsia="宋体" w:cs="宋体"/>
          <w:sz w:val="24"/>
        </w:rPr>
        <w:t>个性化账户</w:t>
      </w:r>
      <w:r>
        <w:rPr>
          <w:rFonts w:hint="eastAsia" w:ascii="宋体" w:hAnsi="宋体" w:eastAsia="宋体" w:cs="宋体"/>
          <w:sz w:val="24"/>
          <w:lang w:val="en-US" w:eastAsia="zh-CN"/>
        </w:rPr>
        <w:t>的创建</w:t>
      </w:r>
      <w:r>
        <w:rPr>
          <w:rFonts w:hint="eastAsia" w:ascii="宋体" w:hAnsi="宋体" w:eastAsia="宋体" w:cs="宋体"/>
          <w:sz w:val="24"/>
        </w:rPr>
        <w:t>，用户通过注册获取唯一身份标识，使用用户名和密码登录网站，实现身份验证和个人化服务。注册模块</w:t>
      </w:r>
      <w:r>
        <w:rPr>
          <w:rFonts w:hint="eastAsia" w:ascii="宋体" w:hAnsi="宋体" w:eastAsia="宋体" w:cs="宋体"/>
          <w:sz w:val="24"/>
          <w:lang w:val="en-US" w:eastAsia="zh-CN"/>
        </w:rPr>
        <w:t>对不</w:t>
      </w:r>
      <w:r>
        <w:rPr>
          <w:rFonts w:hint="eastAsia" w:ascii="宋体" w:hAnsi="宋体" w:eastAsia="宋体" w:cs="宋体"/>
          <w:sz w:val="24"/>
        </w:rPr>
        <w:t>同用户群体</w:t>
      </w:r>
      <w:r>
        <w:rPr>
          <w:rFonts w:hint="eastAsia" w:ascii="宋体" w:hAnsi="宋体" w:eastAsia="宋体" w:cs="宋体"/>
          <w:sz w:val="24"/>
          <w:lang w:val="en-US" w:eastAsia="zh-CN"/>
        </w:rPr>
        <w:t>需要的信息各有不同</w:t>
      </w:r>
      <w:r>
        <w:rPr>
          <w:rFonts w:hint="eastAsia" w:ascii="宋体" w:hAnsi="宋体" w:eastAsia="宋体" w:cs="宋体"/>
          <w:sz w:val="24"/>
        </w:rPr>
        <w:t>。</w:t>
      </w:r>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hint="eastAsia" w:ascii="宋体" w:hAnsi="宋体" w:eastAsia="宋体" w:cs="宋体"/>
          <w:sz w:val="24"/>
        </w:rPr>
      </w:pPr>
      <w:r>
        <w:rPr>
          <w:rFonts w:hint="eastAsia" w:ascii="宋体" w:hAnsi="宋体" w:eastAsia="宋体" w:cs="宋体"/>
          <w:sz w:val="24"/>
        </w:rPr>
        <w:t>资源预约者注册时需填写用户名、密码、确认密码，同时提供邮箱用于后期密码找回，收款方式则服务于资源回收后的支付环节。完成上述信息填写并确保密码匹配、信息格式合规及验证码无误后，普通用户即可注册成功，并自动处于启用状态，无需等待管理员审核。</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rPr>
      </w:pPr>
      <w:r>
        <w:rPr>
          <w:rFonts w:hint="eastAsia" w:ascii="宋体" w:hAnsi="宋体" w:eastAsia="宋体" w:cs="宋体"/>
          <w:sz w:val="24"/>
        </w:rPr>
        <w:t>回收处理者和资源购买者两类企业用户，在基础信息输入的基础上，还需补充企业详细信息，如企业名称、地址、法人代表、统一社会信用代码等。提交后，系统提示其工商信息已提交给管理员待审核，并提醒留意邮箱通知。这两类企业用户注册后初始状态并非启用，需经管理员核实企业信息的真实性与合法性，以确保平台规范运作及法律合规性。管理员在审核无误后，将在管理后台激活该企业账号，并通过电子邮件通知企业用户。至此，企业用户方可登录网站并享用相应功能。</w:t>
      </w:r>
    </w:p>
    <w:p>
      <w:pPr>
        <w:ind w:firstLine="480" w:firstLineChars="200"/>
        <w:jc w:val="both"/>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20" w:name="_Toc6340"/>
      <w:r>
        <w:rPr>
          <w:rFonts w:hint="eastAsia" w:ascii="黑体" w:hAnsi="黑体" w:eastAsia="黑体" w:cs="黑体"/>
          <w:sz w:val="24"/>
          <w:lang w:val="en-US" w:eastAsia="zh-CN"/>
        </w:rPr>
        <w:t>3.2.3  资源预约者模块</w:t>
      </w:r>
      <w:bookmarkEnd w:id="20"/>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ascii="宋体" w:hAnsi="宋体" w:eastAsia="宋体" w:cs="宋体"/>
          <w:sz w:val="24"/>
        </w:rPr>
      </w:pPr>
      <w:r>
        <w:rPr>
          <w:rFonts w:hint="eastAsia" w:ascii="宋体" w:hAnsi="宋体" w:eastAsia="宋体" w:cs="宋体"/>
          <w:sz w:val="24"/>
        </w:rPr>
        <w:t>资源预约者模块主要包含首页、回收站查询，预约回收和个人中心四大子模块。</w:t>
      </w:r>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ascii="宋体" w:hAnsi="宋体" w:eastAsia="宋体" w:cs="宋体"/>
          <w:sz w:val="24"/>
        </w:rPr>
      </w:pPr>
      <w:r>
        <w:rPr>
          <w:rFonts w:hint="eastAsia" w:ascii="宋体" w:hAnsi="宋体" w:eastAsia="宋体" w:cs="宋体"/>
          <w:sz w:val="24"/>
        </w:rPr>
        <w:t>首页模块</w:t>
      </w:r>
      <w:r>
        <w:rPr>
          <w:rFonts w:hint="eastAsia" w:ascii="宋体" w:hAnsi="宋体" w:eastAsia="宋体" w:cs="宋体"/>
          <w:sz w:val="24"/>
          <w:lang w:val="en-US" w:eastAsia="zh-CN"/>
        </w:rPr>
        <w:t>要</w:t>
      </w:r>
      <w:r>
        <w:rPr>
          <w:rFonts w:hint="eastAsia" w:ascii="宋体" w:hAnsi="宋体" w:eastAsia="宋体" w:cs="宋体"/>
          <w:sz w:val="24"/>
        </w:rPr>
        <w:t>展示用户的订单列表，方便用户查阅历史订单详情。同时，设有资源分类介绍，详尽列举各类可回收资源帮助用户快速辨别手中资源是否可回收</w:t>
      </w:r>
      <w:r>
        <w:rPr>
          <w:rFonts w:hint="eastAsia" w:ascii="宋体" w:hAnsi="宋体" w:eastAsia="宋体" w:cs="宋体"/>
          <w:sz w:val="24"/>
          <w:lang w:eastAsia="zh-CN"/>
        </w:rPr>
        <w:t>、</w:t>
      </w:r>
      <w:r>
        <w:rPr>
          <w:rFonts w:hint="eastAsia" w:ascii="宋体" w:hAnsi="宋体" w:eastAsia="宋体" w:cs="宋体"/>
          <w:sz w:val="24"/>
        </w:rPr>
        <w:t>做出合理的分类投放决策。</w:t>
      </w:r>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ascii="宋体" w:hAnsi="宋体" w:eastAsia="宋体" w:cs="宋体"/>
          <w:sz w:val="24"/>
        </w:rPr>
      </w:pPr>
      <w:r>
        <w:rPr>
          <w:rFonts w:hint="eastAsia" w:ascii="宋体" w:hAnsi="宋体" w:eastAsia="宋体" w:cs="宋体"/>
          <w:sz w:val="24"/>
        </w:rPr>
        <w:t>预约回收模块</w:t>
      </w:r>
      <w:r>
        <w:rPr>
          <w:rFonts w:hint="eastAsia" w:ascii="宋体" w:hAnsi="宋体" w:eastAsia="宋体" w:cs="宋体"/>
          <w:sz w:val="24"/>
          <w:lang w:val="en-US" w:eastAsia="zh-CN"/>
        </w:rPr>
        <w:t>提供</w:t>
      </w:r>
      <w:r>
        <w:rPr>
          <w:rFonts w:hint="eastAsia" w:ascii="宋体" w:hAnsi="宋体" w:eastAsia="宋体" w:cs="宋体"/>
          <w:sz w:val="24"/>
        </w:rPr>
        <w:t>用户下单预定回收服务，设计</w:t>
      </w:r>
      <w:r>
        <w:rPr>
          <w:rFonts w:hint="eastAsia" w:ascii="宋体" w:hAnsi="宋体" w:eastAsia="宋体" w:cs="宋体"/>
          <w:sz w:val="24"/>
          <w:lang w:val="en-US" w:eastAsia="zh-CN"/>
        </w:rPr>
        <w:t>有</w:t>
      </w:r>
      <w:r>
        <w:rPr>
          <w:rFonts w:hint="eastAsia" w:ascii="宋体" w:hAnsi="宋体" w:eastAsia="宋体" w:cs="宋体"/>
          <w:sz w:val="24"/>
        </w:rPr>
        <w:t>两种下单回收模式</w:t>
      </w:r>
      <w:r>
        <w:rPr>
          <w:rFonts w:hint="eastAsia" w:ascii="宋体" w:hAnsi="宋体" w:eastAsia="宋体" w:cs="宋体"/>
          <w:sz w:val="24"/>
          <w:lang w:eastAsia="zh-CN"/>
        </w:rPr>
        <w:t>，</w:t>
      </w:r>
      <w:r>
        <w:rPr>
          <w:rFonts w:hint="eastAsia" w:ascii="宋体" w:hAnsi="宋体" w:eastAsia="宋体" w:cs="宋体"/>
          <w:sz w:val="24"/>
        </w:rPr>
        <w:t>一种是上门回收服务，基于人工成本和交通成本等因素，特设最低重量门槛</w:t>
      </w:r>
      <w:r>
        <w:rPr>
          <w:rFonts w:hint="eastAsia" w:ascii="宋体" w:hAnsi="宋体" w:eastAsia="宋体" w:cs="宋体"/>
          <w:sz w:val="24"/>
          <w:lang w:val="en-US" w:eastAsia="zh-CN"/>
        </w:rPr>
        <w:t>为3公斤</w:t>
      </w:r>
      <w:r>
        <w:rPr>
          <w:rFonts w:hint="eastAsia" w:ascii="宋体" w:hAnsi="宋体" w:eastAsia="宋体" w:cs="宋体"/>
          <w:sz w:val="24"/>
        </w:rPr>
        <w:t>；另一种则是用户自行送至指定地点。不论选择何种方式，用户都需要预先设定好取货或送货的具体时间，如果超过一天内未完成交接，该订单将被视为超时并自动取消，保证</w:t>
      </w:r>
      <w:r>
        <w:rPr>
          <w:rFonts w:hint="eastAsia" w:ascii="宋体" w:hAnsi="宋体" w:eastAsia="宋体" w:cs="宋体"/>
          <w:sz w:val="24"/>
          <w:lang w:val="en-US" w:eastAsia="zh-CN"/>
        </w:rPr>
        <w:t>系统的</w:t>
      </w:r>
      <w:r>
        <w:rPr>
          <w:rFonts w:hint="eastAsia" w:ascii="宋体" w:hAnsi="宋体" w:eastAsia="宋体" w:cs="宋体"/>
          <w:sz w:val="24"/>
        </w:rPr>
        <w:t>服务效能。</w:t>
      </w:r>
    </w:p>
    <w:p>
      <w:pPr>
        <w:keepNext w:val="0"/>
        <w:keepLines w:val="0"/>
        <w:pageBreakBefore w:val="0"/>
        <w:widowControl w:val="0"/>
        <w:kinsoku/>
        <w:wordWrap/>
        <w:overflowPunct/>
        <w:topLinePunct w:val="0"/>
        <w:autoSpaceDE/>
        <w:autoSpaceDN/>
        <w:bidi w:val="0"/>
        <w:adjustRightInd/>
        <w:snapToGrid/>
        <w:ind w:left="0" w:firstLine="480" w:firstLineChars="200"/>
        <w:jc w:val="left"/>
        <w:textAlignment w:val="auto"/>
        <w:rPr>
          <w:rFonts w:hint="eastAsia" w:ascii="宋体" w:hAnsi="宋体" w:eastAsia="宋体" w:cs="宋体"/>
          <w:sz w:val="24"/>
        </w:rPr>
      </w:pPr>
      <w:r>
        <w:rPr>
          <w:rFonts w:hint="eastAsia" w:ascii="宋体" w:hAnsi="宋体" w:eastAsia="宋体" w:cs="宋体"/>
          <w:sz w:val="24"/>
        </w:rPr>
        <w:t>针对上门回收服务，用户需要细致填写具体的取货地址，借鉴了淘宝式的地址选择方式，地址信息需精确到街道层级。选择自行送出的用户，则需要录入送货地址，并从中选择最近的回收站点，并确保在</w:t>
      </w:r>
      <w:r>
        <w:rPr>
          <w:rFonts w:hint="eastAsia" w:ascii="宋体" w:hAnsi="宋体" w:eastAsia="宋体" w:cs="宋体"/>
          <w:sz w:val="24"/>
          <w:lang w:val="en-US" w:eastAsia="zh-CN"/>
        </w:rPr>
        <w:t>预定</w:t>
      </w:r>
      <w:r>
        <w:rPr>
          <w:rFonts w:hint="eastAsia" w:ascii="宋体" w:hAnsi="宋体" w:eastAsia="宋体" w:cs="宋体"/>
          <w:sz w:val="24"/>
        </w:rPr>
        <w:t>的时间内将资源送达。</w:t>
      </w:r>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ascii="宋体" w:hAnsi="宋体" w:eastAsia="宋体" w:cs="宋体"/>
          <w:sz w:val="24"/>
        </w:rPr>
      </w:pPr>
      <w:r>
        <w:rPr>
          <w:rFonts w:hint="eastAsia" w:ascii="宋体" w:hAnsi="宋体" w:eastAsia="宋体" w:cs="宋体"/>
          <w:sz w:val="24"/>
        </w:rPr>
        <w:t>回收过程中，用户需上传货物重量核验照片及整体详情图片，通过电子秤精确称重并展示清晰的货物状况，以供企业回收审核人员核实</w:t>
      </w:r>
      <w:r>
        <w:rPr>
          <w:rFonts w:hint="eastAsia" w:ascii="宋体" w:hAnsi="宋体" w:eastAsia="宋体" w:cs="宋体"/>
          <w:sz w:val="24"/>
          <w:lang w:eastAsia="zh-CN"/>
        </w:rPr>
        <w:t>，</w:t>
      </w:r>
      <w:r>
        <w:rPr>
          <w:rFonts w:hint="eastAsia" w:ascii="宋体" w:hAnsi="宋体" w:eastAsia="宋体" w:cs="宋体"/>
          <w:sz w:val="24"/>
        </w:rPr>
        <w:t>审核通过后，订单才会被正式接受。此流程旨在确保回收数据准确性，降低无效或不符回收标准的资源带来的额外处理成本。</w:t>
      </w:r>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ascii="宋体" w:hAnsi="宋体" w:eastAsia="宋体" w:cs="宋体"/>
          <w:sz w:val="24"/>
        </w:rPr>
      </w:pPr>
      <w:r>
        <w:rPr>
          <w:rFonts w:hint="eastAsia" w:ascii="宋体" w:hAnsi="宋体" w:eastAsia="宋体" w:cs="宋体"/>
          <w:sz w:val="24"/>
        </w:rPr>
        <w:t>鉴于支付功能的实现</w:t>
      </w:r>
      <w:r>
        <w:rPr>
          <w:rFonts w:hint="eastAsia" w:ascii="宋体" w:hAnsi="宋体" w:eastAsia="宋体" w:cs="宋体"/>
          <w:sz w:val="24"/>
          <w:lang w:val="en-US" w:eastAsia="zh-CN"/>
        </w:rPr>
        <w:t>需要</w:t>
      </w:r>
      <w:r>
        <w:rPr>
          <w:rFonts w:hint="eastAsia" w:ascii="宋体" w:hAnsi="宋体" w:eastAsia="宋体" w:cs="宋体"/>
          <w:sz w:val="24"/>
        </w:rPr>
        <w:t>依赖于第三方支付平台的支持，因此</w:t>
      </w:r>
      <w:r>
        <w:rPr>
          <w:rFonts w:hint="eastAsia" w:ascii="宋体" w:hAnsi="宋体" w:eastAsia="宋体" w:cs="宋体"/>
          <w:sz w:val="24"/>
          <w:lang w:val="en-US" w:eastAsia="zh-CN"/>
        </w:rPr>
        <w:t>暂时设计可再生资源分类回收系统的</w:t>
      </w:r>
      <w:r>
        <w:rPr>
          <w:rFonts w:hint="eastAsia" w:ascii="宋体" w:hAnsi="宋体" w:eastAsia="宋体" w:cs="宋体"/>
          <w:sz w:val="24"/>
        </w:rPr>
        <w:t>订单支付环节采取线下方式进行。考虑到退款、补差价等可能遇到的情况，商家需通过电子邮件与管理员沟通，并提供注册时预留的收款方式以便处理款项转账问题。</w:t>
      </w:r>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ascii="宋体" w:hAnsi="宋体" w:eastAsia="宋体" w:cs="宋体"/>
          <w:sz w:val="24"/>
        </w:rPr>
      </w:pPr>
      <w:r>
        <w:rPr>
          <w:rFonts w:hint="eastAsia" w:ascii="宋体" w:hAnsi="宋体" w:eastAsia="宋体" w:cs="宋体"/>
          <w:sz w:val="24"/>
        </w:rPr>
        <w:t>同时，为了确保支付行为的安全性，在所有下单页面明确提示用户所有交易款项均通过线下交付，确保交易的安全可靠。</w:t>
      </w:r>
      <w:r>
        <w:rPr>
          <w:rFonts w:hint="eastAsia" w:ascii="宋体" w:hAnsi="宋体" w:eastAsia="宋体" w:cs="宋体"/>
          <w:sz w:val="24"/>
          <w:lang w:val="en-US" w:eastAsia="zh-CN"/>
        </w:rPr>
        <w:t>并提示</w:t>
      </w:r>
      <w:r>
        <w:rPr>
          <w:rFonts w:hint="eastAsia" w:ascii="宋体" w:hAnsi="宋体" w:eastAsia="宋体" w:cs="宋体"/>
          <w:sz w:val="24"/>
        </w:rPr>
        <w:t>用户在完成线下支付后应妥善保留相关凭证，以防未来出现争议或需要保障自身权益时有所依据</w:t>
      </w:r>
      <w:r>
        <w:rPr>
          <w:rFonts w:hint="eastAsia" w:ascii="宋体" w:hAnsi="宋体" w:eastAsia="宋体" w:cs="宋体"/>
          <w:sz w:val="24"/>
          <w:lang w:eastAsia="zh-CN"/>
        </w:rPr>
        <w:t>，</w:t>
      </w:r>
      <w:r>
        <w:rPr>
          <w:rFonts w:hint="eastAsia" w:ascii="宋体" w:hAnsi="宋体" w:eastAsia="宋体" w:cs="宋体"/>
          <w:sz w:val="24"/>
          <w:lang w:val="en-US" w:eastAsia="zh-CN"/>
        </w:rPr>
        <w:t>另</w:t>
      </w:r>
      <w:r>
        <w:rPr>
          <w:rFonts w:hint="eastAsia" w:ascii="宋体" w:hAnsi="宋体" w:eastAsia="宋体" w:cs="宋体"/>
          <w:sz w:val="24"/>
        </w:rPr>
        <w:t>有任何疑问或需要协助</w:t>
      </w:r>
      <w:r>
        <w:rPr>
          <w:rFonts w:hint="eastAsia" w:ascii="宋体" w:hAnsi="宋体" w:eastAsia="宋体" w:cs="宋体"/>
          <w:sz w:val="24"/>
          <w:lang w:val="en-US" w:eastAsia="zh-CN"/>
        </w:rPr>
        <w:t>可通过系统界面给的联系方式联系</w:t>
      </w:r>
      <w:r>
        <w:rPr>
          <w:rFonts w:hint="eastAsia" w:ascii="宋体" w:hAnsi="宋体" w:eastAsia="宋体" w:cs="宋体"/>
          <w:sz w:val="24"/>
        </w:rPr>
        <w:t>官方客服。</w:t>
      </w:r>
    </w:p>
    <w:p>
      <w:pPr>
        <w:keepNext w:val="0"/>
        <w:keepLines w:val="0"/>
        <w:pageBreakBefore w:val="0"/>
        <w:widowControl w:val="0"/>
        <w:kinsoku/>
        <w:wordWrap/>
        <w:overflowPunct/>
        <w:topLinePunct w:val="0"/>
        <w:autoSpaceDE/>
        <w:autoSpaceDN/>
        <w:bidi w:val="0"/>
        <w:adjustRightInd/>
        <w:snapToGrid/>
        <w:ind w:left="0" w:firstLine="420"/>
        <w:jc w:val="left"/>
        <w:textAlignment w:val="auto"/>
        <w:rPr>
          <w:rFonts w:hint="eastAsia" w:ascii="宋体" w:hAnsi="宋体" w:eastAsia="宋体" w:cs="宋体"/>
          <w:sz w:val="24"/>
        </w:rPr>
      </w:pPr>
      <w:r>
        <w:rPr>
          <w:rFonts w:hint="eastAsia" w:ascii="宋体" w:hAnsi="宋体" w:eastAsia="宋体" w:cs="宋体"/>
          <w:sz w:val="24"/>
        </w:rPr>
        <w:t>回收站查询模块解决资源回收站点信息分散、难以查找的问题，</w:t>
      </w:r>
      <w:r>
        <w:rPr>
          <w:rFonts w:hint="eastAsia" w:ascii="宋体" w:hAnsi="宋体" w:eastAsia="宋体" w:cs="宋体"/>
          <w:sz w:val="24"/>
          <w:lang w:val="en-US" w:eastAsia="zh-CN"/>
        </w:rPr>
        <w:t>帮助用户找到最</w:t>
      </w:r>
      <w:r>
        <w:rPr>
          <w:rFonts w:hint="eastAsia" w:ascii="宋体" w:hAnsi="宋体" w:eastAsia="宋体" w:cs="宋体"/>
          <w:sz w:val="24"/>
        </w:rPr>
        <w:t>近回收渠道</w:t>
      </w:r>
      <w:r>
        <w:rPr>
          <w:rFonts w:hint="eastAsia" w:ascii="宋体" w:hAnsi="宋体" w:eastAsia="宋体" w:cs="宋体"/>
          <w:sz w:val="24"/>
          <w:lang w:eastAsia="zh-CN"/>
        </w:rPr>
        <w:t>，</w:t>
      </w:r>
      <w:r>
        <w:rPr>
          <w:rFonts w:hint="eastAsia" w:ascii="宋体" w:hAnsi="宋体" w:eastAsia="宋体" w:cs="宋体"/>
          <w:sz w:val="24"/>
        </w:rPr>
        <w:t>集中展示所有回收站点详尽的数据信息，支持用户依据单一检索条件如回收站名称、具体地理位置、负责人姓名或联系电话等进行精准定位，还提供灵活的组合查询功能，</w:t>
      </w:r>
      <w:r>
        <w:rPr>
          <w:rFonts w:hint="eastAsia" w:ascii="宋体" w:hAnsi="宋体" w:eastAsia="宋体" w:cs="宋体"/>
          <w:sz w:val="24"/>
          <w:lang w:val="en-US" w:eastAsia="zh-CN"/>
        </w:rPr>
        <w:t>便于</w:t>
      </w:r>
      <w:r>
        <w:rPr>
          <w:rFonts w:hint="eastAsia" w:ascii="宋体" w:hAnsi="宋体" w:eastAsia="宋体" w:cs="宋体"/>
          <w:color w:val="auto"/>
          <w:sz w:val="24"/>
        </w:rPr>
        <w:t>用户根据不同需求筛选出符合条件的回收站点。</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color w:val="auto"/>
          <w:sz w:val="24"/>
        </w:rPr>
      </w:pPr>
      <w:r>
        <w:rPr>
          <w:rFonts w:hint="eastAsia" w:ascii="宋体" w:hAnsi="宋体" w:eastAsia="宋体" w:cs="宋体"/>
          <w:color w:val="auto"/>
          <w:sz w:val="24"/>
        </w:rPr>
        <w:t>个人中心模块提供便捷的账户管理与个性化服务</w:t>
      </w:r>
      <w:r>
        <w:rPr>
          <w:rFonts w:hint="eastAsia" w:ascii="宋体" w:hAnsi="宋体" w:eastAsia="宋体" w:cs="宋体"/>
          <w:sz w:val="24"/>
          <w:lang w:eastAsia="zh-CN"/>
        </w:rPr>
        <w:t>，</w:t>
      </w:r>
      <w:r>
        <w:rPr>
          <w:rFonts w:hint="eastAsia" w:ascii="宋体" w:hAnsi="宋体" w:eastAsia="宋体" w:cs="宋体"/>
          <w:color w:val="auto"/>
          <w:sz w:val="24"/>
        </w:rPr>
        <w:t>用户能够轻松更改密码，更新个人头像，以及调整收款方式等个人信息。出于确保用户身份的唯一性，用户名一经注册便不可更改且须保持唯一。</w:t>
      </w:r>
    </w:p>
    <w:p>
      <w:pPr>
        <w:jc w:val="both"/>
        <w:rPr>
          <w:rFonts w:hint="eastAsia" w:ascii="宋体" w:hAnsi="宋体" w:eastAsia="宋体" w:cs="宋体"/>
          <w:color w:val="auto"/>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color w:val="auto"/>
          <w:sz w:val="24"/>
          <w:lang w:val="en-US" w:eastAsia="zh-CN"/>
        </w:rPr>
      </w:pPr>
      <w:bookmarkStart w:id="21" w:name="_Toc19330"/>
      <w:r>
        <w:rPr>
          <w:rFonts w:hint="eastAsia" w:ascii="黑体" w:hAnsi="黑体" w:eastAsia="黑体" w:cs="黑体"/>
          <w:color w:val="auto"/>
          <w:sz w:val="24"/>
          <w:lang w:val="en-US" w:eastAsia="zh-CN"/>
        </w:rPr>
        <w:t>3.2.4  回收处理者模块</w:t>
      </w:r>
      <w:bookmarkEnd w:id="21"/>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auto"/>
          <w:sz w:val="24"/>
        </w:rPr>
      </w:pPr>
      <w:r>
        <w:rPr>
          <w:rFonts w:hint="eastAsia" w:ascii="宋体" w:hAnsi="宋体" w:eastAsia="宋体" w:cs="宋体"/>
          <w:color w:val="auto"/>
          <w:sz w:val="24"/>
        </w:rPr>
        <w:t>回收处理者模块为众多从事资源回收行业的企业提供一体化的线上服务平台。资源回收企业成功注册该平台后，仅需在平台上登记其现有的回收站点及相关信息，即可启动资源回收和再销售业务流程。该模块主要由五个核心功能部分构成</w:t>
      </w:r>
      <w:r>
        <w:rPr>
          <w:rFonts w:hint="eastAsia" w:ascii="宋体" w:hAnsi="宋体" w:eastAsia="宋体" w:cs="宋体"/>
          <w:color w:val="auto"/>
          <w:sz w:val="24"/>
          <w:lang w:eastAsia="zh-CN"/>
        </w:rPr>
        <w:t>，</w:t>
      </w:r>
      <w:r>
        <w:rPr>
          <w:rFonts w:hint="eastAsia" w:ascii="宋体" w:hAnsi="宋体" w:eastAsia="宋体" w:cs="宋体"/>
          <w:color w:val="auto"/>
          <w:sz w:val="24"/>
          <w:lang w:val="en-US" w:eastAsia="zh-CN"/>
        </w:rPr>
        <w:t>分别是</w:t>
      </w:r>
      <w:r>
        <w:rPr>
          <w:rFonts w:hint="eastAsia" w:ascii="宋体" w:hAnsi="宋体" w:eastAsia="宋体" w:cs="宋体"/>
          <w:color w:val="auto"/>
          <w:sz w:val="24"/>
        </w:rPr>
        <w:t>首页，回收站管理，回收商资源管理，订单管理，以及企业中心。</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首页模块集中呈现了所有类别订单的概览，</w:t>
      </w:r>
      <w:r>
        <w:rPr>
          <w:rFonts w:hint="eastAsia" w:ascii="宋体" w:hAnsi="宋体" w:eastAsia="宋体" w:cs="宋体"/>
          <w:color w:val="000000" w:themeColor="text1"/>
          <w:sz w:val="24"/>
          <w:lang w:val="en-US" w:eastAsia="zh-CN"/>
          <w14:textFill>
            <w14:solidFill>
              <w14:schemeClr w14:val="tx1"/>
            </w14:solidFill>
          </w14:textFill>
        </w:rPr>
        <w:t>包括</w:t>
      </w:r>
      <w:r>
        <w:rPr>
          <w:rFonts w:hint="eastAsia" w:ascii="宋体" w:hAnsi="宋体" w:eastAsia="宋体" w:cs="宋体"/>
          <w:color w:val="000000" w:themeColor="text1"/>
          <w:sz w:val="24"/>
          <w14:textFill>
            <w14:solidFill>
              <w14:schemeClr w14:val="tx1"/>
            </w14:solidFill>
          </w14:textFill>
        </w:rPr>
        <w:t>订单状态、回收进度</w:t>
      </w:r>
      <w:r>
        <w:rPr>
          <w:rFonts w:hint="eastAsia" w:ascii="宋体" w:hAnsi="宋体" w:eastAsia="宋体" w:cs="宋体"/>
          <w:color w:val="000000" w:themeColor="text1"/>
          <w:sz w:val="24"/>
          <w:lang w:val="en-US" w:eastAsia="zh-CN"/>
          <w14:textFill>
            <w14:solidFill>
              <w14:schemeClr w14:val="tx1"/>
            </w14:solidFill>
          </w14:textFill>
        </w:rPr>
        <w:t>等内容，</w:t>
      </w:r>
      <w:r>
        <w:rPr>
          <w:rFonts w:hint="eastAsia" w:ascii="宋体" w:hAnsi="宋体" w:eastAsia="宋体" w:cs="宋体"/>
          <w:color w:val="000000" w:themeColor="text1"/>
          <w:sz w:val="24"/>
          <w14:textFill>
            <w14:solidFill>
              <w14:schemeClr w14:val="tx1"/>
            </w14:solidFill>
          </w14:textFill>
        </w:rPr>
        <w:t>方便企业用户快速查阅。</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回收站管理模块</w:t>
      </w:r>
      <w:r>
        <w:rPr>
          <w:rFonts w:hint="eastAsia" w:ascii="宋体" w:hAnsi="宋体" w:eastAsia="宋体" w:cs="宋体"/>
          <w:color w:val="000000" w:themeColor="text1"/>
          <w:sz w:val="24"/>
          <w:lang w:val="en-US" w:eastAsia="zh-CN"/>
          <w14:textFill>
            <w14:solidFill>
              <w14:schemeClr w14:val="tx1"/>
            </w14:solidFill>
          </w14:textFill>
        </w:rPr>
        <w:t>提供给</w:t>
      </w:r>
      <w:r>
        <w:rPr>
          <w:rFonts w:hint="eastAsia" w:ascii="宋体" w:hAnsi="宋体" w:eastAsia="宋体" w:cs="宋体"/>
          <w:color w:val="000000" w:themeColor="text1"/>
          <w:sz w:val="24"/>
          <w14:textFill>
            <w14:solidFill>
              <w14:schemeClr w14:val="tx1"/>
            </w14:solidFill>
          </w14:textFill>
        </w:rPr>
        <w:t>企业自主管理当前拥有的回收站点</w:t>
      </w:r>
      <w:r>
        <w:rPr>
          <w:rFonts w:hint="eastAsia" w:ascii="宋体" w:hAnsi="宋体" w:eastAsia="宋体" w:cs="宋体"/>
          <w:color w:val="000000" w:themeColor="text1"/>
          <w:sz w:val="24"/>
          <w:lang w:val="en-US" w:eastAsia="zh-CN"/>
          <w14:textFill>
            <w14:solidFill>
              <w14:schemeClr w14:val="tx1"/>
            </w14:solidFill>
          </w14:textFill>
        </w:rPr>
        <w:t>的功能</w:t>
      </w:r>
      <w:r>
        <w:rPr>
          <w:rFonts w:hint="eastAsia" w:ascii="宋体" w:hAnsi="宋体" w:eastAsia="宋体" w:cs="宋体"/>
          <w:color w:val="000000" w:themeColor="text1"/>
          <w:sz w:val="24"/>
          <w14:textFill>
            <w14:solidFill>
              <w14:schemeClr w14:val="tx1"/>
            </w14:solidFill>
          </w14:textFill>
        </w:rPr>
        <w:t>，包括信息的录入、查看、修改和删除</w:t>
      </w:r>
      <w:r>
        <w:rPr>
          <w:rFonts w:hint="eastAsia" w:ascii="宋体" w:hAnsi="宋体" w:eastAsia="宋体" w:cs="宋体"/>
          <w:color w:val="000000" w:themeColor="text1"/>
          <w:sz w:val="24"/>
          <w:lang w:val="en-US" w:eastAsia="zh-CN"/>
          <w14:textFill>
            <w14:solidFill>
              <w14:schemeClr w14:val="tx1"/>
            </w14:solidFill>
          </w14:textFill>
        </w:rPr>
        <w:t>的</w:t>
      </w:r>
      <w:r>
        <w:rPr>
          <w:rFonts w:hint="eastAsia" w:ascii="宋体" w:hAnsi="宋体" w:eastAsia="宋体" w:cs="宋体"/>
          <w:color w:val="000000" w:themeColor="text1"/>
          <w:sz w:val="24"/>
          <w14:textFill>
            <w14:solidFill>
              <w14:schemeClr w14:val="tx1"/>
            </w14:solidFill>
          </w14:textFill>
        </w:rPr>
        <w:t>操作。当回收站点信息成功录入并通过审核后，资源预约者可以在各自的回收站查询模块中找到并选择这些站点</w:t>
      </w:r>
      <w:r>
        <w:rPr>
          <w:rFonts w:hint="eastAsia" w:ascii="宋体" w:hAnsi="宋体" w:eastAsia="宋体" w:cs="宋体"/>
          <w:color w:val="000000" w:themeColor="text1"/>
          <w:sz w:val="24"/>
          <w:lang w:val="en-US" w:eastAsia="zh-CN"/>
          <w14:textFill>
            <w14:solidFill>
              <w14:schemeClr w14:val="tx1"/>
            </w14:solidFill>
          </w14:textFill>
        </w:rPr>
        <w:t>售卖闲置资源</w:t>
      </w:r>
      <w:r>
        <w:rPr>
          <w:rFonts w:hint="eastAsia" w:ascii="宋体" w:hAnsi="宋体" w:eastAsia="宋体" w:cs="宋体"/>
          <w:color w:val="000000" w:themeColor="text1"/>
          <w:sz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回收站信息</w:t>
      </w:r>
      <w:r>
        <w:rPr>
          <w:rFonts w:hint="eastAsia" w:ascii="宋体" w:hAnsi="宋体" w:eastAsia="宋体" w:cs="宋体"/>
          <w:color w:val="000000" w:themeColor="text1"/>
          <w:sz w:val="24"/>
          <w:lang w:val="en-US" w:eastAsia="zh-CN"/>
          <w14:textFill>
            <w14:solidFill>
              <w14:schemeClr w14:val="tx1"/>
            </w14:solidFill>
          </w14:textFill>
        </w:rPr>
        <w:t>录入</w:t>
      </w:r>
      <w:r>
        <w:rPr>
          <w:rFonts w:hint="eastAsia" w:ascii="宋体" w:hAnsi="宋体" w:eastAsia="宋体" w:cs="宋体"/>
          <w:color w:val="000000" w:themeColor="text1"/>
          <w:sz w:val="24"/>
          <w14:textFill>
            <w14:solidFill>
              <w14:schemeClr w14:val="tx1"/>
            </w14:solidFill>
          </w14:textFill>
        </w:rPr>
        <w:t>需要填写地址、站点名称及联系人等关键数据</w:t>
      </w:r>
      <w:r>
        <w:rPr>
          <w:rFonts w:hint="eastAsia" w:ascii="宋体" w:hAnsi="宋体" w:eastAsia="宋体" w:cs="宋体"/>
          <w:color w:val="000000" w:themeColor="text1"/>
          <w:sz w:val="24"/>
          <w:lang w:eastAsia="zh-CN"/>
          <w14:textFill>
            <w14:solidFill>
              <w14:schemeClr w14:val="tx1"/>
            </w14:solidFill>
          </w14:textFill>
        </w:rPr>
        <w:t>，</w:t>
      </w:r>
      <w:r>
        <w:rPr>
          <w:rFonts w:hint="eastAsia" w:ascii="宋体" w:hAnsi="宋体" w:eastAsia="宋体" w:cs="宋体"/>
          <w:color w:val="000000" w:themeColor="text1"/>
          <w:sz w:val="24"/>
          <w14:textFill>
            <w14:solidFill>
              <w14:schemeClr w14:val="tx1"/>
            </w14:solidFill>
          </w14:textFill>
        </w:rPr>
        <w:t>资源预约者可以通过联系人电话进行咨询，确保回收站信息准确无误并能顺利投入使用。</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平台</w:t>
      </w:r>
      <w:r>
        <w:rPr>
          <w:rFonts w:hint="eastAsia" w:ascii="宋体" w:hAnsi="宋体" w:eastAsia="宋体" w:cs="宋体"/>
          <w:color w:val="000000" w:themeColor="text1"/>
          <w:sz w:val="24"/>
          <w:lang w:val="en-US" w:eastAsia="zh-CN"/>
          <w14:textFill>
            <w14:solidFill>
              <w14:schemeClr w14:val="tx1"/>
            </w14:solidFill>
          </w14:textFill>
        </w:rPr>
        <w:t>提供</w:t>
      </w:r>
      <w:r>
        <w:rPr>
          <w:rFonts w:hint="eastAsia" w:ascii="宋体" w:hAnsi="宋体" w:eastAsia="宋体" w:cs="宋体"/>
          <w:color w:val="000000" w:themeColor="text1"/>
          <w:sz w:val="24"/>
          <w14:textFill>
            <w14:solidFill>
              <w14:schemeClr w14:val="tx1"/>
            </w14:solidFill>
          </w14:textFill>
        </w:rPr>
        <w:t>了回收资源管理模块，在完成资源回收和清洁等一系列工作达到预设的商业标准之后，</w:t>
      </w:r>
      <w:r>
        <w:rPr>
          <w:rFonts w:hint="eastAsia" w:ascii="宋体" w:hAnsi="宋体" w:eastAsia="宋体" w:cs="宋体"/>
          <w:color w:val="000000" w:themeColor="text1"/>
          <w:sz w:val="24"/>
          <w:lang w:val="en-US" w:eastAsia="zh-CN"/>
          <w14:textFill>
            <w14:solidFill>
              <w14:schemeClr w14:val="tx1"/>
            </w14:solidFill>
          </w14:textFill>
        </w:rPr>
        <w:t>可以利用</w:t>
      </w:r>
      <w:r>
        <w:rPr>
          <w:rFonts w:hint="eastAsia" w:ascii="宋体" w:hAnsi="宋体" w:eastAsia="宋体" w:cs="宋体"/>
          <w:color w:val="000000" w:themeColor="text1"/>
          <w:sz w:val="24"/>
          <w14:textFill>
            <w14:solidFill>
              <w14:schemeClr w14:val="tx1"/>
            </w14:solidFill>
          </w14:textFill>
        </w:rPr>
        <w:t>平台提供</w:t>
      </w:r>
      <w:r>
        <w:rPr>
          <w:rFonts w:hint="eastAsia" w:ascii="宋体" w:hAnsi="宋体" w:eastAsia="宋体" w:cs="宋体"/>
          <w:color w:val="000000" w:themeColor="text1"/>
          <w:sz w:val="24"/>
          <w:lang w:val="en-US" w:eastAsia="zh-CN"/>
          <w14:textFill>
            <w14:solidFill>
              <w14:schemeClr w14:val="tx1"/>
            </w14:solidFill>
          </w14:textFill>
        </w:rPr>
        <w:t>的</w:t>
      </w:r>
      <w:r>
        <w:rPr>
          <w:rFonts w:hint="eastAsia" w:ascii="宋体" w:hAnsi="宋体" w:eastAsia="宋体" w:cs="宋体"/>
          <w:color w:val="000000" w:themeColor="text1"/>
          <w:sz w:val="24"/>
          <w14:textFill>
            <w14:solidFill>
              <w14:schemeClr w14:val="tx1"/>
            </w14:solidFill>
          </w14:textFill>
        </w:rPr>
        <w:t>销售渠道</w:t>
      </w:r>
      <w:r>
        <w:rPr>
          <w:rFonts w:hint="eastAsia" w:ascii="宋体" w:hAnsi="宋体" w:eastAsia="宋体" w:cs="宋体"/>
          <w:color w:val="000000" w:themeColor="text1"/>
          <w:sz w:val="24"/>
          <w:lang w:val="en-US" w:eastAsia="zh-CN"/>
          <w14:textFill>
            <w14:solidFill>
              <w14:schemeClr w14:val="tx1"/>
            </w14:solidFill>
          </w14:textFill>
        </w:rPr>
        <w:t>进行销售</w:t>
      </w:r>
      <w:r>
        <w:rPr>
          <w:rFonts w:hint="eastAsia" w:ascii="宋体" w:hAnsi="宋体" w:eastAsia="宋体" w:cs="宋体"/>
          <w:color w:val="000000" w:themeColor="text1"/>
          <w:sz w:val="24"/>
          <w14:textFill>
            <w14:solidFill>
              <w14:schemeClr w14:val="tx1"/>
            </w14:solidFill>
          </w14:textFill>
        </w:rPr>
        <w:t>。资源统计模块则负责统计已完成清洁、符合工业标准的各种资源数量，供回收处理商查阅</w:t>
      </w:r>
      <w:r>
        <w:rPr>
          <w:rFonts w:hint="eastAsia" w:ascii="宋体" w:hAnsi="宋体" w:eastAsia="宋体" w:cs="宋体"/>
          <w:color w:val="000000" w:themeColor="text1"/>
          <w:sz w:val="24"/>
          <w:lang w:val="en-US" w:eastAsia="zh-CN"/>
          <w14:textFill>
            <w14:solidFill>
              <w14:schemeClr w14:val="tx1"/>
            </w14:solidFill>
          </w14:textFill>
        </w:rPr>
        <w:t>以及</w:t>
      </w:r>
      <w:r>
        <w:rPr>
          <w:rFonts w:hint="eastAsia" w:ascii="宋体" w:hAnsi="宋体" w:eastAsia="宋体" w:cs="宋体"/>
          <w:color w:val="000000" w:themeColor="text1"/>
          <w:sz w:val="24"/>
          <w14:textFill>
            <w14:solidFill>
              <w14:schemeClr w14:val="tx1"/>
            </w14:solidFill>
          </w14:textFill>
        </w:rPr>
        <w:t>向资源购买者开放。当资源购买者有特定资源采购需求时，可以直接登录系统查看所有达标资源的统计信息，进行下单等操作。</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订单管理模块涵盖了由资源预约者向企业发起的资源回收订单</w:t>
      </w:r>
      <w:r>
        <w:rPr>
          <w:rFonts w:hint="eastAsia" w:ascii="宋体" w:hAnsi="宋体" w:eastAsia="宋体" w:cs="宋体"/>
          <w:color w:val="000000" w:themeColor="text1"/>
          <w:sz w:val="24"/>
          <w:lang w:val="en-US" w:eastAsia="zh-CN"/>
          <w14:textFill>
            <w14:solidFill>
              <w14:schemeClr w14:val="tx1"/>
            </w14:solidFill>
          </w14:textFill>
        </w:rPr>
        <w:t>与</w:t>
      </w:r>
      <w:r>
        <w:rPr>
          <w:rFonts w:hint="eastAsia" w:ascii="宋体" w:hAnsi="宋体" w:eastAsia="宋体" w:cs="宋体"/>
          <w:color w:val="000000" w:themeColor="text1"/>
          <w:sz w:val="24"/>
          <w14:textFill>
            <w14:solidFill>
              <w14:schemeClr w14:val="tx1"/>
            </w14:solidFill>
          </w14:textFill>
        </w:rPr>
        <w:t>资源购买商向企业发送的资源购买订单两类订单。企业用户在此模块可以查看订单详情，并据此决定是否接受订单，将订单状态从“已完成”转为“已接单”。该模块列出了所有类型订单的清单，每个订单都明确标示了订单编号、订单状态、订单类型等关键信息。用户还可以依据订单编号、状态和类别搜索查询特定的单个或一类订单，同时具备删除冗余订单的功能，例如针对过期或被认为已完成的订单，将其视为无效信息予以删除。</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企业中心模块服务于企业账户。企业用户在该模块内可修改密码、更换企业头像以及调整收款方式等信息。</w:t>
      </w:r>
      <w:r>
        <w:rPr>
          <w:rFonts w:hint="eastAsia" w:ascii="宋体" w:hAnsi="宋体" w:eastAsia="宋体" w:cs="宋体"/>
          <w:color w:val="000000" w:themeColor="text1"/>
          <w:sz w:val="24"/>
          <w:lang w:val="en-US" w:eastAsia="zh-CN"/>
          <w14:textFill>
            <w14:solidFill>
              <w14:schemeClr w14:val="tx1"/>
            </w14:solidFill>
          </w14:textFill>
        </w:rPr>
        <w:t>同样</w:t>
      </w:r>
      <w:r>
        <w:rPr>
          <w:rFonts w:hint="eastAsia" w:ascii="宋体" w:hAnsi="宋体" w:eastAsia="宋体" w:cs="宋体"/>
          <w:color w:val="000000" w:themeColor="text1"/>
          <w:sz w:val="24"/>
          <w14:textFill>
            <w14:solidFill>
              <w14:schemeClr w14:val="tx1"/>
            </w14:solidFill>
          </w14:textFill>
        </w:rPr>
        <w:t>为了确保企业账号的唯一性，企业的用户名一旦注册便不可更改，并需始终保持唯一。另外，企业在注册时提供的统一社会信用代码和成立日期这两项信息同样不允许在企业中心进行修改。对于可能会发生变化的其他信息，如员工人数等，则允许企业用户在经过管理员审核并确认无误后进行修改</w:t>
      </w:r>
      <w:r>
        <w:rPr>
          <w:rFonts w:hint="eastAsia" w:ascii="宋体" w:hAnsi="宋体" w:eastAsia="宋体" w:cs="宋体"/>
          <w:color w:val="000000" w:themeColor="text1"/>
          <w:sz w:val="24"/>
          <w:lang w:val="en-US" w:eastAsia="zh-CN"/>
          <w14:textFill>
            <w14:solidFill>
              <w14:schemeClr w14:val="tx1"/>
            </w14:solidFill>
          </w14:textFill>
        </w:rPr>
        <w:t>以此来</w:t>
      </w:r>
      <w:r>
        <w:rPr>
          <w:rFonts w:hint="eastAsia" w:ascii="宋体" w:hAnsi="宋体" w:eastAsia="宋体" w:cs="宋体"/>
          <w:color w:val="000000" w:themeColor="text1"/>
          <w:sz w:val="24"/>
          <w14:textFill>
            <w14:solidFill>
              <w14:schemeClr w14:val="tx1"/>
            </w14:solidFill>
          </w14:textFill>
        </w:rPr>
        <w:t>保证企业信息的真实性，从而确保平台运作的合法性和可信度。</w:t>
      </w:r>
    </w:p>
    <w:p>
      <w:pPr>
        <w:ind w:firstLine="480" w:firstLineChars="200"/>
        <w:jc w:val="both"/>
        <w:rPr>
          <w:rFonts w:hint="eastAsia" w:ascii="宋体" w:hAnsi="宋体" w:eastAsia="宋体" w:cs="宋体"/>
          <w:color w:val="000000" w:themeColor="text1"/>
          <w:sz w:val="24"/>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color w:val="000000" w:themeColor="text1"/>
          <w:sz w:val="24"/>
          <w:lang w:val="en-US" w:eastAsia="zh-CN"/>
          <w14:textFill>
            <w14:solidFill>
              <w14:schemeClr w14:val="tx1"/>
            </w14:solidFill>
          </w14:textFill>
        </w:rPr>
      </w:pPr>
      <w:bookmarkStart w:id="22" w:name="_Toc15643"/>
      <w:r>
        <w:rPr>
          <w:rFonts w:hint="eastAsia" w:ascii="黑体" w:hAnsi="黑体" w:eastAsia="黑体" w:cs="黑体"/>
          <w:color w:val="000000" w:themeColor="text1"/>
          <w:sz w:val="24"/>
          <w:lang w:val="en-US" w:eastAsia="zh-CN"/>
          <w14:textFill>
            <w14:solidFill>
              <w14:schemeClr w14:val="tx1"/>
            </w14:solidFill>
          </w14:textFill>
        </w:rPr>
        <w:t>3.2.5  资源购买者模块</w:t>
      </w:r>
      <w:bookmarkEnd w:id="22"/>
    </w:p>
    <w:p>
      <w:pPr>
        <w:ind w:firstLine="420"/>
        <w:jc w:val="left"/>
        <w:rPr>
          <w:sz w:val="24"/>
        </w:rPr>
      </w:pPr>
      <w:r>
        <w:rPr>
          <w:rFonts w:hint="eastAsia"/>
          <w:sz w:val="24"/>
        </w:rPr>
        <w:t>为了促进处理达标后的回收资源再销售，</w:t>
      </w:r>
      <w:r>
        <w:rPr>
          <w:rFonts w:hint="eastAsia"/>
          <w:sz w:val="24"/>
          <w:lang w:val="en-US" w:eastAsia="zh-CN"/>
        </w:rPr>
        <w:t>为</w:t>
      </w:r>
      <w:r>
        <w:rPr>
          <w:rFonts w:hint="eastAsia"/>
          <w:sz w:val="24"/>
        </w:rPr>
        <w:t>资源购买者</w:t>
      </w:r>
      <w:r>
        <w:rPr>
          <w:rFonts w:hint="eastAsia"/>
          <w:sz w:val="24"/>
          <w:lang w:val="en-US" w:eastAsia="zh-CN"/>
        </w:rPr>
        <w:t>设计管理模块</w:t>
      </w:r>
      <w:r>
        <w:rPr>
          <w:rFonts w:hint="eastAsia"/>
          <w:sz w:val="24"/>
        </w:rPr>
        <w:t>。该模块包含了三个关键子模块，分别为首页子模块，购买资源子模块，企业中心。</w:t>
      </w:r>
    </w:p>
    <w:p>
      <w:pPr>
        <w:ind w:firstLine="420"/>
        <w:jc w:val="left"/>
        <w:rPr>
          <w:sz w:val="24"/>
        </w:rPr>
      </w:pPr>
      <w:r>
        <w:rPr>
          <w:rFonts w:hint="eastAsia"/>
          <w:sz w:val="24"/>
        </w:rPr>
        <w:t>首页模块提供订单列表功能，帮助资源购买者实时查看订单状态等重要信息。</w:t>
      </w:r>
    </w:p>
    <w:p>
      <w:pPr>
        <w:ind w:firstLine="420"/>
        <w:jc w:val="left"/>
        <w:rPr>
          <w:sz w:val="24"/>
        </w:rPr>
      </w:pPr>
      <w:r>
        <w:rPr>
          <w:rFonts w:hint="eastAsia"/>
          <w:sz w:val="24"/>
        </w:rPr>
        <w:t>购买资源子模块中，资源购买者可以一览所有回收商企业及其持有的各类资源详细数据，以便在购买相关资源时作出合适的选择。资源购买商选定某家回收商家的资源并有意购买时可以</w:t>
      </w:r>
      <w:r>
        <w:rPr>
          <w:rFonts w:hint="eastAsia"/>
          <w:sz w:val="24"/>
          <w:lang w:val="en-US" w:eastAsia="zh-CN"/>
        </w:rPr>
        <w:t>通过系统预留电话</w:t>
      </w:r>
      <w:r>
        <w:rPr>
          <w:rFonts w:hint="eastAsia"/>
          <w:sz w:val="24"/>
        </w:rPr>
        <w:t>迅速与其取得联系。</w:t>
      </w:r>
    </w:p>
    <w:p>
      <w:pPr>
        <w:jc w:val="both"/>
        <w:rPr>
          <w:rFonts w:hint="eastAsia"/>
          <w:sz w:val="24"/>
        </w:rPr>
      </w:pPr>
      <w:r>
        <w:rPr>
          <w:rFonts w:hint="eastAsia"/>
          <w:sz w:val="24"/>
        </w:rPr>
        <w:t>企业中心模块与资源回收商所使用的的企业中心模块在基本功能上保持一致，为资源购买者用户提供修改密码、更新企业资料等个性化便捷服务。</w:t>
      </w:r>
    </w:p>
    <w:p>
      <w:pPr>
        <w:jc w:val="both"/>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color w:val="000000" w:themeColor="text1"/>
          <w:sz w:val="24"/>
          <w:lang w:val="en-US" w:eastAsia="zh-CN"/>
          <w14:textFill>
            <w14:solidFill>
              <w14:schemeClr w14:val="tx1"/>
            </w14:solidFill>
          </w14:textFill>
        </w:rPr>
      </w:pPr>
      <w:bookmarkStart w:id="23" w:name="_Toc11527"/>
      <w:r>
        <w:rPr>
          <w:rFonts w:hint="eastAsia" w:ascii="黑体" w:hAnsi="黑体" w:eastAsia="黑体" w:cs="黑体"/>
          <w:color w:val="000000" w:themeColor="text1"/>
          <w:sz w:val="24"/>
          <w:lang w:val="en-US" w:eastAsia="zh-CN"/>
          <w14:textFill>
            <w14:solidFill>
              <w14:schemeClr w14:val="tx1"/>
            </w14:solidFill>
          </w14:textFill>
        </w:rPr>
        <w:t>3.2.6  管理者模块</w:t>
      </w:r>
      <w:bookmarkEnd w:id="23"/>
    </w:p>
    <w:p>
      <w:pPr>
        <w:keepNext w:val="0"/>
        <w:keepLines w:val="0"/>
        <w:pageBreakBefore w:val="0"/>
        <w:widowControl w:val="0"/>
        <w:kinsoku/>
        <w:wordWrap/>
        <w:overflowPunct/>
        <w:topLinePunct w:val="0"/>
        <w:autoSpaceDE/>
        <w:autoSpaceDN/>
        <w:bidi w:val="0"/>
        <w:adjustRightInd/>
        <w:snapToGrid/>
        <w:ind w:firstLine="420"/>
        <w:jc w:val="left"/>
        <w:textAlignment w:val="auto"/>
        <w:rPr>
          <w:rFonts w:ascii="宋体" w:hAnsi="宋体" w:eastAsia="宋体" w:cs="宋体"/>
          <w:sz w:val="24"/>
        </w:rPr>
      </w:pPr>
      <w:r>
        <w:rPr>
          <w:rFonts w:hint="eastAsia" w:ascii="宋体" w:hAnsi="宋体" w:eastAsia="宋体" w:cs="宋体"/>
          <w:sz w:val="24"/>
        </w:rPr>
        <w:t>管理员的核心作用是管理和监督资源预约者、资源回收者以及资源购买者三种用户角色，</w:t>
      </w:r>
      <w:r>
        <w:rPr>
          <w:rFonts w:hint="eastAsia" w:ascii="宋体" w:hAnsi="宋体" w:eastAsia="宋体" w:cs="宋体"/>
          <w:sz w:val="24"/>
          <w:lang w:val="en-US" w:eastAsia="zh-CN"/>
        </w:rPr>
        <w:t>负有</w:t>
      </w:r>
      <w:r>
        <w:rPr>
          <w:rFonts w:hint="eastAsia" w:ascii="宋体" w:hAnsi="宋体" w:eastAsia="宋体" w:cs="宋体"/>
          <w:sz w:val="24"/>
        </w:rPr>
        <w:t>维护平台秩序与诚信的重要职责。企业用户完成注册后，管理员需对其企业身份进行严格审核，确保所提供的信息真实、合法，只有通过审核的企业账户才能被激活使用。若发现企业用户在交易过程中存在上传资源信息不实、不符合工业标准等问题，管理员有权暂时禁用甚至删除该企业账户，以保持平台交易环境的公平与合规。同时，针对非企业用户（即资源预约者）的注销需求，管理员也有权协助执行账户删除操作。</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rPr>
      </w:pPr>
      <w:r>
        <w:rPr>
          <w:rFonts w:hint="eastAsia" w:ascii="宋体" w:hAnsi="宋体" w:eastAsia="宋体" w:cs="宋体"/>
          <w:sz w:val="24"/>
          <w:lang w:val="en-US" w:eastAsia="zh-CN"/>
        </w:rPr>
        <w:t>下</w:t>
      </w:r>
      <w:r>
        <w:rPr>
          <w:rFonts w:hint="eastAsia" w:ascii="宋体" w:hAnsi="宋体" w:eastAsia="宋体" w:cs="宋体"/>
          <w:sz w:val="24"/>
        </w:rPr>
        <w:t>一步规划中，随着网站用户数量的增长，管理员角色</w:t>
      </w:r>
      <w:r>
        <w:rPr>
          <w:rFonts w:hint="eastAsia" w:ascii="宋体" w:hAnsi="宋体" w:eastAsia="宋体" w:cs="宋体"/>
          <w:sz w:val="24"/>
          <w:lang w:val="en-US" w:eastAsia="zh-CN"/>
        </w:rPr>
        <w:t>可以进一步</w:t>
      </w:r>
      <w:r>
        <w:rPr>
          <w:rFonts w:hint="eastAsia" w:ascii="宋体" w:hAnsi="宋体" w:eastAsia="宋体" w:cs="宋体"/>
          <w:sz w:val="24"/>
        </w:rPr>
        <w:t>细分出普通管理员和超级管理员两种</w:t>
      </w:r>
      <w:r>
        <w:rPr>
          <w:rFonts w:hint="eastAsia" w:ascii="宋体" w:hAnsi="宋体" w:eastAsia="宋体" w:cs="宋体"/>
          <w:sz w:val="24"/>
          <w:lang w:eastAsia="zh-CN"/>
        </w:rPr>
        <w:t>，</w:t>
      </w:r>
      <w:r>
        <w:rPr>
          <w:rFonts w:hint="eastAsia" w:ascii="宋体" w:hAnsi="宋体" w:eastAsia="宋体" w:cs="宋体"/>
          <w:sz w:val="24"/>
          <w:lang w:val="en-US" w:eastAsia="zh-CN"/>
        </w:rPr>
        <w:t>区分不同管理职能，</w:t>
      </w:r>
      <w:r>
        <w:rPr>
          <w:rFonts w:hint="eastAsia" w:ascii="宋体" w:hAnsi="宋体" w:eastAsia="宋体" w:cs="宋体"/>
          <w:sz w:val="24"/>
        </w:rPr>
        <w:t>超级管理员负责对普通管理员和其他三种用户角色进行全面管理，而普通管理员则专注于管理除其他管理员角色之外的三种用户角色。</w:t>
      </w:r>
      <w:r>
        <w:rPr>
          <w:rFonts w:hint="eastAsia" w:ascii="宋体" w:hAnsi="宋体" w:eastAsia="宋体" w:cs="宋体"/>
          <w:sz w:val="24"/>
          <w:lang w:val="en-US" w:eastAsia="zh-CN"/>
        </w:rPr>
        <w:t>通过这样的角色权限划分来</w:t>
      </w:r>
      <w:r>
        <w:rPr>
          <w:rFonts w:hint="eastAsia" w:ascii="宋体" w:hAnsi="宋体" w:eastAsia="宋体" w:cs="宋体"/>
          <w:sz w:val="24"/>
        </w:rPr>
        <w:t>加强监管，确保各</w:t>
      </w:r>
      <w:r>
        <w:rPr>
          <w:rFonts w:hint="eastAsia" w:ascii="宋体" w:hAnsi="宋体" w:eastAsia="宋体" w:cs="宋体"/>
          <w:sz w:val="24"/>
          <w:lang w:val="en-US" w:eastAsia="zh-CN"/>
        </w:rPr>
        <w:t>类</w:t>
      </w:r>
      <w:r>
        <w:rPr>
          <w:rFonts w:hint="eastAsia" w:ascii="宋体" w:hAnsi="宋体" w:eastAsia="宋体" w:cs="宋体"/>
          <w:sz w:val="24"/>
        </w:rPr>
        <w:t>管理员都能在限定权限内有效履行管理职责。</w:t>
      </w:r>
    </w:p>
    <w:p>
      <w:pPr>
        <w:jc w:val="both"/>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24" w:name="_Toc10380"/>
      <w:r>
        <w:rPr>
          <w:rFonts w:hint="eastAsia" w:ascii="黑体" w:hAnsi="黑体" w:eastAsia="黑体" w:cs="黑体"/>
          <w:sz w:val="24"/>
          <w:lang w:val="en-US" w:eastAsia="zh-CN"/>
        </w:rPr>
        <w:t>3.3  设计原则</w:t>
      </w:r>
      <w:bookmarkEnd w:id="24"/>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25" w:name="_Toc18385"/>
      <w:r>
        <w:rPr>
          <w:rFonts w:hint="eastAsia" w:ascii="黑体" w:hAnsi="黑体" w:eastAsia="黑体" w:cs="黑体"/>
          <w:sz w:val="24"/>
          <w:lang w:val="en-US" w:eastAsia="zh-CN"/>
        </w:rPr>
        <w:t>3.3.1  用户至上原则</w:t>
      </w:r>
      <w:bookmarkEnd w:id="25"/>
    </w:p>
    <w:p>
      <w:pPr>
        <w:ind w:firstLine="480" w:firstLineChars="200"/>
        <w:jc w:val="both"/>
        <w:rPr>
          <w:rFonts w:hint="eastAsia" w:ascii="宋体" w:hAnsi="宋体" w:cs="宋体"/>
          <w:sz w:val="24"/>
          <w:lang w:eastAsia="zh-CN"/>
        </w:rPr>
      </w:pPr>
      <w:r>
        <w:rPr>
          <w:rFonts w:hint="default" w:ascii="宋体" w:hAnsi="宋体" w:eastAsia="宋体" w:cs="宋体"/>
          <w:sz w:val="24"/>
        </w:rPr>
        <w:t>可再生资源分类回收系</w:t>
      </w:r>
      <w:r>
        <w:rPr>
          <w:rFonts w:hint="default" w:ascii="宋体" w:hAnsi="宋体" w:eastAsia="宋体" w:cs="宋体"/>
          <w:sz w:val="24"/>
          <w:lang w:val="en-US" w:eastAsia="zh-CN"/>
        </w:rPr>
        <w:t>统</w:t>
      </w:r>
      <w:r>
        <w:rPr>
          <w:rFonts w:hint="default" w:ascii="宋体" w:hAnsi="宋体" w:eastAsia="宋体" w:cs="宋体"/>
          <w:sz w:val="24"/>
        </w:rPr>
        <w:t>首要宗旨是满足用户需求并优化用户体验</w:t>
      </w:r>
      <w:r>
        <w:rPr>
          <w:rFonts w:hint="default" w:ascii="宋体" w:hAnsi="宋体" w:eastAsia="宋体" w:cs="宋体"/>
          <w:sz w:val="24"/>
          <w:lang w:eastAsia="zh-CN"/>
        </w:rPr>
        <w:t>，</w:t>
      </w:r>
      <w:r>
        <w:rPr>
          <w:rFonts w:hint="default" w:ascii="宋体" w:hAnsi="宋体" w:eastAsia="宋体" w:cs="宋体"/>
          <w:sz w:val="24"/>
        </w:rPr>
        <w:t>在整个系统设计与开发的各个阶段，始终坚持用户至上的理念，确保所有设计决策和功能实现均围绕用户的实际需求和满意度展开</w:t>
      </w:r>
      <w:r>
        <w:rPr>
          <w:rFonts w:hint="eastAsia" w:ascii="宋体" w:hAnsi="宋体" w:cs="宋体"/>
          <w:sz w:val="24"/>
          <w:lang w:eastAsia="zh-CN"/>
        </w:rPr>
        <w:t>。</w:t>
      </w:r>
    </w:p>
    <w:p>
      <w:pPr>
        <w:ind w:firstLine="480" w:firstLineChars="200"/>
        <w:jc w:val="both"/>
        <w:rPr>
          <w:rFonts w:hint="eastAsia" w:ascii="宋体" w:hAnsi="宋体" w:cs="宋体"/>
          <w:sz w:val="24"/>
          <w:lang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26" w:name="_Toc6516"/>
      <w:r>
        <w:rPr>
          <w:rFonts w:hint="eastAsia" w:ascii="黑体" w:hAnsi="黑体" w:eastAsia="黑体" w:cs="黑体"/>
          <w:sz w:val="24"/>
          <w:lang w:val="en-US" w:eastAsia="zh-CN"/>
        </w:rPr>
        <w:t>3.3.2  系统实用性</w:t>
      </w:r>
      <w:bookmarkEnd w:id="26"/>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lang w:eastAsia="zh-CN"/>
        </w:rPr>
      </w:pPr>
      <w:r>
        <w:rPr>
          <w:rFonts w:hint="eastAsia" w:ascii="宋体" w:hAnsi="宋体" w:eastAsia="宋体" w:cs="宋体"/>
          <w:sz w:val="24"/>
        </w:rPr>
        <w:t>系统具备完成预定任务和达成目标所需的所有功能</w:t>
      </w:r>
      <w:r>
        <w:rPr>
          <w:rFonts w:hint="eastAsia" w:ascii="宋体" w:hAnsi="宋体" w:eastAsia="宋体" w:cs="宋体"/>
          <w:sz w:val="24"/>
          <w:lang w:eastAsia="zh-CN"/>
        </w:rPr>
        <w:t>，</w:t>
      </w:r>
      <w:r>
        <w:rPr>
          <w:rFonts w:hint="eastAsia" w:ascii="宋体" w:hAnsi="宋体" w:eastAsia="宋体" w:cs="宋体"/>
          <w:sz w:val="24"/>
          <w:lang w:val="en-US" w:eastAsia="zh-CN"/>
        </w:rPr>
        <w:t>所有功能均能正常使用。在</w:t>
      </w:r>
      <w:r>
        <w:rPr>
          <w:rFonts w:hint="eastAsia" w:ascii="宋体" w:hAnsi="宋体" w:eastAsia="宋体" w:cs="宋体"/>
          <w:sz w:val="24"/>
        </w:rPr>
        <w:t>满足功能需求的基础上，</w:t>
      </w:r>
      <w:r>
        <w:rPr>
          <w:rFonts w:hint="eastAsia" w:ascii="宋体" w:hAnsi="宋体" w:eastAsia="宋体" w:cs="宋体"/>
          <w:sz w:val="24"/>
          <w:lang w:val="en-US" w:eastAsia="zh-CN"/>
        </w:rPr>
        <w:t>进一步</w:t>
      </w:r>
      <w:r>
        <w:rPr>
          <w:rFonts w:hint="eastAsia" w:ascii="宋体" w:hAnsi="宋体" w:eastAsia="宋体" w:cs="宋体"/>
          <w:sz w:val="24"/>
        </w:rPr>
        <w:t>追求系统的易用性</w:t>
      </w:r>
      <w:r>
        <w:rPr>
          <w:rFonts w:hint="eastAsia" w:ascii="宋体" w:hAnsi="宋体" w:eastAsia="宋体" w:cs="宋体"/>
          <w:sz w:val="24"/>
          <w:lang w:eastAsia="zh-CN"/>
        </w:rPr>
        <w:t>，</w:t>
      </w:r>
      <w:r>
        <w:rPr>
          <w:rFonts w:hint="eastAsia" w:ascii="宋体" w:hAnsi="宋体" w:eastAsia="宋体" w:cs="宋体"/>
          <w:sz w:val="24"/>
        </w:rPr>
        <w:t>确保其界面友好、操作简便，成为真正可用且易用的</w:t>
      </w:r>
      <w:r>
        <w:rPr>
          <w:rFonts w:hint="eastAsia" w:ascii="宋体" w:hAnsi="宋体" w:eastAsia="宋体" w:cs="宋体"/>
          <w:sz w:val="24"/>
          <w:lang w:val="en-US" w:eastAsia="zh-CN"/>
        </w:rPr>
        <w:t>系统</w:t>
      </w:r>
      <w:r>
        <w:rPr>
          <w:rFonts w:hint="eastAsia"/>
          <w:lang w:eastAsia="zh-CN"/>
        </w:rPr>
        <w:t>。</w:t>
      </w:r>
    </w:p>
    <w:p>
      <w:pPr>
        <w:ind w:firstLine="480" w:firstLineChars="200"/>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27" w:name="_Toc10084"/>
      <w:r>
        <w:rPr>
          <w:rFonts w:hint="eastAsia" w:ascii="黑体" w:hAnsi="黑体" w:eastAsia="黑体" w:cs="黑体"/>
          <w:sz w:val="24"/>
          <w:lang w:val="en-US" w:eastAsia="zh-CN"/>
        </w:rPr>
        <w:t>3.3.3  系统稳定性</w:t>
      </w:r>
      <w:bookmarkEnd w:id="27"/>
    </w:p>
    <w:p>
      <w:pPr>
        <w:keepNext w:val="0"/>
        <w:keepLines w:val="0"/>
        <w:pageBreakBefore w:val="0"/>
        <w:widowControl w:val="0"/>
        <w:kinsoku/>
        <w:wordWrap/>
        <w:overflowPunct/>
        <w:topLinePunct w:val="0"/>
        <w:autoSpaceDE/>
        <w:autoSpaceDN/>
        <w:bidi w:val="0"/>
        <w:adjustRightInd/>
        <w:snapToGrid/>
        <w:ind w:firstLine="420"/>
        <w:jc w:val="left"/>
        <w:textAlignment w:val="auto"/>
        <w:outlineLvl w:val="9"/>
        <w:rPr>
          <w:rFonts w:ascii="宋体" w:hAnsi="宋体" w:eastAsia="宋体" w:cs="宋体"/>
          <w:sz w:val="24"/>
        </w:rPr>
      </w:pPr>
      <w:r>
        <w:rPr>
          <w:rFonts w:hint="eastAsia" w:ascii="宋体" w:hAnsi="宋体" w:eastAsia="宋体" w:cs="宋体"/>
          <w:sz w:val="24"/>
          <w:lang w:val="en-US" w:eastAsia="zh-CN"/>
        </w:rPr>
        <w:t>系统需</w:t>
      </w:r>
      <w:r>
        <w:rPr>
          <w:rFonts w:hint="eastAsia" w:ascii="宋体" w:hAnsi="宋体" w:eastAsia="宋体" w:cs="宋体"/>
          <w:sz w:val="24"/>
        </w:rPr>
        <w:t>具备卓越的稳定性</w:t>
      </w:r>
      <w:r>
        <w:rPr>
          <w:rFonts w:hint="eastAsia" w:ascii="宋体" w:hAnsi="宋体" w:eastAsia="宋体" w:cs="宋体"/>
          <w:sz w:val="24"/>
          <w:lang w:eastAsia="zh-CN"/>
        </w:rPr>
        <w:t>，</w:t>
      </w:r>
      <w:r>
        <w:rPr>
          <w:rFonts w:hint="eastAsia" w:ascii="宋体" w:hAnsi="宋体" w:eastAsia="宋体" w:cs="宋体"/>
          <w:sz w:val="24"/>
        </w:rPr>
        <w:t>能够在长期连续运行、承受高负载或极端操作条件下始终保持稳定状态，避免因运行异常导致的崩溃或卡顿问题。此外，系统应具备完善的容错机制，即便遭遇极端数据场景或突发事件，也能确保系统的正常运行并给出合理的应对措施。</w:t>
      </w:r>
    </w:p>
    <w:p>
      <w:pPr>
        <w:jc w:val="both"/>
        <w:rPr>
          <w:rFonts w:hint="eastAsia" w:ascii="黑体" w:hAnsi="黑体" w:eastAsia="黑体" w:cs="黑体"/>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28" w:name="_Toc379"/>
      <w:r>
        <w:rPr>
          <w:rFonts w:hint="eastAsia" w:ascii="黑体" w:hAnsi="黑体" w:eastAsia="黑体" w:cs="黑体"/>
          <w:sz w:val="24"/>
          <w:lang w:val="en-US" w:eastAsia="zh-CN"/>
        </w:rPr>
        <w:t>3.3.4  系统安全性</w:t>
      </w:r>
      <w:bookmarkEnd w:id="28"/>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rPr>
      </w:pPr>
      <w:r>
        <w:rPr>
          <w:rFonts w:hint="eastAsia" w:ascii="宋体" w:hAnsi="宋体" w:eastAsia="宋体" w:cs="宋体"/>
          <w:sz w:val="24"/>
        </w:rPr>
        <w:t>系统在设计时</w:t>
      </w:r>
      <w:r>
        <w:rPr>
          <w:rFonts w:hint="eastAsia" w:ascii="宋体" w:hAnsi="宋体" w:eastAsia="宋体" w:cs="宋体"/>
          <w:sz w:val="24"/>
          <w:lang w:val="en-US" w:eastAsia="zh-CN"/>
        </w:rPr>
        <w:t>要</w:t>
      </w:r>
      <w:r>
        <w:rPr>
          <w:rFonts w:hint="eastAsia" w:ascii="宋体" w:hAnsi="宋体" w:eastAsia="宋体" w:cs="宋体"/>
          <w:sz w:val="24"/>
        </w:rPr>
        <w:t>充分考虑用户信息的安全性，确保在数据存储、传输等环节采取严格的防护措施，有效防止数据泄露或被非法追踪，保障用户信息的安全可靠。</w:t>
      </w:r>
    </w:p>
    <w:p>
      <w:pPr>
        <w:ind w:firstLine="480" w:firstLineChars="200"/>
        <w:jc w:val="both"/>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29" w:name="_Toc562"/>
      <w:r>
        <w:rPr>
          <w:rFonts w:hint="eastAsia" w:ascii="黑体" w:hAnsi="黑体" w:eastAsia="黑体" w:cs="黑体"/>
          <w:sz w:val="24"/>
          <w:lang w:val="en-US" w:eastAsia="zh-CN"/>
        </w:rPr>
        <w:t>3.3.5  系统可维护性</w:t>
      </w:r>
      <w:bookmarkEnd w:id="29"/>
    </w:p>
    <w:p>
      <w:pPr>
        <w:ind w:firstLine="480" w:firstLineChars="200"/>
        <w:jc w:val="both"/>
        <w:rPr>
          <w:rFonts w:hint="eastAsia" w:ascii="宋体" w:hAnsi="宋体" w:eastAsia="宋体" w:cs="宋体"/>
          <w:sz w:val="24"/>
        </w:rPr>
      </w:pPr>
      <w:r>
        <w:rPr>
          <w:rFonts w:hint="eastAsia" w:ascii="宋体" w:hAnsi="宋体" w:eastAsia="宋体" w:cs="宋体"/>
          <w:sz w:val="24"/>
        </w:rPr>
        <w:t>为保证系统的长远发展和持续改进，在编码阶段</w:t>
      </w:r>
      <w:r>
        <w:rPr>
          <w:rFonts w:hint="eastAsia" w:ascii="宋体" w:hAnsi="宋体" w:eastAsia="宋体" w:cs="宋体"/>
          <w:sz w:val="24"/>
          <w:lang w:val="en-US" w:eastAsia="zh-CN"/>
        </w:rPr>
        <w:t>要</w:t>
      </w:r>
      <w:r>
        <w:rPr>
          <w:rFonts w:hint="eastAsia" w:ascii="宋体" w:hAnsi="宋体" w:eastAsia="宋体" w:cs="宋体"/>
          <w:sz w:val="24"/>
        </w:rPr>
        <w:t>严格执行命名规范，增强代码的可读性与理解性；同时，详尽编写设计文档，使其逻辑严密、表述清晰，方便后续维护人员快速准确地理解系统设计思路并进行有效的维护工作。</w:t>
      </w:r>
    </w:p>
    <w:p>
      <w:pPr>
        <w:ind w:firstLine="480" w:firstLineChars="200"/>
        <w:jc w:val="both"/>
        <w:rPr>
          <w:rFonts w:hint="eastAsia"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30" w:name="_Toc17163"/>
      <w:r>
        <w:rPr>
          <w:rFonts w:hint="eastAsia" w:ascii="黑体" w:hAnsi="黑体" w:eastAsia="黑体" w:cs="黑体"/>
          <w:sz w:val="24"/>
          <w:lang w:val="en-US" w:eastAsia="zh-CN"/>
        </w:rPr>
        <w:t>3.4  系统特点</w:t>
      </w:r>
      <w:bookmarkEnd w:id="30"/>
    </w:p>
    <w:p>
      <w:pPr>
        <w:keepNext w:val="0"/>
        <w:keepLines w:val="0"/>
        <w:pageBreakBefore w:val="0"/>
        <w:widowControl w:val="0"/>
        <w:kinsoku/>
        <w:wordWrap/>
        <w:overflowPunct/>
        <w:topLinePunct w:val="0"/>
        <w:autoSpaceDE/>
        <w:autoSpaceDN/>
        <w:bidi w:val="0"/>
        <w:adjustRightInd/>
        <w:snapToGrid/>
        <w:ind w:firstLine="420"/>
        <w:jc w:val="left"/>
        <w:textAlignment w:val="auto"/>
        <w:rPr>
          <w:sz w:val="24"/>
        </w:rPr>
      </w:pPr>
      <w:r>
        <w:rPr>
          <w:rFonts w:hint="eastAsia"/>
          <w:sz w:val="24"/>
          <w:lang w:val="en-US" w:eastAsia="zh-CN"/>
        </w:rPr>
        <w:t>可再生</w:t>
      </w:r>
      <w:r>
        <w:rPr>
          <w:rFonts w:hint="eastAsia" w:ascii="宋体" w:hAnsi="宋体" w:eastAsia="宋体" w:cs="宋体"/>
          <w:sz w:val="24"/>
        </w:rPr>
        <w:t>资源回收管理</w:t>
      </w:r>
      <w:r>
        <w:rPr>
          <w:sz w:val="24"/>
        </w:rPr>
        <w:t>系统以其免费使用的特性，积极响应我国资源回收事业的发展诉求，有力推动可持续发展理念的实践。</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sz w:val="24"/>
        </w:rPr>
      </w:pPr>
      <w:r>
        <w:rPr>
          <w:sz w:val="24"/>
        </w:rPr>
        <w:t>创新性地构建了资源预约者、回收资源商以及资源购买商家这三大用户角色体系，形成了一种三位一体的资源循环模式，真正实现了资源回收后的高效再利用。</w:t>
      </w:r>
      <w:r>
        <w:rPr>
          <w:rFonts w:hint="eastAsia"/>
          <w:sz w:val="24"/>
          <w:lang w:val="en-US" w:eastAsia="zh-CN"/>
        </w:rPr>
        <w:t>通过</w:t>
      </w:r>
      <w:r>
        <w:rPr>
          <w:sz w:val="24"/>
        </w:rPr>
        <w:t>管理员对所有用户进行管理和监督，以确保系统的稳定运行及商家经营的合法合规性。</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sz w:val="24"/>
        </w:rPr>
      </w:pPr>
      <w:r>
        <w:rPr>
          <w:rFonts w:hint="eastAsia"/>
          <w:sz w:val="24"/>
          <w:lang w:val="en-US" w:eastAsia="zh-CN"/>
        </w:rPr>
        <w:t>虽然</w:t>
      </w:r>
      <w:r>
        <w:rPr>
          <w:sz w:val="24"/>
        </w:rPr>
        <w:t>涵盖了多元复杂的用户角色，但其友好的用户界面和简洁的操作流程确保了各类用户都能快速上手。平台支持多用户角色同时在线登录，实时更新订单数据，实现高效的协同运作。针对企业用户角色，设定了严格的准入机制，即企业用户必须完成注册并通过管理员审核方可使用网站，此举旨在严守平台规范，保障运营秩序。</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sz w:val="24"/>
        </w:rPr>
      </w:pPr>
      <w:r>
        <w:rPr>
          <w:sz w:val="24"/>
        </w:rPr>
        <w:t>在系统设计之初</w:t>
      </w:r>
      <w:r>
        <w:rPr>
          <w:rFonts w:hint="eastAsia"/>
          <w:sz w:val="24"/>
          <w:lang w:val="en-US" w:eastAsia="zh-CN"/>
        </w:rPr>
        <w:t>就</w:t>
      </w:r>
      <w:r>
        <w:rPr>
          <w:sz w:val="24"/>
        </w:rPr>
        <w:t>考虑了未来版本的拓展与升级需求。</w:t>
      </w:r>
      <w:r>
        <w:rPr>
          <w:rFonts w:hint="eastAsia"/>
          <w:sz w:val="24"/>
          <w:lang w:val="en-US" w:eastAsia="zh-CN"/>
        </w:rPr>
        <w:t>根据</w:t>
      </w:r>
      <w:r>
        <w:rPr>
          <w:sz w:val="24"/>
        </w:rPr>
        <w:t>使用人数的增长，</w:t>
      </w:r>
      <w:r>
        <w:rPr>
          <w:rFonts w:hint="eastAsia"/>
          <w:sz w:val="24"/>
          <w:lang w:val="en-US" w:eastAsia="zh-CN"/>
        </w:rPr>
        <w:t>可以将</w:t>
      </w:r>
      <w:r>
        <w:rPr>
          <w:sz w:val="24"/>
        </w:rPr>
        <w:t>管理员角色细分为普通管理员与超级管理员两个层级，由超级管理员统筹全局并监管普通管理员的工作，确保</w:t>
      </w:r>
      <w:r>
        <w:rPr>
          <w:rFonts w:hint="eastAsia"/>
          <w:sz w:val="24"/>
          <w:lang w:val="en-US" w:eastAsia="zh-CN"/>
        </w:rPr>
        <w:t>可再生</w:t>
      </w:r>
      <w:r>
        <w:rPr>
          <w:rFonts w:hint="eastAsia" w:ascii="宋体" w:hAnsi="宋体" w:eastAsia="宋体" w:cs="宋体"/>
          <w:sz w:val="24"/>
        </w:rPr>
        <w:t>资源回收管理</w:t>
      </w:r>
      <w:r>
        <w:rPr>
          <w:sz w:val="24"/>
        </w:rPr>
        <w:t>在大规模使用环境下仍能保持高效运作与安全管理，更好地服务于资源回收产业链的数字化进程。</w:t>
      </w: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31" w:name="_Toc10166"/>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r>
        <w:rPr>
          <w:rFonts w:hint="eastAsia" w:ascii="黑体" w:hAnsi="黑体" w:eastAsia="黑体" w:cs="黑体"/>
          <w:sz w:val="24"/>
          <w:lang w:val="en-US" w:eastAsia="zh-CN"/>
        </w:rPr>
        <w:t>3.5  数据库设计</w:t>
      </w:r>
      <w:bookmarkEnd w:id="31"/>
    </w:p>
    <w:p>
      <w:pPr>
        <w:keepNext w:val="0"/>
        <w:keepLines w:val="0"/>
        <w:pageBreakBefore w:val="0"/>
        <w:widowControl w:val="0"/>
        <w:kinsoku/>
        <w:wordWrap/>
        <w:overflowPunct/>
        <w:topLinePunct w:val="0"/>
        <w:autoSpaceDE/>
        <w:autoSpaceDN/>
        <w:bidi w:val="0"/>
        <w:adjustRightInd/>
        <w:snapToGrid/>
        <w:ind w:firstLine="420"/>
        <w:jc w:val="left"/>
        <w:textAlignment w:val="auto"/>
        <w:rPr>
          <w:rFonts w:hint="eastAsia"/>
          <w:sz w:val="24"/>
        </w:rPr>
      </w:pPr>
      <w:r>
        <w:rPr>
          <w:rFonts w:hint="eastAsia"/>
          <w:sz w:val="24"/>
        </w:rPr>
        <w:t>数据库设计的目的一是实现数据整合与共享，如回收站点的信息表</w:t>
      </w:r>
      <w:r>
        <w:rPr>
          <w:rFonts w:hint="eastAsia"/>
          <w:sz w:val="24"/>
          <w:lang w:val="en-US" w:eastAsia="zh-CN"/>
        </w:rPr>
        <w:t>应</w:t>
      </w:r>
      <w:r>
        <w:rPr>
          <w:rFonts w:hint="eastAsia"/>
          <w:sz w:val="24"/>
        </w:rPr>
        <w:t>包含所有回收站点的信息，资源预约者，管理员能够共享这些数据，无需维护独立的回收站信息表，减少了冗余数据。</w:t>
      </w:r>
    </w:p>
    <w:p>
      <w:pPr>
        <w:keepNext w:val="0"/>
        <w:keepLines w:val="0"/>
        <w:pageBreakBefore w:val="0"/>
        <w:widowControl w:val="0"/>
        <w:kinsoku/>
        <w:wordWrap/>
        <w:overflowPunct/>
        <w:topLinePunct w:val="0"/>
        <w:autoSpaceDE/>
        <w:autoSpaceDN/>
        <w:bidi w:val="0"/>
        <w:adjustRightInd/>
        <w:snapToGrid/>
        <w:ind w:firstLine="420"/>
        <w:jc w:val="left"/>
        <w:textAlignment w:val="auto"/>
        <w:rPr>
          <w:rFonts w:hint="eastAsia"/>
          <w:sz w:val="24"/>
        </w:rPr>
      </w:pPr>
      <w:r>
        <w:rPr>
          <w:rFonts w:hint="eastAsia"/>
          <w:sz w:val="24"/>
        </w:rPr>
        <w:t>数据库设计</w:t>
      </w:r>
      <w:r>
        <w:rPr>
          <w:rFonts w:hint="eastAsia"/>
          <w:sz w:val="24"/>
          <w:lang w:val="en-US" w:eastAsia="zh-CN"/>
        </w:rPr>
        <w:t>要</w:t>
      </w:r>
      <w:r>
        <w:rPr>
          <w:rFonts w:hint="eastAsia"/>
          <w:sz w:val="24"/>
        </w:rPr>
        <w:t>确保数据的一致性和准确性。例如，在回收站点信息管理中，通过建立数据校验规则和完整性约束，如唯一性约束防止重复录入同一回收站点，外键约束确保关联数据的有效性，如站点与预约者之间的关联，保证数据的准确无误，避免了因数据错误导致的服务混乱或决策失误。</w:t>
      </w:r>
    </w:p>
    <w:p>
      <w:pPr>
        <w:keepNext w:val="0"/>
        <w:keepLines w:val="0"/>
        <w:pageBreakBefore w:val="0"/>
        <w:widowControl w:val="0"/>
        <w:kinsoku/>
        <w:wordWrap/>
        <w:overflowPunct/>
        <w:topLinePunct w:val="0"/>
        <w:autoSpaceDE/>
        <w:autoSpaceDN/>
        <w:bidi w:val="0"/>
        <w:adjustRightInd/>
        <w:snapToGrid/>
        <w:ind w:firstLine="420"/>
        <w:jc w:val="left"/>
        <w:textAlignment w:val="auto"/>
        <w:rPr>
          <w:rFonts w:hint="eastAsia"/>
          <w:sz w:val="24"/>
        </w:rPr>
      </w:pPr>
      <w:r>
        <w:rPr>
          <w:rFonts w:hint="eastAsia"/>
          <w:sz w:val="24"/>
        </w:rPr>
        <w:t>数据库设计还</w:t>
      </w:r>
      <w:r>
        <w:rPr>
          <w:rFonts w:hint="eastAsia"/>
          <w:sz w:val="24"/>
          <w:lang w:val="en-US" w:eastAsia="zh-CN"/>
        </w:rPr>
        <w:t>需要实现</w:t>
      </w:r>
      <w:r>
        <w:rPr>
          <w:rFonts w:hint="eastAsia"/>
          <w:sz w:val="24"/>
        </w:rPr>
        <w:t>提高数据处理的效率。针对高频查询操作，如“查找某一特定地点的回收站点”，可以通过创建空间索引或优化查询算法来加速检索过程，减少响应时间，提升用户体验。</w:t>
      </w:r>
    </w:p>
    <w:p>
      <w:pPr>
        <w:keepNext w:val="0"/>
        <w:keepLines w:val="0"/>
        <w:pageBreakBefore w:val="0"/>
        <w:widowControl w:val="0"/>
        <w:kinsoku/>
        <w:wordWrap/>
        <w:overflowPunct/>
        <w:topLinePunct w:val="0"/>
        <w:autoSpaceDE/>
        <w:autoSpaceDN/>
        <w:bidi w:val="0"/>
        <w:adjustRightInd/>
        <w:snapToGrid/>
        <w:ind w:firstLine="420"/>
        <w:jc w:val="left"/>
        <w:textAlignment w:val="auto"/>
        <w:rPr>
          <w:rFonts w:hint="eastAsia"/>
          <w:sz w:val="24"/>
        </w:rPr>
      </w:pPr>
      <w:r>
        <w:rPr>
          <w:rFonts w:hint="eastAsia"/>
          <w:sz w:val="24"/>
          <w:lang w:val="en-US" w:eastAsia="zh-CN"/>
        </w:rPr>
        <w:t>另外，</w:t>
      </w:r>
      <w:r>
        <w:rPr>
          <w:rFonts w:hint="eastAsia"/>
          <w:sz w:val="24"/>
        </w:rPr>
        <w:t>数据库设计</w:t>
      </w:r>
      <w:r>
        <w:rPr>
          <w:rFonts w:hint="eastAsia"/>
          <w:sz w:val="24"/>
          <w:lang w:val="en-US" w:eastAsia="zh-CN"/>
        </w:rPr>
        <w:t>要</w:t>
      </w:r>
      <w:r>
        <w:rPr>
          <w:rFonts w:hint="eastAsia"/>
          <w:sz w:val="24"/>
        </w:rPr>
        <w:t>重视数据的安全性与隐私保护</w:t>
      </w:r>
      <w:r>
        <w:rPr>
          <w:rFonts w:hint="eastAsia"/>
          <w:sz w:val="24"/>
          <w:lang w:eastAsia="zh-CN"/>
        </w:rPr>
        <w:t>，</w:t>
      </w:r>
      <w:r>
        <w:rPr>
          <w:rFonts w:hint="eastAsia"/>
          <w:sz w:val="24"/>
        </w:rPr>
        <w:t>实施严格的访问控制机制</w:t>
      </w:r>
      <w:r>
        <w:rPr>
          <w:rFonts w:hint="eastAsia"/>
          <w:sz w:val="24"/>
          <w:lang w:eastAsia="zh-CN"/>
        </w:rPr>
        <w:t>。</w:t>
      </w:r>
      <w:r>
        <w:rPr>
          <w:rFonts w:hint="eastAsia"/>
          <w:sz w:val="24"/>
        </w:rPr>
        <w:t>通过加密存储敏感数据，如用户的联系信息，防止数据泄露，维护用户隐私。</w:t>
      </w: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4"/>
        </w:rPr>
      </w:pPr>
      <w:r>
        <w:rPr>
          <w:rFonts w:hint="eastAsia" w:ascii="宋体" w:hAnsi="宋体" w:eastAsia="宋体" w:cs="宋体"/>
          <w:sz w:val="24"/>
        </w:rPr>
        <w:t>可再生资源分类回收系统</w:t>
      </w:r>
      <w:r>
        <w:rPr>
          <w:rFonts w:hint="eastAsia" w:ascii="宋体" w:hAnsi="宋体" w:eastAsia="宋体" w:cs="宋体"/>
          <w:sz w:val="24"/>
          <w:lang w:val="en-US" w:eastAsia="zh-CN"/>
        </w:rPr>
        <w:t>的</w:t>
      </w:r>
      <w:r>
        <w:rPr>
          <w:rFonts w:hint="eastAsia" w:ascii="宋体" w:hAnsi="宋体" w:eastAsia="宋体" w:cs="宋体"/>
          <w:sz w:val="24"/>
        </w:rPr>
        <w:t>数据库</w:t>
      </w:r>
      <w:r>
        <w:rPr>
          <w:rFonts w:hint="eastAsia"/>
          <w:sz w:val="24"/>
        </w:rPr>
        <w:t>设计中，由于涉及的表格数量颇为庞大，</w:t>
      </w:r>
      <w:r>
        <w:rPr>
          <w:rFonts w:hint="eastAsia"/>
          <w:sz w:val="24"/>
          <w:lang w:val="en-US" w:eastAsia="zh-CN"/>
        </w:rPr>
        <w:t>论文中</w:t>
      </w:r>
      <w:r>
        <w:rPr>
          <w:rFonts w:hint="eastAsia"/>
          <w:sz w:val="24"/>
        </w:rPr>
        <w:t>重点呈现与业务紧密相关的核心表结构部分。</w:t>
      </w:r>
      <w:r>
        <w:rPr>
          <w:rFonts w:hint="eastAsia"/>
          <w:sz w:val="24"/>
          <w:lang w:val="en-US" w:eastAsia="zh-CN"/>
        </w:rPr>
        <w:t>包括</w:t>
      </w:r>
      <w:r>
        <w:rPr>
          <w:rFonts w:hint="eastAsia"/>
          <w:sz w:val="24"/>
        </w:rPr>
        <w:t>回收商订单表，收购者订单表，回收站点表，收购者资源表，省市地区表。</w:t>
      </w:r>
    </w:p>
    <w:p>
      <w:pPr>
        <w:jc w:val="both"/>
        <w:rPr>
          <w:rFonts w:hint="eastAsia"/>
          <w:sz w:val="24"/>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32" w:name="_Toc29573"/>
      <w:r>
        <w:rPr>
          <w:rFonts w:hint="eastAsia" w:ascii="黑体" w:hAnsi="黑体" w:eastAsia="黑体" w:cs="黑体"/>
          <w:sz w:val="24"/>
          <w:lang w:val="en-US" w:eastAsia="zh-CN"/>
        </w:rPr>
        <w:t>3.5.1  回收商订单表设计说明</w:t>
      </w:r>
      <w:bookmarkEnd w:id="32"/>
    </w:p>
    <w:p>
      <w:pPr>
        <w:ind w:left="0" w:firstLine="480" w:firstLineChars="200"/>
        <w:jc w:val="left"/>
        <w:rPr>
          <w:rFonts w:hint="eastAsia"/>
          <w:sz w:val="24"/>
          <w:lang w:val="en-US" w:eastAsia="zh-CN"/>
        </w:rPr>
      </w:pPr>
      <w:r>
        <w:rPr>
          <w:rFonts w:hint="eastAsia" w:asciiTheme="minorHAnsi" w:hAnsiTheme="minorHAnsi" w:eastAsiaTheme="minorEastAsia" w:cstheme="minorBidi"/>
          <w:sz w:val="24"/>
          <w:lang w:val="en-US" w:eastAsia="zh-CN"/>
        </w:rPr>
        <w:t>回收商订单</w:t>
      </w:r>
      <w:r>
        <w:rPr>
          <w:rFonts w:hint="eastAsia" w:cstheme="minorBidi"/>
          <w:sz w:val="24"/>
          <w:lang w:val="en-US" w:eastAsia="zh-CN"/>
        </w:rPr>
        <w:t>表如表1所示，</w:t>
      </w:r>
      <w:r>
        <w:rPr>
          <w:rFonts w:hint="eastAsia" w:asciiTheme="minorHAnsi" w:hAnsiTheme="minorHAnsi" w:eastAsiaTheme="minorEastAsia" w:cstheme="minorBidi"/>
          <w:sz w:val="24"/>
          <w:lang w:val="en-US" w:eastAsia="zh-CN"/>
        </w:rPr>
        <w:t>回收商订单</w:t>
      </w:r>
      <w:r>
        <w:rPr>
          <w:rFonts w:hint="eastAsia"/>
          <w:sz w:val="24"/>
          <w:lang w:val="en-US" w:eastAsia="zh-CN"/>
        </w:rPr>
        <w:t>是系统中关键的数据实体，每笔订单通过唯一的订单编号进行区分，确保每笔交易的可追溯性和区分度。订单状态字段反映了订单从创建到完成（或取消）的全生命周期中的各个阶段，对于监控交易流程、客户服务以及后续分析至关重要。回收商订单表所列交易信息应该详尽，除了订单编号和状态，还包括交易金额、订单发起人、发起时间,下单人和接单人ID及备注信息，以此确保交易的透明度和完整性；接单人信息的记录，则有助于追踪处理人员及责任归属。</w:t>
      </w:r>
    </w:p>
    <w:p>
      <w:pPr>
        <w:ind w:firstLine="480" w:firstLineChars="200"/>
        <w:jc w:val="both"/>
        <w:rPr>
          <w:rFonts w:hint="eastAsia"/>
          <w:sz w:val="24"/>
          <w:lang w:val="en-US" w:eastAsia="zh-CN"/>
        </w:rPr>
      </w:pPr>
      <w:r>
        <w:rPr>
          <w:rFonts w:hint="eastAsia" w:asciiTheme="minorHAnsi" w:hAnsiTheme="minorHAnsi" w:eastAsiaTheme="minorEastAsia" w:cstheme="minorBidi"/>
          <w:sz w:val="24"/>
          <w:lang w:val="en-US" w:eastAsia="zh-CN"/>
        </w:rPr>
        <w:t>回收商订单</w:t>
      </w:r>
      <w:r>
        <w:rPr>
          <w:rFonts w:hint="eastAsia"/>
          <w:sz w:val="24"/>
          <w:lang w:val="en-US" w:eastAsia="zh-CN"/>
        </w:rPr>
        <w:t>表主要服务于查看和管理回收商的所有订单详情，即时反映订单的完成情况，便于快速响应市场变化，提高交易处理效率。</w:t>
      </w:r>
    </w:p>
    <w:p>
      <w:pPr>
        <w:ind w:firstLine="480" w:firstLineChars="200"/>
        <w:jc w:val="both"/>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33" w:name="_Toc5204"/>
      <w:r>
        <w:rPr>
          <w:rFonts w:hint="eastAsia" w:ascii="黑体" w:hAnsi="黑体" w:eastAsia="黑体" w:cs="黑体"/>
          <w:sz w:val="24"/>
          <w:lang w:val="en-US" w:eastAsia="zh-CN"/>
        </w:rPr>
        <w:t>3.5.2  收购者订单表设计说明</w:t>
      </w:r>
      <w:bookmarkEnd w:id="33"/>
    </w:p>
    <w:p>
      <w:pPr>
        <w:ind w:firstLine="480" w:firstLineChars="200"/>
        <w:jc w:val="both"/>
        <w:rPr>
          <w:rFonts w:hint="eastAsia"/>
          <w:sz w:val="24"/>
          <w:lang w:val="en-US" w:eastAsia="zh-CN"/>
        </w:rPr>
      </w:pPr>
      <w:r>
        <w:rPr>
          <w:rFonts w:hint="eastAsia" w:cstheme="minorBidi"/>
          <w:sz w:val="24"/>
          <w:lang w:val="en-US" w:eastAsia="zh-CN"/>
        </w:rPr>
        <w:t>收购商订单表如表2所示，收购商订单是系统中关键的数据实体，</w:t>
      </w:r>
      <w:r>
        <w:rPr>
          <w:rFonts w:hint="eastAsia" w:asciiTheme="minorHAnsi" w:hAnsiTheme="minorHAnsi" w:eastAsiaTheme="minorEastAsia" w:cstheme="minorBidi"/>
          <w:sz w:val="24"/>
          <w:lang w:val="en-US" w:eastAsia="zh-CN"/>
        </w:rPr>
        <w:t>每条订单记录</w:t>
      </w:r>
      <w:r>
        <w:rPr>
          <w:rFonts w:hint="eastAsia" w:cstheme="minorBidi"/>
          <w:sz w:val="24"/>
          <w:lang w:val="en-US" w:eastAsia="zh-CN"/>
        </w:rPr>
        <w:t>由</w:t>
      </w:r>
      <w:r>
        <w:rPr>
          <w:rFonts w:hint="eastAsia" w:asciiTheme="minorHAnsi" w:hAnsiTheme="minorHAnsi" w:eastAsiaTheme="minorEastAsia" w:cstheme="minorBidi"/>
          <w:sz w:val="24"/>
          <w:lang w:val="en-US" w:eastAsia="zh-CN"/>
        </w:rPr>
        <w:t>唯一标识（订单编号）</w:t>
      </w:r>
      <w:r>
        <w:rPr>
          <w:rFonts w:hint="eastAsia" w:cstheme="minorBidi"/>
          <w:sz w:val="24"/>
          <w:lang w:val="en-US" w:eastAsia="zh-CN"/>
        </w:rPr>
        <w:t>进行区分，确保每笔交易的可追溯性与区分度。</w:t>
      </w:r>
      <w:r>
        <w:rPr>
          <w:rFonts w:hint="eastAsia"/>
          <w:sz w:val="24"/>
        </w:rPr>
        <w:t>订单状态字段反映了订单从创建到完成(或取消)的全生命周期中的各个阶段，</w:t>
      </w:r>
      <w:r>
        <w:rPr>
          <w:rFonts w:hint="eastAsia"/>
          <w:sz w:val="24"/>
          <w:lang w:val="en-US" w:eastAsia="zh-CN"/>
        </w:rPr>
        <w:t>对于监控交易流程与客户服务来说至关重要。</w:t>
      </w:r>
      <w:r>
        <w:rPr>
          <w:rFonts w:hint="eastAsia" w:cstheme="minorBidi"/>
          <w:sz w:val="24"/>
          <w:lang w:val="en-US" w:eastAsia="zh-CN"/>
        </w:rPr>
        <w:t>收购商订单表所列交易信息应该详尽，</w:t>
      </w:r>
      <w:r>
        <w:rPr>
          <w:rFonts w:hint="eastAsia" w:asciiTheme="minorHAnsi" w:hAnsiTheme="minorHAnsi" w:eastAsiaTheme="minorEastAsia" w:cstheme="minorBidi"/>
          <w:sz w:val="24"/>
          <w:lang w:val="en-US" w:eastAsia="zh-CN"/>
        </w:rPr>
        <w:t>除</w:t>
      </w:r>
      <w:r>
        <w:rPr>
          <w:rFonts w:hint="eastAsia" w:cstheme="minorBidi"/>
          <w:sz w:val="24"/>
          <w:lang w:val="en-US" w:eastAsia="zh-CN"/>
        </w:rPr>
        <w:t>具有与</w:t>
      </w:r>
      <w:r>
        <w:rPr>
          <w:rFonts w:hint="eastAsia" w:asciiTheme="minorHAnsi" w:hAnsiTheme="minorHAnsi" w:eastAsiaTheme="minorEastAsia" w:cstheme="minorBidi"/>
          <w:sz w:val="24"/>
          <w:lang w:val="en-US" w:eastAsia="zh-CN"/>
        </w:rPr>
        <w:t>回收商订单</w:t>
      </w:r>
      <w:r>
        <w:rPr>
          <w:rFonts w:hint="eastAsia" w:cstheme="minorBidi"/>
          <w:sz w:val="24"/>
          <w:lang w:val="en-US" w:eastAsia="zh-CN"/>
        </w:rPr>
        <w:t>一样的</w:t>
      </w:r>
      <w:r>
        <w:rPr>
          <w:rFonts w:hint="eastAsia" w:asciiTheme="minorHAnsi" w:hAnsiTheme="minorHAnsi" w:eastAsiaTheme="minorEastAsia" w:cstheme="minorBidi"/>
          <w:sz w:val="24"/>
          <w:lang w:val="en-US" w:eastAsia="zh-CN"/>
        </w:rPr>
        <w:t>的基本属性</w:t>
      </w:r>
      <w:r>
        <w:rPr>
          <w:rFonts w:hint="eastAsia" w:cstheme="minorBidi"/>
          <w:sz w:val="24"/>
          <w:lang w:val="en-US" w:eastAsia="zh-CN"/>
        </w:rPr>
        <w:t>之外</w:t>
      </w:r>
      <w:r>
        <w:rPr>
          <w:rFonts w:hint="eastAsia" w:asciiTheme="minorHAnsi" w:hAnsiTheme="minorHAnsi" w:eastAsiaTheme="minorEastAsia" w:cstheme="minorBidi"/>
          <w:sz w:val="24"/>
          <w:lang w:val="en-US" w:eastAsia="zh-CN"/>
        </w:rPr>
        <w:t>，还额外了针对收购活动特有的详细信息</w:t>
      </w:r>
      <w:r>
        <w:rPr>
          <w:rFonts w:hint="eastAsia" w:cstheme="minorBidi"/>
          <w:sz w:val="24"/>
          <w:lang w:val="en-US" w:eastAsia="zh-CN"/>
        </w:rPr>
        <w:t>，如取货地址，取货电话，取货时间，汇款方式回收站ID等，以此确保收购交易的透明性与完整性。</w:t>
      </w:r>
    </w:p>
    <w:p>
      <w:pPr>
        <w:jc w:val="center"/>
        <w:rPr>
          <w:rFonts w:hint="eastAsia" w:ascii="黑体" w:hAnsi="黑体" w:eastAsia="黑体" w:cs="黑体"/>
          <w:sz w:val="18"/>
          <w:szCs w:val="18"/>
        </w:rPr>
      </w:pPr>
      <w:r>
        <w:rPr>
          <w:rFonts w:hint="eastAsia" w:ascii="黑体" w:hAnsi="黑体" w:eastAsia="黑体" w:cs="黑体"/>
          <w:sz w:val="18"/>
          <w:szCs w:val="18"/>
        </w:rPr>
        <w:t>表1  回收商订单表</w:t>
      </w:r>
    </w:p>
    <w:p>
      <w:pPr>
        <w:jc w:val="center"/>
        <w:rPr>
          <w:rFonts w:hint="default" w:ascii="Times New Roman" w:hAnsi="Times New Roman" w:eastAsia="黑体" w:cs="Times New Roman"/>
          <w:sz w:val="18"/>
          <w:szCs w:val="18"/>
          <w:lang w:val="en-US" w:eastAsia="zh-CN"/>
        </w:rPr>
      </w:pPr>
      <w:r>
        <w:rPr>
          <w:rFonts w:hint="default"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1</w:t>
      </w:r>
      <w:r>
        <w:rPr>
          <w:rFonts w:hint="default" w:ascii="Times New Roman" w:hAnsi="Times New Roman" w:eastAsia="黑体" w:cs="Times New Roman"/>
          <w:color w:val="000000"/>
          <w:sz w:val="18"/>
          <w:szCs w:val="18"/>
        </w:rPr>
        <w:t xml:space="preserve">  </w:t>
      </w:r>
      <w:r>
        <w:rPr>
          <w:rFonts w:hint="default" w:ascii="Times New Roman" w:hAnsi="Times New Roman" w:eastAsia="黑体" w:cs="Times New Roman"/>
          <w:sz w:val="18"/>
          <w:szCs w:val="18"/>
        </w:rPr>
        <w:t>Recycler Order Form</w:t>
      </w:r>
    </w:p>
    <w:tbl>
      <w:tblPr>
        <w:tblStyle w:val="11"/>
        <w:tblW w:w="8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1757"/>
        <w:gridCol w:w="1247"/>
        <w:gridCol w:w="634"/>
        <w:gridCol w:w="778"/>
        <w:gridCol w:w="814"/>
        <w:gridCol w:w="629"/>
        <w:gridCol w:w="637"/>
        <w:gridCol w:w="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jc w:val="center"/>
        </w:trPr>
        <w:tc>
          <w:tcPr>
            <w:tcW w:w="722"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编号</w:t>
            </w:r>
          </w:p>
        </w:tc>
        <w:tc>
          <w:tcPr>
            <w:tcW w:w="1757"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名称</w:t>
            </w:r>
          </w:p>
        </w:tc>
        <w:tc>
          <w:tcPr>
            <w:tcW w:w="1247"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数据类型</w:t>
            </w:r>
          </w:p>
        </w:tc>
        <w:tc>
          <w:tcPr>
            <w:tcW w:w="634"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长度</w:t>
            </w:r>
          </w:p>
        </w:tc>
        <w:tc>
          <w:tcPr>
            <w:tcW w:w="778"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小数位</w:t>
            </w:r>
          </w:p>
        </w:tc>
        <w:tc>
          <w:tcPr>
            <w:tcW w:w="814"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允许空值</w:t>
            </w:r>
          </w:p>
        </w:tc>
        <w:tc>
          <w:tcPr>
            <w:tcW w:w="629"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主键</w:t>
            </w:r>
          </w:p>
        </w:tc>
        <w:tc>
          <w:tcPr>
            <w:tcW w:w="637"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默认值</w:t>
            </w:r>
          </w:p>
        </w:tc>
        <w:tc>
          <w:tcPr>
            <w:tcW w:w="818"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722"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175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id</w:t>
            </w:r>
          </w:p>
        </w:tc>
        <w:tc>
          <w:tcPr>
            <w:tcW w:w="124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63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7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2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3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order_code</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3</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order_status</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char</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4</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resource_ids</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资源ids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amount</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double</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11</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订单金额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create_by</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7</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create_time</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8</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update_by</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9</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update_time</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remark</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500</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7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11</w:t>
            </w:r>
          </w:p>
        </w:tc>
        <w:tc>
          <w:tcPr>
            <w:tcW w:w="17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create_order</w:t>
            </w:r>
          </w:p>
        </w:tc>
        <w:tc>
          <w:tcPr>
            <w:tcW w:w="124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63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下单人id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jc w:val="center"/>
        </w:trPr>
        <w:tc>
          <w:tcPr>
            <w:tcW w:w="722"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12</w:t>
            </w:r>
          </w:p>
        </w:tc>
        <w:tc>
          <w:tcPr>
            <w:tcW w:w="175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accept_order</w:t>
            </w:r>
          </w:p>
        </w:tc>
        <w:tc>
          <w:tcPr>
            <w:tcW w:w="124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634"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78"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814"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62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63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18"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接单人id</w:t>
            </w:r>
          </w:p>
        </w:tc>
      </w:tr>
    </w:tbl>
    <w:p>
      <w:pPr>
        <w:ind w:left="0" w:firstLine="420" w:firstLineChars="0"/>
        <w:jc w:val="left"/>
        <w:rPr>
          <w:rFonts w:hint="eastAsia" w:cstheme="minorBidi"/>
          <w:sz w:val="24"/>
          <w:lang w:val="en-US" w:eastAsia="zh-CN"/>
        </w:rPr>
      </w:pPr>
    </w:p>
    <w:p>
      <w:pPr>
        <w:ind w:firstLine="480" w:firstLineChars="200"/>
        <w:jc w:val="both"/>
        <w:rPr>
          <w:rFonts w:hint="eastAsia" w:asciiTheme="minorHAnsi" w:hAnsiTheme="minorHAnsi" w:eastAsiaTheme="minorEastAsia" w:cstheme="minorBidi"/>
          <w:sz w:val="24"/>
          <w:lang w:val="en-US" w:eastAsia="zh-CN"/>
        </w:rPr>
      </w:pPr>
      <w:r>
        <w:rPr>
          <w:rFonts w:hint="eastAsia" w:cstheme="minorBidi"/>
          <w:sz w:val="24"/>
          <w:lang w:val="en-US" w:eastAsia="zh-CN"/>
        </w:rPr>
        <w:t>收购商订单表主要服务于快速</w:t>
      </w:r>
      <w:r>
        <w:rPr>
          <w:rFonts w:hint="eastAsia" w:asciiTheme="minorHAnsi" w:hAnsiTheme="minorHAnsi" w:eastAsiaTheme="minorEastAsia" w:cstheme="minorBidi"/>
          <w:sz w:val="24"/>
          <w:lang w:val="en-US" w:eastAsia="zh-CN"/>
        </w:rPr>
        <w:t>查阅订单的全部详情，以高效安排物流和客户服务</w:t>
      </w:r>
      <w:r>
        <w:rPr>
          <w:rFonts w:hint="eastAsia" w:cstheme="minorBidi"/>
          <w:sz w:val="24"/>
          <w:lang w:val="en-US" w:eastAsia="zh-CN"/>
        </w:rPr>
        <w:t>，</w:t>
      </w:r>
      <w:r>
        <w:rPr>
          <w:rFonts w:hint="eastAsia" w:asciiTheme="minorHAnsi" w:hAnsiTheme="minorHAnsi" w:eastAsiaTheme="minorEastAsia" w:cstheme="minorBidi"/>
          <w:sz w:val="24"/>
          <w:lang w:val="en-US" w:eastAsia="zh-CN"/>
        </w:rPr>
        <w:t>让收购者能够轻松追踪订单状态，包括预计的取货安排，增强用户满意度和信任度。</w:t>
      </w:r>
    </w:p>
    <w:p>
      <w:pPr>
        <w:ind w:firstLine="480" w:firstLineChars="200"/>
        <w:jc w:val="both"/>
        <w:rPr>
          <w:rFonts w:hint="eastAsia" w:asciiTheme="minorHAnsi" w:hAnsiTheme="minorHAnsi" w:eastAsiaTheme="minorEastAsia" w:cstheme="minorBidi"/>
          <w:sz w:val="24"/>
          <w:lang w:val="en-US" w:eastAsia="zh-CN"/>
        </w:rPr>
      </w:pPr>
    </w:p>
    <w:p>
      <w:pPr>
        <w:jc w:val="center"/>
        <w:rPr>
          <w:rFonts w:hint="eastAsia" w:ascii="黑体" w:hAnsi="黑体" w:eastAsia="黑体" w:cs="黑体"/>
          <w:sz w:val="18"/>
          <w:szCs w:val="18"/>
        </w:rPr>
      </w:pPr>
      <w:r>
        <w:rPr>
          <w:rFonts w:hint="eastAsia" w:ascii="黑体" w:hAnsi="黑体" w:eastAsia="黑体" w:cs="黑体"/>
          <w:sz w:val="18"/>
          <w:szCs w:val="18"/>
        </w:rPr>
        <w:t>表.</w:t>
      </w:r>
      <w:r>
        <w:rPr>
          <w:rFonts w:hint="eastAsia" w:ascii="黑体" w:hAnsi="黑体" w:eastAsia="黑体" w:cs="黑体"/>
          <w:sz w:val="18"/>
          <w:szCs w:val="18"/>
          <w:lang w:val="en-US" w:eastAsia="zh-CN"/>
        </w:rPr>
        <w:t>2</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收购者</w:t>
      </w:r>
      <w:r>
        <w:rPr>
          <w:rFonts w:hint="eastAsia" w:ascii="黑体" w:hAnsi="黑体" w:eastAsia="黑体" w:cs="黑体"/>
          <w:sz w:val="18"/>
          <w:szCs w:val="18"/>
        </w:rPr>
        <w:t>订单表</w:t>
      </w:r>
    </w:p>
    <w:p>
      <w:pPr>
        <w:ind w:firstLine="360" w:firstLineChars="200"/>
        <w:jc w:val="center"/>
        <w:rPr>
          <w:rFonts w:hint="eastAsia" w:asciiTheme="minorHAnsi" w:hAnsiTheme="minorHAnsi" w:eastAsiaTheme="minorEastAsia" w:cstheme="minorBidi"/>
          <w:sz w:val="24"/>
          <w:lang w:val="en-US" w:eastAsia="zh-CN"/>
        </w:rPr>
      </w:pPr>
      <w:r>
        <w:rPr>
          <w:rFonts w:hint="default"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2</w:t>
      </w:r>
      <w:r>
        <w:rPr>
          <w:rFonts w:hint="default" w:ascii="Times New Roman" w:hAnsi="Times New Roman" w:eastAsia="黑体" w:cs="Times New Roman"/>
          <w:color w:val="000000"/>
          <w:sz w:val="18"/>
          <w:szCs w:val="18"/>
        </w:rPr>
        <w:t xml:space="preserve">  </w:t>
      </w:r>
      <w:r>
        <w:rPr>
          <w:rFonts w:hint="default" w:ascii="Times New Roman" w:hAnsi="Times New Roman" w:eastAsia="黑体" w:cs="Times New Roman"/>
          <w:sz w:val="18"/>
          <w:szCs w:val="18"/>
        </w:rPr>
        <w:t>Acquirer Order Form</w:t>
      </w:r>
    </w:p>
    <w:tbl>
      <w:tblPr>
        <w:tblStyle w:val="11"/>
        <w:tblW w:w="87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073"/>
        <w:gridCol w:w="1139"/>
        <w:gridCol w:w="879"/>
        <w:gridCol w:w="768"/>
        <w:gridCol w:w="768"/>
        <w:gridCol w:w="768"/>
        <w:gridCol w:w="769"/>
        <w:gridCol w:w="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767"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编号</w:t>
            </w:r>
          </w:p>
        </w:tc>
        <w:tc>
          <w:tcPr>
            <w:tcW w:w="207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名称</w:t>
            </w:r>
          </w:p>
        </w:tc>
        <w:tc>
          <w:tcPr>
            <w:tcW w:w="1139"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数据类型</w:t>
            </w:r>
          </w:p>
        </w:tc>
        <w:tc>
          <w:tcPr>
            <w:tcW w:w="879"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长度</w:t>
            </w:r>
          </w:p>
        </w:tc>
        <w:tc>
          <w:tcPr>
            <w:tcW w:w="768"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小数位</w:t>
            </w:r>
          </w:p>
        </w:tc>
        <w:tc>
          <w:tcPr>
            <w:tcW w:w="768"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允许空值</w:t>
            </w:r>
          </w:p>
        </w:tc>
        <w:tc>
          <w:tcPr>
            <w:tcW w:w="768"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主键</w:t>
            </w:r>
          </w:p>
        </w:tc>
        <w:tc>
          <w:tcPr>
            <w:tcW w:w="769"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默认值</w:t>
            </w:r>
          </w:p>
        </w:tc>
        <w:tc>
          <w:tcPr>
            <w:tcW w:w="78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76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207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id</w:t>
            </w:r>
          </w:p>
        </w:tc>
        <w:tc>
          <w:tcPr>
            <w:tcW w:w="113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87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6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order_code</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3</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order_status</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4</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recover_category</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回收类别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recover_mode</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回收方式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recover_weight</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double</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23</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回收重量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7</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pickup_address</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取货地址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8</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pickup_tel</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取货电话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9</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pickup_time</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取货时间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pickup_details</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blob</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65535</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货物详情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11</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payment_method</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汇款方式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12</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recycle_id</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回收站id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13</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amount</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double</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11</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订单金额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14</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create_order</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下单人id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15</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accept_order</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接单人id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16</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create_by</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17</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create_time</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18</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update_by</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update_time</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remark</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500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21</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province</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int</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76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22</w:t>
            </w:r>
          </w:p>
        </w:tc>
        <w:tc>
          <w:tcPr>
            <w:tcW w:w="2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city</w:t>
            </w:r>
          </w:p>
        </w:tc>
        <w:tc>
          <w:tcPr>
            <w:tcW w:w="113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int</w:t>
            </w:r>
          </w:p>
        </w:tc>
        <w:tc>
          <w:tcPr>
            <w:tcW w:w="8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76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23</w:t>
            </w:r>
          </w:p>
        </w:tc>
        <w:tc>
          <w:tcPr>
            <w:tcW w:w="207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district</w:t>
            </w:r>
          </w:p>
        </w:tc>
        <w:tc>
          <w:tcPr>
            <w:tcW w:w="113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int</w:t>
            </w:r>
          </w:p>
        </w:tc>
        <w:tc>
          <w:tcPr>
            <w:tcW w:w="87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768"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68"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68"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6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p>
        </w:tc>
        <w:tc>
          <w:tcPr>
            <w:tcW w:w="78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16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区</w:t>
            </w:r>
          </w:p>
        </w:tc>
      </w:tr>
    </w:tbl>
    <w:p>
      <w:pPr>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sz w:val="24"/>
          <w:lang w:val="en-US" w:eastAsia="zh-CN"/>
        </w:rPr>
      </w:pPr>
      <w:bookmarkStart w:id="34" w:name="_Toc4125"/>
      <w:r>
        <w:rPr>
          <w:rFonts w:hint="eastAsia" w:ascii="黑体" w:hAnsi="黑体" w:eastAsia="黑体" w:cs="黑体"/>
          <w:sz w:val="24"/>
          <w:lang w:val="en-US" w:eastAsia="zh-CN"/>
        </w:rPr>
        <w:t>3.5.3  回收站点信息表设计说明</w:t>
      </w:r>
      <w:bookmarkEnd w:id="34"/>
    </w:p>
    <w:p>
      <w:pPr>
        <w:numPr>
          <w:ilvl w:val="-1"/>
          <w:numId w:val="0"/>
        </w:numPr>
        <w:ind w:firstLine="480" w:firstLineChars="200"/>
        <w:rPr>
          <w:rFonts w:hint="eastAsia" w:asciiTheme="minorHAnsi" w:hAnsiTheme="minorHAnsi" w:eastAsiaTheme="minorEastAsia" w:cstheme="minorBidi"/>
          <w:sz w:val="24"/>
        </w:rPr>
      </w:pPr>
      <w:r>
        <w:rPr>
          <w:rFonts w:hint="eastAsia" w:asciiTheme="minorHAnsi" w:hAnsiTheme="minorHAnsi" w:eastAsiaTheme="minorEastAsia" w:cstheme="minorBidi"/>
          <w:sz w:val="24"/>
        </w:rPr>
        <w:t>回收站点信息表</w:t>
      </w:r>
      <w:r>
        <w:rPr>
          <w:rFonts w:hint="eastAsia" w:cstheme="minorBidi"/>
          <w:sz w:val="24"/>
          <w:lang w:val="en-US" w:eastAsia="zh-CN"/>
        </w:rPr>
        <w:t>如表3所示，回收站点是</w:t>
      </w:r>
      <w:r>
        <w:rPr>
          <w:rFonts w:hint="eastAsia" w:asciiTheme="minorHAnsi" w:hAnsiTheme="minorHAnsi" w:eastAsiaTheme="minorEastAsia" w:cstheme="minorBidi"/>
          <w:sz w:val="24"/>
        </w:rPr>
        <w:t>系统中连接线上服务与线下实体操作的</w:t>
      </w:r>
      <w:r>
        <w:rPr>
          <w:rFonts w:hint="eastAsia" w:cstheme="minorBidi"/>
          <w:sz w:val="24"/>
          <w:lang w:val="en-US" w:eastAsia="zh-CN"/>
        </w:rPr>
        <w:t>关键实体</w:t>
      </w:r>
      <w:r>
        <w:rPr>
          <w:rFonts w:hint="eastAsia" w:cstheme="minorBidi"/>
          <w:sz w:val="24"/>
          <w:lang w:eastAsia="zh-CN"/>
        </w:rPr>
        <w:t>。</w:t>
      </w:r>
      <w:r>
        <w:rPr>
          <w:rFonts w:hint="eastAsia" w:cstheme="minorBidi"/>
          <w:sz w:val="24"/>
          <w:lang w:val="en-US" w:eastAsia="zh-CN"/>
        </w:rPr>
        <w:t>回收站名称</w:t>
      </w:r>
      <w:r>
        <w:rPr>
          <w:rFonts w:hint="eastAsia" w:asciiTheme="minorHAnsi" w:hAnsiTheme="minorHAnsi" w:eastAsiaTheme="minorEastAsia" w:cstheme="minorBidi"/>
          <w:sz w:val="24"/>
          <w:lang w:val="en-US" w:eastAsia="zh-CN"/>
        </w:rPr>
        <w:t>作为回收站的一个标识</w:t>
      </w:r>
      <w:r>
        <w:rPr>
          <w:rFonts w:hint="eastAsia" w:cstheme="minorBidi"/>
          <w:sz w:val="24"/>
          <w:lang w:val="en-US" w:eastAsia="zh-CN"/>
        </w:rPr>
        <w:t>，确保每个站点的区分度</w:t>
      </w:r>
      <w:r>
        <w:rPr>
          <w:rFonts w:hint="eastAsia" w:asciiTheme="minorHAnsi" w:hAnsiTheme="minorHAnsi" w:eastAsiaTheme="minorEastAsia" w:cstheme="minorBidi"/>
          <w:sz w:val="24"/>
        </w:rPr>
        <w:t>。</w:t>
      </w:r>
      <w:r>
        <w:rPr>
          <w:rFonts w:hint="eastAsia" w:cstheme="minorBidi"/>
          <w:sz w:val="24"/>
          <w:lang w:val="en-US" w:eastAsia="zh-CN"/>
        </w:rPr>
        <w:t>回收站地址记录回收站的具体位置，</w:t>
      </w:r>
      <w:r>
        <w:rPr>
          <w:rFonts w:hint="eastAsia" w:asciiTheme="minorHAnsi" w:hAnsiTheme="minorHAnsi" w:eastAsiaTheme="minorEastAsia" w:cstheme="minorBidi"/>
          <w:sz w:val="24"/>
        </w:rPr>
        <w:t>帮助用户定位并导航至站点。</w:t>
      </w:r>
      <w:r>
        <w:rPr>
          <w:rFonts w:hint="eastAsia" w:cstheme="minorBidi"/>
          <w:sz w:val="24"/>
          <w:lang w:val="en-US" w:eastAsia="zh-CN"/>
        </w:rPr>
        <w:t>回收</w:t>
      </w:r>
      <w:r>
        <w:rPr>
          <w:rFonts w:hint="eastAsia" w:asciiTheme="minorHAnsi" w:hAnsiTheme="minorHAnsi" w:eastAsiaTheme="minorEastAsia" w:cstheme="minorBidi"/>
          <w:sz w:val="24"/>
        </w:rPr>
        <w:t>站</w:t>
      </w:r>
      <w:r>
        <w:rPr>
          <w:rFonts w:hint="eastAsia" w:cstheme="minorBidi"/>
          <w:sz w:val="24"/>
          <w:lang w:eastAsia="zh-CN"/>
        </w:rPr>
        <w:t>的</w:t>
      </w:r>
      <w:r>
        <w:rPr>
          <w:rFonts w:hint="eastAsia" w:asciiTheme="minorHAnsi" w:hAnsiTheme="minorHAnsi" w:eastAsiaTheme="minorEastAsia" w:cstheme="minorBidi"/>
          <w:sz w:val="24"/>
        </w:rPr>
        <w:t>负责人姓名及联系电话，确保用户在需要时能迅速取得联系</w:t>
      </w:r>
      <w:r>
        <w:rPr>
          <w:rFonts w:hint="eastAsia" w:cstheme="minorBidi"/>
          <w:sz w:val="24"/>
          <w:lang w:eastAsia="zh-CN"/>
        </w:rPr>
        <w:t>。</w:t>
      </w:r>
      <w:r>
        <w:rPr>
          <w:rFonts w:hint="eastAsia" w:cstheme="minorBidi"/>
          <w:sz w:val="24"/>
          <w:lang w:val="en-US" w:eastAsia="zh-CN"/>
        </w:rPr>
        <w:t>回收</w:t>
      </w:r>
      <w:r>
        <w:rPr>
          <w:rFonts w:hint="eastAsia" w:asciiTheme="minorHAnsi" w:hAnsiTheme="minorHAnsi" w:eastAsiaTheme="minorEastAsia" w:cstheme="minorBidi"/>
          <w:sz w:val="24"/>
        </w:rPr>
        <w:t>站点信息录入系统的日期及操作人员，</w:t>
      </w:r>
      <w:r>
        <w:rPr>
          <w:rFonts w:hint="eastAsia" w:cstheme="minorBidi"/>
          <w:sz w:val="24"/>
          <w:lang w:val="en-US" w:eastAsia="zh-CN"/>
        </w:rPr>
        <w:t>便于后期</w:t>
      </w:r>
      <w:r>
        <w:rPr>
          <w:rFonts w:hint="eastAsia" w:asciiTheme="minorHAnsi" w:hAnsiTheme="minorHAnsi" w:eastAsiaTheme="minorEastAsia" w:cstheme="minorBidi"/>
          <w:sz w:val="24"/>
        </w:rPr>
        <w:t>责任追溯。</w:t>
      </w:r>
      <w:r>
        <w:rPr>
          <w:rFonts w:hint="eastAsia" w:cstheme="minorBidi"/>
          <w:sz w:val="24"/>
          <w:lang w:val="en-US" w:eastAsia="zh-CN"/>
        </w:rPr>
        <w:t>回收站点</w:t>
      </w:r>
      <w:r>
        <w:rPr>
          <w:rFonts w:hint="eastAsia" w:asciiTheme="minorHAnsi" w:hAnsiTheme="minorHAnsi" w:eastAsiaTheme="minorEastAsia" w:cstheme="minorBidi"/>
          <w:sz w:val="24"/>
        </w:rPr>
        <w:t>追踪信息的最新维护情况，保持数据时效性并便于管理更新历史</w:t>
      </w:r>
    </w:p>
    <w:p>
      <w:pPr>
        <w:ind w:firstLine="480" w:firstLineChars="200"/>
        <w:jc w:val="left"/>
        <w:rPr>
          <w:rFonts w:hint="eastAsia" w:asciiTheme="minorHAnsi" w:hAnsiTheme="minorHAnsi" w:eastAsiaTheme="minorEastAsia" w:cstheme="minorBidi"/>
          <w:sz w:val="24"/>
        </w:rPr>
      </w:pPr>
      <w:r>
        <w:rPr>
          <w:rFonts w:hint="eastAsia" w:cstheme="minorBidi"/>
          <w:sz w:val="24"/>
          <w:lang w:val="en-US" w:eastAsia="zh-CN"/>
        </w:rPr>
        <w:t>回收站点信息表主要服务于</w:t>
      </w:r>
      <w:r>
        <w:rPr>
          <w:rFonts w:hint="eastAsia" w:asciiTheme="minorHAnsi" w:hAnsiTheme="minorHAnsi" w:eastAsiaTheme="minorEastAsia" w:cstheme="minorBidi"/>
          <w:sz w:val="24"/>
        </w:rPr>
        <w:t>资源预约与下单引导</w:t>
      </w:r>
      <w:r>
        <w:rPr>
          <w:rFonts w:hint="eastAsia" w:cstheme="minorBidi"/>
          <w:sz w:val="24"/>
          <w:lang w:eastAsia="zh-CN"/>
        </w:rPr>
        <w:t>，</w:t>
      </w:r>
      <w:r>
        <w:rPr>
          <w:rFonts w:hint="eastAsia" w:asciiTheme="minorHAnsi" w:hAnsiTheme="minorHAnsi" w:eastAsiaTheme="minorEastAsia" w:cstheme="minorBidi"/>
          <w:sz w:val="24"/>
        </w:rPr>
        <w:t>用户根据</w:t>
      </w:r>
      <w:r>
        <w:rPr>
          <w:rFonts w:hint="eastAsia" w:cstheme="minorBidi"/>
          <w:sz w:val="24"/>
          <w:lang w:val="en-US" w:eastAsia="zh-CN"/>
        </w:rPr>
        <w:t>回收站信息</w:t>
      </w:r>
      <w:r>
        <w:rPr>
          <w:rFonts w:hint="eastAsia" w:asciiTheme="minorHAnsi" w:hAnsiTheme="minorHAnsi" w:eastAsiaTheme="minorEastAsia" w:cstheme="minorBidi"/>
          <w:sz w:val="24"/>
        </w:rPr>
        <w:t>实现快速预约资源回收服务。回收处理商可以通过该表单高效管理旗下的各个回收站点，包括站点信息的增删改查，监控站点运营状态，优化资源配置。</w:t>
      </w:r>
    </w:p>
    <w:p>
      <w:pPr>
        <w:jc w:val="center"/>
        <w:rPr>
          <w:rFonts w:hint="eastAsia" w:ascii="黑体" w:hAnsi="黑体" w:eastAsia="黑体" w:cs="黑体"/>
          <w:sz w:val="18"/>
          <w:szCs w:val="18"/>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cs="黑体"/>
          <w:sz w:val="18"/>
          <w:szCs w:val="18"/>
        </w:rPr>
      </w:pPr>
      <w:r>
        <w:rPr>
          <w:rFonts w:hint="eastAsia" w:ascii="黑体" w:hAnsi="黑体" w:eastAsia="黑体" w:cs="黑体"/>
          <w:sz w:val="18"/>
          <w:szCs w:val="18"/>
        </w:rPr>
        <w:t>表.</w:t>
      </w:r>
      <w:r>
        <w:rPr>
          <w:rFonts w:hint="eastAsia" w:ascii="黑体" w:hAnsi="黑体" w:eastAsia="黑体" w:cs="黑体"/>
          <w:sz w:val="18"/>
          <w:szCs w:val="18"/>
          <w:lang w:val="en-US" w:eastAsia="zh-CN"/>
        </w:rPr>
        <w:t>3</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回收站点</w:t>
      </w:r>
      <w:r>
        <w:rPr>
          <w:rFonts w:hint="eastAsia" w:ascii="黑体" w:hAnsi="黑体" w:eastAsia="黑体" w:cs="黑体"/>
          <w:sz w:val="18"/>
          <w:szCs w:val="18"/>
        </w:rPr>
        <w:t>表</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Times New Roman" w:hAnsi="Times New Roman" w:eastAsia="黑体" w:cs="Times New Roman"/>
          <w:sz w:val="18"/>
          <w:szCs w:val="18"/>
        </w:rPr>
      </w:pPr>
      <w:r>
        <w:rPr>
          <w:rFonts w:hint="default"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3</w:t>
      </w:r>
      <w:r>
        <w:rPr>
          <w:rFonts w:hint="default" w:ascii="Times New Roman" w:hAnsi="Times New Roman" w:eastAsia="黑体" w:cs="Times New Roman"/>
          <w:color w:val="000000"/>
          <w:sz w:val="18"/>
          <w:szCs w:val="18"/>
        </w:rPr>
        <w:t xml:space="preserve">  </w:t>
      </w:r>
      <w:r>
        <w:rPr>
          <w:rFonts w:hint="eastAsia" w:ascii="黑体" w:hAnsi="黑体" w:eastAsia="黑体" w:cs="黑体"/>
          <w:sz w:val="18"/>
          <w:szCs w:val="18"/>
          <w:lang w:val="en-US" w:eastAsia="zh-CN"/>
        </w:rPr>
        <w:t>R</w:t>
      </w:r>
      <w:r>
        <w:rPr>
          <w:rFonts w:hint="eastAsia" w:ascii="黑体" w:hAnsi="黑体" w:eastAsia="黑体" w:cs="黑体"/>
          <w:sz w:val="18"/>
          <w:szCs w:val="18"/>
        </w:rPr>
        <w:t>ecovery</w:t>
      </w:r>
      <w:r>
        <w:rPr>
          <w:rFonts w:hint="eastAsia" w:ascii="黑体" w:hAnsi="黑体" w:eastAsia="黑体" w:cs="黑体"/>
          <w:sz w:val="18"/>
          <w:szCs w:val="18"/>
          <w:lang w:val="en-US" w:eastAsia="zh-CN"/>
        </w:rPr>
        <w:t xml:space="preserve"> R</w:t>
      </w:r>
      <w:r>
        <w:rPr>
          <w:rFonts w:hint="eastAsia" w:ascii="黑体" w:hAnsi="黑体" w:eastAsia="黑体" w:cs="黑体"/>
          <w:sz w:val="18"/>
          <w:szCs w:val="18"/>
        </w:rPr>
        <w:t>ecycle</w:t>
      </w:r>
    </w:p>
    <w:tbl>
      <w:tblPr>
        <w:tblStyle w:val="11"/>
        <w:tblW w:w="85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1950"/>
        <w:gridCol w:w="1073"/>
        <w:gridCol w:w="820"/>
        <w:gridCol w:w="790"/>
        <w:gridCol w:w="790"/>
        <w:gridCol w:w="790"/>
        <w:gridCol w:w="790"/>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90"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编号</w:t>
            </w:r>
          </w:p>
        </w:tc>
        <w:tc>
          <w:tcPr>
            <w:tcW w:w="1950"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名称</w:t>
            </w:r>
          </w:p>
        </w:tc>
        <w:tc>
          <w:tcPr>
            <w:tcW w:w="107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数据类型</w:t>
            </w:r>
          </w:p>
        </w:tc>
        <w:tc>
          <w:tcPr>
            <w:tcW w:w="820"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长度</w:t>
            </w:r>
          </w:p>
        </w:tc>
        <w:tc>
          <w:tcPr>
            <w:tcW w:w="790"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小数位</w:t>
            </w:r>
          </w:p>
        </w:tc>
        <w:tc>
          <w:tcPr>
            <w:tcW w:w="790"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允许空值</w:t>
            </w:r>
          </w:p>
        </w:tc>
        <w:tc>
          <w:tcPr>
            <w:tcW w:w="790"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主键</w:t>
            </w:r>
          </w:p>
        </w:tc>
        <w:tc>
          <w:tcPr>
            <w:tcW w:w="790"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默认值</w:t>
            </w:r>
          </w:p>
        </w:tc>
        <w:tc>
          <w:tcPr>
            <w:tcW w:w="805"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jc w:val="center"/>
        </w:trPr>
        <w:tc>
          <w:tcPr>
            <w:tcW w:w="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195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id</w:t>
            </w:r>
          </w:p>
        </w:tc>
        <w:tc>
          <w:tcPr>
            <w:tcW w:w="107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82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recycle_name</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回收点名称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3</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recycle_address</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回收点地址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4</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recycle_contacts</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回收点联系人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contacts_tel</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联系人电话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create_by</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7</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create_time</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8</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update_by</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jc w:val="center"/>
        </w:trPr>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9</w:t>
            </w:r>
          </w:p>
        </w:tc>
        <w:tc>
          <w:tcPr>
            <w:tcW w:w="19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update_time</w:t>
            </w:r>
          </w:p>
        </w:tc>
        <w:tc>
          <w:tcPr>
            <w:tcW w:w="107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8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jc w:val="center"/>
        </w:trPr>
        <w:tc>
          <w:tcPr>
            <w:tcW w:w="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195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remark</w:t>
            </w:r>
          </w:p>
        </w:tc>
        <w:tc>
          <w:tcPr>
            <w:tcW w:w="107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2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500</w:t>
            </w:r>
          </w:p>
        </w:tc>
        <w:tc>
          <w:tcPr>
            <w:tcW w:w="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p>
        </w:tc>
        <w:tc>
          <w:tcPr>
            <w:tcW w:w="805"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备注</w:t>
            </w:r>
          </w:p>
        </w:tc>
      </w:tr>
    </w:tbl>
    <w:p>
      <w:pPr>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sz w:val="24"/>
          <w:szCs w:val="24"/>
          <w:lang w:val="en-US" w:eastAsia="zh-CN"/>
        </w:rPr>
      </w:pPr>
      <w:bookmarkStart w:id="35" w:name="_Toc337"/>
      <w:r>
        <w:rPr>
          <w:rFonts w:hint="eastAsia" w:ascii="黑体" w:hAnsi="黑体" w:eastAsia="黑体" w:cs="黑体"/>
          <w:sz w:val="24"/>
          <w:szCs w:val="24"/>
          <w:lang w:val="en-US" w:eastAsia="zh-CN"/>
        </w:rPr>
        <w:t>3.5.4  收购者资源表设计说明</w:t>
      </w:r>
      <w:bookmarkEnd w:id="35"/>
    </w:p>
    <w:p>
      <w:pPr>
        <w:ind w:firstLine="480" w:firstLineChars="200"/>
        <w:jc w:val="left"/>
        <w:rPr>
          <w:rFonts w:hint="eastAsia" w:asciiTheme="minorHAnsi" w:hAnsiTheme="minorHAnsi" w:eastAsiaTheme="minorEastAsia" w:cstheme="minorBidi"/>
          <w:sz w:val="24"/>
          <w:lang w:val="en-US" w:eastAsia="zh-CN"/>
        </w:rPr>
      </w:pPr>
      <w:r>
        <w:rPr>
          <w:rFonts w:hint="eastAsia" w:asciiTheme="minorHAnsi" w:hAnsiTheme="minorHAnsi" w:eastAsiaTheme="minorEastAsia" w:cstheme="minorBidi"/>
          <w:sz w:val="24"/>
          <w:lang w:val="en-US" w:eastAsia="zh-CN"/>
        </w:rPr>
        <w:t>收购者资源表</w:t>
      </w:r>
      <w:r>
        <w:rPr>
          <w:rFonts w:hint="eastAsia" w:cstheme="minorBidi"/>
          <w:sz w:val="24"/>
          <w:lang w:val="en-US" w:eastAsia="zh-CN"/>
        </w:rPr>
        <w:t>如表4所示，</w:t>
      </w:r>
      <w:r>
        <w:rPr>
          <w:rFonts w:hint="eastAsia" w:asciiTheme="minorHAnsi" w:hAnsiTheme="minorHAnsi" w:eastAsiaTheme="minorEastAsia" w:cstheme="minorBidi"/>
          <w:sz w:val="24"/>
          <w:lang w:val="en-US" w:eastAsia="zh-CN"/>
        </w:rPr>
        <w:t>是系统中用于记录并展示经过回收商处理、达到再次利用标准的资源信息的核心部分。这一设计聚焦于促进资源的有效流通与匹配，确保资源收购者能够快速定位并获取感兴趣的资源。资源类别</w:t>
      </w:r>
      <w:r>
        <w:rPr>
          <w:rFonts w:hint="eastAsia" w:cstheme="minorBidi"/>
          <w:sz w:val="24"/>
          <w:lang w:val="en-US" w:eastAsia="zh-CN"/>
        </w:rPr>
        <w:t>用于</w:t>
      </w:r>
      <w:r>
        <w:rPr>
          <w:rFonts w:hint="eastAsia" w:asciiTheme="minorHAnsi" w:hAnsiTheme="minorHAnsi" w:eastAsiaTheme="minorEastAsia" w:cstheme="minorBidi"/>
          <w:sz w:val="24"/>
          <w:lang w:val="en-US" w:eastAsia="zh-CN"/>
        </w:rPr>
        <w:t>区分不同类型的可回收资源，如金属、塑料、纸张等，便于按类别搜索。资源详细描述资源的品质、规格、数量等，提供收购者所需的详尽信息。</w:t>
      </w:r>
      <w:r>
        <w:rPr>
          <w:rFonts w:hint="eastAsia" w:cstheme="minorBidi"/>
          <w:sz w:val="24"/>
          <w:lang w:val="en-US" w:eastAsia="zh-CN"/>
        </w:rPr>
        <w:t xml:space="preserve"> </w:t>
      </w:r>
      <w:r>
        <w:rPr>
          <w:rFonts w:hint="eastAsia" w:asciiTheme="minorHAnsi" w:hAnsiTheme="minorHAnsi" w:eastAsiaTheme="minorEastAsia" w:cstheme="minorBidi"/>
          <w:sz w:val="24"/>
          <w:lang w:val="en-US" w:eastAsia="zh-CN"/>
        </w:rPr>
        <w:t>资源状态：标记资源是否可用、已售或预留，帮助收购者了解资源的实时交易状态。</w:t>
      </w:r>
      <w:r>
        <w:rPr>
          <w:rFonts w:hint="eastAsia" w:cstheme="minorBidi"/>
          <w:sz w:val="24"/>
          <w:lang w:val="en-US" w:eastAsia="zh-CN"/>
        </w:rPr>
        <w:t>资源</w:t>
      </w:r>
      <w:r>
        <w:rPr>
          <w:rFonts w:hint="eastAsia" w:asciiTheme="minorHAnsi" w:hAnsiTheme="minorHAnsi" w:eastAsiaTheme="minorEastAsia" w:cstheme="minorBidi"/>
          <w:sz w:val="24"/>
          <w:lang w:val="en-US" w:eastAsia="zh-CN"/>
        </w:rPr>
        <w:t>关联回收商信息，建立资源与源头的直接联系，便于追溯和合作沟通。</w:t>
      </w:r>
      <w:r>
        <w:rPr>
          <w:rFonts w:hint="eastAsia" w:cstheme="minorBidi"/>
          <w:sz w:val="24"/>
          <w:lang w:val="en-US" w:eastAsia="zh-CN"/>
        </w:rPr>
        <w:t>资源</w:t>
      </w:r>
      <w:r>
        <w:rPr>
          <w:rFonts w:hint="eastAsia" w:asciiTheme="minorHAnsi" w:hAnsiTheme="minorHAnsi" w:eastAsiaTheme="minorEastAsia" w:cstheme="minorBidi"/>
          <w:sz w:val="24"/>
          <w:lang w:val="en-US" w:eastAsia="zh-CN"/>
        </w:rPr>
        <w:t>创建时间与创建者</w:t>
      </w:r>
      <w:r>
        <w:rPr>
          <w:rFonts w:hint="eastAsia" w:cstheme="minorBidi"/>
          <w:sz w:val="24"/>
          <w:lang w:val="en-US" w:eastAsia="zh-CN"/>
        </w:rPr>
        <w:t>，</w:t>
      </w:r>
      <w:r>
        <w:rPr>
          <w:rFonts w:hint="eastAsia" w:asciiTheme="minorHAnsi" w:hAnsiTheme="minorHAnsi" w:eastAsiaTheme="minorEastAsia" w:cstheme="minorBidi"/>
          <w:sz w:val="24"/>
          <w:lang w:val="en-US" w:eastAsia="zh-CN"/>
        </w:rPr>
        <w:t>记录资源信息录入的时间及操作人，确保信息的可追溯性。</w:t>
      </w:r>
    </w:p>
    <w:p>
      <w:pPr>
        <w:ind w:firstLine="480" w:firstLineChars="200"/>
        <w:jc w:val="left"/>
        <w:rPr>
          <w:rFonts w:hint="eastAsia" w:asciiTheme="minorHAnsi" w:hAnsiTheme="minorHAnsi" w:eastAsiaTheme="minorEastAsia" w:cstheme="minorBidi"/>
          <w:sz w:val="24"/>
          <w:lang w:val="en-US" w:eastAsia="zh-CN"/>
        </w:rPr>
      </w:pPr>
      <w:r>
        <w:rPr>
          <w:rFonts w:hint="eastAsia" w:cstheme="minorBidi"/>
          <w:sz w:val="24"/>
          <w:lang w:val="en-US" w:eastAsia="zh-CN"/>
        </w:rPr>
        <w:t>回收商订单表主要服务与</w:t>
      </w:r>
      <w:r>
        <w:rPr>
          <w:rFonts w:hint="eastAsia" w:asciiTheme="minorHAnsi" w:hAnsiTheme="minorHAnsi" w:eastAsiaTheme="minorEastAsia" w:cstheme="minorBidi"/>
          <w:sz w:val="24"/>
          <w:lang w:val="en-US" w:eastAsia="zh-CN"/>
        </w:rPr>
        <w:t>资源浏览与筛选</w:t>
      </w:r>
      <w:r>
        <w:rPr>
          <w:rFonts w:hint="eastAsia" w:cstheme="minorBidi"/>
          <w:sz w:val="24"/>
          <w:lang w:val="en-US" w:eastAsia="zh-CN"/>
        </w:rPr>
        <w:t>，</w:t>
      </w:r>
      <w:r>
        <w:rPr>
          <w:rFonts w:hint="eastAsia" w:asciiTheme="minorHAnsi" w:hAnsiTheme="minorHAnsi" w:eastAsiaTheme="minorEastAsia" w:cstheme="minorBidi"/>
          <w:sz w:val="24"/>
          <w:lang w:val="en-US" w:eastAsia="zh-CN"/>
        </w:rPr>
        <w:t>为资源收购者提供一个直观的平台，根据资源类别、状态等条件快速浏览并筛选出符合需求的资源列表，促进高效匹配。</w:t>
      </w:r>
      <w:r>
        <w:rPr>
          <w:rFonts w:hint="eastAsia" w:cstheme="minorBidi"/>
          <w:sz w:val="24"/>
          <w:lang w:val="en-US" w:eastAsia="zh-CN"/>
        </w:rPr>
        <w:t>回收商订单表</w:t>
      </w:r>
      <w:r>
        <w:rPr>
          <w:rFonts w:hint="eastAsia" w:asciiTheme="minorHAnsi" w:hAnsiTheme="minorHAnsi" w:eastAsiaTheme="minorEastAsia" w:cstheme="minorBidi"/>
          <w:sz w:val="24"/>
          <w:lang w:val="en-US" w:eastAsia="zh-CN"/>
        </w:rPr>
        <w:t>通过展示详细的资源信息，增加透明度，降低沟通成本，加速资源的交易进程。实时更新的资源状态信息有助于回收商和收购者进行库存管理，合理预测未来需求，优化库存持有成本。</w:t>
      </w:r>
    </w:p>
    <w:p>
      <w:pPr>
        <w:jc w:val="center"/>
        <w:rPr>
          <w:rFonts w:hint="eastAsia" w:ascii="黑体" w:hAnsi="黑体" w:eastAsia="黑体" w:cs="黑体"/>
          <w:sz w:val="18"/>
          <w:szCs w:val="18"/>
        </w:rPr>
      </w:pPr>
    </w:p>
    <w:p>
      <w:pPr>
        <w:jc w:val="center"/>
        <w:rPr>
          <w:rFonts w:hint="eastAsia" w:ascii="黑体" w:hAnsi="黑体" w:eastAsia="黑体" w:cs="黑体"/>
          <w:sz w:val="18"/>
          <w:szCs w:val="18"/>
        </w:rPr>
      </w:pPr>
      <w:r>
        <w:rPr>
          <w:rFonts w:hint="eastAsia" w:ascii="黑体" w:hAnsi="黑体" w:eastAsia="黑体" w:cs="黑体"/>
          <w:sz w:val="18"/>
          <w:szCs w:val="18"/>
        </w:rPr>
        <w:t>表.</w:t>
      </w:r>
      <w:r>
        <w:rPr>
          <w:rFonts w:hint="eastAsia" w:ascii="黑体" w:hAnsi="黑体" w:eastAsia="黑体" w:cs="黑体"/>
          <w:sz w:val="18"/>
          <w:szCs w:val="18"/>
          <w:lang w:val="en-US" w:eastAsia="zh-CN"/>
        </w:rPr>
        <w:t>4</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收购者资源</w:t>
      </w:r>
      <w:r>
        <w:rPr>
          <w:rFonts w:hint="eastAsia" w:ascii="黑体" w:hAnsi="黑体" w:eastAsia="黑体" w:cs="黑体"/>
          <w:sz w:val="18"/>
          <w:szCs w:val="18"/>
        </w:rPr>
        <w:t>表</w:t>
      </w:r>
    </w:p>
    <w:p>
      <w:pPr>
        <w:ind w:firstLine="360" w:firstLineChars="200"/>
        <w:jc w:val="center"/>
        <w:rPr>
          <w:rFonts w:hint="eastAsia" w:ascii="黑体" w:hAnsi="黑体" w:eastAsia="黑体" w:cs="黑体"/>
          <w:sz w:val="18"/>
          <w:szCs w:val="18"/>
        </w:rPr>
      </w:pPr>
      <w:r>
        <w:rPr>
          <w:rFonts w:hint="default"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4</w:t>
      </w:r>
      <w:r>
        <w:rPr>
          <w:rFonts w:hint="default" w:ascii="Times New Roman" w:hAnsi="Times New Roman" w:eastAsia="黑体" w:cs="Times New Roman"/>
          <w:color w:val="000000"/>
          <w:sz w:val="18"/>
          <w:szCs w:val="18"/>
        </w:rPr>
        <w:t xml:space="preserve">  </w:t>
      </w:r>
      <w:r>
        <w:rPr>
          <w:rFonts w:hint="eastAsia" w:ascii="黑体" w:hAnsi="黑体" w:eastAsia="黑体" w:cs="黑体"/>
          <w:sz w:val="18"/>
          <w:szCs w:val="18"/>
          <w:lang w:val="en-US" w:eastAsia="zh-CN"/>
        </w:rPr>
        <w:t>R</w:t>
      </w:r>
      <w:r>
        <w:rPr>
          <w:rFonts w:hint="eastAsia" w:ascii="黑体" w:hAnsi="黑体" w:eastAsia="黑体" w:cs="黑体"/>
          <w:sz w:val="18"/>
          <w:szCs w:val="18"/>
        </w:rPr>
        <w:t>ecovery</w:t>
      </w:r>
      <w:r>
        <w:rPr>
          <w:rFonts w:hint="eastAsia" w:ascii="黑体" w:hAnsi="黑体" w:eastAsia="黑体" w:cs="黑体"/>
          <w:sz w:val="18"/>
          <w:szCs w:val="18"/>
          <w:lang w:val="en-US" w:eastAsia="zh-CN"/>
        </w:rPr>
        <w:t xml:space="preserve"> R</w:t>
      </w:r>
      <w:r>
        <w:rPr>
          <w:rFonts w:hint="eastAsia" w:ascii="黑体" w:hAnsi="黑体" w:eastAsia="黑体" w:cs="黑体"/>
          <w:sz w:val="18"/>
          <w:szCs w:val="18"/>
        </w:rPr>
        <w:t>esource</w:t>
      </w:r>
    </w:p>
    <w:tbl>
      <w:tblPr>
        <w:tblStyle w:val="11"/>
        <w:tblW w:w="85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
        <w:gridCol w:w="2136"/>
        <w:gridCol w:w="1176"/>
        <w:gridCol w:w="858"/>
        <w:gridCol w:w="723"/>
        <w:gridCol w:w="723"/>
        <w:gridCol w:w="723"/>
        <w:gridCol w:w="723"/>
        <w:gridCol w:w="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编号</w:t>
            </w:r>
          </w:p>
        </w:tc>
        <w:tc>
          <w:tcPr>
            <w:tcW w:w="2136"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名称</w:t>
            </w:r>
          </w:p>
        </w:tc>
        <w:tc>
          <w:tcPr>
            <w:tcW w:w="1176"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数据类型</w:t>
            </w:r>
          </w:p>
        </w:tc>
        <w:tc>
          <w:tcPr>
            <w:tcW w:w="858"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长度</w:t>
            </w:r>
          </w:p>
        </w:tc>
        <w:tc>
          <w:tcPr>
            <w:tcW w:w="72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小数位</w:t>
            </w:r>
          </w:p>
        </w:tc>
        <w:tc>
          <w:tcPr>
            <w:tcW w:w="72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允许空值</w:t>
            </w:r>
          </w:p>
        </w:tc>
        <w:tc>
          <w:tcPr>
            <w:tcW w:w="72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主键</w:t>
            </w:r>
          </w:p>
        </w:tc>
        <w:tc>
          <w:tcPr>
            <w:tcW w:w="72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默认值</w:t>
            </w:r>
          </w:p>
        </w:tc>
        <w:tc>
          <w:tcPr>
            <w:tcW w:w="733" w:type="dxa"/>
            <w:tcBorders>
              <w:left w:val="nil"/>
              <w:bottom w:val="single" w:color="auto" w:sz="4" w:space="0"/>
              <w:right w:val="nil"/>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72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2136"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id</w:t>
            </w:r>
          </w:p>
        </w:tc>
        <w:tc>
          <w:tcPr>
            <w:tcW w:w="1176"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85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2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recover_category</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资源类别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3</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pickup_details</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blob</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65535</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资源详情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4</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resource_status</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char</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资源状态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user_id</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bigint</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20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create_by</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7</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create_time</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8</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update_by</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64</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72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9</w:t>
            </w:r>
          </w:p>
        </w:tc>
        <w:tc>
          <w:tcPr>
            <w:tcW w:w="213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update_time</w:t>
            </w:r>
          </w:p>
        </w:tc>
        <w:tc>
          <w:tcPr>
            <w:tcW w:w="117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datetime</w:t>
            </w:r>
          </w:p>
        </w:tc>
        <w:tc>
          <w:tcPr>
            <w:tcW w:w="85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19</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72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2136"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remark</w:t>
            </w:r>
          </w:p>
        </w:tc>
        <w:tc>
          <w:tcPr>
            <w:tcW w:w="1176"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858"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500</w:t>
            </w:r>
          </w:p>
        </w:tc>
        <w:tc>
          <w:tcPr>
            <w:tcW w:w="72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72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72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72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p>
        </w:tc>
        <w:tc>
          <w:tcPr>
            <w:tcW w:w="733"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eastAsia" w:asciiTheme="minorEastAsia" w:hAnsiTheme="minorEastAsia" w:cstheme="minorEastAsia"/>
                <w:sz w:val="18"/>
                <w:szCs w:val="18"/>
              </w:rPr>
            </w:pPr>
            <w:r>
              <w:rPr>
                <w:rFonts w:hint="eastAsia" w:asciiTheme="minorEastAsia" w:hAnsiTheme="minorEastAsia" w:cstheme="minorEastAsia"/>
                <w:sz w:val="18"/>
                <w:szCs w:val="18"/>
              </w:rPr>
              <w:t>备注</w:t>
            </w:r>
          </w:p>
        </w:tc>
      </w:tr>
    </w:tbl>
    <w:p>
      <w:pPr>
        <w:jc w:val="left"/>
        <w:rPr>
          <w:rFonts w:hint="eastAsia" w:asciiTheme="minorHAnsi" w:hAnsiTheme="minorHAnsi" w:eastAsiaTheme="minorEastAsia" w:cstheme="minorBidi"/>
          <w:sz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sz w:val="24"/>
          <w:lang w:val="en-US" w:eastAsia="zh-CN"/>
        </w:rPr>
      </w:pPr>
      <w:bookmarkStart w:id="36" w:name="_Toc17020"/>
      <w:r>
        <w:rPr>
          <w:rFonts w:hint="eastAsia" w:ascii="黑体" w:hAnsi="黑体" w:eastAsia="黑体" w:cs="黑体"/>
          <w:sz w:val="24"/>
          <w:lang w:val="en-US" w:eastAsia="zh-CN"/>
        </w:rPr>
        <w:t>3.5.5  省市地区表设计说明</w:t>
      </w:r>
      <w:bookmarkEnd w:id="36"/>
    </w:p>
    <w:p>
      <w:pPr>
        <w:ind w:firstLine="420"/>
        <w:rPr>
          <w:rFonts w:hint="default"/>
          <w:lang w:val="en-US" w:eastAsia="zh-CN"/>
        </w:rPr>
      </w:pPr>
      <w:r>
        <w:rPr>
          <w:rFonts w:hint="eastAsia"/>
          <w:lang w:val="en-US" w:eastAsia="zh-CN"/>
        </w:rPr>
        <w:t>省市地区表如表5所示，该表</w:t>
      </w:r>
      <w:r>
        <w:rPr>
          <w:rFonts w:hint="default"/>
          <w:lang w:val="en-US" w:eastAsia="zh-CN"/>
        </w:rPr>
        <w:t>通过pid（父ID）字段建立地区间的层级关系，实现大区域到小区域的逐级展开选择</w:t>
      </w:r>
      <w:r>
        <w:rPr>
          <w:rFonts w:hint="eastAsia"/>
          <w:lang w:val="en-US" w:eastAsia="zh-CN"/>
        </w:rPr>
        <w:t>，</w:t>
      </w:r>
      <w:r>
        <w:rPr>
          <w:rFonts w:hint="default"/>
          <w:lang w:val="en-US" w:eastAsia="zh-CN"/>
        </w:rPr>
        <w:t>简化用户操作流程。</w:t>
      </w:r>
      <w:r>
        <w:rPr>
          <w:rFonts w:hint="eastAsia"/>
          <w:lang w:val="en-US" w:eastAsia="zh-CN"/>
        </w:rPr>
        <w:t>省市区表</w:t>
      </w:r>
      <w:r>
        <w:rPr>
          <w:rFonts w:hint="default"/>
          <w:lang w:val="en-US" w:eastAsia="zh-CN"/>
        </w:rPr>
        <w:t>利用short_name（简称）、name（名称）、pinyin（拼音）、first（首字母）等字段，支持用户多种方式快速搜索地址，提高地址输入效率。</w:t>
      </w:r>
      <w:r>
        <w:rPr>
          <w:rFonts w:hint="eastAsia"/>
          <w:lang w:val="en-US" w:eastAsia="zh-CN"/>
        </w:rPr>
        <w:t>该表</w:t>
      </w:r>
      <w:r>
        <w:rPr>
          <w:rFonts w:hint="default"/>
          <w:lang w:val="en-US" w:eastAsia="zh-CN"/>
        </w:rPr>
        <w:t>包含lng（经度）和lat（纬度）字段，可用于地图定位和距离计算，为用户提供直观的地理位置参考，也可支持基于位置的服务（如配送范围判断）。</w:t>
      </w:r>
      <w:r>
        <w:rPr>
          <w:rFonts w:hint="eastAsia"/>
          <w:lang w:val="en-US" w:eastAsia="zh-CN"/>
        </w:rPr>
        <w:t>该表具有</w:t>
      </w:r>
      <w:r>
        <w:rPr>
          <w:rFonts w:hint="default"/>
          <w:lang w:val="en-US" w:eastAsia="zh-CN"/>
        </w:rPr>
        <w:t>code（长途区号）和zip_code（邮编）等信息，有助于物流配送的精准规划及服务区域的划分，提升服务质量。</w:t>
      </w:r>
    </w:p>
    <w:p>
      <w:pPr>
        <w:ind w:firstLine="480" w:firstLineChars="200"/>
        <w:rPr>
          <w:rFonts w:hint="default"/>
          <w:lang w:val="en-US" w:eastAsia="zh-CN"/>
        </w:rPr>
      </w:pPr>
      <w:r>
        <w:rPr>
          <w:rFonts w:hint="default"/>
          <w:lang w:val="en-US" w:eastAsia="zh-CN"/>
        </w:rPr>
        <w:t>设计省市地区表</w:t>
      </w:r>
      <w:r>
        <w:rPr>
          <w:rFonts w:hint="eastAsia"/>
          <w:lang w:val="en-US" w:eastAsia="zh-CN"/>
        </w:rPr>
        <w:t>主要用于</w:t>
      </w:r>
      <w:r>
        <w:rPr>
          <w:rFonts w:hint="default"/>
          <w:lang w:val="en-US" w:eastAsia="zh-CN"/>
        </w:rPr>
        <w:t>构建一个层次分明、易于使用的地址选择系统，以优化用户体验。当用户在系统中下单时，能够通过这个表快速、准确地选择和填写地址信息。通过提供从大区域到小区域（省、市、区县）的层级结构，确保地址填写的便捷性和完整性，减少用户输入负担，同时提升数据输入的准确性和标准化程度。</w:t>
      </w:r>
    </w:p>
    <w:p>
      <w:pPr>
        <w:ind w:firstLine="480" w:firstLineChars="200"/>
        <w:rPr>
          <w:rFonts w:hint="default"/>
          <w:lang w:val="en-US" w:eastAsia="zh-CN"/>
        </w:rPr>
      </w:pPr>
    </w:p>
    <w:p>
      <w:pPr>
        <w:jc w:val="center"/>
        <w:rPr>
          <w:rFonts w:hint="eastAsia" w:ascii="黑体" w:hAnsi="黑体" w:eastAsia="黑体" w:cs="黑体"/>
          <w:sz w:val="18"/>
          <w:szCs w:val="18"/>
        </w:rPr>
      </w:pPr>
      <w:r>
        <w:rPr>
          <w:rFonts w:hint="eastAsia" w:ascii="黑体" w:hAnsi="黑体" w:eastAsia="黑体" w:cs="黑体"/>
          <w:sz w:val="18"/>
          <w:szCs w:val="18"/>
        </w:rPr>
        <w:t>表.</w:t>
      </w:r>
      <w:r>
        <w:rPr>
          <w:rFonts w:hint="eastAsia" w:ascii="黑体" w:hAnsi="黑体" w:eastAsia="黑体" w:cs="黑体"/>
          <w:sz w:val="18"/>
          <w:szCs w:val="18"/>
          <w:lang w:val="en-US" w:eastAsia="zh-CN"/>
        </w:rPr>
        <w:t>5</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省市地区表</w:t>
      </w:r>
    </w:p>
    <w:p>
      <w:pPr>
        <w:jc w:val="center"/>
        <w:rPr>
          <w:rFonts w:hint="eastAsia" w:ascii="黑体" w:hAnsi="黑体" w:eastAsia="黑体" w:cs="黑体"/>
          <w:sz w:val="18"/>
          <w:szCs w:val="18"/>
        </w:rPr>
      </w:pPr>
      <w:r>
        <w:rPr>
          <w:rFonts w:hint="default"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5</w:t>
      </w:r>
      <w:r>
        <w:rPr>
          <w:rFonts w:hint="default" w:ascii="Times New Roman" w:hAnsi="Times New Roman" w:eastAsia="黑体" w:cs="Times New Roman"/>
          <w:color w:val="000000"/>
          <w:sz w:val="18"/>
          <w:szCs w:val="18"/>
        </w:rPr>
        <w:t xml:space="preserve">  </w:t>
      </w:r>
      <w:r>
        <w:rPr>
          <w:rFonts w:hint="eastAsia" w:ascii="黑体" w:hAnsi="黑体" w:eastAsia="黑体" w:cs="黑体"/>
          <w:sz w:val="18"/>
          <w:szCs w:val="18"/>
          <w:lang w:val="en-US" w:eastAsia="zh-CN"/>
        </w:rPr>
        <w:t>List of provinces and municipalities</w:t>
      </w:r>
    </w:p>
    <w:tbl>
      <w:tblPr>
        <w:tblStyle w:val="11"/>
        <w:tblW w:w="88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3"/>
        <w:gridCol w:w="1460"/>
        <w:gridCol w:w="1004"/>
        <w:gridCol w:w="927"/>
        <w:gridCol w:w="915"/>
        <w:gridCol w:w="915"/>
        <w:gridCol w:w="915"/>
        <w:gridCol w:w="915"/>
        <w:gridCol w:w="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jc w:val="center"/>
        </w:trPr>
        <w:tc>
          <w:tcPr>
            <w:tcW w:w="913"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编号</w:t>
            </w:r>
          </w:p>
        </w:tc>
        <w:tc>
          <w:tcPr>
            <w:tcW w:w="1460"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名称</w:t>
            </w:r>
          </w:p>
        </w:tc>
        <w:tc>
          <w:tcPr>
            <w:tcW w:w="1004"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数据类型</w:t>
            </w:r>
          </w:p>
        </w:tc>
        <w:tc>
          <w:tcPr>
            <w:tcW w:w="927"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长度</w:t>
            </w:r>
          </w:p>
        </w:tc>
        <w:tc>
          <w:tcPr>
            <w:tcW w:w="915"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小数位</w:t>
            </w:r>
          </w:p>
        </w:tc>
        <w:tc>
          <w:tcPr>
            <w:tcW w:w="915"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允许空值</w:t>
            </w:r>
          </w:p>
        </w:tc>
        <w:tc>
          <w:tcPr>
            <w:tcW w:w="915"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主键</w:t>
            </w:r>
          </w:p>
        </w:tc>
        <w:tc>
          <w:tcPr>
            <w:tcW w:w="915"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默认值</w:t>
            </w:r>
          </w:p>
        </w:tc>
        <w:tc>
          <w:tcPr>
            <w:tcW w:w="933" w:type="dxa"/>
            <w:tcBorders>
              <w:left w:val="nil"/>
              <w:bottom w:val="single" w:color="auto" w:sz="4" w:space="0"/>
              <w:right w:val="nil"/>
            </w:tcBorders>
            <w:shd w:val="clear" w:color="auto" w:fill="FFFFFF" w:themeFill="background1"/>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w:t>
            </w:r>
          </w:p>
        </w:tc>
        <w:tc>
          <w:tcPr>
            <w:tcW w:w="1460"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id</w:t>
            </w:r>
          </w:p>
        </w:tc>
        <w:tc>
          <w:tcPr>
            <w:tcW w:w="1004"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int</w:t>
            </w:r>
          </w:p>
        </w:tc>
        <w:tc>
          <w:tcPr>
            <w:tcW w:w="927"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915"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single" w:color="auto" w:sz="4" w:space="0"/>
              <w:left w:val="nil"/>
              <w:bottom w:val="nil"/>
              <w:right w:val="nil"/>
            </w:tcBorders>
          </w:tcPr>
          <w:p>
            <w:pPr>
              <w:jc w:val="left"/>
              <w:rPr>
                <w:rFonts w:hint="eastAsia" w:asciiTheme="minorEastAsia" w:hAnsiTheme="minorEastAsia" w:cstheme="minorEastAsia"/>
                <w:sz w:val="18"/>
                <w:szCs w:val="18"/>
              </w:rPr>
            </w:pPr>
          </w:p>
        </w:tc>
        <w:tc>
          <w:tcPr>
            <w:tcW w:w="933" w:type="dxa"/>
            <w:tcBorders>
              <w:top w:val="single" w:color="auto" w:sz="4" w:space="0"/>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2</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pid</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int</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3</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short_name</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50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4</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name</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100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5</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merger_name</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255</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6</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level</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tinyint</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4</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层级 0 1 2 省市区县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7</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pinyin</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100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8</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code</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50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长途区号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9</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zip_code</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50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邮编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first</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首字母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91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11</w:t>
            </w:r>
          </w:p>
        </w:tc>
        <w:tc>
          <w:tcPr>
            <w:tcW w:w="1460"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lng</w:t>
            </w:r>
          </w:p>
        </w:tc>
        <w:tc>
          <w:tcPr>
            <w:tcW w:w="1004"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50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bottom w:val="nil"/>
              <w:right w:val="nil"/>
            </w:tcBorders>
          </w:tcPr>
          <w:p>
            <w:pPr>
              <w:jc w:val="left"/>
              <w:rPr>
                <w:rFonts w:hint="eastAsia" w:asciiTheme="minorEastAsia" w:hAnsiTheme="minorEastAsia" w:cstheme="minorEastAsia"/>
                <w:sz w:val="18"/>
                <w:szCs w:val="18"/>
              </w:rPr>
            </w:pPr>
          </w:p>
        </w:tc>
        <w:tc>
          <w:tcPr>
            <w:tcW w:w="933" w:type="dxa"/>
            <w:tcBorders>
              <w:top w:val="nil"/>
              <w:left w:val="nil"/>
              <w:bottom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913"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12</w:t>
            </w:r>
          </w:p>
        </w:tc>
        <w:tc>
          <w:tcPr>
            <w:tcW w:w="1460"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lat</w:t>
            </w:r>
          </w:p>
        </w:tc>
        <w:tc>
          <w:tcPr>
            <w:tcW w:w="1004"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varchar</w:t>
            </w:r>
          </w:p>
        </w:tc>
        <w:tc>
          <w:tcPr>
            <w:tcW w:w="927"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50</w:t>
            </w:r>
          </w:p>
        </w:tc>
        <w:tc>
          <w:tcPr>
            <w:tcW w:w="915"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0</w:t>
            </w:r>
          </w:p>
        </w:tc>
        <w:tc>
          <w:tcPr>
            <w:tcW w:w="915"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Y</w:t>
            </w:r>
          </w:p>
        </w:tc>
        <w:tc>
          <w:tcPr>
            <w:tcW w:w="915"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N</w:t>
            </w:r>
          </w:p>
        </w:tc>
        <w:tc>
          <w:tcPr>
            <w:tcW w:w="915" w:type="dxa"/>
            <w:tcBorders>
              <w:top w:val="nil"/>
              <w:left w:val="nil"/>
              <w:right w:val="nil"/>
            </w:tcBorders>
          </w:tcPr>
          <w:p>
            <w:pPr>
              <w:jc w:val="left"/>
              <w:rPr>
                <w:rFonts w:hint="eastAsia" w:asciiTheme="minorEastAsia" w:hAnsiTheme="minorEastAsia" w:cstheme="minorEastAsia"/>
                <w:sz w:val="18"/>
                <w:szCs w:val="18"/>
              </w:rPr>
            </w:pPr>
          </w:p>
        </w:tc>
        <w:tc>
          <w:tcPr>
            <w:tcW w:w="933" w:type="dxa"/>
            <w:tcBorders>
              <w:top w:val="nil"/>
              <w:left w:val="nil"/>
              <w:right w:val="nil"/>
            </w:tcBorders>
          </w:tcPr>
          <w:p>
            <w:pPr>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纬度</w:t>
            </w:r>
          </w:p>
        </w:tc>
      </w:tr>
    </w:tbl>
    <w:p>
      <w:pPr>
        <w:jc w:val="left"/>
        <w:rPr>
          <w:rFonts w:hint="eastAsia" w:ascii="黑体" w:hAnsi="黑体" w:eastAsia="黑体" w:cs="黑体"/>
          <w:sz w:val="18"/>
          <w:szCs w:val="18"/>
          <w:lang w:val="en-US" w:eastAsia="zh-CN"/>
        </w:rPr>
      </w:pPr>
    </w:p>
    <w:p>
      <w:pP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br w:type="page"/>
      </w:r>
    </w:p>
    <w:p>
      <w:pPr>
        <w:keepNext w:val="0"/>
        <w:keepLines w:val="0"/>
        <w:pageBreakBefore w:val="0"/>
        <w:widowControl w:val="0"/>
        <w:kinsoku/>
        <w:wordWrap/>
        <w:overflowPunct/>
        <w:topLinePunct w:val="0"/>
        <w:autoSpaceDE/>
        <w:autoSpaceDN/>
        <w:bidi w:val="0"/>
        <w:adjustRightInd/>
        <w:snapToGrid/>
        <w:jc w:val="left"/>
        <w:textAlignment w:val="auto"/>
        <w:outlineLvl w:val="0"/>
        <w:rPr>
          <w:rFonts w:hint="eastAsia" w:ascii="黑体" w:hAnsi="黑体" w:eastAsia="黑体" w:cs="黑体"/>
          <w:sz w:val="24"/>
          <w:szCs w:val="24"/>
          <w:lang w:val="en-US" w:eastAsia="zh-CN"/>
        </w:rPr>
      </w:pPr>
      <w:bookmarkStart w:id="37" w:name="_Toc14679"/>
      <w:r>
        <w:rPr>
          <w:rFonts w:hint="eastAsia" w:ascii="黑体" w:hAnsi="黑体" w:eastAsia="黑体" w:cs="黑体"/>
          <w:sz w:val="24"/>
          <w:szCs w:val="24"/>
          <w:lang w:val="en-US" w:eastAsia="zh-CN"/>
        </w:rPr>
        <w:t>4  系统模块设计与实现</w:t>
      </w:r>
      <w:bookmarkEnd w:id="37"/>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4"/>
          <w:szCs w:val="24"/>
          <w:lang w:val="en-US" w:eastAsia="zh-CN"/>
        </w:rPr>
      </w:pPr>
      <w:bookmarkStart w:id="38" w:name="_Toc31647"/>
      <w:r>
        <w:rPr>
          <w:rFonts w:hint="eastAsia" w:ascii="黑体" w:hAnsi="黑体" w:eastAsia="黑体" w:cs="黑体"/>
          <w:sz w:val="24"/>
          <w:szCs w:val="24"/>
          <w:lang w:val="en-US" w:eastAsia="zh-CN"/>
        </w:rPr>
        <w:t>4.1  登录模块</w:t>
      </w:r>
      <w:bookmarkEnd w:id="38"/>
    </w:p>
    <w:p>
      <w:pPr>
        <w:numPr>
          <w:ilvl w:val="0"/>
          <w:numId w:val="0"/>
        </w:numPr>
        <w:ind w:firstLine="480" w:firstLineChars="200"/>
        <w:jc w:val="left"/>
        <w:rPr>
          <w:rFonts w:hint="eastAsia" w:ascii="宋体" w:hAnsi="宋体" w:eastAsia="宋体" w:cs="宋体"/>
          <w:sz w:val="24"/>
          <w:lang w:eastAsia="zh-CN"/>
        </w:rPr>
      </w:pPr>
      <w:r>
        <w:rPr>
          <w:rFonts w:hint="eastAsia" w:ascii="宋体" w:hAnsi="宋体" w:eastAsia="宋体" w:cs="宋体"/>
          <w:sz w:val="24"/>
          <w:lang w:val="en-US" w:eastAsia="zh-CN"/>
        </w:rPr>
        <w:t>登录模块界面设计</w:t>
      </w:r>
      <w:r>
        <w:rPr>
          <w:rFonts w:hint="eastAsia" w:ascii="宋体" w:hAnsi="宋体" w:cs="宋体"/>
          <w:sz w:val="24"/>
          <w:lang w:val="en-US" w:eastAsia="zh-CN"/>
        </w:rPr>
        <w:t>（如图</w:t>
      </w:r>
      <w:r>
        <w:rPr>
          <w:rFonts w:hint="default" w:ascii="Times New Roman" w:hAnsi="Times New Roman" w:cs="Times New Roman"/>
          <w:sz w:val="24"/>
          <w:lang w:val="en-US" w:eastAsia="zh-CN"/>
        </w:rPr>
        <w:t>2</w:t>
      </w:r>
      <w:r>
        <w:rPr>
          <w:rFonts w:hint="eastAsia" w:ascii="宋体" w:hAnsi="宋体" w:cs="宋体"/>
          <w:sz w:val="24"/>
          <w:lang w:val="en-US" w:eastAsia="zh-CN"/>
        </w:rPr>
        <w:t>所示），</w:t>
      </w:r>
      <w:r>
        <w:rPr>
          <w:rFonts w:hint="eastAsia" w:ascii="宋体" w:hAnsi="宋体" w:eastAsia="宋体" w:cs="宋体"/>
          <w:sz w:val="24"/>
        </w:rPr>
        <w:t>再生资源分类回收系统的登录流程采用了用户名、密码及验证码三要素验证方式，只有当这三个输入项都正确时，用户才能成功登录</w:t>
      </w:r>
      <w:r>
        <w:rPr>
          <w:rFonts w:hint="eastAsia" w:ascii="宋体" w:hAnsi="宋体" w:eastAsia="宋体" w:cs="宋体"/>
          <w:sz w:val="24"/>
          <w:lang w:eastAsia="zh-CN"/>
        </w:rPr>
        <w:t>。</w:t>
      </w:r>
    </w:p>
    <w:p>
      <w:pPr>
        <w:ind w:firstLine="480" w:firstLineChars="200"/>
        <w:jc w:val="left"/>
        <w:rPr>
          <w:rFonts w:hint="eastAsia" w:ascii="宋体" w:hAnsi="宋体" w:cs="宋体"/>
          <w:sz w:val="24"/>
          <w:lang w:eastAsia="zh-CN"/>
        </w:rPr>
      </w:pPr>
      <w:r>
        <w:rPr>
          <w:rFonts w:hint="eastAsia" w:ascii="宋体" w:hAnsi="宋体" w:eastAsia="宋体" w:cs="宋体"/>
          <w:sz w:val="24"/>
          <w:lang w:val="en-US" w:eastAsia="zh-CN"/>
        </w:rPr>
        <w:t>在登录界面的左下方有</w:t>
      </w:r>
      <w:r>
        <w:rPr>
          <w:rFonts w:hint="eastAsia" w:ascii="宋体" w:hAnsi="宋体" w:eastAsia="宋体" w:cs="宋体"/>
          <w:sz w:val="24"/>
        </w:rPr>
        <w:t>忘记密码</w:t>
      </w:r>
      <w:r>
        <w:rPr>
          <w:rFonts w:hint="eastAsia" w:ascii="宋体" w:hAnsi="宋体" w:eastAsia="宋体" w:cs="宋体"/>
          <w:sz w:val="24"/>
          <w:lang w:val="en-US" w:eastAsia="zh-CN"/>
        </w:rPr>
        <w:t>按钮，</w:t>
      </w:r>
      <w:r>
        <w:rPr>
          <w:rFonts w:hint="eastAsia" w:ascii="宋体" w:hAnsi="宋体" w:eastAsia="宋体" w:cs="宋体"/>
          <w:sz w:val="24"/>
        </w:rPr>
        <w:t>如果用户忘记密码，</w:t>
      </w:r>
      <w:r>
        <w:rPr>
          <w:rFonts w:hint="eastAsia" w:ascii="宋体" w:hAnsi="宋体" w:eastAsia="宋体" w:cs="宋体"/>
          <w:sz w:val="24"/>
          <w:lang w:val="en-US" w:eastAsia="zh-CN"/>
        </w:rPr>
        <w:t>点击</w:t>
      </w:r>
      <w:r>
        <w:rPr>
          <w:rFonts w:hint="eastAsia" w:ascii="宋体" w:hAnsi="宋体" w:eastAsia="宋体" w:cs="宋体"/>
          <w:sz w:val="24"/>
        </w:rPr>
        <w:t>“忘记密码”按钮后按照提示步骤，通过邮箱提交重置密码请求</w:t>
      </w:r>
      <w:r>
        <w:rPr>
          <w:rFonts w:hint="eastAsia" w:ascii="宋体" w:hAnsi="宋体" w:eastAsia="宋体" w:cs="宋体"/>
          <w:sz w:val="24"/>
          <w:lang w:eastAsia="zh-CN"/>
        </w:rPr>
        <w:t>，</w:t>
      </w:r>
      <w:r>
        <w:rPr>
          <w:rFonts w:hint="eastAsia" w:ascii="宋体" w:hAnsi="宋体" w:eastAsia="宋体" w:cs="宋体"/>
          <w:sz w:val="24"/>
        </w:rPr>
        <w:t>管理员接收到请求后，在后台管理系统中为用户更改密码，并将新密码通过邮箱发送给用户</w:t>
      </w:r>
      <w:r>
        <w:rPr>
          <w:rFonts w:hint="eastAsia" w:ascii="宋体" w:hAnsi="宋体" w:cs="宋体"/>
          <w:sz w:val="24"/>
          <w:lang w:eastAsia="zh-CN"/>
        </w:rPr>
        <w:t>。</w:t>
      </w:r>
    </w:p>
    <w:p>
      <w:pPr>
        <w:ind w:firstLine="480" w:firstLineChars="200"/>
        <w:jc w:val="left"/>
        <w:rPr>
          <w:rFonts w:hint="eastAsia" w:ascii="宋体" w:hAnsi="宋体" w:cs="宋体"/>
          <w:sz w:val="24"/>
          <w:lang w:eastAsia="zh-CN"/>
        </w:rPr>
      </w:pPr>
    </w:p>
    <w:p>
      <w:pPr>
        <w:ind w:firstLine="480" w:firstLineChars="200"/>
        <w:jc w:val="center"/>
        <w:rPr>
          <w:rFonts w:hint="eastAsia" w:ascii="宋体" w:hAnsi="宋体" w:cs="宋体"/>
          <w:sz w:val="24"/>
          <w:lang w:eastAsia="zh-CN"/>
        </w:rPr>
      </w:pPr>
      <w:r>
        <w:rPr>
          <w:sz w:val="24"/>
        </w:rPr>
        <w:drawing>
          <wp:inline distT="0" distB="0" distL="114300" distR="114300">
            <wp:extent cx="3543935" cy="3415665"/>
            <wp:effectExtent l="9525" t="9525" r="12700" b="190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3543935" cy="3415665"/>
                    </a:xfrm>
                    <a:prstGeom prst="rect">
                      <a:avLst/>
                    </a:prstGeom>
                    <a:noFill/>
                    <a:ln w="3175">
                      <a:solidFill>
                        <a:srgbClr val="0000FF"/>
                      </a:solidFill>
                    </a:ln>
                  </pic:spPr>
                </pic:pic>
              </a:graphicData>
            </a:graphic>
          </wp:inline>
        </w:drawing>
      </w:r>
    </w:p>
    <w:p>
      <w:pPr>
        <w:tabs>
          <w:tab w:val="center" w:pos="4394"/>
        </w:tabs>
        <w:ind w:left="0" w:firstLine="0" w:firstLineChars="0"/>
        <w:jc w:val="center"/>
        <w:rPr>
          <w:rFonts w:ascii="黑体" w:hAnsi="黑体" w:eastAsia="黑体" w:cs="黑体"/>
          <w:sz w:val="18"/>
          <w:szCs w:val="18"/>
        </w:rPr>
      </w:pPr>
      <w:r>
        <w:rPr>
          <w:rFonts w:hint="eastAsia" w:ascii="黑体" w:hAnsi="黑体" w:eastAsia="黑体" w:cs="黑体"/>
          <w:sz w:val="18"/>
          <w:szCs w:val="18"/>
        </w:rPr>
        <w:t>图</w:t>
      </w:r>
      <w:r>
        <w:rPr>
          <w:rFonts w:hint="default" w:ascii="Times New Roman" w:hAnsi="Times New Roman" w:eastAsia="黑体" w:cs="Times New Roman"/>
          <w:sz w:val="18"/>
          <w:szCs w:val="18"/>
          <w:lang w:val="en-US" w:eastAsia="zh-CN"/>
        </w:rPr>
        <w:t>2</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登录功能实现图</w:t>
      </w:r>
    </w:p>
    <w:p>
      <w:pPr>
        <w:jc w:val="center"/>
        <w:rPr>
          <w:rFonts w:hint="default" w:ascii="Times New Roman" w:hAnsi="Times New Roman" w:eastAsia="黑体" w:cs="Times New Roman"/>
          <w:sz w:val="18"/>
          <w:szCs w:val="18"/>
          <w:lang w:val="en-US" w:eastAsia="zh-CN"/>
        </w:rPr>
      </w:pPr>
      <w:r>
        <w:rPr>
          <w:rFonts w:hint="default" w:ascii="Times New Roman" w:hAnsi="Times New Roman" w:eastAsia="黑体" w:cs="Times New Roman"/>
          <w:sz w:val="18"/>
          <w:szCs w:val="18"/>
        </w:rPr>
        <w:t>Fig</w:t>
      </w:r>
      <w:r>
        <w:rPr>
          <w:rFonts w:hint="default" w:ascii="Times New Roman" w:hAnsi="Times New Roman" w:eastAsia="黑体" w:cs="Times New Roman"/>
          <w:sz w:val="18"/>
          <w:szCs w:val="18"/>
          <w:lang w:val="en-US" w:eastAsia="zh-CN"/>
        </w:rPr>
        <w:t>.2</w:t>
      </w:r>
      <w:r>
        <w:rPr>
          <w:rFonts w:hint="eastAsia" w:eastAsia="黑体" w:cs="Times New Roman"/>
          <w:sz w:val="18"/>
          <w:szCs w:val="18"/>
          <w:lang w:val="en-US" w:eastAsia="zh-CN"/>
        </w:rPr>
        <w:t xml:space="preserve"> </w:t>
      </w:r>
      <w:r>
        <w:rPr>
          <w:rFonts w:hint="default" w:ascii="Times New Roman" w:hAnsi="Times New Roman" w:eastAsia="黑体" w:cs="Times New Roman"/>
          <w:sz w:val="18"/>
          <w:szCs w:val="18"/>
        </w:rPr>
        <w:t xml:space="preserve"> Implementation diagram of login functi</w:t>
      </w:r>
      <w:r>
        <w:rPr>
          <w:rFonts w:hint="default" w:ascii="Times New Roman" w:hAnsi="Times New Roman" w:eastAsia="黑体" w:cs="Times New Roman"/>
          <w:sz w:val="18"/>
          <w:szCs w:val="18"/>
          <w:lang w:val="en-US" w:eastAsia="zh-CN"/>
        </w:rPr>
        <w:t>on</w:t>
      </w:r>
    </w:p>
    <w:p>
      <w:pPr>
        <w:jc w:val="both"/>
        <w:rPr>
          <w:rFonts w:hint="eastAsia" w:ascii="黑体" w:hAnsi="黑体" w:eastAsia="黑体" w:cs="黑体"/>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39" w:name="_Toc32363"/>
      <w:r>
        <w:rPr>
          <w:rFonts w:hint="eastAsia" w:ascii="黑体" w:hAnsi="黑体" w:eastAsia="黑体" w:cs="黑体"/>
          <w:sz w:val="24"/>
          <w:lang w:val="en-US" w:eastAsia="zh-CN"/>
        </w:rPr>
        <w:t>4.2  注册模块</w:t>
      </w:r>
      <w:bookmarkEnd w:id="39"/>
    </w:p>
    <w:p>
      <w:pPr>
        <w:numPr>
          <w:ilvl w:val="-1"/>
          <w:numId w:val="0"/>
        </w:numPr>
        <w:ind w:left="0" w:firstLine="420"/>
        <w:jc w:val="left"/>
        <w:rPr>
          <w:rFonts w:hint="eastAsia" w:ascii="宋体" w:hAnsi="宋体" w:eastAsia="宋体" w:cs="宋体"/>
          <w:sz w:val="24"/>
          <w:lang w:val="en-US" w:eastAsia="zh-CN"/>
        </w:rPr>
      </w:pPr>
      <w:r>
        <w:rPr>
          <w:rFonts w:hint="eastAsia" w:ascii="宋体" w:hAnsi="宋体" w:eastAsia="宋体" w:cs="宋体"/>
          <w:sz w:val="24"/>
          <w:lang w:val="en-US" w:eastAsia="zh-CN"/>
        </w:rPr>
        <w:t>再生资源分类回收系统的用户权限分为资源预约者、回收处理者和资源购买者三类，其中回收处理者和资源购买者属于企业用户，资源预约者属于个人用户，因此在注册模块需要提交的信息不尽相同。</w:t>
      </w:r>
    </w:p>
    <w:p>
      <w:pPr>
        <w:ind w:firstLine="480" w:firstLineChars="200"/>
        <w:jc w:val="both"/>
        <w:rPr>
          <w:rFonts w:hint="eastAsia" w:ascii="宋体" w:hAnsi="宋体" w:eastAsia="宋体" w:cs="宋体"/>
          <w:sz w:val="24"/>
        </w:rPr>
      </w:pPr>
      <w:r>
        <w:rPr>
          <w:rFonts w:hint="eastAsia" w:ascii="宋体" w:hAnsi="宋体" w:eastAsia="宋体" w:cs="宋体"/>
          <w:sz w:val="24"/>
          <w:lang w:val="en-US" w:eastAsia="zh-CN"/>
        </w:rPr>
        <w:t>其中</w:t>
      </w:r>
      <w:r>
        <w:rPr>
          <w:rFonts w:hint="eastAsia" w:ascii="宋体" w:hAnsi="宋体" w:eastAsia="宋体" w:cs="宋体"/>
          <w:sz w:val="24"/>
        </w:rPr>
        <w:t>资源预约者用户在注册时选择用户角色为“普通用户”，需输入以下信息：用户名、密码（需符合安全规范）、确认密码（两次输入的密码需保持一致）、有效电子邮箱地址、收款方式（如银行卡号或支付宝账号）以及图片验证码（需与显示的图片内容相符）</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3</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rPr>
        <w:t>。所有输入信息须符合相应格式要求，否则无法完成注册流程。</w:t>
      </w:r>
    </w:p>
    <w:p>
      <w:pPr>
        <w:jc w:val="center"/>
        <w:rPr>
          <w:sz w:val="24"/>
        </w:rPr>
      </w:pPr>
      <w:r>
        <w:rPr>
          <w:sz w:val="24"/>
        </w:rPr>
        <w:drawing>
          <wp:inline distT="0" distB="0" distL="114300" distR="114300">
            <wp:extent cx="2433320" cy="3225800"/>
            <wp:effectExtent l="9525" t="9525" r="1079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433320" cy="3225800"/>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lang w:val="en-US" w:eastAsia="zh-CN"/>
        </w:rPr>
      </w:pPr>
      <w:r>
        <w:rPr>
          <w:rFonts w:hint="eastAsia" w:ascii="黑体" w:hAnsi="黑体" w:eastAsia="黑体" w:cs="黑体"/>
          <w:sz w:val="18"/>
          <w:szCs w:val="18"/>
        </w:rPr>
        <w:t>图</w:t>
      </w:r>
      <w:r>
        <w:rPr>
          <w:rFonts w:hint="default" w:ascii="Times New Roman" w:hAnsi="Times New Roman" w:eastAsia="黑体" w:cs="Times New Roman"/>
          <w:sz w:val="18"/>
          <w:szCs w:val="18"/>
          <w:lang w:val="en-US" w:eastAsia="zh-CN"/>
        </w:rPr>
        <w:t>3</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资源预约者注册实现</w:t>
      </w:r>
      <w:r>
        <w:rPr>
          <w:rFonts w:hint="eastAsia" w:ascii="黑体" w:hAnsi="黑体" w:eastAsia="黑体" w:cs="黑体"/>
          <w:sz w:val="18"/>
          <w:szCs w:val="18"/>
          <w:lang w:val="en-US" w:eastAsia="zh-CN"/>
        </w:rPr>
        <w:t>图</w:t>
      </w:r>
    </w:p>
    <w:p>
      <w:pPr>
        <w:jc w:val="center"/>
        <w:rPr>
          <w:rFonts w:hint="default" w:ascii="Times New Roman" w:hAnsi="Times New Roman" w:eastAsia="黑体" w:cs="Times New Roman"/>
          <w:sz w:val="18"/>
          <w:szCs w:val="18"/>
        </w:rPr>
      </w:pPr>
      <w:r>
        <w:rPr>
          <w:rFonts w:hint="default" w:ascii="Times New Roman" w:hAnsi="Times New Roman" w:eastAsia="黑体" w:cs="Times New Roman"/>
          <w:sz w:val="18"/>
          <w:szCs w:val="18"/>
        </w:rPr>
        <w:t>Fig</w:t>
      </w:r>
      <w:r>
        <w:rPr>
          <w:rFonts w:hint="eastAsia" w:eastAsia="黑体" w:cs="Times New Roman"/>
          <w:sz w:val="18"/>
          <w:szCs w:val="18"/>
          <w:lang w:val="en-US" w:eastAsia="zh-CN"/>
        </w:rPr>
        <w:t>.3</w:t>
      </w:r>
      <w:r>
        <w:rPr>
          <w:rFonts w:hint="default" w:ascii="Times New Roman" w:hAnsi="Times New Roman" w:eastAsia="黑体" w:cs="Times New Roman"/>
          <w:sz w:val="18"/>
          <w:szCs w:val="18"/>
        </w:rPr>
        <w:t xml:space="preserve"> </w:t>
      </w:r>
      <w:r>
        <w:rPr>
          <w:rFonts w:hint="eastAsia" w:eastAsia="黑体" w:cs="Times New Roman"/>
          <w:sz w:val="18"/>
          <w:szCs w:val="18"/>
          <w:lang w:val="en-US" w:eastAsia="zh-CN"/>
        </w:rPr>
        <w:t xml:space="preserve"> </w:t>
      </w:r>
      <w:r>
        <w:rPr>
          <w:rFonts w:hint="default" w:ascii="Times New Roman" w:hAnsi="Times New Roman" w:eastAsia="黑体" w:cs="Times New Roman"/>
          <w:sz w:val="18"/>
          <w:szCs w:val="18"/>
        </w:rPr>
        <w:t>Resource Booker Registration Implementation Diagram</w:t>
      </w:r>
    </w:p>
    <w:p>
      <w:pPr>
        <w:jc w:val="both"/>
        <w:rPr>
          <w:rFonts w:hint="eastAsia" w:ascii="Times New Roman" w:hAnsi="Times New Roman" w:eastAsia="黑体" w:cs="Times New Roman"/>
          <w:sz w:val="18"/>
          <w:szCs w:val="18"/>
        </w:rPr>
      </w:pPr>
    </w:p>
    <w:p>
      <w:pPr>
        <w:numPr>
          <w:ilvl w:val="-1"/>
          <w:numId w:val="0"/>
        </w:numPr>
        <w:ind w:firstLine="480" w:firstLineChars="200"/>
        <w:jc w:val="left"/>
        <w:rPr>
          <w:rFonts w:hint="eastAsia" w:ascii="宋体" w:hAnsi="宋体" w:eastAsia="宋体" w:cs="宋体"/>
          <w:sz w:val="24"/>
        </w:rPr>
      </w:pPr>
      <w:r>
        <w:rPr>
          <w:rFonts w:hint="eastAsia" w:ascii="宋体" w:hAnsi="宋体" w:eastAsia="宋体" w:cs="宋体"/>
          <w:sz w:val="24"/>
          <w:lang w:val="en-US" w:eastAsia="zh-CN"/>
        </w:rPr>
        <w:t>资源回收商</w:t>
      </w:r>
      <w:r>
        <w:rPr>
          <w:rFonts w:hint="eastAsia" w:ascii="宋体" w:hAnsi="宋体" w:eastAsia="宋体" w:cs="宋体"/>
          <w:sz w:val="24"/>
        </w:rPr>
        <w:t>用户在注册时选择用户类型为“资源回收者”，除了输入常规的用户名、密码（同样遵循安全规范，两次输入必须匹配）、电子邮箱和收款方式外，还需提供企业相关信息，包括企业名称、企业所在地、法人名称、统一社会信用代码、经营范围、成立日期</w:t>
      </w:r>
      <w:r>
        <w:rPr>
          <w:rFonts w:hint="eastAsia" w:ascii="宋体" w:hAnsi="宋体" w:eastAsia="宋体" w:cs="宋体"/>
          <w:sz w:val="24"/>
          <w:lang w:val="en-US" w:eastAsia="zh-CN"/>
        </w:rPr>
        <w:t>等</w:t>
      </w:r>
      <w:r>
        <w:rPr>
          <w:rFonts w:hint="eastAsia" w:ascii="宋体" w:hAnsi="宋体" w:cs="宋体"/>
          <w:sz w:val="24"/>
          <w:lang w:val="en-US" w:eastAsia="zh-CN"/>
        </w:rPr>
        <w:t>（如图</w:t>
      </w:r>
      <w:r>
        <w:rPr>
          <w:rFonts w:hint="default" w:ascii="Times New Roman" w:hAnsi="Times New Roman" w:cs="Times New Roman"/>
          <w:sz w:val="24"/>
          <w:lang w:val="en-US" w:eastAsia="zh-CN"/>
        </w:rPr>
        <w:t>4</w:t>
      </w:r>
      <w:r>
        <w:rPr>
          <w:rFonts w:hint="eastAsia" w:ascii="宋体" w:hAnsi="宋体" w:cs="宋体"/>
          <w:sz w:val="24"/>
          <w:lang w:val="en-US" w:eastAsia="zh-CN"/>
        </w:rPr>
        <w:t>所示），</w:t>
      </w:r>
      <w:r>
        <w:rPr>
          <w:rFonts w:hint="eastAsia" w:ascii="宋体" w:hAnsi="宋体" w:eastAsia="宋体" w:cs="宋体"/>
          <w:sz w:val="24"/>
        </w:rPr>
        <w:t>以上所有信息，特别是企业信息部分，都必须确保真实合法。</w:t>
      </w:r>
    </w:p>
    <w:p>
      <w:pPr>
        <w:numPr>
          <w:ilvl w:val="0"/>
          <w:numId w:val="0"/>
        </w:numPr>
        <w:ind w:firstLine="420" w:firstLineChars="0"/>
        <w:jc w:val="left"/>
        <w:rPr>
          <w:rFonts w:hint="eastAsia" w:ascii="宋体" w:hAnsi="宋体" w:eastAsia="宋体" w:cs="宋体"/>
          <w:sz w:val="24"/>
        </w:rPr>
      </w:pPr>
      <w:r>
        <w:rPr>
          <w:rFonts w:hint="eastAsia" w:ascii="宋体" w:hAnsi="宋体" w:eastAsia="宋体" w:cs="宋体"/>
          <w:sz w:val="24"/>
        </w:rPr>
        <w:t>资源购买者</w:t>
      </w:r>
      <w:r>
        <w:rPr>
          <w:rFonts w:hint="eastAsia" w:ascii="宋体" w:hAnsi="宋体" w:eastAsia="宋体" w:cs="宋体"/>
          <w:sz w:val="24"/>
          <w:lang w:val="en-US" w:eastAsia="zh-CN"/>
        </w:rPr>
        <w:t>用户</w:t>
      </w:r>
      <w:r>
        <w:rPr>
          <w:rFonts w:hint="eastAsia" w:ascii="宋体" w:hAnsi="宋体" w:eastAsia="宋体" w:cs="宋体"/>
          <w:sz w:val="24"/>
        </w:rPr>
        <w:t>在注册时需选择用户类型为“资源购买者”，其余信息与回收处理者注册设计一致。</w:t>
      </w:r>
    </w:p>
    <w:p>
      <w:pPr>
        <w:numPr>
          <w:ilvl w:val="0"/>
          <w:numId w:val="0"/>
        </w:numPr>
        <w:ind w:firstLine="420" w:firstLineChars="0"/>
        <w:jc w:val="left"/>
        <w:rPr>
          <w:rFonts w:hint="eastAsia"/>
          <w:sz w:val="24"/>
          <w:lang w:val="en-US" w:eastAsia="zh-CN"/>
        </w:rPr>
      </w:pPr>
      <w:r>
        <w:rPr>
          <w:rFonts w:hint="eastAsia"/>
          <w:sz w:val="24"/>
          <w:lang w:val="en-US" w:eastAsia="zh-CN"/>
        </w:rPr>
        <w:t>资源预约者，回收处理商，资源购买者，三种不同角色用户注册流程详情（如图5所示）。</w:t>
      </w: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bookmarkStart w:id="40" w:name="_Toc7822"/>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  资源预约者模块</w:t>
      </w:r>
      <w:bookmarkEnd w:id="40"/>
    </w:p>
    <w:p>
      <w:pPr>
        <w:ind w:firstLine="480" w:firstLineChars="200"/>
        <w:jc w:val="both"/>
        <w:rPr>
          <w:rFonts w:hint="eastAsia" w:ascii="宋体" w:hAnsi="宋体" w:cs="宋体"/>
          <w:sz w:val="24"/>
          <w:lang w:val="en-US" w:eastAsia="zh-CN"/>
        </w:rPr>
      </w:pPr>
      <w:r>
        <w:rPr>
          <w:rFonts w:hint="eastAsia" w:ascii="宋体" w:hAnsi="宋体" w:eastAsia="宋体" w:cs="宋体"/>
          <w:sz w:val="24"/>
        </w:rPr>
        <w:t>可再生资源分类回收系统</w:t>
      </w:r>
      <w:r>
        <w:rPr>
          <w:rFonts w:hint="eastAsia" w:ascii="宋体" w:hAnsi="宋体" w:eastAsia="宋体" w:cs="宋体"/>
          <w:sz w:val="24"/>
          <w:lang w:val="en-US" w:eastAsia="zh-CN"/>
        </w:rPr>
        <w:t>的资源预约者模块包含首页,预约回收，回收站查询，个人中心四个模块</w:t>
      </w:r>
      <w:r>
        <w:rPr>
          <w:rFonts w:hint="eastAsia" w:ascii="宋体" w:hAnsi="宋体" w:cs="宋体"/>
          <w:sz w:val="24"/>
          <w:lang w:val="en-US" w:eastAsia="zh-CN"/>
        </w:rPr>
        <w:t>。</w:t>
      </w:r>
    </w:p>
    <w:p>
      <w:pPr>
        <w:ind w:firstLine="480" w:firstLineChars="200"/>
        <w:jc w:val="both"/>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41" w:name="_Toc29756"/>
      <w:r>
        <w:rPr>
          <w:rFonts w:hint="eastAsia" w:ascii="黑体" w:hAnsi="黑体" w:eastAsia="黑体" w:cs="黑体"/>
          <w:sz w:val="24"/>
          <w:lang w:val="en-US" w:eastAsia="zh-CN"/>
        </w:rPr>
        <w:t>4.3.1  资源预约者首页</w:t>
      </w:r>
      <w:bookmarkEnd w:id="41"/>
    </w:p>
    <w:p>
      <w:pPr>
        <w:ind w:firstLine="480" w:firstLineChars="200"/>
        <w:jc w:val="both"/>
        <w:rPr>
          <w:rFonts w:hint="eastAsia" w:ascii="宋体" w:hAnsi="宋体" w:eastAsia="宋体" w:cs="宋体"/>
          <w:color w:val="auto"/>
          <w:sz w:val="24"/>
        </w:rPr>
      </w:pPr>
      <w:r>
        <w:rPr>
          <w:rFonts w:hint="eastAsia" w:ascii="宋体" w:hAnsi="宋体" w:eastAsia="宋体" w:cs="宋体"/>
          <w:sz w:val="24"/>
        </w:rPr>
        <w:t>首</w:t>
      </w:r>
      <w:r>
        <w:rPr>
          <w:rFonts w:hint="eastAsia" w:ascii="宋体" w:hAnsi="宋体" w:eastAsia="宋体" w:cs="宋体"/>
          <w:color w:val="auto"/>
          <w:sz w:val="24"/>
        </w:rPr>
        <w:t>页设计</w:t>
      </w:r>
      <w:r>
        <w:rPr>
          <w:rFonts w:hint="eastAsia" w:ascii="宋体" w:hAnsi="宋体" w:eastAsia="宋体" w:cs="宋体"/>
          <w:sz w:val="24"/>
          <w:lang w:val="en-US" w:eastAsia="zh-CN"/>
        </w:rPr>
        <w:t>为展示当前用户的订单列表，可回收资源的介绍列表。订单列表内展示关于某一条订单的订单详情，如订单日期，时间点，订单状态的信息</w:t>
      </w:r>
      <w:r>
        <w:rPr>
          <w:rFonts w:hint="eastAsia" w:ascii="宋体" w:hAnsi="宋体" w:cs="宋体"/>
          <w:sz w:val="24"/>
          <w:lang w:val="en-US" w:eastAsia="zh-CN"/>
        </w:rPr>
        <w:t>（如图</w:t>
      </w:r>
      <w:r>
        <w:rPr>
          <w:rFonts w:hint="default" w:ascii="Times New Roman" w:hAnsi="Times New Roman" w:cs="Times New Roman"/>
          <w:sz w:val="24"/>
          <w:lang w:val="en-US" w:eastAsia="zh-CN"/>
        </w:rPr>
        <w:t>6</w:t>
      </w:r>
      <w:r>
        <w:rPr>
          <w:rFonts w:hint="eastAsia" w:ascii="宋体" w:hAnsi="宋体" w:cs="宋体"/>
          <w:sz w:val="24"/>
          <w:lang w:val="en-US" w:eastAsia="zh-CN"/>
        </w:rPr>
        <w:t>所示）。</w:t>
      </w:r>
      <w:r>
        <w:rPr>
          <w:rFonts w:hint="eastAsia" w:ascii="宋体" w:hAnsi="宋体" w:eastAsia="宋体" w:cs="宋体"/>
          <w:color w:val="auto"/>
          <w:sz w:val="24"/>
        </w:rPr>
        <w:t>设置展示区域订单展示不超过</w:t>
      </w:r>
      <w:r>
        <w:rPr>
          <w:rFonts w:hint="default" w:ascii="Times New Roman" w:hAnsi="Times New Roman" w:eastAsia="宋体" w:cs="Times New Roman"/>
          <w:color w:val="auto"/>
          <w:sz w:val="24"/>
        </w:rPr>
        <w:t>20</w:t>
      </w:r>
      <w:r>
        <w:rPr>
          <w:rFonts w:hint="eastAsia" w:ascii="宋体" w:hAnsi="宋体" w:eastAsia="宋体" w:cs="宋体"/>
          <w:color w:val="auto"/>
          <w:sz w:val="24"/>
        </w:rPr>
        <w:t>个，</w:t>
      </w:r>
      <w:r>
        <w:rPr>
          <w:rFonts w:hint="eastAsia" w:ascii="宋体" w:hAnsi="宋体" w:eastAsia="宋体" w:cs="宋体"/>
          <w:color w:val="auto"/>
          <w:sz w:val="24"/>
          <w:lang w:val="en-US" w:eastAsia="zh-CN"/>
        </w:rPr>
        <w:t>以免</w:t>
      </w:r>
      <w:r>
        <w:rPr>
          <w:rFonts w:hint="eastAsia" w:ascii="宋体" w:hAnsi="宋体" w:eastAsia="宋体" w:cs="宋体"/>
          <w:color w:val="auto"/>
          <w:sz w:val="24"/>
        </w:rPr>
        <w:t>数据过多影响页面美观程度。</w:t>
      </w:r>
    </w:p>
    <w:p>
      <w:pPr>
        <w:jc w:val="center"/>
        <w:rPr>
          <w:sz w:val="24"/>
        </w:rPr>
      </w:pPr>
      <w:r>
        <w:rPr>
          <w:sz w:val="24"/>
        </w:rPr>
        <w:drawing>
          <wp:inline distT="0" distB="0" distL="114300" distR="114300">
            <wp:extent cx="2568575" cy="3163570"/>
            <wp:effectExtent l="9525" t="9525" r="12700"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2568575" cy="3163570"/>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default" w:ascii="Times New Roman" w:hAnsi="Times New Roman" w:eastAsia="黑体" w:cs="Times New Roman"/>
          <w:sz w:val="18"/>
          <w:szCs w:val="18"/>
          <w:lang w:val="en-US" w:eastAsia="zh-CN"/>
        </w:rPr>
        <w:t>4</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回收处理者注册实现图</w:t>
      </w:r>
    </w:p>
    <w:p>
      <w:pPr>
        <w:jc w:val="center"/>
        <w:rPr>
          <w:rFonts w:hint="eastAsia"/>
          <w:sz w:val="18"/>
          <w:szCs w:val="18"/>
        </w:rPr>
      </w:pPr>
      <w:r>
        <w:rPr>
          <w:rFonts w:hint="eastAsia"/>
          <w:sz w:val="18"/>
          <w:szCs w:val="18"/>
        </w:rPr>
        <w:t>Fig</w:t>
      </w:r>
      <w:r>
        <w:rPr>
          <w:rFonts w:hint="eastAsia"/>
          <w:sz w:val="18"/>
          <w:szCs w:val="18"/>
          <w:lang w:val="en-US" w:eastAsia="zh-CN"/>
        </w:rPr>
        <w:t>.4</w:t>
      </w:r>
      <w:r>
        <w:rPr>
          <w:rFonts w:hint="eastAsia"/>
          <w:sz w:val="18"/>
          <w:szCs w:val="18"/>
        </w:rPr>
        <w:t xml:space="preserve"> </w:t>
      </w:r>
      <w:r>
        <w:rPr>
          <w:rFonts w:hint="eastAsia"/>
          <w:sz w:val="18"/>
          <w:szCs w:val="18"/>
          <w:lang w:val="en-US" w:eastAsia="zh-CN"/>
        </w:rPr>
        <w:t xml:space="preserve"> </w:t>
      </w:r>
      <w:r>
        <w:rPr>
          <w:rFonts w:hint="eastAsia"/>
          <w:sz w:val="18"/>
          <w:szCs w:val="18"/>
        </w:rPr>
        <w:t>Implementation diagram of recycling processor registration</w:t>
      </w:r>
    </w:p>
    <w:p>
      <w:pPr>
        <w:jc w:val="both"/>
        <w:rPr>
          <w:rFonts w:hint="eastAsia"/>
          <w:sz w:val="24"/>
          <w:lang w:val="en-US" w:eastAsia="zh-CN"/>
        </w:rPr>
      </w:pPr>
    </w:p>
    <w:p>
      <w:pPr>
        <w:jc w:val="center"/>
        <w:rPr>
          <w:rFonts w:hint="eastAsia"/>
          <w:sz w:val="24"/>
          <w:lang w:val="en-US" w:eastAsia="zh-CN"/>
        </w:rPr>
      </w:pPr>
      <w:r>
        <w:rPr>
          <w:rFonts w:hint="eastAsia"/>
          <w:sz w:val="24"/>
        </w:rPr>
        <w:drawing>
          <wp:inline distT="0" distB="0" distL="114300" distR="114300">
            <wp:extent cx="3315335" cy="2324735"/>
            <wp:effectExtent l="9525" t="9525" r="12700" b="12700"/>
            <wp:docPr id="39" name="图片 39"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注册"/>
                    <pic:cNvPicPr>
                      <a:picLocks noChangeAspect="1"/>
                    </pic:cNvPicPr>
                  </pic:nvPicPr>
                  <pic:blipFill>
                    <a:blip r:embed="rId14"/>
                    <a:stretch>
                      <a:fillRect/>
                    </a:stretch>
                  </pic:blipFill>
                  <pic:spPr>
                    <a:xfrm>
                      <a:off x="0" y="0"/>
                      <a:ext cx="3315335" cy="2324735"/>
                    </a:xfrm>
                    <a:prstGeom prst="rect">
                      <a:avLst/>
                    </a:prstGeom>
                    <a:ln>
                      <a:solidFill>
                        <a:srgbClr val="0000FF"/>
                      </a:solidFill>
                    </a:ln>
                  </pic:spPr>
                </pic:pic>
              </a:graphicData>
            </a:graphic>
          </wp:inline>
        </w:drawing>
      </w:r>
    </w:p>
    <w:p>
      <w:pPr>
        <w:tabs>
          <w:tab w:val="left" w:pos="2479"/>
        </w:tabs>
        <w:ind w:firstLine="0" w:firstLineChars="0"/>
        <w:jc w:val="center"/>
        <w:rPr>
          <w:sz w:val="24"/>
        </w:rPr>
      </w:pPr>
      <w:r>
        <w:rPr>
          <w:rFonts w:hint="eastAsia" w:ascii="黑体" w:hAnsi="黑体" w:eastAsia="黑体" w:cs="黑体"/>
          <w:sz w:val="18"/>
          <w:szCs w:val="18"/>
        </w:rPr>
        <w:t>图</w:t>
      </w:r>
      <w:r>
        <w:rPr>
          <w:rFonts w:hint="default" w:ascii="Times New Roman" w:hAnsi="Times New Roman" w:eastAsia="黑体" w:cs="Times New Roman"/>
          <w:sz w:val="18"/>
          <w:szCs w:val="18"/>
          <w:lang w:val="en-US" w:eastAsia="zh-CN"/>
        </w:rPr>
        <w:t>5</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注册模块流程图</w:t>
      </w:r>
    </w:p>
    <w:p>
      <w:pPr>
        <w:jc w:val="center"/>
        <w:rPr>
          <w:rFonts w:hint="eastAsia"/>
          <w:sz w:val="18"/>
          <w:szCs w:val="18"/>
        </w:rPr>
      </w:pPr>
      <w:r>
        <w:rPr>
          <w:rFonts w:hint="eastAsia"/>
          <w:sz w:val="18"/>
          <w:szCs w:val="18"/>
        </w:rPr>
        <w:t>Fig</w:t>
      </w:r>
      <w:r>
        <w:rPr>
          <w:rFonts w:hint="eastAsia"/>
          <w:sz w:val="18"/>
          <w:szCs w:val="18"/>
          <w:lang w:val="en-US" w:eastAsia="zh-CN"/>
        </w:rPr>
        <w:t>.5</w:t>
      </w:r>
      <w:r>
        <w:rPr>
          <w:rFonts w:hint="eastAsia"/>
          <w:sz w:val="18"/>
          <w:szCs w:val="18"/>
        </w:rPr>
        <w:t xml:space="preserve"> </w:t>
      </w:r>
      <w:r>
        <w:rPr>
          <w:rFonts w:hint="eastAsia"/>
          <w:sz w:val="18"/>
          <w:szCs w:val="18"/>
          <w:lang w:val="en-US" w:eastAsia="zh-CN"/>
        </w:rPr>
        <w:t xml:space="preserve"> </w:t>
      </w:r>
      <w:r>
        <w:rPr>
          <w:rFonts w:hint="eastAsia"/>
          <w:sz w:val="18"/>
          <w:szCs w:val="18"/>
        </w:rPr>
        <w:t>Registration module flowchart</w:t>
      </w:r>
    </w:p>
    <w:p>
      <w:pPr>
        <w:jc w:val="center"/>
        <w:rPr>
          <w:rFonts w:hint="eastAsia"/>
          <w:sz w:val="18"/>
          <w:szCs w:val="18"/>
        </w:rPr>
      </w:pPr>
    </w:p>
    <w:p>
      <w:pPr>
        <w:ind w:firstLine="480" w:firstLineChars="200"/>
        <w:jc w:val="both"/>
        <w:rPr>
          <w:rFonts w:hint="eastAsia" w:ascii="宋体" w:hAnsi="宋体" w:eastAsia="宋体" w:cs="宋体"/>
          <w:color w:val="auto"/>
          <w:sz w:val="24"/>
        </w:rPr>
      </w:pPr>
      <w:r>
        <w:rPr>
          <w:rFonts w:hint="eastAsia" w:ascii="宋体" w:hAnsi="宋体" w:eastAsia="宋体" w:cs="宋体"/>
          <w:color w:val="auto"/>
          <w:sz w:val="24"/>
        </w:rPr>
        <w:t>可回收资源的介绍列表，</w:t>
      </w:r>
      <w:r>
        <w:rPr>
          <w:rFonts w:hint="eastAsia" w:ascii="宋体" w:hAnsi="宋体" w:eastAsia="宋体" w:cs="宋体"/>
          <w:color w:val="auto"/>
          <w:sz w:val="24"/>
          <w:lang w:val="en-US" w:eastAsia="zh-CN"/>
        </w:rPr>
        <w:t>展示了能够在</w:t>
      </w:r>
      <w:r>
        <w:rPr>
          <w:rFonts w:hint="eastAsia" w:ascii="宋体" w:hAnsi="宋体" w:eastAsia="宋体" w:cs="宋体"/>
          <w:sz w:val="24"/>
        </w:rPr>
        <w:t>回收系统</w:t>
      </w:r>
      <w:r>
        <w:rPr>
          <w:rFonts w:hint="eastAsia" w:ascii="宋体" w:hAnsi="宋体" w:eastAsia="宋体" w:cs="宋体"/>
          <w:color w:val="auto"/>
          <w:sz w:val="24"/>
        </w:rPr>
        <w:t>里</w:t>
      </w:r>
      <w:r>
        <w:rPr>
          <w:rFonts w:hint="eastAsia" w:ascii="宋体" w:hAnsi="宋体" w:eastAsia="宋体" w:cs="宋体"/>
          <w:color w:val="auto"/>
          <w:sz w:val="24"/>
          <w:lang w:val="en-US" w:eastAsia="zh-CN"/>
        </w:rPr>
        <w:t>进行回收的资源种类以及每一个种类可以进行回收的具体物品，比如</w:t>
      </w:r>
      <w:r>
        <w:rPr>
          <w:rFonts w:hint="eastAsia" w:ascii="宋体" w:hAnsi="宋体" w:eastAsia="宋体" w:cs="宋体"/>
          <w:color w:val="auto"/>
          <w:sz w:val="24"/>
        </w:rPr>
        <w:t>废纸类</w:t>
      </w:r>
      <w:r>
        <w:rPr>
          <w:rFonts w:hint="eastAsia" w:ascii="宋体" w:hAnsi="宋体" w:eastAsia="宋体" w:cs="宋体"/>
          <w:color w:val="auto"/>
          <w:sz w:val="24"/>
          <w:lang w:val="en-US" w:eastAsia="zh-CN"/>
        </w:rPr>
        <w:t>包括</w:t>
      </w:r>
      <w:r>
        <w:rPr>
          <w:rFonts w:hint="eastAsia" w:ascii="宋体" w:hAnsi="宋体" w:eastAsia="宋体" w:cs="宋体"/>
          <w:color w:val="auto"/>
          <w:sz w:val="24"/>
        </w:rPr>
        <w:t>报纸、纸箱板、图书、杂志、本册、干净纸张、各类利乐包装牛奶袋、饮料盒。</w:t>
      </w:r>
      <w:r>
        <w:rPr>
          <w:rFonts w:hint="eastAsia" w:ascii="宋体" w:hAnsi="宋体" w:eastAsia="宋体" w:cs="宋体"/>
          <w:color w:val="auto"/>
          <w:sz w:val="24"/>
          <w:lang w:val="en-US" w:eastAsia="zh-CN"/>
        </w:rPr>
        <w:t>目前初步通过</w:t>
      </w:r>
      <w:r>
        <w:rPr>
          <w:rFonts w:hint="eastAsia" w:ascii="宋体" w:hAnsi="宋体" w:eastAsia="宋体" w:cs="宋体"/>
          <w:color w:val="auto"/>
          <w:sz w:val="24"/>
        </w:rPr>
        <w:t>文字</w:t>
      </w:r>
      <w:r>
        <w:rPr>
          <w:rFonts w:hint="eastAsia" w:ascii="宋体" w:hAnsi="宋体" w:eastAsia="宋体" w:cs="宋体"/>
          <w:color w:val="auto"/>
          <w:sz w:val="24"/>
          <w:lang w:val="en-US" w:eastAsia="zh-CN"/>
        </w:rPr>
        <w:t>说明</w:t>
      </w:r>
      <w:r>
        <w:rPr>
          <w:rFonts w:hint="eastAsia" w:ascii="宋体" w:hAnsi="宋体" w:eastAsia="宋体" w:cs="宋体"/>
          <w:color w:val="auto"/>
          <w:sz w:val="24"/>
        </w:rPr>
        <w:t>，</w:t>
      </w:r>
      <w:r>
        <w:rPr>
          <w:rFonts w:hint="eastAsia" w:ascii="宋体" w:hAnsi="宋体" w:eastAsia="宋体" w:cs="宋体"/>
          <w:color w:val="auto"/>
          <w:sz w:val="24"/>
          <w:lang w:val="en-US" w:eastAsia="zh-CN"/>
        </w:rPr>
        <w:t>后期</w:t>
      </w:r>
      <w:r>
        <w:rPr>
          <w:rFonts w:hint="eastAsia" w:ascii="宋体" w:hAnsi="宋体" w:eastAsia="宋体" w:cs="宋体"/>
          <w:color w:val="auto"/>
          <w:sz w:val="24"/>
        </w:rPr>
        <w:t>视情况会加入图文来描述。</w:t>
      </w:r>
    </w:p>
    <w:p>
      <w:pPr>
        <w:ind w:firstLine="480" w:firstLineChars="200"/>
        <w:jc w:val="both"/>
        <w:rPr>
          <w:rFonts w:hint="eastAsia" w:ascii="宋体" w:hAnsi="宋体" w:eastAsia="宋体" w:cs="宋体"/>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lang w:val="en-US" w:eastAsia="zh-CN"/>
        </w:rPr>
      </w:pPr>
      <w:bookmarkStart w:id="42" w:name="_Toc477"/>
      <w:r>
        <w:rPr>
          <w:rFonts w:hint="eastAsia" w:ascii="黑体" w:hAnsi="黑体" w:eastAsia="黑体" w:cs="黑体"/>
          <w:sz w:val="24"/>
          <w:lang w:val="en-US" w:eastAsia="zh-CN"/>
        </w:rPr>
        <w:t>4.3.2  资源预约者预约回收订单</w:t>
      </w:r>
      <w:bookmarkEnd w:id="42"/>
    </w:p>
    <w:p>
      <w:pPr>
        <w:ind w:firstLine="480" w:firstLineChars="200"/>
        <w:jc w:val="center"/>
        <w:rPr>
          <w:sz w:val="24"/>
        </w:rPr>
      </w:pPr>
      <w:r>
        <w:rPr>
          <w:rFonts w:hint="eastAsia" w:ascii="宋体" w:hAnsi="宋体" w:eastAsia="宋体" w:cs="宋体"/>
          <w:sz w:val="24"/>
          <w:lang w:val="en-US" w:eastAsia="zh-CN"/>
        </w:rPr>
        <w:t>预约回收订单需要填写</w:t>
      </w:r>
      <w:r>
        <w:rPr>
          <w:rFonts w:hint="eastAsia" w:ascii="宋体" w:hAnsi="宋体" w:eastAsia="宋体" w:cs="宋体"/>
          <w:sz w:val="24"/>
        </w:rPr>
        <w:t>货物类别</w:t>
      </w:r>
      <w:r>
        <w:rPr>
          <w:rFonts w:hint="eastAsia" w:ascii="宋体" w:hAnsi="宋体" w:eastAsia="宋体" w:cs="宋体"/>
          <w:sz w:val="24"/>
          <w:lang w:eastAsia="zh-CN"/>
        </w:rPr>
        <w:t>、</w:t>
      </w:r>
      <w:r>
        <w:rPr>
          <w:rFonts w:hint="eastAsia" w:ascii="宋体" w:hAnsi="宋体" w:eastAsia="宋体" w:cs="宋体"/>
          <w:sz w:val="24"/>
        </w:rPr>
        <w:t>回收方式</w:t>
      </w:r>
      <w:r>
        <w:rPr>
          <w:rFonts w:hint="eastAsia" w:ascii="宋体" w:hAnsi="宋体" w:eastAsia="宋体" w:cs="宋体"/>
          <w:sz w:val="24"/>
          <w:lang w:eastAsia="zh-CN"/>
        </w:rPr>
        <w:t>（</w:t>
      </w:r>
      <w:r>
        <w:rPr>
          <w:rFonts w:hint="eastAsia" w:ascii="宋体" w:hAnsi="宋体" w:eastAsia="宋体" w:cs="宋体"/>
          <w:sz w:val="24"/>
        </w:rPr>
        <w:t>上门回收</w:t>
      </w:r>
      <w:r>
        <w:rPr>
          <w:rFonts w:hint="eastAsia" w:ascii="宋体" w:hAnsi="宋体" w:eastAsia="宋体" w:cs="宋体"/>
          <w:sz w:val="24"/>
          <w:lang w:val="en-US" w:eastAsia="zh-CN"/>
        </w:rPr>
        <w:t>或</w:t>
      </w:r>
      <w:r>
        <w:rPr>
          <w:rFonts w:hint="eastAsia" w:ascii="宋体" w:hAnsi="宋体" w:eastAsia="宋体" w:cs="宋体"/>
          <w:sz w:val="24"/>
        </w:rPr>
        <w:t>自行寄出</w:t>
      </w:r>
      <w:r>
        <w:rPr>
          <w:rFonts w:hint="eastAsia" w:ascii="宋体" w:hAnsi="宋体" w:eastAsia="宋体" w:cs="宋体"/>
          <w:sz w:val="24"/>
          <w:lang w:eastAsia="zh-CN"/>
        </w:rPr>
        <w:t>）、</w:t>
      </w:r>
      <w:r>
        <w:rPr>
          <w:rFonts w:hint="eastAsia" w:ascii="宋体" w:hAnsi="宋体" w:eastAsia="宋体" w:cs="宋体"/>
          <w:sz w:val="24"/>
        </w:rPr>
        <w:t>回收重量</w:t>
      </w:r>
      <w:r>
        <w:rPr>
          <w:rFonts w:hint="eastAsia" w:ascii="宋体" w:hAnsi="宋体" w:eastAsia="宋体" w:cs="宋体"/>
          <w:sz w:val="24"/>
          <w:lang w:eastAsia="zh-CN"/>
        </w:rPr>
        <w:t>（</w:t>
      </w:r>
      <w:r>
        <w:rPr>
          <w:rFonts w:hint="eastAsia" w:ascii="宋体" w:hAnsi="宋体" w:eastAsia="宋体" w:cs="宋体"/>
          <w:sz w:val="24"/>
        </w:rPr>
        <w:t>上门回收类别的订单重量限制为最低3kg</w:t>
      </w:r>
      <w:r>
        <w:rPr>
          <w:rFonts w:hint="eastAsia" w:ascii="宋体" w:hAnsi="宋体" w:eastAsia="宋体" w:cs="宋体"/>
          <w:sz w:val="24"/>
          <w:lang w:eastAsia="zh-CN"/>
        </w:rPr>
        <w:t>）、</w:t>
      </w:r>
      <w:r>
        <w:rPr>
          <w:rFonts w:hint="eastAsia" w:ascii="宋体" w:hAnsi="宋体" w:eastAsia="宋体" w:cs="宋体"/>
          <w:sz w:val="24"/>
        </w:rPr>
        <w:t>送货</w:t>
      </w:r>
      <w:r>
        <w:rPr>
          <w:rFonts w:hint="eastAsia" w:ascii="宋体" w:hAnsi="宋体" w:eastAsia="宋体" w:cs="宋体"/>
          <w:sz w:val="24"/>
          <w:lang w:val="en-US" w:eastAsia="zh-CN"/>
        </w:rPr>
        <w:t>时间</w:t>
      </w:r>
      <w:r>
        <w:rPr>
          <w:rFonts w:hint="eastAsia" w:ascii="宋体" w:hAnsi="宋体" w:eastAsia="宋体" w:cs="宋体"/>
          <w:sz w:val="24"/>
        </w:rPr>
        <w:t>（</w:t>
      </w:r>
      <w:r>
        <w:rPr>
          <w:rFonts w:hint="eastAsia" w:ascii="宋体" w:hAnsi="宋体" w:eastAsia="宋体" w:cs="宋体"/>
          <w:sz w:val="24"/>
          <w:lang w:val="en-US" w:eastAsia="zh-CN"/>
        </w:rPr>
        <w:t>上门回收订单是</w:t>
      </w:r>
      <w:r>
        <w:rPr>
          <w:rFonts w:hint="eastAsia" w:ascii="宋体" w:hAnsi="宋体" w:eastAsia="宋体" w:cs="宋体"/>
          <w:sz w:val="24"/>
        </w:rPr>
        <w:t>取货时间）</w:t>
      </w:r>
      <w:r>
        <w:rPr>
          <w:rFonts w:hint="eastAsia" w:ascii="宋体" w:hAnsi="宋体" w:eastAsia="宋体" w:cs="宋体"/>
          <w:sz w:val="24"/>
          <w:lang w:eastAsia="zh-CN"/>
        </w:rPr>
        <w:t>、</w:t>
      </w:r>
      <w:r>
        <w:rPr>
          <w:rFonts w:hint="eastAsia" w:ascii="宋体" w:hAnsi="宋体" w:eastAsia="宋体" w:cs="宋体"/>
          <w:sz w:val="24"/>
        </w:rPr>
        <w:t>回收站点</w:t>
      </w:r>
      <w:r>
        <w:rPr>
          <w:rFonts w:hint="eastAsia" w:ascii="宋体" w:hAnsi="宋体" w:eastAsia="宋体" w:cs="宋体"/>
          <w:sz w:val="24"/>
          <w:lang w:eastAsia="zh-CN"/>
        </w:rPr>
        <w:t>、</w:t>
      </w:r>
      <w:r>
        <w:rPr>
          <w:rFonts w:hint="eastAsia" w:ascii="宋体" w:hAnsi="宋体" w:eastAsia="宋体" w:cs="宋体"/>
          <w:sz w:val="24"/>
        </w:rPr>
        <w:t>汇款方式</w:t>
      </w:r>
      <w:r>
        <w:rPr>
          <w:rFonts w:hint="eastAsia" w:ascii="宋体" w:hAnsi="宋体" w:eastAsia="宋体" w:cs="宋体"/>
          <w:sz w:val="24"/>
          <w:lang w:eastAsia="zh-CN"/>
        </w:rPr>
        <w:t>，</w:t>
      </w:r>
      <w:r>
        <w:rPr>
          <w:rFonts w:hint="eastAsia" w:ascii="宋体" w:hAnsi="宋体" w:eastAsia="宋体" w:cs="宋体"/>
          <w:sz w:val="24"/>
          <w:lang w:val="en-US" w:eastAsia="zh-CN"/>
        </w:rPr>
        <w:t>上门回收订单需额外填写</w:t>
      </w:r>
      <w:r>
        <w:rPr>
          <w:rFonts w:hint="eastAsia" w:ascii="宋体" w:hAnsi="宋体" w:eastAsia="宋体" w:cs="宋体"/>
          <w:sz w:val="24"/>
        </w:rPr>
        <w:t>取货地点</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7</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rPr>
        <w:t>。</w:t>
      </w:r>
      <w:r>
        <w:rPr>
          <w:sz w:val="24"/>
        </w:rPr>
        <w:drawing>
          <wp:inline distT="0" distB="0" distL="114300" distR="114300">
            <wp:extent cx="3114675" cy="2197100"/>
            <wp:effectExtent l="9525" t="9525" r="15240" b="1841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5"/>
                    <a:stretch>
                      <a:fillRect/>
                    </a:stretch>
                  </pic:blipFill>
                  <pic:spPr>
                    <a:xfrm>
                      <a:off x="0" y="0"/>
                      <a:ext cx="3114675" cy="2197100"/>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6  </w:t>
      </w:r>
      <w:r>
        <w:rPr>
          <w:rFonts w:hint="eastAsia" w:ascii="黑体" w:hAnsi="黑体" w:eastAsia="黑体" w:cs="黑体"/>
          <w:sz w:val="18"/>
          <w:szCs w:val="18"/>
        </w:rPr>
        <w:t>资源预约者订单列表</w:t>
      </w:r>
    </w:p>
    <w:p>
      <w:pPr>
        <w:jc w:val="center"/>
        <w:rPr>
          <w:rFonts w:hint="eastAsia" w:ascii="宋体" w:hAnsi="宋体" w:eastAsia="宋体" w:cs="宋体"/>
          <w:sz w:val="24"/>
        </w:rPr>
      </w:pPr>
      <w:r>
        <w:rPr>
          <w:rFonts w:hint="eastAsia"/>
          <w:sz w:val="18"/>
          <w:szCs w:val="18"/>
        </w:rPr>
        <w:t>Fig</w:t>
      </w:r>
      <w:r>
        <w:rPr>
          <w:rFonts w:hint="eastAsia"/>
          <w:sz w:val="18"/>
          <w:szCs w:val="18"/>
          <w:lang w:val="en-US" w:eastAsia="zh-CN"/>
        </w:rPr>
        <w:t>.6</w:t>
      </w:r>
      <w:r>
        <w:rPr>
          <w:rFonts w:hint="eastAsia"/>
          <w:sz w:val="18"/>
          <w:szCs w:val="18"/>
        </w:rPr>
        <w:t xml:space="preserve">  Resource Booker Order List</w:t>
      </w:r>
    </w:p>
    <w:p>
      <w:pPr>
        <w:ind w:firstLine="480" w:firstLineChars="200"/>
        <w:jc w:val="left"/>
        <w:rPr>
          <w:rFonts w:hint="eastAsia" w:ascii="宋体" w:hAnsi="宋体" w:eastAsia="宋体" w:cs="宋体"/>
          <w:sz w:val="24"/>
        </w:rPr>
      </w:pPr>
    </w:p>
    <w:p>
      <w:pPr>
        <w:ind w:firstLine="480" w:firstLineChars="200"/>
        <w:jc w:val="left"/>
        <w:rPr>
          <w:rFonts w:hint="eastAsia" w:ascii="宋体" w:hAnsi="宋体" w:eastAsia="宋体" w:cs="宋体"/>
          <w:sz w:val="24"/>
          <w:lang w:eastAsia="zh-CN"/>
        </w:rPr>
      </w:pPr>
      <w:r>
        <w:rPr>
          <w:rFonts w:hint="eastAsia" w:ascii="宋体" w:hAnsi="宋体" w:eastAsia="宋体" w:cs="宋体"/>
          <w:sz w:val="24"/>
        </w:rPr>
        <w:t>为方便订单审核，在货物详情处有如下提示语句</w:t>
      </w:r>
      <w:r>
        <w:rPr>
          <w:rFonts w:hint="eastAsia" w:ascii="宋体" w:hAnsi="宋体" w:cs="宋体"/>
          <w:sz w:val="24"/>
          <w:lang w:eastAsia="zh-CN"/>
        </w:rPr>
        <w:t>：</w:t>
      </w:r>
      <w:r>
        <w:rPr>
          <w:rFonts w:hint="eastAsia" w:ascii="宋体" w:hAnsi="宋体" w:eastAsia="宋体" w:cs="宋体"/>
          <w:sz w:val="24"/>
          <w:lang w:eastAsia="zh-CN"/>
        </w:rPr>
        <w:t>“</w:t>
      </w:r>
      <w:r>
        <w:rPr>
          <w:rFonts w:hint="eastAsia" w:ascii="宋体" w:hAnsi="宋体" w:eastAsia="宋体" w:cs="宋体"/>
          <w:sz w:val="24"/>
        </w:rPr>
        <w:t>请您提供至少两</w:t>
      </w:r>
      <w:r>
        <w:rPr>
          <w:rFonts w:hint="eastAsia" w:ascii="宋体" w:hAnsi="宋体" w:eastAsia="宋体" w:cs="宋体"/>
          <w:sz w:val="24"/>
          <w:lang w:val="en-US" w:eastAsia="zh-CN"/>
        </w:rPr>
        <w:t>张</w:t>
      </w:r>
      <w:r>
        <w:rPr>
          <w:rFonts w:hint="eastAsia" w:ascii="宋体" w:hAnsi="宋体" w:eastAsia="宋体" w:cs="宋体"/>
          <w:sz w:val="24"/>
        </w:rPr>
        <w:t>关于回收货物详情的图片</w:t>
      </w:r>
      <w:r>
        <w:rPr>
          <w:rFonts w:hint="eastAsia" w:ascii="宋体" w:hAnsi="宋体" w:cs="宋体"/>
          <w:sz w:val="24"/>
          <w:lang w:eastAsia="zh-CN"/>
        </w:rPr>
        <w:t>：（</w:t>
      </w:r>
      <w:r>
        <w:rPr>
          <w:rFonts w:hint="eastAsia" w:ascii="宋体" w:hAnsi="宋体" w:cs="宋体"/>
          <w:sz w:val="24"/>
          <w:lang w:val="en-US" w:eastAsia="zh-CN"/>
        </w:rPr>
        <w:t>1</w:t>
      </w:r>
      <w:r>
        <w:rPr>
          <w:rFonts w:hint="eastAsia" w:ascii="宋体" w:hAnsi="宋体" w:cs="宋体"/>
          <w:sz w:val="24"/>
          <w:lang w:eastAsia="zh-CN"/>
        </w:rPr>
        <w:t>）</w:t>
      </w:r>
      <w:r>
        <w:rPr>
          <w:rFonts w:hint="eastAsia" w:ascii="宋体" w:hAnsi="宋体" w:eastAsia="宋体" w:cs="宋体"/>
          <w:sz w:val="24"/>
        </w:rPr>
        <w:t>请您拍摄关于货物重量的核验照片:请您将货物放置电子秤等工具上，拍摄货物内容以及货物重量</w:t>
      </w:r>
      <w:r>
        <w:rPr>
          <w:rFonts w:hint="eastAsia" w:ascii="宋体" w:hAnsi="宋体" w:cs="宋体"/>
          <w:sz w:val="24"/>
          <w:lang w:eastAsia="zh-CN"/>
        </w:rPr>
        <w:t>。（</w:t>
      </w:r>
      <w:r>
        <w:rPr>
          <w:rFonts w:hint="eastAsia" w:ascii="宋体" w:hAnsi="宋体" w:cs="宋体"/>
          <w:sz w:val="24"/>
          <w:lang w:val="en-US" w:eastAsia="zh-CN"/>
        </w:rPr>
        <w:t>2</w:t>
      </w:r>
      <w:r>
        <w:rPr>
          <w:rFonts w:hint="eastAsia" w:ascii="宋体" w:hAnsi="宋体" w:cs="宋体"/>
          <w:sz w:val="24"/>
          <w:lang w:eastAsia="zh-CN"/>
        </w:rPr>
        <w:t>）</w:t>
      </w:r>
      <w:r>
        <w:rPr>
          <w:rFonts w:hint="eastAsia" w:ascii="宋体" w:hAnsi="宋体" w:eastAsia="宋体" w:cs="宋体"/>
          <w:sz w:val="24"/>
        </w:rPr>
        <w:t>请您拍摄关于货物总体详情图片</w:t>
      </w:r>
      <w:r>
        <w:rPr>
          <w:rFonts w:hint="eastAsia" w:ascii="宋体" w:hAnsi="宋体" w:cs="宋体"/>
          <w:sz w:val="24"/>
          <w:lang w:eastAsia="zh-CN"/>
        </w:rPr>
        <w:t>：</w:t>
      </w:r>
      <w:r>
        <w:rPr>
          <w:rFonts w:hint="eastAsia" w:ascii="宋体" w:hAnsi="宋体" w:eastAsia="宋体" w:cs="宋体"/>
          <w:sz w:val="24"/>
        </w:rPr>
        <w:t>请您将货物排放整齐，拍摄一张关于货物总体情况的详情的照片</w:t>
      </w:r>
      <w:r>
        <w:rPr>
          <w:rFonts w:hint="eastAsia" w:ascii="宋体" w:hAnsi="宋体" w:eastAsia="宋体" w:cs="宋体"/>
          <w:sz w:val="24"/>
          <w:lang w:eastAsia="zh-CN"/>
        </w:rPr>
        <w:t>。”</w:t>
      </w:r>
    </w:p>
    <w:p>
      <w:pPr>
        <w:ind w:firstLine="480" w:firstLineChars="200"/>
        <w:jc w:val="both"/>
        <w:rPr>
          <w:rFonts w:hint="eastAsia" w:ascii="宋体" w:hAnsi="宋体" w:eastAsia="宋体" w:cs="宋体"/>
          <w:sz w:val="24"/>
          <w:lang w:val="en-US" w:eastAsia="zh-CN"/>
        </w:rPr>
      </w:pPr>
      <w:r>
        <w:rPr>
          <w:rFonts w:hint="eastAsia" w:ascii="宋体" w:hAnsi="宋体" w:eastAsia="宋体" w:cs="宋体"/>
          <w:sz w:val="24"/>
          <w:lang w:val="en-US" w:eastAsia="zh-CN"/>
        </w:rPr>
        <w:t>资源预约者自行送出回收订单设计</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8</w:t>
      </w:r>
      <w:r>
        <w:rPr>
          <w:rFonts w:hint="eastAsia" w:ascii="宋体" w:hAnsi="宋体" w:cs="宋体"/>
          <w:sz w:val="24"/>
          <w:lang w:val="en-US" w:eastAsia="zh-CN"/>
        </w:rPr>
        <w:t>所示）</w:t>
      </w:r>
      <w:r>
        <w:rPr>
          <w:rFonts w:hint="eastAsia" w:ascii="宋体" w:hAnsi="宋体" w:eastAsia="宋体" w:cs="宋体"/>
          <w:sz w:val="24"/>
          <w:lang w:val="en-US" w:eastAsia="zh-CN"/>
        </w:rPr>
        <w:t>，无需填写收取地址。</w:t>
      </w:r>
    </w:p>
    <w:p>
      <w:pPr>
        <w:ind w:firstLine="480" w:firstLineChars="200"/>
        <w:jc w:val="both"/>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资源预约者模块的上门回收和自行送出的订单处理流程不同，不同的流程节点对应的订单状态不同</w:t>
      </w:r>
      <w:r>
        <w:rPr>
          <w:rFonts w:hint="eastAsia" w:ascii="宋体" w:hAnsi="宋体" w:cs="宋体"/>
          <w:color w:val="auto"/>
          <w:sz w:val="24"/>
          <w:lang w:val="en-US" w:eastAsia="zh-CN"/>
        </w:rPr>
        <w:t>（</w:t>
      </w:r>
      <w:r>
        <w:rPr>
          <w:rFonts w:hint="eastAsia" w:ascii="宋体" w:hAnsi="宋体" w:eastAsia="宋体" w:cs="宋体"/>
          <w:color w:val="auto"/>
          <w:sz w:val="24"/>
          <w:lang w:val="en-US" w:eastAsia="zh-CN"/>
        </w:rPr>
        <w:t>如图</w:t>
      </w:r>
      <w:r>
        <w:rPr>
          <w:rFonts w:hint="default" w:ascii="Times New Roman" w:hAnsi="Times New Roman" w:cs="Times New Roman"/>
          <w:color w:val="auto"/>
          <w:sz w:val="24"/>
          <w:lang w:val="en-US" w:eastAsia="zh-CN"/>
        </w:rPr>
        <w:t>9</w:t>
      </w:r>
      <w:r>
        <w:rPr>
          <w:rFonts w:hint="eastAsia" w:ascii="宋体" w:hAnsi="宋体" w:eastAsia="宋体" w:cs="宋体"/>
          <w:color w:val="auto"/>
          <w:sz w:val="24"/>
          <w:lang w:val="en-US" w:eastAsia="zh-CN"/>
        </w:rPr>
        <w:t>所示</w:t>
      </w:r>
      <w:r>
        <w:rPr>
          <w:rFonts w:hint="eastAsia" w:ascii="宋体" w:hAnsi="宋体" w:cs="宋体"/>
          <w:color w:val="auto"/>
          <w:sz w:val="24"/>
          <w:lang w:val="en-US" w:eastAsia="zh-CN"/>
        </w:rPr>
        <w:t>）</w:t>
      </w:r>
      <w:r>
        <w:rPr>
          <w:rFonts w:hint="eastAsia" w:ascii="宋体" w:hAnsi="宋体" w:eastAsia="宋体" w:cs="宋体"/>
          <w:color w:val="auto"/>
          <w:sz w:val="24"/>
          <w:lang w:val="en-US" w:eastAsia="zh-CN"/>
        </w:rPr>
        <w:t>。</w:t>
      </w:r>
    </w:p>
    <w:p>
      <w:pPr>
        <w:ind w:firstLine="480" w:firstLineChars="200"/>
        <w:jc w:val="both"/>
        <w:rPr>
          <w:rFonts w:hint="eastAsia" w:ascii="宋体" w:hAnsi="宋体" w:eastAsia="宋体" w:cs="宋体"/>
          <w:color w:val="auto"/>
          <w:sz w:val="24"/>
          <w:lang w:val="en-US" w:eastAsia="zh-CN"/>
        </w:rPr>
      </w:pPr>
    </w:p>
    <w:p>
      <w:pPr>
        <w:ind w:firstLine="480" w:firstLineChars="200"/>
        <w:jc w:val="center"/>
        <w:rPr>
          <w:rFonts w:hint="eastAsia"/>
          <w:sz w:val="24"/>
        </w:rPr>
      </w:pPr>
      <w:r>
        <w:rPr>
          <w:rFonts w:hint="eastAsia"/>
          <w:sz w:val="24"/>
        </w:rPr>
        <w:drawing>
          <wp:inline distT="0" distB="0" distL="114300" distR="114300">
            <wp:extent cx="3167380" cy="2290445"/>
            <wp:effectExtent l="9525" t="9525" r="23495" b="16510"/>
            <wp:docPr id="42" name="图片 42" descr="977799a8712fee962e4032c27e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77799a8712fee962e4032c27e26537"/>
                    <pic:cNvPicPr>
                      <a:picLocks noChangeAspect="1"/>
                    </pic:cNvPicPr>
                  </pic:nvPicPr>
                  <pic:blipFill>
                    <a:blip r:embed="rId16"/>
                    <a:stretch>
                      <a:fillRect/>
                    </a:stretch>
                  </pic:blipFill>
                  <pic:spPr>
                    <a:xfrm>
                      <a:off x="0" y="0"/>
                      <a:ext cx="3167380" cy="2290445"/>
                    </a:xfrm>
                    <a:prstGeom prst="rect">
                      <a:avLst/>
                    </a:prstGeom>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7  </w:t>
      </w:r>
      <w:r>
        <w:rPr>
          <w:rFonts w:hint="eastAsia" w:ascii="黑体" w:hAnsi="黑体" w:eastAsia="黑体" w:cs="黑体"/>
          <w:sz w:val="18"/>
          <w:szCs w:val="18"/>
        </w:rPr>
        <w:t>上门回收订单</w:t>
      </w:r>
      <w:r>
        <w:rPr>
          <w:rFonts w:hint="eastAsia" w:ascii="黑体" w:hAnsi="黑体" w:eastAsia="黑体" w:cs="黑体"/>
          <w:sz w:val="18"/>
          <w:szCs w:val="18"/>
          <w:lang w:val="en-US" w:eastAsia="zh-CN"/>
        </w:rPr>
        <w:t>界面</w:t>
      </w:r>
    </w:p>
    <w:p>
      <w:pPr>
        <w:jc w:val="center"/>
        <w:rPr>
          <w:sz w:val="18"/>
          <w:szCs w:val="18"/>
        </w:rPr>
      </w:pPr>
      <w:r>
        <w:rPr>
          <w:rFonts w:hint="eastAsia"/>
          <w:sz w:val="18"/>
          <w:szCs w:val="18"/>
        </w:rPr>
        <w:t>Fig</w:t>
      </w:r>
      <w:r>
        <w:rPr>
          <w:rFonts w:hint="eastAsia"/>
          <w:sz w:val="18"/>
          <w:szCs w:val="18"/>
          <w:lang w:val="en-US" w:eastAsia="zh-CN"/>
        </w:rPr>
        <w:t xml:space="preserve">.7 </w:t>
      </w:r>
      <w:r>
        <w:rPr>
          <w:rFonts w:hint="eastAsia"/>
          <w:sz w:val="18"/>
          <w:szCs w:val="18"/>
        </w:rPr>
        <w:t xml:space="preserve"> Implementation diagram of increasing door-to-door collection orders forresource reservation holders</w:t>
      </w:r>
    </w:p>
    <w:p>
      <w:pPr>
        <w:jc w:val="center"/>
        <w:rPr>
          <w:sz w:val="24"/>
        </w:rPr>
      </w:pPr>
      <w:r>
        <w:rPr>
          <w:sz w:val="24"/>
        </w:rPr>
        <w:drawing>
          <wp:inline distT="0" distB="0" distL="114300" distR="114300">
            <wp:extent cx="3487420" cy="4048125"/>
            <wp:effectExtent l="9525" t="9525" r="23495" b="1143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7"/>
                    <a:stretch>
                      <a:fillRect/>
                    </a:stretch>
                  </pic:blipFill>
                  <pic:spPr>
                    <a:xfrm>
                      <a:off x="0" y="0"/>
                      <a:ext cx="3487420" cy="4048125"/>
                    </a:xfrm>
                    <a:prstGeom prst="rect">
                      <a:avLst/>
                    </a:prstGeom>
                    <a:noFill/>
                    <a:ln>
                      <a:solidFill>
                        <a:srgbClr val="0000FF"/>
                      </a:solidFill>
                    </a:ln>
                  </pic:spPr>
                </pic:pic>
              </a:graphicData>
            </a:graphic>
          </wp:inline>
        </w:drawing>
      </w:r>
    </w:p>
    <w:p>
      <w:pPr>
        <w:jc w:val="center"/>
        <w:rPr>
          <w:sz w:val="24"/>
        </w:rPr>
      </w:pPr>
      <w:r>
        <w:rPr>
          <w:rFonts w:hint="eastAsia"/>
          <w:sz w:val="24"/>
        </w:rPr>
        <w:t>图</w:t>
      </w:r>
      <w:r>
        <w:rPr>
          <w:rFonts w:hint="eastAsia"/>
          <w:sz w:val="24"/>
          <w:lang w:val="en-US" w:eastAsia="zh-CN"/>
        </w:rPr>
        <w:t xml:space="preserve">8  </w:t>
      </w:r>
      <w:r>
        <w:rPr>
          <w:rFonts w:hint="eastAsia"/>
          <w:sz w:val="24"/>
        </w:rPr>
        <w:t>自行送出订单</w:t>
      </w:r>
      <w:r>
        <w:rPr>
          <w:rFonts w:hint="eastAsia"/>
          <w:sz w:val="24"/>
          <w:lang w:val="en-US" w:eastAsia="zh-CN"/>
        </w:rPr>
        <w:t>界面</w:t>
      </w:r>
    </w:p>
    <w:p>
      <w:pPr>
        <w:jc w:val="center"/>
        <w:rPr>
          <w:rFonts w:hint="eastAsia"/>
          <w:sz w:val="24"/>
        </w:rPr>
      </w:pPr>
      <w:r>
        <w:rPr>
          <w:rFonts w:hint="eastAsia"/>
          <w:sz w:val="24"/>
        </w:rPr>
        <w:t>Fig</w:t>
      </w:r>
      <w:r>
        <w:rPr>
          <w:rFonts w:hint="eastAsia"/>
          <w:sz w:val="24"/>
          <w:lang w:val="en-US" w:eastAsia="zh-CN"/>
        </w:rPr>
        <w:t>.8</w:t>
      </w:r>
      <w:r>
        <w:rPr>
          <w:rFonts w:hint="eastAsia"/>
          <w:sz w:val="24"/>
        </w:rPr>
        <w:t xml:space="preserve">  Implementation diagram for resource reservation holders to increase self delivery of orders</w:t>
      </w:r>
    </w:p>
    <w:p>
      <w:pPr>
        <w:jc w:val="center"/>
        <w:rPr>
          <w:rFonts w:hint="eastAsia"/>
          <w:sz w:val="24"/>
        </w:rPr>
      </w:pPr>
    </w:p>
    <w:p>
      <w:pPr>
        <w:ind w:firstLine="480" w:firstLineChars="200"/>
        <w:jc w:val="both"/>
        <w:rPr>
          <w:rFonts w:hint="eastAsia" w:ascii="宋体" w:hAnsi="宋体" w:eastAsia="宋体" w:cs="宋体"/>
          <w:color w:val="auto"/>
          <w:sz w:val="24"/>
        </w:rPr>
      </w:pPr>
      <w:r>
        <w:rPr>
          <w:rFonts w:hint="eastAsia" w:ascii="宋体" w:hAnsi="宋体" w:eastAsia="宋体" w:cs="宋体"/>
          <w:color w:val="auto"/>
          <w:sz w:val="24"/>
        </w:rPr>
        <w:t>上门回收订单服务模型中，订单生命周期划分为三个关键阶段。用户提交订单后，订单状态初始化为“已生成”</w:t>
      </w:r>
      <w:r>
        <w:rPr>
          <w:rFonts w:hint="eastAsia" w:ascii="宋体" w:hAnsi="宋体" w:eastAsia="宋体" w:cs="宋体"/>
          <w:color w:val="auto"/>
          <w:sz w:val="24"/>
          <w:lang w:eastAsia="zh-CN"/>
        </w:rPr>
        <w:t>；</w:t>
      </w:r>
      <w:r>
        <w:rPr>
          <w:rFonts w:hint="eastAsia" w:ascii="宋体" w:hAnsi="宋体" w:eastAsia="宋体" w:cs="宋体"/>
          <w:color w:val="auto"/>
          <w:sz w:val="24"/>
        </w:rPr>
        <w:t>在相关回收商接单后，订单状态随即变更至“已结单”</w:t>
      </w:r>
      <w:r>
        <w:rPr>
          <w:rFonts w:hint="eastAsia" w:ascii="宋体" w:hAnsi="宋体" w:eastAsia="宋体" w:cs="宋体"/>
          <w:color w:val="auto"/>
          <w:sz w:val="24"/>
          <w:lang w:eastAsia="zh-CN"/>
        </w:rPr>
        <w:t>；</w:t>
      </w:r>
      <w:r>
        <w:rPr>
          <w:rFonts w:hint="eastAsia" w:ascii="宋体" w:hAnsi="宋体" w:eastAsia="宋体" w:cs="宋体"/>
          <w:color w:val="auto"/>
          <w:sz w:val="24"/>
        </w:rPr>
        <w:t>待回收人员实际完成取货并核实无误后，线下对资源提供方完成支付操作，继而通知回收商将订单状态更新为最终状态“已结束”</w:t>
      </w:r>
      <w:r>
        <w:rPr>
          <w:rFonts w:hint="eastAsia" w:ascii="宋体" w:hAnsi="宋体" w:eastAsia="宋体" w:cs="宋体"/>
          <w:color w:val="auto"/>
          <w:sz w:val="24"/>
          <w:lang w:eastAsia="zh-CN"/>
        </w:rPr>
        <w:t>，</w:t>
      </w:r>
      <w:r>
        <w:rPr>
          <w:rFonts w:hint="eastAsia" w:ascii="宋体" w:hAnsi="宋体" w:eastAsia="宋体" w:cs="宋体"/>
          <w:color w:val="auto"/>
          <w:sz w:val="24"/>
        </w:rPr>
        <w:t>若自接单时刻起一天内内未完成验货，系统将自动识别并判定订单为“超时”，由此触发订单状态直接变更为“结束订单”。自行送达订单状态同样起始于“已生成”状态</w:t>
      </w:r>
      <w:r>
        <w:rPr>
          <w:rFonts w:hint="eastAsia" w:ascii="宋体" w:hAnsi="宋体" w:eastAsia="宋体" w:cs="宋体"/>
          <w:color w:val="auto"/>
          <w:sz w:val="24"/>
          <w:lang w:eastAsia="zh-CN"/>
        </w:rPr>
        <w:t>，</w:t>
      </w:r>
      <w:r>
        <w:rPr>
          <w:rFonts w:hint="eastAsia" w:ascii="宋体" w:hAnsi="宋体" w:eastAsia="宋体" w:cs="宋体"/>
          <w:color w:val="auto"/>
          <w:sz w:val="24"/>
        </w:rPr>
        <w:t>若用户在预设时限内成功送达指定回收点且未发生超时情况，则订单状态按序过渡到“已结单”，并在资源接受及验证无误后立即终结为“订单结束”</w:t>
      </w:r>
      <w:r>
        <w:rPr>
          <w:rFonts w:hint="eastAsia" w:ascii="宋体" w:hAnsi="宋体" w:eastAsia="宋体" w:cs="宋体"/>
          <w:color w:val="auto"/>
          <w:sz w:val="24"/>
          <w:lang w:eastAsia="zh-CN"/>
        </w:rPr>
        <w:t>；</w:t>
      </w:r>
      <w:r>
        <w:rPr>
          <w:rFonts w:hint="eastAsia" w:ascii="宋体" w:hAnsi="宋体" w:eastAsia="宋体" w:cs="宋体"/>
          <w:color w:val="auto"/>
          <w:sz w:val="24"/>
        </w:rPr>
        <w:t>反之，若自接单时刻起一天内内未完成送达，系统将自动识别并判定订单为“超时”，由此触发订单状态直接变更为“结束订单”。</w:t>
      </w: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color w:val="auto"/>
          <w:sz w:val="24"/>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color w:val="auto"/>
          <w:sz w:val="24"/>
        </w:rPr>
      </w:pPr>
      <w:r>
        <w:rPr>
          <w:rFonts w:hint="eastAsia" w:ascii="黑体" w:hAnsi="黑体" w:eastAsia="黑体" w:cs="黑体"/>
          <w:color w:val="auto"/>
          <w:sz w:val="24"/>
          <w:lang w:val="en-US" w:eastAsia="zh-CN"/>
        </w:rPr>
        <w:t>4.3.3  资源预约者</w:t>
      </w:r>
      <w:r>
        <w:rPr>
          <w:rFonts w:hint="eastAsia" w:ascii="黑体" w:hAnsi="黑体" w:eastAsia="黑体" w:cs="黑体"/>
          <w:color w:val="auto"/>
          <w:sz w:val="24"/>
        </w:rPr>
        <w:t>回收站查询</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color w:val="auto"/>
          <w:sz w:val="24"/>
          <w:lang w:val="en-US" w:eastAsia="zh-CN"/>
        </w:rPr>
      </w:pPr>
      <w:r>
        <w:rPr>
          <w:rFonts w:hint="eastAsia" w:ascii="宋体" w:hAnsi="宋体" w:eastAsia="宋体" w:cs="宋体"/>
          <w:sz w:val="24"/>
        </w:rPr>
        <w:t>回收站查询</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10</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，查询条件为可以为</w:t>
      </w:r>
      <w:r>
        <w:rPr>
          <w:rFonts w:hint="eastAsia" w:ascii="宋体" w:hAnsi="宋体" w:eastAsia="宋体" w:cs="宋体"/>
          <w:sz w:val="24"/>
        </w:rPr>
        <w:t>回收站名称</w:t>
      </w:r>
      <w:r>
        <w:rPr>
          <w:rFonts w:hint="eastAsia" w:ascii="宋体" w:hAnsi="宋体" w:eastAsia="宋体" w:cs="宋体"/>
          <w:sz w:val="24"/>
          <w:lang w:eastAsia="zh-CN"/>
        </w:rPr>
        <w:t>、</w:t>
      </w:r>
      <w:r>
        <w:rPr>
          <w:rFonts w:hint="eastAsia" w:ascii="宋体" w:hAnsi="宋体" w:eastAsia="宋体" w:cs="宋体"/>
          <w:sz w:val="24"/>
        </w:rPr>
        <w:t>回收站地址</w:t>
      </w:r>
      <w:r>
        <w:rPr>
          <w:rFonts w:hint="eastAsia" w:ascii="宋体" w:hAnsi="宋体" w:eastAsia="宋体" w:cs="宋体"/>
          <w:sz w:val="24"/>
          <w:lang w:eastAsia="zh-CN"/>
        </w:rPr>
        <w:t>、</w:t>
      </w:r>
      <w:r>
        <w:rPr>
          <w:rFonts w:hint="eastAsia" w:ascii="宋体" w:hAnsi="宋体" w:eastAsia="宋体" w:cs="宋体"/>
          <w:sz w:val="24"/>
        </w:rPr>
        <w:t>回收站联系人</w:t>
      </w:r>
      <w:r>
        <w:rPr>
          <w:rFonts w:hint="eastAsia" w:ascii="宋体" w:hAnsi="宋体" w:eastAsia="宋体" w:cs="宋体"/>
          <w:sz w:val="24"/>
          <w:lang w:eastAsia="zh-CN"/>
        </w:rPr>
        <w:t>、</w:t>
      </w:r>
      <w:r>
        <w:rPr>
          <w:rFonts w:hint="eastAsia" w:ascii="宋体" w:hAnsi="宋体" w:eastAsia="宋体" w:cs="宋体"/>
          <w:sz w:val="24"/>
        </w:rPr>
        <w:t>联系人电话</w:t>
      </w:r>
      <w:r>
        <w:rPr>
          <w:rFonts w:hint="eastAsia" w:ascii="宋体" w:hAnsi="宋体" w:eastAsia="宋体" w:cs="宋体"/>
          <w:sz w:val="24"/>
          <w:lang w:eastAsia="zh-CN"/>
        </w:rPr>
        <w:t>。</w:t>
      </w:r>
      <w:r>
        <w:rPr>
          <w:rFonts w:hint="eastAsia" w:ascii="宋体" w:hAnsi="宋体" w:eastAsia="宋体" w:cs="宋体"/>
          <w:sz w:val="24"/>
          <w:lang w:val="en-US" w:eastAsia="zh-CN"/>
        </w:rPr>
        <w:t>查询方式</w:t>
      </w:r>
      <w:r>
        <w:rPr>
          <w:rFonts w:hint="eastAsia" w:ascii="宋体" w:hAnsi="宋体" w:eastAsia="宋体" w:cs="宋体"/>
          <w:sz w:val="24"/>
        </w:rPr>
        <w:t>允许单一条件查询或者组合条件查询，点击重置按键</w:t>
      </w:r>
      <w:r>
        <w:rPr>
          <w:rFonts w:hint="eastAsia" w:ascii="宋体" w:hAnsi="宋体" w:eastAsia="宋体" w:cs="宋体"/>
          <w:sz w:val="24"/>
          <w:lang w:val="en-US" w:eastAsia="zh-CN"/>
        </w:rPr>
        <w:t>可以进行所有查询条件框内数据清除</w:t>
      </w:r>
      <w:r>
        <w:rPr>
          <w:rFonts w:hint="eastAsia" w:ascii="宋体" w:hAnsi="宋体" w:eastAsia="宋体" w:cs="宋体"/>
          <w:sz w:val="24"/>
        </w:rPr>
        <w:t>。</w:t>
      </w:r>
    </w:p>
    <w:p>
      <w:pPr>
        <w:ind w:left="0" w:firstLine="420"/>
        <w:jc w:val="center"/>
        <w:rPr>
          <w:rFonts w:hint="eastAsia" w:ascii="宋体" w:hAnsi="宋体" w:eastAsia="宋体" w:cs="宋体"/>
          <w:color w:val="auto"/>
          <w:sz w:val="24"/>
          <w:lang w:val="en-US" w:eastAsia="zh-CN"/>
        </w:rPr>
      </w:pPr>
      <w:r>
        <w:rPr>
          <w:rFonts w:hint="eastAsia"/>
          <w:sz w:val="24"/>
        </w:rPr>
        <w:drawing>
          <wp:inline distT="0" distB="0" distL="114300" distR="114300">
            <wp:extent cx="2887345" cy="5560695"/>
            <wp:effectExtent l="9525" t="9525" r="13970" b="22860"/>
            <wp:docPr id="44" name="图片 44" descr="普通用户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普通用户下单"/>
                    <pic:cNvPicPr>
                      <a:picLocks noChangeAspect="1"/>
                    </pic:cNvPicPr>
                  </pic:nvPicPr>
                  <pic:blipFill>
                    <a:blip r:embed="rId18"/>
                    <a:stretch>
                      <a:fillRect/>
                    </a:stretch>
                  </pic:blipFill>
                  <pic:spPr>
                    <a:xfrm>
                      <a:off x="0" y="0"/>
                      <a:ext cx="2887345" cy="5560695"/>
                    </a:xfrm>
                    <a:prstGeom prst="rect">
                      <a:avLst/>
                    </a:prstGeom>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9  </w:t>
      </w:r>
      <w:r>
        <w:rPr>
          <w:rFonts w:hint="eastAsia" w:ascii="黑体" w:hAnsi="黑体" w:eastAsia="黑体" w:cs="黑体"/>
          <w:sz w:val="18"/>
          <w:szCs w:val="18"/>
        </w:rPr>
        <w:t>资源预约者订单流程图</w:t>
      </w:r>
    </w:p>
    <w:p>
      <w:pPr>
        <w:jc w:val="center"/>
        <w:rPr>
          <w:sz w:val="18"/>
          <w:szCs w:val="18"/>
        </w:rPr>
      </w:pPr>
      <w:r>
        <w:rPr>
          <w:rFonts w:hint="eastAsia"/>
          <w:sz w:val="18"/>
          <w:szCs w:val="18"/>
        </w:rPr>
        <w:t>Fig</w:t>
      </w:r>
      <w:r>
        <w:rPr>
          <w:rFonts w:hint="eastAsia"/>
          <w:sz w:val="18"/>
          <w:szCs w:val="18"/>
          <w:lang w:val="en-US" w:eastAsia="zh-CN"/>
        </w:rPr>
        <w:t>.9</w:t>
      </w:r>
      <w:r>
        <w:rPr>
          <w:rFonts w:hint="eastAsia"/>
          <w:sz w:val="18"/>
          <w:szCs w:val="18"/>
        </w:rPr>
        <w:t xml:space="preserve">  Resource Booker Order Flowchart</w:t>
      </w:r>
    </w:p>
    <w:p>
      <w:pPr>
        <w:jc w:val="both"/>
        <w:rPr>
          <w:sz w:val="24"/>
        </w:rPr>
      </w:pPr>
    </w:p>
    <w:p>
      <w:pPr>
        <w:jc w:val="center"/>
        <w:rPr>
          <w:rFonts w:hint="eastAsia" w:ascii="宋体" w:hAnsi="宋体" w:eastAsia="宋体" w:cs="宋体"/>
          <w:sz w:val="24"/>
        </w:rPr>
      </w:pPr>
      <w:r>
        <w:rPr>
          <w:sz w:val="24"/>
        </w:rPr>
        <w:drawing>
          <wp:inline distT="0" distB="0" distL="114300" distR="114300">
            <wp:extent cx="5664835" cy="1632585"/>
            <wp:effectExtent l="9525" t="9525" r="10160" b="1905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9"/>
                    <a:stretch>
                      <a:fillRect/>
                    </a:stretch>
                  </pic:blipFill>
                  <pic:spPr>
                    <a:xfrm>
                      <a:off x="0" y="0"/>
                      <a:ext cx="5664835" cy="1632585"/>
                    </a:xfrm>
                    <a:prstGeom prst="rect">
                      <a:avLst/>
                    </a:prstGeom>
                    <a:noFill/>
                    <a:ln>
                      <a:solidFill>
                        <a:srgbClr val="0000FF"/>
                      </a:solidFill>
                    </a:ln>
                  </pic:spPr>
                </pic:pic>
              </a:graphicData>
            </a:graphic>
          </wp:inline>
        </w:drawing>
      </w:r>
    </w:p>
    <w:p>
      <w:pPr>
        <w:jc w:val="center"/>
        <w:rPr>
          <w:sz w:val="24"/>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10  </w:t>
      </w:r>
      <w:r>
        <w:rPr>
          <w:rFonts w:hint="eastAsia" w:ascii="黑体" w:hAnsi="黑体" w:eastAsia="黑体" w:cs="黑体"/>
          <w:sz w:val="18"/>
          <w:szCs w:val="18"/>
        </w:rPr>
        <w:t>资源预约者回收站查询</w:t>
      </w:r>
      <w:r>
        <w:rPr>
          <w:rFonts w:hint="eastAsia" w:ascii="黑体" w:hAnsi="黑体" w:eastAsia="黑体" w:cs="黑体"/>
          <w:sz w:val="18"/>
          <w:szCs w:val="18"/>
          <w:lang w:val="en-US" w:eastAsia="zh-CN"/>
        </w:rPr>
        <w:t>界面</w:t>
      </w:r>
    </w:p>
    <w:p>
      <w:pPr>
        <w:jc w:val="center"/>
        <w:rPr>
          <w:rFonts w:hint="eastAsia"/>
          <w:sz w:val="18"/>
          <w:szCs w:val="18"/>
        </w:rPr>
      </w:pPr>
      <w:r>
        <w:rPr>
          <w:rFonts w:hint="eastAsia"/>
          <w:sz w:val="18"/>
          <w:szCs w:val="18"/>
        </w:rPr>
        <w:t>Fig</w:t>
      </w:r>
      <w:r>
        <w:rPr>
          <w:rFonts w:hint="eastAsia"/>
          <w:sz w:val="18"/>
          <w:szCs w:val="18"/>
          <w:lang w:val="en-US" w:eastAsia="zh-CN"/>
        </w:rPr>
        <w:t>.10</w:t>
      </w:r>
      <w:r>
        <w:rPr>
          <w:rFonts w:hint="eastAsia"/>
          <w:sz w:val="18"/>
          <w:szCs w:val="18"/>
        </w:rPr>
        <w:t xml:space="preserve">  Resource Booker Recycle Bin Query Graph</w:t>
      </w: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color w:val="auto"/>
          <w:sz w:val="24"/>
          <w:lang w:val="en-US" w:eastAsia="zh-CN"/>
        </w:rPr>
      </w:pPr>
      <w:bookmarkStart w:id="43" w:name="_Toc1552"/>
      <w:r>
        <w:rPr>
          <w:rFonts w:hint="eastAsia" w:ascii="黑体" w:hAnsi="黑体" w:eastAsia="黑体" w:cs="黑体"/>
          <w:color w:val="auto"/>
          <w:sz w:val="24"/>
          <w:lang w:val="en-US" w:eastAsia="zh-CN"/>
        </w:rPr>
        <w:t>4.3.4  资源预约者个人中心</w:t>
      </w:r>
      <w:bookmarkEnd w:id="43"/>
    </w:p>
    <w:p>
      <w:pPr>
        <w:numPr>
          <w:ilvl w:val="-1"/>
          <w:numId w:val="0"/>
        </w:numPr>
        <w:ind w:left="0" w:firstLine="420"/>
        <w:jc w:val="left"/>
        <w:rPr>
          <w:rFonts w:hint="default" w:ascii="宋体" w:hAnsi="宋体" w:eastAsia="宋体" w:cs="宋体"/>
          <w:color w:val="auto"/>
          <w:sz w:val="24"/>
          <w:lang w:val="en-US" w:eastAsia="zh-CN"/>
        </w:rPr>
      </w:pPr>
      <w:r>
        <w:rPr>
          <w:rFonts w:hint="eastAsia" w:ascii="宋体" w:hAnsi="宋体" w:eastAsia="宋体" w:cs="宋体"/>
          <w:color w:val="auto"/>
          <w:sz w:val="24"/>
          <w:lang w:val="en-US" w:eastAsia="zh-CN"/>
        </w:rPr>
        <w:t>资源预约者个人中心模块包括修改个人账户密码、修改个人头像、修改个人资料等内容。</w:t>
      </w:r>
    </w:p>
    <w:p>
      <w:pPr>
        <w:numPr>
          <w:ilvl w:val="-1"/>
          <w:numId w:val="0"/>
        </w:numPr>
        <w:ind w:left="0" w:firstLine="420"/>
        <w:jc w:val="left"/>
        <w:rPr>
          <w:rFonts w:hint="eastAsia" w:ascii="宋体" w:hAnsi="宋体" w:eastAsia="宋体" w:cs="宋体"/>
          <w:sz w:val="24"/>
        </w:rPr>
      </w:pPr>
      <w:r>
        <w:rPr>
          <w:rFonts w:hint="eastAsia" w:ascii="宋体" w:hAnsi="宋体" w:eastAsia="宋体" w:cs="宋体"/>
          <w:sz w:val="24"/>
        </w:rPr>
        <w:t>修改</w:t>
      </w:r>
      <w:r>
        <w:rPr>
          <w:rFonts w:hint="eastAsia" w:ascii="宋体" w:hAnsi="宋体" w:eastAsia="宋体" w:cs="宋体"/>
          <w:sz w:val="24"/>
          <w:lang w:val="en-US" w:eastAsia="zh-CN"/>
        </w:rPr>
        <w:t>个人账户</w:t>
      </w:r>
      <w:r>
        <w:rPr>
          <w:rFonts w:hint="eastAsia" w:ascii="宋体" w:hAnsi="宋体" w:eastAsia="宋体" w:cs="宋体"/>
          <w:sz w:val="24"/>
        </w:rPr>
        <w:t>密码</w:t>
      </w:r>
      <w:r>
        <w:rPr>
          <w:rFonts w:hint="eastAsia" w:ascii="宋体" w:hAnsi="宋体" w:eastAsia="宋体" w:cs="宋体"/>
          <w:sz w:val="24"/>
          <w:lang w:val="en-US" w:eastAsia="zh-CN"/>
        </w:rPr>
        <w:t>界面</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11</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，需提供</w:t>
      </w:r>
      <w:r>
        <w:rPr>
          <w:rFonts w:hint="eastAsia" w:ascii="宋体" w:hAnsi="宋体" w:eastAsia="宋体" w:cs="宋体"/>
          <w:sz w:val="24"/>
        </w:rPr>
        <w:t>账户的旧密码</w:t>
      </w:r>
      <w:r>
        <w:rPr>
          <w:rFonts w:hint="eastAsia" w:ascii="宋体" w:hAnsi="宋体" w:eastAsia="宋体" w:cs="宋体"/>
          <w:sz w:val="24"/>
          <w:lang w:eastAsia="zh-CN"/>
        </w:rPr>
        <w:t>、</w:t>
      </w:r>
      <w:r>
        <w:rPr>
          <w:rFonts w:hint="eastAsia" w:ascii="宋体" w:hAnsi="宋体" w:eastAsia="宋体" w:cs="宋体"/>
          <w:sz w:val="24"/>
        </w:rPr>
        <w:t>新密码</w:t>
      </w:r>
      <w:r>
        <w:rPr>
          <w:rFonts w:hint="eastAsia" w:ascii="宋体" w:hAnsi="宋体" w:eastAsia="宋体" w:cs="宋体"/>
          <w:sz w:val="24"/>
          <w:lang w:eastAsia="zh-CN"/>
        </w:rPr>
        <w:t>、</w:t>
      </w:r>
      <w:r>
        <w:rPr>
          <w:rFonts w:hint="eastAsia" w:ascii="宋体" w:hAnsi="宋体" w:eastAsia="宋体" w:cs="宋体"/>
          <w:sz w:val="24"/>
        </w:rPr>
        <w:t>确认密码</w:t>
      </w:r>
      <w:r>
        <w:rPr>
          <w:rFonts w:hint="eastAsia" w:ascii="宋体" w:hAnsi="宋体" w:eastAsia="宋体" w:cs="宋体"/>
          <w:sz w:val="24"/>
          <w:lang w:eastAsia="zh-CN"/>
        </w:rPr>
        <w:t>。</w:t>
      </w:r>
      <w:r>
        <w:rPr>
          <w:rFonts w:hint="eastAsia" w:ascii="宋体" w:hAnsi="宋体" w:eastAsia="宋体" w:cs="宋体"/>
          <w:sz w:val="24"/>
          <w:lang w:val="en-US" w:eastAsia="zh-CN"/>
        </w:rPr>
        <w:t>点击保存按钮后</w:t>
      </w:r>
      <w:r>
        <w:rPr>
          <w:rFonts w:hint="eastAsia" w:ascii="宋体" w:hAnsi="宋体" w:eastAsia="宋体" w:cs="宋体"/>
          <w:sz w:val="24"/>
        </w:rPr>
        <w:t>，</w:t>
      </w:r>
      <w:r>
        <w:rPr>
          <w:rFonts w:hint="eastAsia" w:ascii="宋体" w:hAnsi="宋体" w:eastAsia="宋体" w:cs="宋体"/>
          <w:sz w:val="24"/>
          <w:lang w:val="en-US" w:eastAsia="zh-CN"/>
        </w:rPr>
        <w:t>提示</w:t>
      </w:r>
      <w:r>
        <w:rPr>
          <w:rFonts w:hint="eastAsia" w:ascii="宋体" w:hAnsi="宋体" w:eastAsia="宋体" w:cs="宋体"/>
          <w:sz w:val="24"/>
        </w:rPr>
        <w:t>重置密码成功</w:t>
      </w:r>
      <w:r>
        <w:rPr>
          <w:rFonts w:hint="eastAsia" w:ascii="宋体" w:hAnsi="宋体" w:eastAsia="宋体" w:cs="宋体"/>
          <w:sz w:val="24"/>
          <w:lang w:val="en-US" w:eastAsia="zh-CN"/>
        </w:rPr>
        <w:t>并</w:t>
      </w:r>
      <w:r>
        <w:rPr>
          <w:rFonts w:hint="eastAsia" w:ascii="宋体" w:hAnsi="宋体" w:eastAsia="宋体" w:cs="宋体"/>
          <w:sz w:val="24"/>
        </w:rPr>
        <w:t>退出该页面</w:t>
      </w:r>
      <w:r>
        <w:rPr>
          <w:rFonts w:hint="eastAsia" w:ascii="宋体" w:hAnsi="宋体" w:eastAsia="宋体" w:cs="宋体"/>
          <w:sz w:val="24"/>
          <w:lang w:eastAsia="zh-CN"/>
        </w:rPr>
        <w:t>，</w:t>
      </w:r>
      <w:r>
        <w:rPr>
          <w:rFonts w:hint="eastAsia" w:ascii="宋体" w:hAnsi="宋体" w:eastAsia="宋体" w:cs="宋体"/>
          <w:sz w:val="24"/>
          <w:lang w:val="en-US" w:eastAsia="zh-CN"/>
        </w:rPr>
        <w:t>返回登录界面</w:t>
      </w:r>
      <w:r>
        <w:rPr>
          <w:rFonts w:hint="eastAsia" w:ascii="宋体" w:hAnsi="宋体" w:eastAsia="宋体" w:cs="宋体"/>
          <w:sz w:val="24"/>
        </w:rPr>
        <w:t>。</w:t>
      </w:r>
    </w:p>
    <w:p>
      <w:pPr>
        <w:numPr>
          <w:ilvl w:val="-1"/>
          <w:numId w:val="0"/>
        </w:numPr>
        <w:ind w:left="0" w:firstLine="420"/>
        <w:jc w:val="left"/>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18"/>
          <w:szCs w:val="18"/>
          <w:lang w:val="en-US" w:eastAsia="zh-CN"/>
        </w:rPr>
      </w:pPr>
      <w:r>
        <w:rPr>
          <w:sz w:val="24"/>
        </w:rPr>
        <w:drawing>
          <wp:inline distT="0" distB="0" distL="114300" distR="114300">
            <wp:extent cx="4819650" cy="3148965"/>
            <wp:effectExtent l="9525" t="9525" r="17145" b="1143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0"/>
                    <a:stretch>
                      <a:fillRect/>
                    </a:stretch>
                  </pic:blipFill>
                  <pic:spPr>
                    <a:xfrm>
                      <a:off x="0" y="0"/>
                      <a:ext cx="4819650" cy="314896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11  </w:t>
      </w:r>
      <w:r>
        <w:rPr>
          <w:rFonts w:hint="eastAsia" w:ascii="黑体" w:hAnsi="黑体" w:eastAsia="黑体" w:cs="黑体"/>
          <w:sz w:val="18"/>
          <w:szCs w:val="18"/>
        </w:rPr>
        <w:t>资源预约者个人中心-修改密码</w:t>
      </w:r>
    </w:p>
    <w:p>
      <w:pPr>
        <w:jc w:val="center"/>
        <w:rPr>
          <w:sz w:val="24"/>
        </w:rPr>
      </w:pPr>
      <w:r>
        <w:rPr>
          <w:rFonts w:hint="eastAsia"/>
          <w:sz w:val="18"/>
          <w:szCs w:val="18"/>
        </w:rPr>
        <w:t>Fig</w:t>
      </w:r>
      <w:r>
        <w:rPr>
          <w:rFonts w:hint="eastAsia"/>
          <w:sz w:val="18"/>
          <w:szCs w:val="18"/>
          <w:lang w:val="en-US" w:eastAsia="zh-CN"/>
        </w:rPr>
        <w:t xml:space="preserve">.11  </w:t>
      </w:r>
      <w:r>
        <w:rPr>
          <w:rFonts w:hint="eastAsia"/>
          <w:sz w:val="18"/>
          <w:szCs w:val="18"/>
        </w:rPr>
        <w:t>Resource Booker Personal Center - Change Password</w:t>
      </w:r>
    </w:p>
    <w:p>
      <w:pPr>
        <w:ind w:left="840" w:firstLine="420"/>
        <w:jc w:val="left"/>
        <w:rPr>
          <w:sz w:val="24"/>
        </w:rPr>
      </w:pPr>
    </w:p>
    <w:p>
      <w:pPr>
        <w:numPr>
          <w:ilvl w:val="-1"/>
          <w:numId w:val="0"/>
        </w:numPr>
        <w:ind w:left="0" w:firstLine="420"/>
        <w:jc w:val="left"/>
        <w:rPr>
          <w:rFonts w:hint="eastAsia" w:ascii="宋体" w:hAnsi="宋体" w:eastAsia="宋体" w:cs="宋体"/>
          <w:sz w:val="24"/>
          <w:lang w:eastAsia="zh-CN"/>
        </w:rPr>
      </w:pPr>
      <w:r>
        <w:rPr>
          <w:rFonts w:hint="eastAsia" w:ascii="宋体" w:hAnsi="宋体" w:eastAsia="宋体" w:cs="宋体"/>
          <w:sz w:val="24"/>
        </w:rPr>
        <w:t>修改</w:t>
      </w:r>
      <w:r>
        <w:rPr>
          <w:rFonts w:hint="eastAsia" w:ascii="宋体" w:hAnsi="宋体" w:eastAsia="宋体" w:cs="宋体"/>
          <w:sz w:val="24"/>
          <w:lang w:val="en-US" w:eastAsia="zh-CN"/>
        </w:rPr>
        <w:t>个人</w:t>
      </w:r>
      <w:r>
        <w:rPr>
          <w:rFonts w:hint="eastAsia" w:ascii="宋体" w:hAnsi="宋体" w:eastAsia="宋体" w:cs="宋体"/>
          <w:sz w:val="24"/>
        </w:rPr>
        <w:t>头像</w:t>
      </w:r>
      <w:r>
        <w:rPr>
          <w:rFonts w:hint="eastAsia" w:ascii="宋体" w:hAnsi="宋体" w:eastAsia="宋体" w:cs="宋体"/>
          <w:sz w:val="24"/>
          <w:lang w:val="en-US" w:eastAsia="zh-CN"/>
        </w:rPr>
        <w:t>界面</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12</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，首先</w:t>
      </w:r>
      <w:r>
        <w:rPr>
          <w:rFonts w:hint="eastAsia" w:ascii="宋体" w:hAnsi="宋体" w:eastAsia="宋体" w:cs="宋体"/>
          <w:sz w:val="24"/>
        </w:rPr>
        <w:t>点击个人头像，点击修改头像，点击本地文件上传头像，点击确认，</w:t>
      </w:r>
      <w:r>
        <w:rPr>
          <w:rFonts w:hint="eastAsia" w:ascii="宋体" w:hAnsi="宋体" w:eastAsia="宋体" w:cs="宋体"/>
          <w:sz w:val="24"/>
          <w:lang w:val="en-US" w:eastAsia="zh-CN"/>
        </w:rPr>
        <w:t>提示</w:t>
      </w:r>
      <w:r>
        <w:rPr>
          <w:rFonts w:hint="eastAsia" w:ascii="宋体" w:hAnsi="宋体" w:eastAsia="宋体" w:cs="宋体"/>
          <w:sz w:val="24"/>
        </w:rPr>
        <w:t>修改头像成功</w:t>
      </w:r>
      <w:r>
        <w:rPr>
          <w:rFonts w:hint="eastAsia" w:ascii="宋体" w:hAnsi="宋体" w:eastAsia="宋体" w:cs="宋体"/>
          <w:sz w:val="24"/>
          <w:lang w:eastAsia="zh-CN"/>
        </w:rPr>
        <w:t>。</w:t>
      </w:r>
    </w:p>
    <w:p>
      <w:pPr>
        <w:numPr>
          <w:ilvl w:val="-1"/>
          <w:numId w:val="0"/>
        </w:numPr>
        <w:ind w:left="0" w:firstLine="420"/>
        <w:jc w:val="left"/>
        <w:rPr>
          <w:rFonts w:hint="eastAsia" w:ascii="宋体" w:hAnsi="宋体" w:eastAsia="宋体" w:cs="宋体"/>
          <w:sz w:val="24"/>
          <w:lang w:eastAsia="zh-CN"/>
        </w:rPr>
      </w:pPr>
      <w:r>
        <w:rPr>
          <w:rFonts w:hint="eastAsia" w:ascii="宋体" w:hAnsi="宋体" w:eastAsia="宋体" w:cs="宋体"/>
          <w:sz w:val="24"/>
        </w:rPr>
        <w:t>修改个人资料</w:t>
      </w:r>
      <w:r>
        <w:rPr>
          <w:rFonts w:hint="eastAsia" w:ascii="宋体" w:hAnsi="宋体" w:eastAsia="宋体" w:cs="宋体"/>
          <w:sz w:val="24"/>
          <w:lang w:val="en-US" w:eastAsia="zh-CN"/>
        </w:rPr>
        <w:t>时</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13</w:t>
      </w:r>
      <w:r>
        <w:rPr>
          <w:rFonts w:hint="eastAsia" w:ascii="宋体" w:hAnsi="宋体" w:cs="宋体"/>
          <w:sz w:val="24"/>
          <w:lang w:val="en-US" w:eastAsia="zh-CN"/>
        </w:rPr>
        <w:t>所示）</w:t>
      </w:r>
      <w:r>
        <w:rPr>
          <w:rFonts w:hint="eastAsia" w:ascii="宋体" w:hAnsi="宋体" w:eastAsia="宋体" w:cs="宋体"/>
          <w:sz w:val="24"/>
          <w:lang w:val="en-US" w:eastAsia="zh-CN"/>
        </w:rPr>
        <w:t>，其中</w:t>
      </w:r>
      <w:r>
        <w:rPr>
          <w:rFonts w:hint="eastAsia" w:ascii="宋体" w:hAnsi="宋体" w:eastAsia="宋体" w:cs="宋体"/>
          <w:sz w:val="24"/>
        </w:rPr>
        <w:t>用户名不可修改，手机号</w:t>
      </w:r>
      <w:r>
        <w:rPr>
          <w:rFonts w:hint="eastAsia" w:ascii="宋体" w:hAnsi="宋体" w:eastAsia="宋体" w:cs="宋体"/>
          <w:sz w:val="24"/>
          <w:lang w:eastAsia="zh-CN"/>
        </w:rPr>
        <w:t>、</w:t>
      </w:r>
      <w:r>
        <w:rPr>
          <w:rFonts w:hint="eastAsia" w:ascii="宋体" w:hAnsi="宋体" w:eastAsia="宋体" w:cs="宋体"/>
          <w:sz w:val="24"/>
        </w:rPr>
        <w:t>收款账户</w:t>
      </w:r>
      <w:r>
        <w:rPr>
          <w:rFonts w:hint="eastAsia" w:ascii="宋体" w:hAnsi="宋体" w:eastAsia="宋体" w:cs="宋体"/>
          <w:sz w:val="24"/>
          <w:lang w:eastAsia="zh-CN"/>
        </w:rPr>
        <w:t>、</w:t>
      </w:r>
      <w:r>
        <w:rPr>
          <w:rFonts w:hint="eastAsia" w:ascii="宋体" w:hAnsi="宋体" w:eastAsia="宋体" w:cs="宋体"/>
          <w:sz w:val="24"/>
        </w:rPr>
        <w:t>邮箱</w:t>
      </w:r>
      <w:r>
        <w:rPr>
          <w:rFonts w:hint="eastAsia" w:ascii="宋体" w:hAnsi="宋体" w:eastAsia="宋体" w:cs="宋体"/>
          <w:sz w:val="24"/>
          <w:lang w:val="en-US" w:eastAsia="zh-CN"/>
        </w:rPr>
        <w:t>都</w:t>
      </w:r>
      <w:r>
        <w:rPr>
          <w:rFonts w:hint="eastAsia" w:ascii="宋体" w:hAnsi="宋体" w:eastAsia="宋体" w:cs="宋体"/>
          <w:sz w:val="24"/>
        </w:rPr>
        <w:t>可以修改</w:t>
      </w:r>
      <w:r>
        <w:rPr>
          <w:rFonts w:hint="eastAsia" w:ascii="宋体" w:hAnsi="宋体" w:eastAsia="宋体" w:cs="宋体"/>
          <w:sz w:val="24"/>
          <w:lang w:eastAsia="zh-CN"/>
        </w:rPr>
        <w:t>。</w:t>
      </w:r>
      <w:r>
        <w:rPr>
          <w:rFonts w:hint="eastAsia" w:ascii="宋体" w:hAnsi="宋体" w:eastAsia="宋体" w:cs="宋体"/>
          <w:sz w:val="24"/>
          <w:lang w:val="en-US" w:eastAsia="zh-CN"/>
        </w:rPr>
        <w:t>修改时</w:t>
      </w:r>
      <w:r>
        <w:rPr>
          <w:rFonts w:hint="eastAsia" w:ascii="宋体" w:hAnsi="宋体" w:eastAsia="宋体" w:cs="宋体"/>
          <w:sz w:val="24"/>
        </w:rPr>
        <w:t>点击相关</w:t>
      </w:r>
      <w:r>
        <w:rPr>
          <w:rFonts w:hint="eastAsia" w:ascii="宋体" w:hAnsi="宋体" w:eastAsia="宋体" w:cs="宋体"/>
          <w:sz w:val="24"/>
          <w:lang w:val="en-US" w:eastAsia="zh-CN"/>
        </w:rPr>
        <w:t>内容</w:t>
      </w:r>
      <w:r>
        <w:rPr>
          <w:rFonts w:hint="eastAsia" w:ascii="宋体" w:hAnsi="宋体" w:eastAsia="宋体" w:cs="宋体"/>
          <w:sz w:val="24"/>
        </w:rPr>
        <w:t>输入框，输入新的内容</w:t>
      </w:r>
      <w:r>
        <w:rPr>
          <w:rFonts w:hint="eastAsia" w:ascii="宋体" w:hAnsi="宋体" w:eastAsia="宋体" w:cs="宋体"/>
          <w:sz w:val="24"/>
          <w:lang w:val="en-US" w:eastAsia="zh-CN"/>
        </w:rPr>
        <w:t>后，</w:t>
      </w:r>
      <w:r>
        <w:rPr>
          <w:rFonts w:hint="eastAsia" w:ascii="宋体" w:hAnsi="宋体" w:eastAsia="宋体" w:cs="宋体"/>
          <w:sz w:val="24"/>
        </w:rPr>
        <w:t>点击保存即可。</w:t>
      </w: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44" w:name="_Toc31386"/>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r>
        <w:rPr>
          <w:rFonts w:hint="eastAsia" w:ascii="黑体" w:hAnsi="黑体" w:eastAsia="黑体" w:cs="黑体"/>
          <w:sz w:val="24"/>
          <w:lang w:val="en-US" w:eastAsia="zh-CN"/>
        </w:rPr>
        <w:t>4.4  回收处理者模块</w:t>
      </w:r>
      <w:bookmarkEnd w:id="44"/>
    </w:p>
    <w:p>
      <w:pPr>
        <w:numPr>
          <w:ilvl w:val="0"/>
          <w:numId w:val="0"/>
        </w:numPr>
        <w:ind w:firstLine="420"/>
        <w:rPr>
          <w:rFonts w:hint="default"/>
          <w:lang w:val="en-US" w:eastAsia="zh-CN"/>
        </w:rPr>
      </w:pPr>
      <w:r>
        <w:rPr>
          <w:rFonts w:hint="eastAsia" w:ascii="宋体" w:hAnsi="宋体" w:eastAsia="宋体" w:cs="宋体"/>
          <w:sz w:val="24"/>
        </w:rPr>
        <w:t>可再生资源分类回收系统</w:t>
      </w:r>
      <w:r>
        <w:rPr>
          <w:rFonts w:hint="eastAsia" w:ascii="宋体" w:hAnsi="宋体" w:eastAsia="宋体" w:cs="宋体"/>
          <w:sz w:val="24"/>
          <w:lang w:val="en-US" w:eastAsia="zh-CN"/>
        </w:rPr>
        <w:t>的</w:t>
      </w:r>
      <w:r>
        <w:rPr>
          <w:rFonts w:hint="eastAsia"/>
          <w:lang w:val="en-US" w:eastAsia="zh-CN"/>
        </w:rPr>
        <w:t>回收处理者模</w:t>
      </w:r>
      <w:r>
        <w:rPr>
          <w:rFonts w:hint="eastAsia"/>
          <w:sz w:val="24"/>
          <w:lang w:val="en-US" w:eastAsia="zh-CN"/>
        </w:rPr>
        <w:t>块</w:t>
      </w:r>
      <w:r>
        <w:rPr>
          <w:rFonts w:hint="eastAsia"/>
          <w:lang w:val="en-US" w:eastAsia="zh-CN"/>
        </w:rPr>
        <w:t>包含首页，回收站管理，回收资源管理，订单管理，企业中心四个部分。</w:t>
      </w:r>
    </w:p>
    <w:p>
      <w:pPr>
        <w:numPr>
          <w:ilvl w:val="0"/>
          <w:numId w:val="0"/>
        </w:numPr>
        <w:ind w:firstLine="420"/>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lang w:val="en-US" w:eastAsia="zh-CN"/>
        </w:rPr>
      </w:pPr>
      <w:bookmarkStart w:id="45" w:name="_Toc12385"/>
      <w:r>
        <w:rPr>
          <w:rFonts w:hint="eastAsia" w:ascii="黑体" w:hAnsi="黑体" w:eastAsia="黑体" w:cs="黑体"/>
          <w:sz w:val="24"/>
          <w:lang w:val="en-US" w:eastAsia="zh-CN"/>
        </w:rPr>
        <w:t>4.4.1  回收处理者首页</w:t>
      </w:r>
      <w:bookmarkEnd w:id="45"/>
    </w:p>
    <w:p>
      <w:pPr>
        <w:numPr>
          <w:ilvl w:val="-1"/>
          <w:numId w:val="0"/>
        </w:numPr>
        <w:ind w:left="0" w:firstLine="420"/>
        <w:jc w:val="left"/>
        <w:rPr>
          <w:rFonts w:hint="eastAsia" w:ascii="宋体" w:hAnsi="宋体" w:eastAsia="宋体" w:cs="宋体"/>
          <w:sz w:val="24"/>
          <w:lang w:eastAsia="zh-CN"/>
        </w:rPr>
      </w:pPr>
      <w:r>
        <w:rPr>
          <w:rFonts w:hint="eastAsia" w:ascii="宋体" w:hAnsi="宋体" w:eastAsia="宋体" w:cs="宋体"/>
          <w:sz w:val="24"/>
          <w:lang w:val="en-US" w:eastAsia="zh-CN"/>
        </w:rPr>
        <w:t>其中</w:t>
      </w:r>
      <w:r>
        <w:rPr>
          <w:rFonts w:hint="eastAsia" w:ascii="宋体" w:hAnsi="宋体" w:eastAsia="宋体" w:cs="宋体"/>
          <w:sz w:val="24"/>
        </w:rPr>
        <w:t>首页模块展示该回收商相关的所有类型订单，点击</w:t>
      </w:r>
      <w:r>
        <w:rPr>
          <w:rFonts w:hint="eastAsia" w:ascii="宋体" w:hAnsi="宋体" w:eastAsia="宋体" w:cs="宋体"/>
          <w:sz w:val="24"/>
          <w:lang w:val="en-US" w:eastAsia="zh-CN"/>
        </w:rPr>
        <w:t>列表中某一</w:t>
      </w:r>
      <w:r>
        <w:rPr>
          <w:rFonts w:hint="eastAsia" w:ascii="宋体" w:hAnsi="宋体" w:eastAsia="宋体" w:cs="宋体"/>
          <w:sz w:val="24"/>
        </w:rPr>
        <w:t>订单</w:t>
      </w:r>
      <w:r>
        <w:rPr>
          <w:rFonts w:hint="eastAsia" w:ascii="宋体" w:hAnsi="宋体" w:eastAsia="宋体" w:cs="宋体"/>
          <w:sz w:val="24"/>
          <w:lang w:val="en-US" w:eastAsia="zh-CN"/>
        </w:rPr>
        <w:t>后</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14</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w:t>
      </w:r>
      <w:r>
        <w:rPr>
          <w:rFonts w:hint="eastAsia" w:ascii="宋体" w:hAnsi="宋体" w:eastAsia="宋体" w:cs="宋体"/>
          <w:sz w:val="24"/>
        </w:rPr>
        <w:t>显示订单类别</w:t>
      </w:r>
      <w:r>
        <w:rPr>
          <w:rFonts w:hint="eastAsia" w:ascii="宋体" w:hAnsi="宋体" w:eastAsia="宋体" w:cs="宋体"/>
          <w:sz w:val="24"/>
          <w:lang w:eastAsia="zh-CN"/>
        </w:rPr>
        <w:t>、</w:t>
      </w:r>
      <w:r>
        <w:rPr>
          <w:rFonts w:hint="eastAsia" w:ascii="宋体" w:hAnsi="宋体" w:eastAsia="宋体" w:cs="宋体"/>
          <w:sz w:val="24"/>
        </w:rPr>
        <w:t>订单状态</w:t>
      </w:r>
      <w:r>
        <w:rPr>
          <w:rFonts w:hint="eastAsia" w:ascii="宋体" w:hAnsi="宋体" w:eastAsia="宋体" w:cs="宋体"/>
          <w:sz w:val="24"/>
          <w:lang w:eastAsia="zh-CN"/>
        </w:rPr>
        <w:t>、</w:t>
      </w:r>
      <w:r>
        <w:rPr>
          <w:rFonts w:hint="eastAsia" w:ascii="宋体" w:hAnsi="宋体" w:eastAsia="宋体" w:cs="宋体"/>
          <w:sz w:val="24"/>
        </w:rPr>
        <w:t>回收方式</w:t>
      </w:r>
      <w:r>
        <w:rPr>
          <w:rFonts w:hint="eastAsia" w:ascii="宋体" w:hAnsi="宋体" w:eastAsia="宋体" w:cs="宋体"/>
          <w:sz w:val="24"/>
          <w:lang w:eastAsia="zh-CN"/>
        </w:rPr>
        <w:t>、</w:t>
      </w:r>
      <w:r>
        <w:rPr>
          <w:rFonts w:hint="eastAsia" w:ascii="宋体" w:hAnsi="宋体" w:eastAsia="宋体" w:cs="宋体"/>
          <w:sz w:val="24"/>
        </w:rPr>
        <w:t>取货时间</w:t>
      </w:r>
      <w:r>
        <w:rPr>
          <w:rFonts w:hint="eastAsia" w:ascii="宋体" w:hAnsi="宋体" w:eastAsia="宋体" w:cs="宋体"/>
          <w:sz w:val="24"/>
          <w:lang w:eastAsia="zh-CN"/>
        </w:rPr>
        <w:t>、</w:t>
      </w:r>
      <w:r>
        <w:rPr>
          <w:rFonts w:hint="eastAsia" w:ascii="宋体" w:hAnsi="宋体" w:eastAsia="宋体" w:cs="宋体"/>
          <w:sz w:val="24"/>
        </w:rPr>
        <w:t>取货地址</w:t>
      </w:r>
      <w:r>
        <w:rPr>
          <w:rFonts w:hint="eastAsia" w:ascii="宋体" w:hAnsi="宋体" w:eastAsia="宋体" w:cs="宋体"/>
          <w:sz w:val="24"/>
          <w:lang w:eastAsia="zh-CN"/>
        </w:rPr>
        <w:t>、</w:t>
      </w:r>
      <w:r>
        <w:rPr>
          <w:rFonts w:hint="eastAsia" w:ascii="宋体" w:hAnsi="宋体" w:eastAsia="宋体" w:cs="宋体"/>
          <w:sz w:val="24"/>
        </w:rPr>
        <w:t>下单人等信息。</w:t>
      </w:r>
      <w:r>
        <w:rPr>
          <w:rFonts w:hint="eastAsia" w:ascii="宋体" w:hAnsi="宋体" w:eastAsia="宋体" w:cs="宋体"/>
          <w:sz w:val="24"/>
          <w:lang w:val="en-US" w:eastAsia="zh-CN"/>
        </w:rPr>
        <w:t>同样</w:t>
      </w:r>
      <w:r>
        <w:rPr>
          <w:rFonts w:hint="eastAsia" w:ascii="宋体" w:hAnsi="宋体" w:eastAsia="宋体" w:cs="宋体"/>
          <w:color w:val="auto"/>
          <w:sz w:val="24"/>
        </w:rPr>
        <w:t>设置该展示区域订单展示不超过20个。</w:t>
      </w:r>
    </w:p>
    <w:p>
      <w:pPr>
        <w:numPr>
          <w:ilvl w:val="-1"/>
          <w:numId w:val="0"/>
        </w:numPr>
        <w:jc w:val="center"/>
        <w:rPr>
          <w:rFonts w:hint="eastAsia" w:ascii="宋体" w:hAnsi="宋体" w:eastAsia="宋体" w:cs="宋体"/>
          <w:sz w:val="24"/>
          <w:lang w:eastAsia="zh-CN"/>
        </w:rPr>
      </w:pPr>
      <w:r>
        <w:rPr>
          <w:sz w:val="24"/>
        </w:rPr>
        <w:drawing>
          <wp:inline distT="0" distB="0" distL="114300" distR="114300">
            <wp:extent cx="3467100" cy="2127885"/>
            <wp:effectExtent l="9525" t="9525" r="13335" b="1143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1"/>
                    <a:stretch>
                      <a:fillRect/>
                    </a:stretch>
                  </pic:blipFill>
                  <pic:spPr>
                    <a:xfrm>
                      <a:off x="0" y="0"/>
                      <a:ext cx="3467100" cy="212788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12  </w:t>
      </w:r>
      <w:r>
        <w:rPr>
          <w:rFonts w:hint="eastAsia" w:ascii="黑体" w:hAnsi="黑体" w:eastAsia="黑体" w:cs="黑体"/>
          <w:sz w:val="18"/>
          <w:szCs w:val="18"/>
        </w:rPr>
        <w:t>资源预约者个人中心-修改头像</w:t>
      </w:r>
    </w:p>
    <w:p>
      <w:pPr>
        <w:jc w:val="center"/>
        <w:rPr>
          <w:sz w:val="18"/>
          <w:szCs w:val="18"/>
        </w:rPr>
      </w:pPr>
      <w:r>
        <w:rPr>
          <w:rFonts w:hint="eastAsia"/>
          <w:sz w:val="18"/>
          <w:szCs w:val="18"/>
        </w:rPr>
        <w:t>Fig</w:t>
      </w:r>
      <w:r>
        <w:rPr>
          <w:rFonts w:hint="eastAsia"/>
          <w:sz w:val="18"/>
          <w:szCs w:val="18"/>
          <w:lang w:val="en-US" w:eastAsia="zh-CN"/>
        </w:rPr>
        <w:t xml:space="preserve">.12  </w:t>
      </w:r>
      <w:r>
        <w:rPr>
          <w:rFonts w:hint="eastAsia"/>
          <w:sz w:val="18"/>
          <w:szCs w:val="18"/>
        </w:rPr>
        <w:t>Resource Booker Personal Center - Modify Avatar</w:t>
      </w:r>
    </w:p>
    <w:p>
      <w:pPr>
        <w:jc w:val="both"/>
        <w:rPr>
          <w:rFonts w:hint="eastAsia" w:ascii="宋体" w:hAnsi="宋体" w:eastAsia="宋体" w:cs="宋体"/>
          <w:sz w:val="24"/>
        </w:rPr>
      </w:pPr>
    </w:p>
    <w:p>
      <w:pPr>
        <w:jc w:val="center"/>
        <w:rPr>
          <w:sz w:val="24"/>
        </w:rPr>
      </w:pPr>
      <w:r>
        <w:rPr>
          <w:sz w:val="24"/>
        </w:rPr>
        <w:drawing>
          <wp:inline distT="0" distB="0" distL="114300" distR="114300">
            <wp:extent cx="5414010" cy="2093595"/>
            <wp:effectExtent l="9525" t="9525" r="17145" b="1524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22"/>
                    <a:stretch>
                      <a:fillRect/>
                    </a:stretch>
                  </pic:blipFill>
                  <pic:spPr>
                    <a:xfrm>
                      <a:off x="0" y="0"/>
                      <a:ext cx="5414010" cy="209359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13  </w:t>
      </w:r>
      <w:r>
        <w:rPr>
          <w:rFonts w:hint="eastAsia" w:ascii="黑体" w:hAnsi="黑体" w:eastAsia="黑体" w:cs="黑体"/>
          <w:sz w:val="18"/>
          <w:szCs w:val="18"/>
        </w:rPr>
        <w:t>资源预约者个人中心-修改资料</w:t>
      </w:r>
    </w:p>
    <w:p>
      <w:pPr>
        <w:jc w:val="center"/>
        <w:rPr>
          <w:rFonts w:hint="eastAsia" w:ascii="Times New Roman" w:hAnsi="Times New Roman" w:cs="Times New Roman"/>
          <w:sz w:val="18"/>
          <w:szCs w:val="18"/>
        </w:rPr>
      </w:pPr>
      <w:r>
        <w:rPr>
          <w:rFonts w:hint="eastAsia" w:ascii="Times New Roman" w:hAnsi="Times New Roman" w:cs="Times New Roman"/>
          <w:sz w:val="18"/>
          <w:szCs w:val="18"/>
        </w:rPr>
        <w:t>Fig</w:t>
      </w:r>
      <w:r>
        <w:rPr>
          <w:rFonts w:hint="eastAsia" w:ascii="Times New Roman" w:hAnsi="Times New Roman" w:cs="Times New Roman"/>
          <w:sz w:val="18"/>
          <w:szCs w:val="18"/>
          <w:lang w:val="en-US" w:eastAsia="zh-CN"/>
        </w:rPr>
        <w:t xml:space="preserve">.13  </w:t>
      </w:r>
      <w:r>
        <w:rPr>
          <w:rFonts w:hint="eastAsia" w:ascii="Times New Roman" w:hAnsi="Times New Roman" w:cs="Times New Roman"/>
          <w:sz w:val="18"/>
          <w:szCs w:val="18"/>
        </w:rPr>
        <w:t>Resource Booker Personal Center - Modify Profile</w:t>
      </w:r>
    </w:p>
    <w:p>
      <w:pPr>
        <w:jc w:val="both"/>
        <w:rPr>
          <w:rFonts w:hint="eastAsia" w:ascii="宋体" w:hAnsi="宋体" w:eastAsia="宋体" w:cs="宋体"/>
          <w:color w:val="auto"/>
          <w:sz w:val="24"/>
        </w:rPr>
      </w:pPr>
    </w:p>
    <w:p>
      <w:pPr>
        <w:ind w:firstLine="480" w:firstLineChars="200"/>
        <w:jc w:val="center"/>
        <w:rPr>
          <w:rFonts w:hint="eastAsia" w:ascii="宋体" w:hAnsi="宋体" w:eastAsia="宋体" w:cs="宋体"/>
          <w:color w:val="auto"/>
          <w:sz w:val="24"/>
        </w:rPr>
      </w:pPr>
      <w:r>
        <w:rPr>
          <w:sz w:val="24"/>
        </w:rPr>
        <w:drawing>
          <wp:inline distT="0" distB="0" distL="114300" distR="114300">
            <wp:extent cx="3575050" cy="2189480"/>
            <wp:effectExtent l="9525" t="9525" r="12065" b="1079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3575050" cy="2189480"/>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14  </w:t>
      </w:r>
      <w:r>
        <w:rPr>
          <w:rFonts w:hint="eastAsia" w:ascii="黑体" w:hAnsi="黑体" w:eastAsia="黑体" w:cs="黑体"/>
          <w:sz w:val="18"/>
          <w:szCs w:val="18"/>
        </w:rPr>
        <w:t>回收处理者首页订单列表</w:t>
      </w:r>
    </w:p>
    <w:p>
      <w:pPr>
        <w:jc w:val="center"/>
        <w:rPr>
          <w:sz w:val="24"/>
        </w:rPr>
      </w:pPr>
      <w:r>
        <w:rPr>
          <w:rFonts w:hint="eastAsia"/>
          <w:sz w:val="18"/>
          <w:szCs w:val="18"/>
        </w:rPr>
        <w:t>Fig</w:t>
      </w:r>
      <w:r>
        <w:rPr>
          <w:rFonts w:hint="eastAsia"/>
          <w:sz w:val="18"/>
          <w:szCs w:val="18"/>
          <w:lang w:val="en-US" w:eastAsia="zh-CN"/>
        </w:rPr>
        <w:t xml:space="preserve">.14 </w:t>
      </w:r>
      <w:r>
        <w:rPr>
          <w:rFonts w:hint="eastAsia"/>
          <w:sz w:val="18"/>
          <w:szCs w:val="18"/>
        </w:rPr>
        <w:t xml:space="preserve"> Recycling Processor Home Order List</w:t>
      </w: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rPr>
      </w:pPr>
      <w:bookmarkStart w:id="46" w:name="_Toc8460"/>
      <w:r>
        <w:rPr>
          <w:rFonts w:hint="eastAsia" w:ascii="黑体" w:hAnsi="黑体" w:eastAsia="黑体" w:cs="黑体"/>
          <w:sz w:val="24"/>
          <w:lang w:val="en-US" w:eastAsia="zh-CN"/>
        </w:rPr>
        <w:t>4.4.2  回收处理者</w:t>
      </w:r>
      <w:r>
        <w:rPr>
          <w:rFonts w:hint="eastAsia" w:ascii="黑体" w:hAnsi="黑体" w:eastAsia="黑体" w:cs="黑体"/>
          <w:sz w:val="24"/>
        </w:rPr>
        <w:t>回收站点管理</w:t>
      </w:r>
      <w:bookmarkEnd w:id="46"/>
    </w:p>
    <w:p>
      <w:pPr>
        <w:numPr>
          <w:ilvl w:val="-1"/>
          <w:numId w:val="0"/>
        </w:numPr>
        <w:ind w:firstLine="480" w:firstLineChars="200"/>
        <w:jc w:val="left"/>
        <w:rPr>
          <w:rFonts w:hint="eastAsia" w:ascii="宋体" w:hAnsi="宋体" w:eastAsia="宋体" w:cs="宋体"/>
          <w:sz w:val="24"/>
          <w:lang w:val="en-US" w:eastAsia="zh-CN"/>
        </w:rPr>
      </w:pPr>
      <w:r>
        <w:rPr>
          <w:rFonts w:hint="eastAsia" w:ascii="宋体" w:hAnsi="宋体" w:eastAsia="宋体" w:cs="宋体"/>
          <w:sz w:val="24"/>
          <w:lang w:val="en-US" w:eastAsia="zh-CN"/>
        </w:rPr>
        <w:t>回收站管理模块</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15</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，可以进行对自行拥有的回收站点进行增加回收站点，修改回收站点、删除回收站点、查询回收站点。</w:t>
      </w:r>
    </w:p>
    <w:p>
      <w:pPr>
        <w:numPr>
          <w:ilvl w:val="-1"/>
          <w:numId w:val="0"/>
        </w:numPr>
        <w:ind w:firstLine="480" w:firstLineChars="200"/>
        <w:jc w:val="left"/>
        <w:rPr>
          <w:rFonts w:hint="eastAsia" w:ascii="宋体" w:hAnsi="宋体" w:eastAsia="宋体" w:cs="宋体"/>
          <w:sz w:val="24"/>
          <w:lang w:val="en-US" w:eastAsia="zh-CN"/>
        </w:rPr>
      </w:pPr>
    </w:p>
    <w:p>
      <w:pPr>
        <w:numPr>
          <w:ilvl w:val="-1"/>
          <w:numId w:val="0"/>
        </w:numPr>
        <w:jc w:val="center"/>
        <w:rPr>
          <w:rFonts w:hint="eastAsia" w:ascii="宋体" w:hAnsi="宋体" w:eastAsia="宋体" w:cs="宋体"/>
          <w:sz w:val="24"/>
          <w:lang w:val="en-US" w:eastAsia="zh-CN"/>
        </w:rPr>
      </w:pPr>
      <w:r>
        <w:rPr>
          <w:sz w:val="24"/>
        </w:rPr>
        <w:drawing>
          <wp:inline distT="0" distB="0" distL="114300" distR="114300">
            <wp:extent cx="5492750" cy="1275080"/>
            <wp:effectExtent l="9525" t="9525" r="146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492750" cy="1275080"/>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15  </w:t>
      </w:r>
      <w:r>
        <w:rPr>
          <w:rFonts w:hint="eastAsia" w:ascii="黑体" w:hAnsi="黑体" w:eastAsia="黑体" w:cs="黑体"/>
          <w:sz w:val="18"/>
          <w:szCs w:val="18"/>
        </w:rPr>
        <w:t>回收处理者回收站点管理</w:t>
      </w:r>
    </w:p>
    <w:p>
      <w:pPr>
        <w:jc w:val="center"/>
        <w:rPr>
          <w:rFonts w:hint="eastAsia" w:ascii="Times New Roman" w:hAnsi="Times New Roman" w:cs="Times New Roman"/>
          <w:sz w:val="18"/>
          <w:szCs w:val="18"/>
        </w:rPr>
      </w:pPr>
      <w:r>
        <w:rPr>
          <w:rFonts w:hint="eastAsia" w:ascii="Times New Roman" w:hAnsi="Times New Roman" w:cs="Times New Roman"/>
          <w:sz w:val="18"/>
          <w:szCs w:val="18"/>
        </w:rPr>
        <w:t>Fig</w:t>
      </w:r>
      <w:r>
        <w:rPr>
          <w:rFonts w:hint="eastAsia" w:ascii="Times New Roman" w:hAnsi="Times New Roman" w:cs="Times New Roman"/>
          <w:sz w:val="18"/>
          <w:szCs w:val="18"/>
          <w:lang w:val="en-US" w:eastAsia="zh-CN"/>
        </w:rPr>
        <w:t xml:space="preserve">.15 </w:t>
      </w:r>
      <w:r>
        <w:rPr>
          <w:rFonts w:hint="eastAsia" w:ascii="Times New Roman" w:hAnsi="Times New Roman" w:cs="Times New Roman"/>
          <w:sz w:val="18"/>
          <w:szCs w:val="18"/>
        </w:rPr>
        <w:t xml:space="preserve"> Recycling Processor Recycling site management</w:t>
      </w:r>
    </w:p>
    <w:p>
      <w:pPr>
        <w:jc w:val="center"/>
        <w:rPr>
          <w:rFonts w:hint="eastAsia" w:ascii="Times New Roman" w:hAnsi="Times New Roman" w:cs="Times New Roman"/>
          <w:sz w:val="18"/>
          <w:szCs w:val="18"/>
        </w:rPr>
      </w:pPr>
    </w:p>
    <w:p>
      <w:pPr>
        <w:ind w:left="0" w:firstLine="480" w:firstLineChars="200"/>
        <w:jc w:val="left"/>
        <w:rPr>
          <w:rFonts w:hint="eastAsia" w:ascii="宋体" w:hAnsi="宋体" w:eastAsia="宋体" w:cs="宋体"/>
          <w:sz w:val="24"/>
          <w:lang w:val="en-US" w:eastAsia="zh-CN"/>
        </w:rPr>
      </w:pPr>
      <w:r>
        <w:rPr>
          <w:rFonts w:hint="eastAsia" w:ascii="宋体" w:hAnsi="宋体" w:eastAsia="宋体" w:cs="宋体"/>
          <w:sz w:val="24"/>
        </w:rPr>
        <w:t>增加回收站点</w:t>
      </w:r>
      <w:r>
        <w:rPr>
          <w:rFonts w:hint="eastAsia" w:ascii="宋体" w:hAnsi="宋体" w:eastAsia="宋体" w:cs="宋体"/>
          <w:sz w:val="24"/>
          <w:lang w:val="en-US" w:eastAsia="zh-CN"/>
        </w:rPr>
        <w:t>需提供</w:t>
      </w:r>
      <w:r>
        <w:rPr>
          <w:rFonts w:hint="eastAsia" w:ascii="宋体" w:hAnsi="宋体" w:eastAsia="宋体" w:cs="宋体"/>
          <w:sz w:val="24"/>
        </w:rPr>
        <w:t>回收站点名称</w:t>
      </w:r>
      <w:r>
        <w:rPr>
          <w:rFonts w:hint="eastAsia" w:ascii="宋体" w:hAnsi="宋体" w:eastAsia="宋体" w:cs="宋体"/>
          <w:sz w:val="24"/>
          <w:lang w:eastAsia="zh-CN"/>
        </w:rPr>
        <w:t>、</w:t>
      </w:r>
      <w:r>
        <w:rPr>
          <w:rFonts w:hint="eastAsia" w:ascii="宋体" w:hAnsi="宋体" w:eastAsia="宋体" w:cs="宋体"/>
          <w:sz w:val="24"/>
        </w:rPr>
        <w:t>回收站点地址</w:t>
      </w:r>
      <w:r>
        <w:rPr>
          <w:rFonts w:hint="eastAsia" w:ascii="宋体" w:hAnsi="宋体" w:eastAsia="宋体" w:cs="宋体"/>
          <w:sz w:val="24"/>
          <w:lang w:eastAsia="zh-CN"/>
        </w:rPr>
        <w:t>、</w:t>
      </w:r>
      <w:r>
        <w:rPr>
          <w:rFonts w:hint="eastAsia" w:ascii="宋体" w:hAnsi="宋体" w:eastAsia="宋体" w:cs="宋体"/>
          <w:sz w:val="24"/>
        </w:rPr>
        <w:t>回收站点联系人</w:t>
      </w:r>
      <w:r>
        <w:rPr>
          <w:rFonts w:hint="eastAsia" w:ascii="宋体" w:hAnsi="宋体" w:eastAsia="宋体" w:cs="宋体"/>
          <w:sz w:val="24"/>
          <w:lang w:eastAsia="zh-CN"/>
        </w:rPr>
        <w:t>、</w:t>
      </w:r>
      <w:r>
        <w:rPr>
          <w:rFonts w:hint="eastAsia" w:ascii="宋体" w:hAnsi="宋体" w:eastAsia="宋体" w:cs="宋体"/>
          <w:sz w:val="24"/>
        </w:rPr>
        <w:t>联系人电话</w:t>
      </w:r>
      <w:r>
        <w:rPr>
          <w:rFonts w:hint="eastAsia" w:ascii="宋体" w:hAnsi="宋体" w:eastAsia="宋体" w:cs="宋体"/>
          <w:sz w:val="24"/>
          <w:lang w:eastAsia="zh-CN"/>
        </w:rPr>
        <w:t>、</w:t>
      </w:r>
      <w:r>
        <w:rPr>
          <w:rFonts w:hint="eastAsia" w:ascii="宋体" w:hAnsi="宋体" w:eastAsia="宋体" w:cs="宋体"/>
          <w:sz w:val="24"/>
        </w:rPr>
        <w:t>备注等信息</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16</w:t>
      </w:r>
      <w:r>
        <w:rPr>
          <w:rFonts w:hint="eastAsia" w:ascii="宋体" w:hAnsi="宋体" w:cs="宋体"/>
          <w:sz w:val="24"/>
          <w:lang w:val="en-US" w:eastAsia="zh-CN"/>
        </w:rPr>
        <w:t>所示）</w:t>
      </w:r>
      <w:r>
        <w:rPr>
          <w:rFonts w:hint="eastAsia" w:ascii="宋体" w:hAnsi="宋体" w:eastAsia="宋体" w:cs="宋体"/>
          <w:sz w:val="24"/>
          <w:lang w:eastAsia="zh-CN"/>
        </w:rPr>
        <w:t>。</w:t>
      </w:r>
      <w:r>
        <w:rPr>
          <w:rFonts w:hint="eastAsia" w:ascii="宋体" w:hAnsi="宋体" w:eastAsia="宋体" w:cs="宋体"/>
          <w:sz w:val="24"/>
          <w:lang w:val="en-US" w:eastAsia="zh-CN"/>
        </w:rPr>
        <w:t>填写上述信息后</w:t>
      </w:r>
      <w:r>
        <w:rPr>
          <w:rFonts w:hint="eastAsia" w:ascii="宋体" w:hAnsi="宋体" w:eastAsia="宋体" w:cs="宋体"/>
          <w:sz w:val="24"/>
        </w:rPr>
        <w:t>点击确定，待管理员审核</w:t>
      </w:r>
      <w:r>
        <w:rPr>
          <w:rFonts w:hint="eastAsia" w:ascii="宋体" w:hAnsi="宋体" w:eastAsia="宋体" w:cs="宋体"/>
          <w:sz w:val="24"/>
          <w:lang w:val="en-US" w:eastAsia="zh-CN"/>
        </w:rPr>
        <w:t>成功以后，相关回收站点会对资源预约者进行开放使用。</w:t>
      </w:r>
    </w:p>
    <w:p>
      <w:pPr>
        <w:ind w:firstLine="480" w:firstLineChars="200"/>
        <w:jc w:val="both"/>
        <w:rPr>
          <w:rFonts w:hint="eastAsia"/>
          <w:sz w:val="24"/>
          <w:lang w:eastAsia="zh-CN"/>
        </w:rPr>
      </w:pPr>
      <w:r>
        <w:rPr>
          <w:rFonts w:hint="eastAsia"/>
          <w:sz w:val="24"/>
        </w:rPr>
        <w:t>修改回收站点</w:t>
      </w:r>
      <w:r>
        <w:rPr>
          <w:rFonts w:hint="eastAsia"/>
          <w:sz w:val="24"/>
          <w:lang w:val="en-US" w:eastAsia="zh-CN"/>
        </w:rPr>
        <w:t>页面（如图17所示），可以修改</w:t>
      </w:r>
      <w:r>
        <w:rPr>
          <w:rFonts w:hint="eastAsia"/>
          <w:sz w:val="24"/>
        </w:rPr>
        <w:t>回收站点名称</w:t>
      </w:r>
      <w:r>
        <w:rPr>
          <w:rFonts w:hint="eastAsia"/>
          <w:sz w:val="24"/>
          <w:lang w:eastAsia="zh-CN"/>
        </w:rPr>
        <w:t>、</w:t>
      </w:r>
      <w:r>
        <w:rPr>
          <w:rFonts w:hint="eastAsia"/>
          <w:sz w:val="24"/>
        </w:rPr>
        <w:t>回收站点地址</w:t>
      </w:r>
      <w:r>
        <w:rPr>
          <w:rFonts w:hint="eastAsia"/>
          <w:sz w:val="24"/>
          <w:lang w:eastAsia="zh-CN"/>
        </w:rPr>
        <w:t>、</w:t>
      </w:r>
      <w:r>
        <w:rPr>
          <w:rFonts w:hint="eastAsia"/>
          <w:sz w:val="24"/>
        </w:rPr>
        <w:t>回收站点联系人</w:t>
      </w:r>
      <w:r>
        <w:rPr>
          <w:rFonts w:hint="eastAsia"/>
          <w:sz w:val="24"/>
          <w:lang w:eastAsia="zh-CN"/>
        </w:rPr>
        <w:t>、</w:t>
      </w:r>
      <w:r>
        <w:rPr>
          <w:rFonts w:hint="eastAsia"/>
          <w:sz w:val="24"/>
        </w:rPr>
        <w:t>联系人电话</w:t>
      </w:r>
      <w:r>
        <w:rPr>
          <w:rFonts w:hint="eastAsia"/>
          <w:sz w:val="24"/>
          <w:lang w:eastAsia="zh-CN"/>
        </w:rPr>
        <w:t>、</w:t>
      </w:r>
      <w:r>
        <w:rPr>
          <w:rFonts w:hint="eastAsia"/>
          <w:sz w:val="24"/>
        </w:rPr>
        <w:t>备注等信息</w:t>
      </w:r>
      <w:r>
        <w:rPr>
          <w:rFonts w:hint="eastAsia"/>
          <w:sz w:val="24"/>
          <w:lang w:eastAsia="zh-CN"/>
        </w:rPr>
        <w:t>。</w:t>
      </w:r>
    </w:p>
    <w:p>
      <w:pPr>
        <w:ind w:left="0" w:firstLine="420"/>
        <w:jc w:val="left"/>
        <w:rPr>
          <w:rFonts w:hint="eastAsia" w:ascii="宋体" w:hAnsi="宋体" w:eastAsia="宋体" w:cs="宋体"/>
          <w:sz w:val="24"/>
        </w:rPr>
      </w:pPr>
      <w:r>
        <w:rPr>
          <w:rFonts w:hint="eastAsia" w:ascii="宋体" w:hAnsi="宋体" w:eastAsia="宋体" w:cs="宋体"/>
          <w:sz w:val="24"/>
        </w:rPr>
        <w:t>删除回收站点</w:t>
      </w:r>
      <w:r>
        <w:rPr>
          <w:rFonts w:hint="eastAsia" w:ascii="宋体" w:hAnsi="宋体" w:eastAsia="宋体" w:cs="宋体"/>
          <w:sz w:val="24"/>
          <w:lang w:val="en-US" w:eastAsia="zh-CN"/>
        </w:rPr>
        <w:t>是可以</w:t>
      </w:r>
      <w:r>
        <w:rPr>
          <w:rFonts w:hint="eastAsia" w:ascii="宋体" w:hAnsi="宋体" w:eastAsia="宋体" w:cs="宋体"/>
          <w:sz w:val="24"/>
        </w:rPr>
        <w:t>勾选要修改的回收站点，点击删除键</w:t>
      </w:r>
      <w:r>
        <w:rPr>
          <w:rFonts w:hint="eastAsia" w:ascii="宋体" w:hAnsi="宋体" w:eastAsia="宋体" w:cs="宋体"/>
          <w:sz w:val="24"/>
          <w:lang w:val="en-US" w:eastAsia="zh-CN"/>
        </w:rPr>
        <w:t>后</w:t>
      </w:r>
      <w:r>
        <w:rPr>
          <w:rFonts w:hint="eastAsia" w:ascii="宋体" w:hAnsi="宋体" w:eastAsia="宋体" w:cs="宋体"/>
          <w:sz w:val="24"/>
        </w:rPr>
        <w:t>确定</w:t>
      </w:r>
      <w:r>
        <w:rPr>
          <w:rFonts w:hint="eastAsia" w:ascii="宋体" w:hAnsi="宋体" w:eastAsia="宋体" w:cs="宋体"/>
          <w:sz w:val="24"/>
          <w:lang w:val="en-US" w:eastAsia="zh-CN"/>
        </w:rPr>
        <w:t>即可</w:t>
      </w:r>
      <w:r>
        <w:rPr>
          <w:rFonts w:hint="eastAsia" w:ascii="宋体" w:hAnsi="宋体" w:eastAsia="宋体" w:cs="宋体"/>
          <w:sz w:val="24"/>
        </w:rPr>
        <w:t>删除成功</w:t>
      </w:r>
      <w:r>
        <w:rPr>
          <w:rFonts w:hint="eastAsia" w:ascii="宋体" w:hAnsi="宋体" w:eastAsia="宋体" w:cs="宋体"/>
          <w:sz w:val="24"/>
          <w:lang w:eastAsia="zh-CN"/>
        </w:rPr>
        <w:t>。</w:t>
      </w:r>
      <w:r>
        <w:rPr>
          <w:rFonts w:hint="eastAsia" w:ascii="宋体" w:hAnsi="宋体" w:eastAsia="宋体" w:cs="宋体"/>
          <w:sz w:val="24"/>
          <w:lang w:val="en-US" w:eastAsia="zh-CN"/>
        </w:rPr>
        <w:t>删除方式</w:t>
      </w:r>
      <w:r>
        <w:rPr>
          <w:rFonts w:hint="eastAsia" w:ascii="宋体" w:hAnsi="宋体" w:eastAsia="宋体" w:cs="宋体"/>
          <w:sz w:val="24"/>
        </w:rPr>
        <w:t>可以</w:t>
      </w:r>
      <w:r>
        <w:rPr>
          <w:rFonts w:hint="eastAsia" w:ascii="宋体" w:hAnsi="宋体" w:eastAsia="宋体" w:cs="宋体"/>
          <w:sz w:val="24"/>
          <w:lang w:val="en-US" w:eastAsia="zh-CN"/>
        </w:rPr>
        <w:t>选择</w:t>
      </w:r>
      <w:r>
        <w:rPr>
          <w:rFonts w:hint="eastAsia" w:ascii="宋体" w:hAnsi="宋体" w:eastAsia="宋体" w:cs="宋体"/>
          <w:sz w:val="24"/>
        </w:rPr>
        <w:t>单一删除或者批量删除。</w:t>
      </w:r>
    </w:p>
    <w:p>
      <w:pPr>
        <w:ind w:left="0" w:firstLine="480" w:firstLineChars="200"/>
        <w:jc w:val="left"/>
        <w:rPr>
          <w:rFonts w:hint="eastAsia" w:ascii="宋体" w:hAnsi="宋体" w:eastAsia="宋体" w:cs="宋体"/>
          <w:sz w:val="24"/>
        </w:rPr>
      </w:pPr>
      <w:r>
        <w:rPr>
          <w:rFonts w:hint="eastAsia" w:ascii="宋体" w:hAnsi="宋体" w:eastAsia="宋体" w:cs="宋体"/>
          <w:sz w:val="24"/>
        </w:rPr>
        <w:t>查询回收站点</w:t>
      </w:r>
      <w:r>
        <w:rPr>
          <w:rFonts w:hint="eastAsia" w:ascii="宋体" w:hAnsi="宋体" w:eastAsia="宋体" w:cs="宋体"/>
          <w:sz w:val="24"/>
          <w:lang w:val="en-US" w:eastAsia="zh-CN"/>
        </w:rPr>
        <w:t>时需要</w:t>
      </w:r>
      <w:r>
        <w:rPr>
          <w:rFonts w:hint="eastAsia" w:ascii="宋体" w:hAnsi="宋体" w:eastAsia="宋体" w:cs="宋体"/>
          <w:sz w:val="24"/>
        </w:rPr>
        <w:t>输入查询条件，查询条件有回收点名称</w:t>
      </w:r>
      <w:r>
        <w:rPr>
          <w:rFonts w:hint="eastAsia" w:ascii="宋体" w:hAnsi="宋体" w:eastAsia="宋体" w:cs="宋体"/>
          <w:sz w:val="24"/>
          <w:lang w:eastAsia="zh-CN"/>
        </w:rPr>
        <w:t>、</w:t>
      </w:r>
      <w:r>
        <w:rPr>
          <w:rFonts w:hint="eastAsia" w:ascii="宋体" w:hAnsi="宋体" w:eastAsia="宋体" w:cs="宋体"/>
          <w:sz w:val="24"/>
        </w:rPr>
        <w:t>回收点地址</w:t>
      </w:r>
      <w:r>
        <w:rPr>
          <w:rFonts w:hint="eastAsia" w:ascii="宋体" w:hAnsi="宋体" w:eastAsia="宋体" w:cs="宋体"/>
          <w:sz w:val="24"/>
          <w:lang w:eastAsia="zh-CN"/>
        </w:rPr>
        <w:t>、</w:t>
      </w:r>
      <w:r>
        <w:rPr>
          <w:rFonts w:hint="eastAsia" w:ascii="宋体" w:hAnsi="宋体" w:eastAsia="宋体" w:cs="宋体"/>
          <w:sz w:val="24"/>
        </w:rPr>
        <w:t>回收点联系人</w:t>
      </w:r>
      <w:r>
        <w:rPr>
          <w:rFonts w:hint="eastAsia" w:ascii="宋体" w:hAnsi="宋体" w:eastAsia="宋体" w:cs="宋体"/>
          <w:sz w:val="24"/>
          <w:lang w:eastAsia="zh-CN"/>
        </w:rPr>
        <w:t>、</w:t>
      </w:r>
      <w:r>
        <w:rPr>
          <w:rFonts w:hint="eastAsia" w:ascii="宋体" w:hAnsi="宋体" w:eastAsia="宋体" w:cs="宋体"/>
          <w:sz w:val="24"/>
        </w:rPr>
        <w:t>系人电话。</w:t>
      </w:r>
      <w:r>
        <w:rPr>
          <w:rFonts w:hint="eastAsia" w:ascii="宋体" w:hAnsi="宋体" w:eastAsia="宋体" w:cs="宋体"/>
          <w:sz w:val="24"/>
          <w:lang w:val="en-US" w:eastAsia="zh-CN"/>
        </w:rPr>
        <w:t>查询方式</w:t>
      </w:r>
      <w:r>
        <w:rPr>
          <w:rFonts w:hint="eastAsia" w:ascii="宋体" w:hAnsi="宋体" w:eastAsia="宋体" w:cs="宋体"/>
          <w:sz w:val="24"/>
        </w:rPr>
        <w:t>可以</w:t>
      </w:r>
      <w:r>
        <w:rPr>
          <w:rFonts w:hint="eastAsia" w:ascii="宋体" w:hAnsi="宋体" w:eastAsia="宋体" w:cs="宋体"/>
          <w:sz w:val="24"/>
          <w:lang w:val="en-US" w:eastAsia="zh-CN"/>
        </w:rPr>
        <w:t>选择</w:t>
      </w:r>
      <w:r>
        <w:rPr>
          <w:rFonts w:hint="eastAsia" w:ascii="宋体" w:hAnsi="宋体" w:eastAsia="宋体" w:cs="宋体"/>
          <w:sz w:val="24"/>
        </w:rPr>
        <w:t>单一条件检索或者组合条件检索</w:t>
      </w:r>
      <w:r>
        <w:rPr>
          <w:rFonts w:hint="eastAsia" w:ascii="宋体" w:hAnsi="宋体" w:eastAsia="宋体" w:cs="宋体"/>
          <w:sz w:val="24"/>
          <w:lang w:eastAsia="zh-CN"/>
        </w:rPr>
        <w:t>，</w:t>
      </w:r>
      <w:r>
        <w:rPr>
          <w:rFonts w:hint="eastAsia" w:ascii="宋体" w:hAnsi="宋体" w:eastAsia="宋体" w:cs="宋体"/>
          <w:sz w:val="24"/>
        </w:rPr>
        <w:t>可以点击重置按键清空查询条件。</w:t>
      </w: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lang w:val="en-US" w:eastAsia="zh-CN"/>
        </w:rPr>
      </w:pPr>
      <w:bookmarkStart w:id="47" w:name="_Toc29818"/>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宋体" w:hAnsi="宋体" w:eastAsia="宋体" w:cs="宋体"/>
          <w:sz w:val="24"/>
        </w:rPr>
      </w:pPr>
      <w:r>
        <w:rPr>
          <w:rFonts w:hint="eastAsia" w:ascii="黑体" w:hAnsi="黑体" w:eastAsia="黑体" w:cs="黑体"/>
          <w:sz w:val="24"/>
          <w:lang w:val="en-US" w:eastAsia="zh-CN"/>
        </w:rPr>
        <w:t>4.4.3  回收处理者</w:t>
      </w:r>
      <w:r>
        <w:rPr>
          <w:rFonts w:hint="eastAsia" w:ascii="黑体" w:hAnsi="黑体" w:eastAsia="黑体" w:cs="黑体"/>
          <w:sz w:val="24"/>
        </w:rPr>
        <w:t>回收商资源管理</w:t>
      </w:r>
      <w:bookmarkEnd w:id="47"/>
    </w:p>
    <w:p>
      <w:pPr>
        <w:ind w:left="0" w:firstLine="480" w:firstLineChars="200"/>
        <w:jc w:val="left"/>
        <w:rPr>
          <w:rFonts w:hint="eastAsia" w:ascii="宋体" w:hAnsi="宋体" w:eastAsia="宋体" w:cs="宋体"/>
          <w:sz w:val="24"/>
        </w:rPr>
      </w:pPr>
      <w:r>
        <w:rPr>
          <w:rFonts w:hint="eastAsia" w:ascii="宋体" w:hAnsi="宋体" w:eastAsia="宋体" w:cs="宋体"/>
          <w:sz w:val="24"/>
          <w:lang w:val="en-US" w:eastAsia="zh-CN"/>
        </w:rPr>
        <w:t>回收商资源管理可以对回收后的资源进行资源查询，修改的操作</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18</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w:t>
      </w:r>
      <w:r>
        <w:rPr>
          <w:rFonts w:hint="eastAsia" w:ascii="宋体" w:hAnsi="宋体" w:eastAsia="宋体" w:cs="宋体"/>
          <w:sz w:val="24"/>
        </w:rPr>
        <w:t>查询回收资源</w:t>
      </w:r>
      <w:r>
        <w:rPr>
          <w:rFonts w:hint="eastAsia" w:ascii="宋体" w:hAnsi="宋体" w:eastAsia="宋体" w:cs="宋体"/>
          <w:sz w:val="24"/>
          <w:lang w:val="en-US" w:eastAsia="zh-CN"/>
        </w:rPr>
        <w:t>可以</w:t>
      </w:r>
      <w:r>
        <w:rPr>
          <w:rFonts w:hint="eastAsia" w:ascii="宋体" w:hAnsi="宋体" w:eastAsia="宋体" w:cs="宋体"/>
          <w:sz w:val="24"/>
        </w:rPr>
        <w:t>根据回收资源的类别</w:t>
      </w:r>
      <w:r>
        <w:rPr>
          <w:rFonts w:hint="eastAsia" w:ascii="宋体" w:hAnsi="宋体" w:eastAsia="宋体" w:cs="宋体"/>
          <w:sz w:val="24"/>
          <w:lang w:eastAsia="zh-CN"/>
        </w:rPr>
        <w:t>、</w:t>
      </w:r>
      <w:r>
        <w:rPr>
          <w:rFonts w:hint="eastAsia" w:ascii="宋体" w:hAnsi="宋体" w:eastAsia="宋体" w:cs="宋体"/>
          <w:sz w:val="24"/>
        </w:rPr>
        <w:t>资状态查询</w:t>
      </w:r>
      <w:r>
        <w:rPr>
          <w:rFonts w:hint="eastAsia" w:ascii="宋体" w:hAnsi="宋体" w:eastAsia="宋体" w:cs="宋体"/>
          <w:sz w:val="24"/>
          <w:lang w:eastAsia="zh-CN"/>
        </w:rPr>
        <w:t>，</w:t>
      </w:r>
      <w:r>
        <w:rPr>
          <w:rFonts w:hint="eastAsia" w:ascii="宋体" w:hAnsi="宋体" w:eastAsia="宋体" w:cs="宋体"/>
          <w:sz w:val="24"/>
          <w:lang w:val="en-US" w:eastAsia="zh-CN"/>
        </w:rPr>
        <w:t>查询方式</w:t>
      </w:r>
      <w:r>
        <w:rPr>
          <w:rFonts w:hint="eastAsia" w:ascii="宋体" w:hAnsi="宋体" w:eastAsia="宋体" w:cs="宋体"/>
          <w:sz w:val="24"/>
        </w:rPr>
        <w:t>可以单一检索也可以组合检索</w:t>
      </w:r>
      <w:r>
        <w:rPr>
          <w:rFonts w:hint="eastAsia" w:ascii="宋体" w:hAnsi="宋体" w:eastAsia="宋体" w:cs="宋体"/>
          <w:sz w:val="24"/>
          <w:lang w:eastAsia="zh-CN"/>
        </w:rPr>
        <w:t>，</w:t>
      </w:r>
      <w:r>
        <w:rPr>
          <w:rFonts w:hint="eastAsia" w:ascii="宋体" w:hAnsi="宋体" w:eastAsia="宋体" w:cs="宋体"/>
          <w:sz w:val="24"/>
        </w:rPr>
        <w:t>可以点击重置按键清空查询条件。修改回收资源信息</w:t>
      </w:r>
      <w:r>
        <w:rPr>
          <w:rFonts w:hint="eastAsia" w:ascii="宋体" w:hAnsi="宋体" w:eastAsia="宋体" w:cs="宋体"/>
          <w:sz w:val="24"/>
          <w:lang w:val="en-US" w:eastAsia="zh-CN"/>
        </w:rPr>
        <w:t>时</w:t>
      </w:r>
      <w:r>
        <w:rPr>
          <w:rFonts w:hint="eastAsia" w:ascii="宋体" w:hAnsi="宋体" w:eastAsia="宋体" w:cs="宋体"/>
          <w:sz w:val="24"/>
        </w:rPr>
        <w:t>资源类别不可修改，其他资源详情部分可以修改。</w:t>
      </w:r>
    </w:p>
    <w:p>
      <w:pPr>
        <w:ind w:left="0" w:firstLine="480" w:firstLineChars="200"/>
        <w:jc w:val="left"/>
        <w:rPr>
          <w:rFonts w:hint="eastAsia" w:ascii="宋体" w:hAnsi="宋体" w:eastAsia="宋体" w:cs="宋体"/>
          <w:sz w:val="24"/>
        </w:rPr>
      </w:pP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rPr>
      </w:pPr>
      <w:bookmarkStart w:id="48" w:name="_Toc14226"/>
      <w:r>
        <w:rPr>
          <w:rFonts w:hint="eastAsia" w:ascii="黑体" w:hAnsi="黑体" w:eastAsia="黑体" w:cs="黑体"/>
          <w:sz w:val="24"/>
          <w:lang w:val="en-US" w:eastAsia="zh-CN"/>
        </w:rPr>
        <w:t>4.4.4  回收处理者</w:t>
      </w:r>
      <w:r>
        <w:rPr>
          <w:rFonts w:hint="eastAsia" w:ascii="黑体" w:hAnsi="黑体" w:eastAsia="黑体" w:cs="黑体"/>
          <w:sz w:val="24"/>
        </w:rPr>
        <w:t>订单管理</w:t>
      </w:r>
      <w:bookmarkEnd w:id="48"/>
    </w:p>
    <w:p>
      <w:pPr>
        <w:ind w:left="0" w:firstLine="480" w:firstLineChars="200"/>
        <w:jc w:val="left"/>
        <w:rPr>
          <w:rFonts w:hint="eastAsia" w:ascii="宋体" w:hAnsi="宋体" w:eastAsia="宋体" w:cs="宋体"/>
          <w:sz w:val="24"/>
        </w:rPr>
      </w:pPr>
      <w:r>
        <w:rPr>
          <w:rFonts w:hint="eastAsia" w:ascii="宋体" w:hAnsi="宋体" w:eastAsia="宋体" w:cs="宋体"/>
          <w:sz w:val="24"/>
          <w:lang w:val="en-US" w:eastAsia="zh-CN"/>
        </w:rPr>
        <w:t>回收处理者订单管理可以进行所有类型订单的查询，接收等操作。</w:t>
      </w:r>
      <w:r>
        <w:rPr>
          <w:rFonts w:hint="eastAsia" w:ascii="宋体" w:hAnsi="宋体" w:eastAsia="宋体" w:cs="宋体"/>
          <w:sz w:val="24"/>
        </w:rPr>
        <w:t>查询回收订单</w:t>
      </w:r>
      <w:r>
        <w:rPr>
          <w:rFonts w:hint="eastAsia" w:ascii="宋体" w:hAnsi="宋体" w:eastAsia="宋体" w:cs="宋体"/>
          <w:sz w:val="24"/>
          <w:lang w:val="en-US" w:eastAsia="zh-CN"/>
        </w:rPr>
        <w:t>可以</w:t>
      </w:r>
      <w:r>
        <w:rPr>
          <w:rFonts w:hint="eastAsia" w:ascii="宋体" w:hAnsi="宋体" w:eastAsia="宋体" w:cs="宋体"/>
          <w:sz w:val="24"/>
        </w:rPr>
        <w:t>根据订单状态</w:t>
      </w:r>
      <w:r>
        <w:rPr>
          <w:rFonts w:hint="eastAsia" w:ascii="宋体" w:hAnsi="宋体" w:eastAsia="宋体" w:cs="宋体"/>
          <w:sz w:val="24"/>
          <w:lang w:eastAsia="zh-CN"/>
        </w:rPr>
        <w:t>、</w:t>
      </w:r>
      <w:r>
        <w:rPr>
          <w:rFonts w:hint="eastAsia" w:ascii="宋体" w:hAnsi="宋体" w:eastAsia="宋体" w:cs="宋体"/>
          <w:sz w:val="24"/>
        </w:rPr>
        <w:t>回收方式查询</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19</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。查询方式可以</w:t>
      </w:r>
      <w:r>
        <w:rPr>
          <w:rFonts w:hint="eastAsia" w:ascii="宋体" w:hAnsi="宋体" w:eastAsia="宋体" w:cs="宋体"/>
          <w:sz w:val="24"/>
        </w:rPr>
        <w:t>单一检索也可以组合检索</w:t>
      </w:r>
      <w:r>
        <w:rPr>
          <w:rFonts w:hint="eastAsia" w:ascii="宋体" w:hAnsi="宋体" w:eastAsia="宋体" w:cs="宋体"/>
          <w:sz w:val="24"/>
          <w:lang w:eastAsia="zh-CN"/>
        </w:rPr>
        <w:t>，</w:t>
      </w:r>
      <w:r>
        <w:rPr>
          <w:rFonts w:hint="eastAsia" w:ascii="宋体" w:hAnsi="宋体" w:eastAsia="宋体" w:cs="宋体"/>
          <w:sz w:val="24"/>
        </w:rPr>
        <w:t>点击重置按键</w:t>
      </w:r>
      <w:r>
        <w:rPr>
          <w:rFonts w:hint="eastAsia" w:ascii="宋体" w:hAnsi="宋体" w:eastAsia="宋体" w:cs="宋体"/>
          <w:sz w:val="24"/>
          <w:lang w:val="en-US" w:eastAsia="zh-CN"/>
        </w:rPr>
        <w:t>可</w:t>
      </w:r>
      <w:r>
        <w:rPr>
          <w:rFonts w:hint="eastAsia" w:ascii="宋体" w:hAnsi="宋体" w:eastAsia="宋体" w:cs="宋体"/>
          <w:sz w:val="24"/>
        </w:rPr>
        <w:t>清空查询条件。</w:t>
      </w:r>
    </w:p>
    <w:p>
      <w:pPr>
        <w:ind w:left="0" w:firstLine="480" w:firstLineChars="200"/>
        <w:jc w:val="center"/>
        <w:rPr>
          <w:rFonts w:hint="eastAsia" w:ascii="宋体" w:hAnsi="宋体" w:eastAsia="宋体" w:cs="宋体"/>
          <w:sz w:val="24"/>
          <w:lang w:val="en-US" w:eastAsia="zh-CN"/>
        </w:rPr>
      </w:pPr>
      <w:r>
        <w:rPr>
          <w:sz w:val="24"/>
        </w:rPr>
        <w:drawing>
          <wp:inline distT="0" distB="0" distL="114300" distR="114300">
            <wp:extent cx="2730500" cy="2535555"/>
            <wp:effectExtent l="9525" t="9525" r="18415"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5"/>
                    <a:stretch>
                      <a:fillRect/>
                    </a:stretch>
                  </pic:blipFill>
                  <pic:spPr>
                    <a:xfrm>
                      <a:off x="0" y="0"/>
                      <a:ext cx="2730500" cy="253555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16 </w:t>
      </w:r>
      <w:r>
        <w:rPr>
          <w:rFonts w:hint="eastAsia" w:ascii="黑体" w:hAnsi="黑体" w:eastAsia="黑体" w:cs="黑体"/>
          <w:sz w:val="18"/>
          <w:szCs w:val="18"/>
        </w:rPr>
        <w:t xml:space="preserve"> 回收处理者回收站点管理—增加回收站点</w:t>
      </w:r>
    </w:p>
    <w:p>
      <w:pPr>
        <w:jc w:val="center"/>
        <w:rPr>
          <w:rFonts w:hint="eastAsia"/>
          <w:sz w:val="18"/>
          <w:szCs w:val="18"/>
        </w:rPr>
      </w:pPr>
      <w:r>
        <w:rPr>
          <w:rFonts w:hint="eastAsia"/>
          <w:sz w:val="18"/>
          <w:szCs w:val="18"/>
        </w:rPr>
        <w:t>Fig</w:t>
      </w:r>
      <w:r>
        <w:rPr>
          <w:rFonts w:hint="eastAsia"/>
          <w:sz w:val="18"/>
          <w:szCs w:val="18"/>
          <w:lang w:val="en-US" w:eastAsia="zh-CN"/>
        </w:rPr>
        <w:t xml:space="preserve">.16 </w:t>
      </w:r>
      <w:r>
        <w:rPr>
          <w:rFonts w:hint="eastAsia"/>
          <w:sz w:val="18"/>
          <w:szCs w:val="18"/>
        </w:rPr>
        <w:t xml:space="preserve"> Recycling Processor Recycling site management - Increase Recycling sites</w:t>
      </w:r>
    </w:p>
    <w:p>
      <w:pPr>
        <w:jc w:val="center"/>
        <w:rPr>
          <w:rFonts w:hint="eastAsia"/>
          <w:sz w:val="18"/>
          <w:szCs w:val="18"/>
        </w:rPr>
      </w:pPr>
    </w:p>
    <w:p>
      <w:pPr>
        <w:jc w:val="center"/>
        <w:rPr>
          <w:sz w:val="24"/>
        </w:rPr>
      </w:pPr>
      <w:r>
        <w:rPr>
          <w:sz w:val="24"/>
        </w:rPr>
        <w:drawing>
          <wp:inline distT="0" distB="0" distL="114300" distR="114300">
            <wp:extent cx="2731770" cy="2419985"/>
            <wp:effectExtent l="9525" t="9525" r="17145" b="2413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6"/>
                    <a:stretch>
                      <a:fillRect/>
                    </a:stretch>
                  </pic:blipFill>
                  <pic:spPr>
                    <a:xfrm>
                      <a:off x="0" y="0"/>
                      <a:ext cx="2731770" cy="2419985"/>
                    </a:xfrm>
                    <a:prstGeom prst="rect">
                      <a:avLst/>
                    </a:prstGeom>
                    <a:noFill/>
                    <a:ln>
                      <a:solidFill>
                        <a:srgbClr val="0000FF"/>
                      </a:solidFill>
                    </a:ln>
                  </pic:spPr>
                </pic:pic>
              </a:graphicData>
            </a:graphic>
          </wp:inline>
        </w:drawing>
      </w:r>
    </w:p>
    <w:p>
      <w:pPr>
        <w:jc w:val="center"/>
        <w:rPr>
          <w:sz w:val="24"/>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17 </w:t>
      </w:r>
      <w:r>
        <w:rPr>
          <w:rFonts w:hint="eastAsia" w:ascii="黑体" w:hAnsi="黑体" w:eastAsia="黑体" w:cs="黑体"/>
          <w:sz w:val="18"/>
          <w:szCs w:val="18"/>
        </w:rPr>
        <w:t xml:space="preserve"> 回收处理者回收站点管理—修改回收站点</w:t>
      </w:r>
    </w:p>
    <w:p>
      <w:pPr>
        <w:jc w:val="center"/>
        <w:rPr>
          <w:sz w:val="18"/>
          <w:szCs w:val="18"/>
        </w:rPr>
      </w:pPr>
      <w:r>
        <w:rPr>
          <w:rFonts w:hint="eastAsia"/>
          <w:sz w:val="18"/>
          <w:szCs w:val="18"/>
        </w:rPr>
        <w:t>Fig</w:t>
      </w:r>
      <w:r>
        <w:rPr>
          <w:rFonts w:hint="eastAsia"/>
          <w:sz w:val="18"/>
          <w:szCs w:val="18"/>
          <w:lang w:val="en-US" w:eastAsia="zh-CN"/>
        </w:rPr>
        <w:t xml:space="preserve">.17 </w:t>
      </w:r>
      <w:r>
        <w:rPr>
          <w:rFonts w:hint="eastAsia"/>
          <w:sz w:val="18"/>
          <w:szCs w:val="18"/>
        </w:rPr>
        <w:t xml:space="preserve"> Recycling Processor Recycling site management - Modifying Recycling sites</w:t>
      </w:r>
    </w:p>
    <w:p>
      <w:pPr>
        <w:jc w:val="both"/>
        <w:rPr>
          <w:rFonts w:hint="eastAsia" w:ascii="宋体" w:hAnsi="宋体" w:eastAsia="宋体" w:cs="宋体"/>
          <w:sz w:val="24"/>
        </w:rPr>
      </w:pPr>
    </w:p>
    <w:p>
      <w:pPr>
        <w:jc w:val="center"/>
        <w:rPr>
          <w:sz w:val="24"/>
        </w:rPr>
      </w:pPr>
      <w:r>
        <w:rPr>
          <w:sz w:val="24"/>
        </w:rPr>
        <w:drawing>
          <wp:inline distT="0" distB="0" distL="114300" distR="114300">
            <wp:extent cx="5391150" cy="1287780"/>
            <wp:effectExtent l="9525" t="9525" r="9525" b="133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7"/>
                    <a:stretch>
                      <a:fillRect/>
                    </a:stretch>
                  </pic:blipFill>
                  <pic:spPr>
                    <a:xfrm>
                      <a:off x="0" y="0"/>
                      <a:ext cx="5391150" cy="1287780"/>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18 </w:t>
      </w:r>
      <w:r>
        <w:rPr>
          <w:rFonts w:hint="eastAsia" w:ascii="黑体" w:hAnsi="黑体" w:eastAsia="黑体" w:cs="黑体"/>
          <w:sz w:val="18"/>
          <w:szCs w:val="18"/>
        </w:rPr>
        <w:t xml:space="preserve"> 回收处理者回收商资源管理</w:t>
      </w:r>
    </w:p>
    <w:p>
      <w:pPr>
        <w:jc w:val="center"/>
        <w:rPr>
          <w:sz w:val="24"/>
        </w:rPr>
      </w:pPr>
      <w:r>
        <w:rPr>
          <w:rFonts w:hint="eastAsia"/>
          <w:sz w:val="18"/>
          <w:szCs w:val="18"/>
        </w:rPr>
        <w:t>Fig</w:t>
      </w:r>
      <w:r>
        <w:rPr>
          <w:rFonts w:hint="eastAsia"/>
          <w:sz w:val="18"/>
          <w:szCs w:val="18"/>
          <w:lang w:val="en-US" w:eastAsia="zh-CN"/>
        </w:rPr>
        <w:t xml:space="preserve">.18 </w:t>
      </w:r>
      <w:r>
        <w:rPr>
          <w:rFonts w:hint="eastAsia"/>
          <w:sz w:val="18"/>
          <w:szCs w:val="18"/>
        </w:rPr>
        <w:t xml:space="preserve"> Recycling Processor Recycler Resource Management</w:t>
      </w:r>
    </w:p>
    <w:p>
      <w:pPr>
        <w:jc w:val="center"/>
        <w:rPr>
          <w:sz w:val="24"/>
        </w:rPr>
      </w:pPr>
      <w:r>
        <w:rPr>
          <w:sz w:val="24"/>
        </w:rPr>
        <w:drawing>
          <wp:inline distT="0" distB="0" distL="114300" distR="114300">
            <wp:extent cx="5659120" cy="1138555"/>
            <wp:effectExtent l="9525" t="9525" r="9525" b="177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stretch>
                      <a:fillRect/>
                    </a:stretch>
                  </pic:blipFill>
                  <pic:spPr>
                    <a:xfrm>
                      <a:off x="0" y="0"/>
                      <a:ext cx="5659120" cy="1138555"/>
                    </a:xfrm>
                    <a:prstGeom prst="rect">
                      <a:avLst/>
                    </a:prstGeom>
                    <a:noFill/>
                    <a:ln>
                      <a:solidFill>
                        <a:srgbClr val="0000FF"/>
                      </a:solidFill>
                    </a:ln>
                  </pic:spPr>
                </pic:pic>
              </a:graphicData>
            </a:graphic>
          </wp:inline>
        </w:drawing>
      </w:r>
    </w:p>
    <w:p>
      <w:pPr>
        <w:jc w:val="center"/>
        <w:rPr>
          <w:rFonts w:hint="eastAsia"/>
          <w:sz w:val="24"/>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19  </w:t>
      </w:r>
      <w:r>
        <w:rPr>
          <w:rFonts w:hint="eastAsia" w:ascii="黑体" w:hAnsi="黑体" w:eastAsia="黑体" w:cs="黑体"/>
          <w:sz w:val="18"/>
          <w:szCs w:val="18"/>
        </w:rPr>
        <w:t>回收处理者回收订单查询</w:t>
      </w:r>
    </w:p>
    <w:p>
      <w:pPr>
        <w:jc w:val="center"/>
        <w:rPr>
          <w:sz w:val="18"/>
          <w:szCs w:val="18"/>
        </w:rPr>
      </w:pPr>
      <w:r>
        <w:rPr>
          <w:rFonts w:hint="eastAsia"/>
          <w:sz w:val="18"/>
          <w:szCs w:val="18"/>
        </w:rPr>
        <w:t>Fig</w:t>
      </w:r>
      <w:r>
        <w:rPr>
          <w:rFonts w:hint="eastAsia"/>
          <w:sz w:val="18"/>
          <w:szCs w:val="18"/>
          <w:lang w:val="en-US" w:eastAsia="zh-CN"/>
        </w:rPr>
        <w:t xml:space="preserve">.19 </w:t>
      </w:r>
      <w:r>
        <w:rPr>
          <w:rFonts w:hint="eastAsia"/>
          <w:sz w:val="18"/>
          <w:szCs w:val="18"/>
        </w:rPr>
        <w:t xml:space="preserve"> Recycling Processor Recycling Order Inquiry</w:t>
      </w:r>
    </w:p>
    <w:p>
      <w:pPr>
        <w:ind w:left="0" w:firstLine="0"/>
        <w:jc w:val="left"/>
        <w:rPr>
          <w:rFonts w:hint="eastAsia" w:ascii="宋体" w:hAnsi="宋体" w:eastAsia="宋体" w:cs="宋体"/>
          <w:sz w:val="24"/>
          <w:lang w:val="en-US" w:eastAsia="zh-CN"/>
        </w:rPr>
      </w:pPr>
    </w:p>
    <w:p>
      <w:pPr>
        <w:ind w:firstLine="480" w:firstLineChars="200"/>
        <w:jc w:val="both"/>
        <w:rPr>
          <w:rFonts w:hint="eastAsia" w:ascii="宋体" w:hAnsi="宋体" w:eastAsia="宋体" w:cs="宋体"/>
          <w:sz w:val="24"/>
        </w:rPr>
      </w:pPr>
      <w:r>
        <w:rPr>
          <w:rFonts w:hint="eastAsia" w:ascii="宋体" w:hAnsi="宋体" w:eastAsia="宋体" w:cs="宋体"/>
          <w:sz w:val="24"/>
        </w:rPr>
        <w:t>查询收购订单</w:t>
      </w:r>
      <w:r>
        <w:rPr>
          <w:rFonts w:hint="eastAsia" w:ascii="宋体" w:hAnsi="宋体" w:eastAsia="宋体" w:cs="宋体"/>
          <w:sz w:val="24"/>
          <w:lang w:val="en-US" w:eastAsia="zh-CN"/>
        </w:rPr>
        <w:t>可以根据</w:t>
      </w:r>
      <w:r>
        <w:rPr>
          <w:rFonts w:hint="eastAsia" w:ascii="宋体" w:hAnsi="宋体" w:eastAsia="宋体" w:cs="宋体"/>
          <w:sz w:val="24"/>
        </w:rPr>
        <w:t>订单编号，订单状态进行订单查询操作</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20</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。查询方式可以</w:t>
      </w:r>
      <w:r>
        <w:rPr>
          <w:rFonts w:hint="eastAsia" w:ascii="宋体" w:hAnsi="宋体" w:eastAsia="宋体" w:cs="宋体"/>
          <w:sz w:val="24"/>
        </w:rPr>
        <w:t>单一检索也可以组合检索</w:t>
      </w:r>
      <w:r>
        <w:rPr>
          <w:rFonts w:hint="eastAsia" w:ascii="宋体" w:hAnsi="宋体" w:eastAsia="宋体" w:cs="宋体"/>
          <w:sz w:val="24"/>
          <w:lang w:eastAsia="zh-CN"/>
        </w:rPr>
        <w:t>，</w:t>
      </w:r>
      <w:r>
        <w:rPr>
          <w:rFonts w:hint="eastAsia" w:ascii="宋体" w:hAnsi="宋体" w:eastAsia="宋体" w:cs="宋体"/>
          <w:sz w:val="24"/>
        </w:rPr>
        <w:t>点击重置按键</w:t>
      </w:r>
      <w:r>
        <w:rPr>
          <w:rFonts w:hint="eastAsia" w:ascii="宋体" w:hAnsi="宋体" w:eastAsia="宋体" w:cs="宋体"/>
          <w:sz w:val="24"/>
          <w:lang w:val="en-US" w:eastAsia="zh-CN"/>
        </w:rPr>
        <w:t>可</w:t>
      </w:r>
      <w:r>
        <w:rPr>
          <w:rFonts w:hint="eastAsia" w:ascii="宋体" w:hAnsi="宋体" w:eastAsia="宋体" w:cs="宋体"/>
          <w:sz w:val="24"/>
        </w:rPr>
        <w:t>清空查询条件。</w:t>
      </w:r>
    </w:p>
    <w:p>
      <w:pPr>
        <w:jc w:val="both"/>
        <w:rPr>
          <w:rFonts w:hint="eastAsia" w:ascii="宋体" w:hAnsi="宋体" w:eastAsia="宋体" w:cs="宋体"/>
          <w:sz w:val="24"/>
        </w:rPr>
      </w:pPr>
    </w:p>
    <w:p>
      <w:pPr>
        <w:jc w:val="center"/>
        <w:rPr>
          <w:sz w:val="24"/>
        </w:rPr>
      </w:pPr>
      <w:r>
        <w:rPr>
          <w:sz w:val="24"/>
        </w:rPr>
        <w:drawing>
          <wp:inline distT="0" distB="0" distL="114300" distR="114300">
            <wp:extent cx="5944235" cy="872490"/>
            <wp:effectExtent l="9525" t="9525" r="20320" b="171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5944235" cy="872490"/>
                    </a:xfrm>
                    <a:prstGeom prst="rect">
                      <a:avLst/>
                    </a:prstGeom>
                    <a:noFill/>
                    <a:ln>
                      <a:solidFill>
                        <a:srgbClr val="0000FF"/>
                      </a:solidFill>
                    </a:ln>
                  </pic:spPr>
                </pic:pic>
              </a:graphicData>
            </a:graphic>
          </wp:inline>
        </w:drawing>
      </w:r>
    </w:p>
    <w:p>
      <w:pPr>
        <w:jc w:val="center"/>
        <w:rPr>
          <w:sz w:val="24"/>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20  </w:t>
      </w:r>
      <w:r>
        <w:rPr>
          <w:rFonts w:hint="eastAsia" w:ascii="黑体" w:hAnsi="黑体" w:eastAsia="黑体" w:cs="黑体"/>
          <w:sz w:val="18"/>
          <w:szCs w:val="18"/>
        </w:rPr>
        <w:t>回收处理者收购订单查询</w:t>
      </w:r>
    </w:p>
    <w:p>
      <w:pPr>
        <w:jc w:val="center"/>
        <w:rPr>
          <w:sz w:val="24"/>
        </w:rPr>
      </w:pPr>
      <w:r>
        <w:rPr>
          <w:rFonts w:hint="eastAsia"/>
          <w:sz w:val="18"/>
          <w:szCs w:val="18"/>
        </w:rPr>
        <w:t>Fig</w:t>
      </w:r>
      <w:r>
        <w:rPr>
          <w:rFonts w:hint="eastAsia"/>
          <w:sz w:val="18"/>
          <w:szCs w:val="18"/>
          <w:lang w:val="en-US" w:eastAsia="zh-CN"/>
        </w:rPr>
        <w:t xml:space="preserve">.20  </w:t>
      </w:r>
      <w:r>
        <w:rPr>
          <w:rFonts w:hint="eastAsia"/>
          <w:sz w:val="18"/>
          <w:szCs w:val="18"/>
        </w:rPr>
        <w:t>Recycling Processor Acquisition Order Inquiry</w:t>
      </w:r>
    </w:p>
    <w:p>
      <w:pPr>
        <w:ind w:left="0" w:firstLine="420"/>
        <w:jc w:val="left"/>
        <w:rPr>
          <w:rFonts w:hint="eastAsia" w:ascii="宋体" w:hAnsi="宋体" w:eastAsia="宋体" w:cs="宋体"/>
          <w:sz w:val="24"/>
        </w:rPr>
      </w:pPr>
    </w:p>
    <w:p>
      <w:pPr>
        <w:ind w:firstLine="480" w:firstLineChars="200"/>
        <w:jc w:val="both"/>
        <w:rPr>
          <w:rFonts w:hint="eastAsia" w:ascii="宋体" w:hAnsi="宋体" w:eastAsia="宋体" w:cs="宋体"/>
          <w:sz w:val="24"/>
        </w:rPr>
      </w:pPr>
      <w:r>
        <w:rPr>
          <w:rFonts w:hint="eastAsia" w:ascii="宋体" w:hAnsi="宋体" w:eastAsia="宋体" w:cs="宋体"/>
          <w:sz w:val="24"/>
        </w:rPr>
        <w:t>接收订单</w:t>
      </w:r>
      <w:r>
        <w:rPr>
          <w:rFonts w:hint="eastAsia" w:ascii="宋体" w:hAnsi="宋体" w:eastAsia="宋体" w:cs="宋体"/>
          <w:sz w:val="24"/>
          <w:lang w:val="en-US" w:eastAsia="zh-CN"/>
        </w:rPr>
        <w:t>时需要</w:t>
      </w:r>
      <w:r>
        <w:rPr>
          <w:rFonts w:hint="eastAsia" w:ascii="宋体" w:hAnsi="宋体" w:eastAsia="宋体" w:cs="宋体"/>
          <w:sz w:val="24"/>
        </w:rPr>
        <w:t>点击某一个订单详情，点击接收按键，可以接收该订单</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21</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w:t>
      </w:r>
      <w:r>
        <w:rPr>
          <w:rFonts w:hint="eastAsia" w:ascii="宋体" w:hAnsi="宋体" w:eastAsia="宋体" w:cs="宋体"/>
          <w:sz w:val="24"/>
        </w:rPr>
        <w:t>接收订单后可以分配订单接收人员。分配相关的人员以后待交易完成以后，订单结束。</w:t>
      </w:r>
    </w:p>
    <w:p>
      <w:pPr>
        <w:jc w:val="center"/>
        <w:rPr>
          <w:sz w:val="24"/>
        </w:rPr>
      </w:pPr>
      <w:r>
        <w:rPr>
          <w:sz w:val="24"/>
        </w:rPr>
        <w:drawing>
          <wp:inline distT="0" distB="0" distL="114300" distR="114300">
            <wp:extent cx="2312035" cy="2950845"/>
            <wp:effectExtent l="9525" t="9525" r="10160" b="1143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0"/>
                    <a:stretch>
                      <a:fillRect/>
                    </a:stretch>
                  </pic:blipFill>
                  <pic:spPr>
                    <a:xfrm>
                      <a:off x="0" y="0"/>
                      <a:ext cx="2312035" cy="295084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21  </w:t>
      </w:r>
      <w:r>
        <w:rPr>
          <w:rFonts w:hint="eastAsia" w:ascii="黑体" w:hAnsi="黑体" w:eastAsia="黑体" w:cs="黑体"/>
          <w:sz w:val="18"/>
          <w:szCs w:val="18"/>
        </w:rPr>
        <w:t>回收处理者接收订单</w:t>
      </w:r>
    </w:p>
    <w:p>
      <w:pPr>
        <w:jc w:val="center"/>
        <w:rPr>
          <w:rFonts w:hint="eastAsia"/>
          <w:sz w:val="18"/>
          <w:szCs w:val="18"/>
        </w:rPr>
      </w:pPr>
      <w:r>
        <w:rPr>
          <w:rFonts w:hint="eastAsia"/>
          <w:sz w:val="18"/>
          <w:szCs w:val="18"/>
        </w:rPr>
        <w:t>Fig</w:t>
      </w:r>
      <w:r>
        <w:rPr>
          <w:rFonts w:hint="eastAsia"/>
          <w:sz w:val="18"/>
          <w:szCs w:val="18"/>
          <w:lang w:val="en-US" w:eastAsia="zh-CN"/>
        </w:rPr>
        <w:t xml:space="preserve">.21  </w:t>
      </w:r>
      <w:r>
        <w:rPr>
          <w:rFonts w:hint="eastAsia"/>
          <w:sz w:val="18"/>
          <w:szCs w:val="18"/>
        </w:rPr>
        <w:t>Recycling Processor Receives Order</w:t>
      </w: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rPr>
      </w:pPr>
      <w:bookmarkStart w:id="49" w:name="_Toc27926"/>
      <w:r>
        <w:rPr>
          <w:rFonts w:hint="eastAsia" w:ascii="黑体" w:hAnsi="黑体" w:eastAsia="黑体" w:cs="黑体"/>
          <w:sz w:val="24"/>
          <w:lang w:val="en-US" w:eastAsia="zh-CN"/>
        </w:rPr>
        <w:t>4.4.5  回收处理者</w:t>
      </w:r>
      <w:r>
        <w:rPr>
          <w:rFonts w:hint="eastAsia" w:ascii="黑体" w:hAnsi="黑体" w:eastAsia="黑体" w:cs="黑体"/>
          <w:sz w:val="24"/>
        </w:rPr>
        <w:t>企业中心</w:t>
      </w:r>
      <w:bookmarkEnd w:id="49"/>
    </w:p>
    <w:p>
      <w:pPr>
        <w:ind w:firstLine="480" w:firstLineChars="200"/>
        <w:jc w:val="left"/>
        <w:rPr>
          <w:rFonts w:hint="eastAsia" w:ascii="宋体" w:hAnsi="宋体" w:eastAsia="宋体" w:cs="宋体"/>
          <w:sz w:val="24"/>
        </w:rPr>
      </w:pPr>
      <w:r>
        <w:rPr>
          <w:rFonts w:hint="eastAsia" w:ascii="宋体" w:hAnsi="宋体" w:eastAsia="宋体" w:cs="宋体"/>
          <w:sz w:val="24"/>
          <w:lang w:val="en-US" w:eastAsia="zh-CN"/>
        </w:rPr>
        <w:t>在企业中心模块可以修改企业账户密码、企业账户头像、企业资料等，实现页面</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22</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。其他</w:t>
      </w:r>
      <w:r>
        <w:rPr>
          <w:rFonts w:hint="eastAsia" w:ascii="宋体" w:hAnsi="宋体" w:eastAsia="宋体" w:cs="宋体"/>
          <w:sz w:val="24"/>
        </w:rPr>
        <w:t>修改账户密码</w:t>
      </w:r>
      <w:r>
        <w:rPr>
          <w:rFonts w:hint="eastAsia" w:ascii="宋体" w:hAnsi="宋体" w:eastAsia="宋体" w:cs="宋体"/>
          <w:sz w:val="24"/>
          <w:lang w:eastAsia="zh-CN"/>
        </w:rPr>
        <w:t>、</w:t>
      </w:r>
      <w:r>
        <w:rPr>
          <w:rFonts w:hint="eastAsia" w:ascii="宋体" w:hAnsi="宋体" w:eastAsia="宋体" w:cs="宋体"/>
          <w:sz w:val="24"/>
          <w:lang w:val="en-US" w:eastAsia="zh-CN"/>
        </w:rPr>
        <w:t>账户头像与资源预约者一致，修改企业资料时，</w:t>
      </w:r>
      <w:r>
        <w:rPr>
          <w:rFonts w:hint="eastAsia" w:ascii="宋体" w:hAnsi="宋体" w:eastAsia="宋体" w:cs="宋体"/>
          <w:sz w:val="24"/>
        </w:rPr>
        <w:t>用户名不能修改</w:t>
      </w:r>
      <w:r>
        <w:rPr>
          <w:rFonts w:hint="eastAsia" w:ascii="宋体" w:hAnsi="宋体" w:eastAsia="宋体" w:cs="宋体"/>
          <w:sz w:val="24"/>
          <w:lang w:eastAsia="zh-CN"/>
        </w:rPr>
        <w:t>，</w:t>
      </w:r>
      <w:r>
        <w:rPr>
          <w:rFonts w:hint="eastAsia" w:ascii="宋体" w:hAnsi="宋体" w:eastAsia="宋体" w:cs="宋体"/>
          <w:sz w:val="24"/>
          <w:lang w:val="en-US" w:eastAsia="zh-CN"/>
        </w:rPr>
        <w:t>其他</w:t>
      </w:r>
      <w:r>
        <w:rPr>
          <w:rFonts w:hint="eastAsia" w:ascii="宋体" w:hAnsi="宋体" w:eastAsia="宋体" w:cs="宋体"/>
          <w:sz w:val="24"/>
        </w:rPr>
        <w:t>手机号邮箱以及企业相关信息如经营范围</w:t>
      </w:r>
      <w:r>
        <w:rPr>
          <w:rFonts w:hint="eastAsia" w:ascii="宋体" w:hAnsi="宋体" w:eastAsia="宋体" w:cs="宋体"/>
          <w:sz w:val="24"/>
          <w:lang w:eastAsia="zh-CN"/>
        </w:rPr>
        <w:t>、</w:t>
      </w:r>
      <w:r>
        <w:rPr>
          <w:rFonts w:hint="eastAsia" w:ascii="宋体" w:hAnsi="宋体" w:eastAsia="宋体" w:cs="宋体"/>
          <w:sz w:val="24"/>
        </w:rPr>
        <w:t>员工人数</w:t>
      </w:r>
      <w:r>
        <w:rPr>
          <w:rFonts w:hint="eastAsia" w:ascii="宋体" w:hAnsi="宋体" w:eastAsia="宋体" w:cs="宋体"/>
          <w:sz w:val="24"/>
          <w:lang w:eastAsia="zh-CN"/>
        </w:rPr>
        <w:t>、</w:t>
      </w:r>
      <w:r>
        <w:rPr>
          <w:rFonts w:hint="eastAsia" w:ascii="宋体" w:hAnsi="宋体" w:eastAsia="宋体" w:cs="宋体"/>
          <w:sz w:val="24"/>
        </w:rPr>
        <w:t>收款方式</w:t>
      </w:r>
      <w:r>
        <w:rPr>
          <w:rFonts w:hint="eastAsia" w:ascii="宋体" w:hAnsi="宋体" w:eastAsia="宋体" w:cs="宋体"/>
          <w:sz w:val="24"/>
          <w:lang w:eastAsia="zh-CN"/>
        </w:rPr>
        <w:t>、</w:t>
      </w:r>
      <w:r>
        <w:rPr>
          <w:rFonts w:hint="eastAsia" w:ascii="宋体" w:hAnsi="宋体" w:eastAsia="宋体" w:cs="宋体"/>
          <w:sz w:val="24"/>
        </w:rPr>
        <w:t>企业地点等可以修改。</w:t>
      </w:r>
    </w:p>
    <w:p>
      <w:pPr>
        <w:ind w:firstLine="480" w:firstLineChars="200"/>
        <w:jc w:val="left"/>
        <w:rPr>
          <w:rFonts w:hint="eastAsia" w:ascii="宋体" w:hAnsi="宋体" w:eastAsia="宋体" w:cs="宋体"/>
          <w:sz w:val="24"/>
        </w:rPr>
      </w:pPr>
    </w:p>
    <w:p>
      <w:pPr>
        <w:jc w:val="center"/>
        <w:rPr>
          <w:rFonts w:hint="eastAsia" w:ascii="宋体" w:hAnsi="宋体" w:eastAsia="宋体" w:cs="宋体"/>
          <w:sz w:val="24"/>
        </w:rPr>
      </w:pPr>
      <w:r>
        <w:rPr>
          <w:sz w:val="24"/>
        </w:rPr>
        <w:drawing>
          <wp:inline distT="0" distB="0" distL="114300" distR="114300">
            <wp:extent cx="2733040" cy="2520315"/>
            <wp:effectExtent l="9525" t="9525" r="15875" b="152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1"/>
                    <a:stretch>
                      <a:fillRect/>
                    </a:stretch>
                  </pic:blipFill>
                  <pic:spPr>
                    <a:xfrm>
                      <a:off x="0" y="0"/>
                      <a:ext cx="2733040" cy="252031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22  </w:t>
      </w:r>
      <w:r>
        <w:rPr>
          <w:rFonts w:hint="eastAsia" w:ascii="黑体" w:hAnsi="黑体" w:eastAsia="黑体" w:cs="黑体"/>
          <w:sz w:val="18"/>
          <w:szCs w:val="18"/>
        </w:rPr>
        <w:t>回收处理者企业中心-修改资料</w:t>
      </w:r>
    </w:p>
    <w:p>
      <w:pPr>
        <w:jc w:val="center"/>
        <w:rPr>
          <w:rFonts w:hint="eastAsia" w:ascii="Times New Roman" w:hAnsi="Times New Roman" w:cs="Times New Roman"/>
          <w:sz w:val="18"/>
          <w:szCs w:val="18"/>
        </w:rPr>
      </w:pPr>
      <w:r>
        <w:rPr>
          <w:rFonts w:hint="eastAsia" w:ascii="Times New Roman" w:hAnsi="Times New Roman" w:cs="Times New Roman"/>
          <w:sz w:val="18"/>
          <w:szCs w:val="18"/>
        </w:rPr>
        <w:t>Fig</w:t>
      </w:r>
      <w:r>
        <w:rPr>
          <w:rFonts w:hint="eastAsia" w:ascii="Times New Roman" w:hAnsi="Times New Roman" w:cs="Times New Roman"/>
          <w:sz w:val="18"/>
          <w:szCs w:val="18"/>
          <w:lang w:val="en-US" w:eastAsia="zh-CN"/>
        </w:rPr>
        <w:t xml:space="preserve">.22 </w:t>
      </w:r>
      <w:r>
        <w:rPr>
          <w:rFonts w:hint="eastAsia" w:ascii="Times New Roman" w:hAnsi="Times New Roman" w:cs="Times New Roman"/>
          <w:sz w:val="18"/>
          <w:szCs w:val="18"/>
        </w:rPr>
        <w:t xml:space="preserve"> Recycling Processor Enterprise Center - Modification</w:t>
      </w:r>
    </w:p>
    <w:p>
      <w:pPr>
        <w:jc w:val="center"/>
        <w:rPr>
          <w:rFonts w:hint="eastAsia" w:ascii="Times New Roman" w:hAnsi="Times New Roman" w:cs="Times New Roman"/>
          <w:sz w:val="18"/>
          <w:szCs w:val="18"/>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bookmarkStart w:id="50" w:name="_Toc27475"/>
      <w:r>
        <w:rPr>
          <w:rFonts w:hint="eastAsia" w:ascii="黑体" w:hAnsi="黑体" w:eastAsia="黑体" w:cs="黑体"/>
          <w:sz w:val="24"/>
          <w:szCs w:val="24"/>
          <w:lang w:val="en-US" w:eastAsia="zh-CN"/>
        </w:rPr>
        <w:t>4.5  资源购买者模块</w:t>
      </w:r>
      <w:bookmarkEnd w:id="50"/>
    </w:p>
    <w:p>
      <w:pPr>
        <w:ind w:firstLine="480" w:firstLineChars="200"/>
        <w:jc w:val="both"/>
        <w:rPr>
          <w:rFonts w:hint="eastAsia"/>
          <w:lang w:val="en-US" w:eastAsia="zh-CN"/>
        </w:rPr>
      </w:pPr>
      <w:r>
        <w:rPr>
          <w:rFonts w:hint="eastAsia" w:ascii="宋体" w:hAnsi="宋体" w:eastAsia="宋体" w:cs="宋体"/>
          <w:sz w:val="24"/>
        </w:rPr>
        <w:t>可再生资源分类回收系统</w:t>
      </w:r>
      <w:r>
        <w:rPr>
          <w:rFonts w:hint="eastAsia" w:ascii="宋体" w:hAnsi="宋体" w:eastAsia="宋体" w:cs="宋体"/>
          <w:sz w:val="24"/>
          <w:lang w:val="en-US" w:eastAsia="zh-CN"/>
        </w:rPr>
        <w:t>的资源预约</w:t>
      </w:r>
      <w:r>
        <w:rPr>
          <w:rFonts w:hint="eastAsia"/>
          <w:lang w:val="en-US" w:eastAsia="zh-CN"/>
        </w:rPr>
        <w:t>者模</w:t>
      </w:r>
      <w:r>
        <w:rPr>
          <w:rFonts w:hint="eastAsia"/>
          <w:sz w:val="24"/>
          <w:lang w:val="en-US" w:eastAsia="zh-CN"/>
        </w:rPr>
        <w:t>块</w:t>
      </w:r>
      <w:r>
        <w:rPr>
          <w:rFonts w:hint="eastAsia"/>
          <w:lang w:val="en-US" w:eastAsia="zh-CN"/>
        </w:rPr>
        <w:t>包含首页，资源购买，企业中心三个部分。</w:t>
      </w: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lang w:val="en-US" w:eastAsia="zh-CN"/>
        </w:rPr>
      </w:pPr>
      <w:bookmarkStart w:id="51" w:name="_Toc690"/>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lang w:val="en-US" w:eastAsia="zh-CN"/>
        </w:rPr>
      </w:pPr>
      <w:r>
        <w:rPr>
          <w:rFonts w:hint="eastAsia" w:ascii="黑体" w:hAnsi="黑体" w:eastAsia="黑体" w:cs="黑体"/>
          <w:sz w:val="24"/>
          <w:lang w:val="en-US" w:eastAsia="zh-CN"/>
        </w:rPr>
        <w:t>4.5.1  资源购买者首页</w:t>
      </w:r>
      <w:bookmarkEnd w:id="51"/>
    </w:p>
    <w:p>
      <w:pPr>
        <w:numPr>
          <w:ilvl w:val="0"/>
          <w:numId w:val="0"/>
        </w:numPr>
        <w:ind w:firstLine="480" w:firstLineChars="200"/>
        <w:jc w:val="left"/>
        <w:rPr>
          <w:rFonts w:hint="eastAsia" w:ascii="宋体" w:hAnsi="宋体" w:eastAsia="宋体" w:cs="宋体"/>
          <w:color w:val="auto"/>
          <w:sz w:val="24"/>
        </w:rPr>
      </w:pPr>
      <w:r>
        <w:rPr>
          <w:rFonts w:hint="eastAsia" w:ascii="宋体" w:hAnsi="宋体" w:eastAsia="宋体" w:cs="宋体"/>
          <w:sz w:val="24"/>
        </w:rPr>
        <w:t>首页模块展示该</w:t>
      </w:r>
      <w:r>
        <w:rPr>
          <w:rFonts w:hint="eastAsia" w:ascii="宋体" w:hAnsi="宋体" w:eastAsia="宋体" w:cs="宋体"/>
          <w:sz w:val="24"/>
          <w:lang w:val="en-US" w:eastAsia="zh-CN"/>
        </w:rPr>
        <w:t>资源购买者该用户</w:t>
      </w:r>
      <w:r>
        <w:rPr>
          <w:rFonts w:hint="eastAsia" w:ascii="宋体" w:hAnsi="宋体" w:eastAsia="宋体" w:cs="宋体"/>
          <w:sz w:val="24"/>
        </w:rPr>
        <w:t>相关的所有类型订单，点击</w:t>
      </w:r>
      <w:r>
        <w:rPr>
          <w:rFonts w:hint="eastAsia" w:ascii="宋体" w:hAnsi="宋体" w:eastAsia="宋体" w:cs="宋体"/>
          <w:sz w:val="24"/>
          <w:lang w:val="en-US" w:eastAsia="zh-CN"/>
        </w:rPr>
        <w:t>列表中某一订单后</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23</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，显示</w:t>
      </w:r>
      <w:r>
        <w:rPr>
          <w:rFonts w:hint="eastAsia" w:ascii="宋体" w:hAnsi="宋体" w:eastAsia="宋体" w:cs="宋体"/>
          <w:sz w:val="24"/>
        </w:rPr>
        <w:t>订单状态</w:t>
      </w:r>
      <w:r>
        <w:rPr>
          <w:rFonts w:hint="eastAsia" w:ascii="宋体" w:hAnsi="宋体" w:eastAsia="宋体" w:cs="宋体"/>
          <w:sz w:val="24"/>
          <w:lang w:val="en-US" w:eastAsia="zh-CN"/>
        </w:rPr>
        <w:t>、</w:t>
      </w:r>
      <w:r>
        <w:rPr>
          <w:rFonts w:hint="eastAsia" w:ascii="宋体" w:hAnsi="宋体" w:eastAsia="宋体" w:cs="宋体"/>
          <w:sz w:val="24"/>
        </w:rPr>
        <w:t>订单金额</w:t>
      </w:r>
      <w:r>
        <w:rPr>
          <w:rFonts w:hint="eastAsia" w:ascii="宋体" w:hAnsi="宋体" w:eastAsia="宋体" w:cs="宋体"/>
          <w:sz w:val="24"/>
          <w:lang w:val="en-US" w:eastAsia="zh-CN"/>
        </w:rPr>
        <w:t>、</w:t>
      </w:r>
      <w:r>
        <w:rPr>
          <w:rFonts w:hint="eastAsia" w:ascii="宋体" w:hAnsi="宋体" w:eastAsia="宋体" w:cs="宋体"/>
          <w:sz w:val="24"/>
        </w:rPr>
        <w:t>被收购人等信息。</w:t>
      </w:r>
      <w:r>
        <w:rPr>
          <w:rFonts w:hint="eastAsia" w:ascii="宋体" w:hAnsi="宋体" w:eastAsia="宋体" w:cs="宋体"/>
          <w:sz w:val="24"/>
          <w:lang w:val="en-US" w:eastAsia="zh-CN"/>
        </w:rPr>
        <w:t>同样</w:t>
      </w:r>
      <w:r>
        <w:rPr>
          <w:rFonts w:hint="eastAsia" w:ascii="宋体" w:hAnsi="宋体" w:eastAsia="宋体" w:cs="宋体"/>
          <w:color w:val="auto"/>
          <w:sz w:val="24"/>
        </w:rPr>
        <w:t>设置该展示区域订单展示不超过</w:t>
      </w:r>
      <w:r>
        <w:rPr>
          <w:rFonts w:hint="eastAsia" w:ascii="Times New Roman" w:hAnsi="Times New Roman" w:cs="Times New Roman"/>
          <w:sz w:val="24"/>
          <w:lang w:val="en-US" w:eastAsia="zh-CN"/>
        </w:rPr>
        <w:t>20</w:t>
      </w:r>
      <w:r>
        <w:rPr>
          <w:rFonts w:hint="eastAsia" w:ascii="宋体" w:hAnsi="宋体" w:eastAsia="宋体" w:cs="宋体"/>
          <w:color w:val="auto"/>
          <w:sz w:val="24"/>
        </w:rPr>
        <w:t>个。</w:t>
      </w:r>
    </w:p>
    <w:p>
      <w:pPr>
        <w:numPr>
          <w:ilvl w:val="0"/>
          <w:numId w:val="0"/>
        </w:numPr>
        <w:ind w:firstLine="480" w:firstLineChars="200"/>
        <w:jc w:val="left"/>
        <w:rPr>
          <w:rFonts w:hint="eastAsia" w:ascii="宋体" w:hAnsi="宋体" w:eastAsia="宋体" w:cs="宋体"/>
          <w:color w:val="auto"/>
          <w:sz w:val="24"/>
        </w:rPr>
      </w:pP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lang w:val="en-US" w:eastAsia="zh-CN"/>
        </w:rPr>
      </w:pPr>
      <w:r>
        <w:rPr>
          <w:rFonts w:hint="eastAsia" w:ascii="黑体" w:hAnsi="黑体" w:eastAsia="黑体" w:cs="黑体"/>
          <w:sz w:val="24"/>
          <w:lang w:val="en-US" w:eastAsia="zh-CN"/>
        </w:rPr>
        <w:t>4.5.2  资源购买者资源购买</w:t>
      </w:r>
    </w:p>
    <w:p>
      <w:pPr>
        <w:ind w:firstLine="480" w:firstLineChars="200"/>
        <w:jc w:val="left"/>
        <w:rPr>
          <w:rFonts w:hint="default" w:ascii="宋体" w:hAnsi="宋体" w:eastAsia="宋体" w:cs="宋体"/>
          <w:sz w:val="24"/>
          <w:lang w:val="en-US" w:eastAsia="zh-CN"/>
        </w:rPr>
      </w:pPr>
      <w:r>
        <w:rPr>
          <w:rFonts w:hint="eastAsia" w:ascii="宋体" w:hAnsi="宋体" w:eastAsia="宋体" w:cs="宋体"/>
          <w:sz w:val="24"/>
          <w:lang w:val="en-US" w:eastAsia="zh-CN"/>
        </w:rPr>
        <w:t>资源购买者在资源购买模块可以进行对于所有资源回收商所拥有的可收购资源查询，购买等操作。</w:t>
      </w:r>
    </w:p>
    <w:p>
      <w:pPr>
        <w:numPr>
          <w:ilvl w:val="0"/>
          <w:numId w:val="0"/>
        </w:numPr>
        <w:ind w:left="0" w:firstLine="420" w:firstLineChars="0"/>
        <w:jc w:val="left"/>
        <w:rPr>
          <w:rFonts w:hint="eastAsia" w:ascii="宋体" w:hAnsi="宋体" w:eastAsia="宋体" w:cs="宋体"/>
          <w:color w:val="auto"/>
          <w:sz w:val="24"/>
        </w:rPr>
      </w:pPr>
      <w:r>
        <w:rPr>
          <w:rFonts w:hint="eastAsia" w:ascii="宋体" w:hAnsi="宋体" w:eastAsia="宋体" w:cs="宋体"/>
          <w:sz w:val="24"/>
        </w:rPr>
        <w:t>查询</w:t>
      </w:r>
      <w:r>
        <w:rPr>
          <w:rFonts w:hint="eastAsia" w:ascii="宋体" w:hAnsi="宋体" w:eastAsia="宋体" w:cs="宋体"/>
          <w:sz w:val="24"/>
          <w:lang w:val="en-US" w:eastAsia="zh-CN"/>
        </w:rPr>
        <w:t>回收商</w:t>
      </w:r>
      <w:r>
        <w:rPr>
          <w:rFonts w:hint="eastAsia" w:ascii="宋体" w:hAnsi="宋体" w:eastAsia="宋体" w:cs="宋体"/>
          <w:sz w:val="24"/>
        </w:rPr>
        <w:t>资源</w:t>
      </w:r>
      <w:r>
        <w:rPr>
          <w:rFonts w:hint="eastAsia" w:ascii="宋体" w:hAnsi="宋体" w:eastAsia="宋体" w:cs="宋体"/>
          <w:sz w:val="24"/>
          <w:lang w:val="en-US" w:eastAsia="zh-CN"/>
        </w:rPr>
        <w:t>可</w:t>
      </w:r>
      <w:r>
        <w:rPr>
          <w:rFonts w:hint="eastAsia" w:ascii="宋体" w:hAnsi="宋体" w:eastAsia="宋体" w:cs="宋体"/>
          <w:sz w:val="24"/>
        </w:rPr>
        <w:t>根据企业名称，联系电话，企业状态，等信息</w:t>
      </w:r>
      <w:r>
        <w:rPr>
          <w:rFonts w:hint="eastAsia" w:ascii="宋体" w:hAnsi="宋体" w:eastAsia="宋体" w:cs="宋体"/>
          <w:sz w:val="24"/>
          <w:lang w:val="en-US" w:eastAsia="zh-CN"/>
        </w:rPr>
        <w:t>进行</w:t>
      </w:r>
      <w:r>
        <w:rPr>
          <w:rFonts w:hint="eastAsia" w:ascii="宋体" w:hAnsi="宋体" w:eastAsia="宋体" w:cs="宋体"/>
          <w:sz w:val="24"/>
        </w:rPr>
        <w:t>查询</w:t>
      </w:r>
      <w:r>
        <w:rPr>
          <w:rFonts w:hint="eastAsia" w:ascii="宋体" w:hAnsi="宋体" w:eastAsia="宋体" w:cs="宋体"/>
          <w:sz w:val="24"/>
          <w:lang w:eastAsia="zh-CN"/>
        </w:rPr>
        <w:t>，</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24</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。查询方式可以</w:t>
      </w:r>
      <w:r>
        <w:rPr>
          <w:rFonts w:hint="eastAsia" w:ascii="宋体" w:hAnsi="宋体" w:eastAsia="宋体" w:cs="宋体"/>
          <w:sz w:val="24"/>
        </w:rPr>
        <w:t>单一检索也可以组合检索</w:t>
      </w:r>
      <w:r>
        <w:rPr>
          <w:rFonts w:hint="eastAsia" w:ascii="宋体" w:hAnsi="宋体" w:eastAsia="宋体" w:cs="宋体"/>
          <w:sz w:val="24"/>
          <w:lang w:eastAsia="zh-CN"/>
        </w:rPr>
        <w:t>，</w:t>
      </w:r>
      <w:r>
        <w:rPr>
          <w:rFonts w:hint="eastAsia" w:ascii="宋体" w:hAnsi="宋体" w:eastAsia="宋体" w:cs="宋体"/>
          <w:sz w:val="24"/>
        </w:rPr>
        <w:t>点击重置按键</w:t>
      </w:r>
      <w:r>
        <w:rPr>
          <w:rFonts w:hint="eastAsia" w:ascii="宋体" w:hAnsi="宋体" w:eastAsia="宋体" w:cs="宋体"/>
          <w:sz w:val="24"/>
          <w:lang w:val="en-US" w:eastAsia="zh-CN"/>
        </w:rPr>
        <w:t>可</w:t>
      </w:r>
      <w:r>
        <w:rPr>
          <w:rFonts w:hint="eastAsia" w:ascii="宋体" w:hAnsi="宋体" w:eastAsia="宋体" w:cs="宋体"/>
          <w:sz w:val="24"/>
        </w:rPr>
        <w:t>清空查询条件。</w:t>
      </w:r>
    </w:p>
    <w:p>
      <w:pPr>
        <w:tabs>
          <w:tab w:val="left" w:pos="3788"/>
        </w:tabs>
        <w:ind w:left="0" w:firstLine="0"/>
        <w:jc w:val="center"/>
        <w:rPr>
          <w:sz w:val="24"/>
        </w:rPr>
      </w:pPr>
      <w:r>
        <w:rPr>
          <w:sz w:val="24"/>
        </w:rPr>
        <w:drawing>
          <wp:inline distT="0" distB="0" distL="114300" distR="114300">
            <wp:extent cx="4318635" cy="2392045"/>
            <wp:effectExtent l="9525" t="9525" r="15240" b="215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stretch>
                      <a:fillRect/>
                    </a:stretch>
                  </pic:blipFill>
                  <pic:spPr>
                    <a:xfrm>
                      <a:off x="0" y="0"/>
                      <a:ext cx="4318635" cy="239204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23  </w:t>
      </w:r>
      <w:r>
        <w:rPr>
          <w:rFonts w:hint="eastAsia" w:ascii="黑体" w:hAnsi="黑体" w:eastAsia="黑体" w:cs="黑体"/>
          <w:sz w:val="18"/>
          <w:szCs w:val="18"/>
        </w:rPr>
        <w:t>资源购买者首页-订单列表</w:t>
      </w:r>
    </w:p>
    <w:p>
      <w:pPr>
        <w:tabs>
          <w:tab w:val="left" w:pos="3788"/>
        </w:tabs>
        <w:jc w:val="center"/>
        <w:rPr>
          <w:rFonts w:hint="default" w:ascii="Times New Roman" w:hAnsi="Times New Roman" w:cs="Times New Roman"/>
          <w:sz w:val="18"/>
          <w:szCs w:val="18"/>
        </w:rPr>
      </w:pPr>
      <w:r>
        <w:rPr>
          <w:rFonts w:hint="default" w:ascii="Times New Roman" w:hAnsi="Times New Roman" w:cs="Times New Roman"/>
          <w:sz w:val="18"/>
          <w:szCs w:val="18"/>
        </w:rPr>
        <w:t>Fig</w:t>
      </w:r>
      <w:r>
        <w:rPr>
          <w:rFonts w:hint="eastAsia" w:cs="Times New Roman"/>
          <w:sz w:val="18"/>
          <w:szCs w:val="18"/>
          <w:lang w:val="en-US" w:eastAsia="zh-CN"/>
        </w:rPr>
        <w:t>.23</w:t>
      </w:r>
      <w:r>
        <w:rPr>
          <w:rFonts w:hint="default" w:ascii="Times New Roman" w:hAnsi="Times New Roman" w:cs="Times New Roman"/>
          <w:sz w:val="18"/>
          <w:szCs w:val="18"/>
        </w:rPr>
        <w:t xml:space="preserve">  Resources Buyer Home - Order List</w:t>
      </w:r>
    </w:p>
    <w:p>
      <w:pPr>
        <w:tabs>
          <w:tab w:val="left" w:pos="3788"/>
        </w:tabs>
        <w:jc w:val="left"/>
        <w:rPr>
          <w:sz w:val="24"/>
        </w:rPr>
      </w:pP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lang w:val="en-US" w:eastAsia="zh-CN"/>
        </w:rPr>
      </w:pPr>
      <w:bookmarkStart w:id="52" w:name="_Toc31492"/>
      <w:r>
        <w:rPr>
          <w:rFonts w:hint="eastAsia" w:ascii="黑体" w:hAnsi="黑体" w:eastAsia="黑体" w:cs="黑体"/>
          <w:sz w:val="24"/>
          <w:lang w:val="en-US" w:eastAsia="zh-CN"/>
        </w:rPr>
        <w:t>4.5.2  资源购买者资源购买</w:t>
      </w:r>
      <w:bookmarkEnd w:id="52"/>
    </w:p>
    <w:p>
      <w:pPr>
        <w:ind w:firstLine="480" w:firstLineChars="200"/>
        <w:jc w:val="left"/>
        <w:rPr>
          <w:rFonts w:hint="default" w:ascii="宋体" w:hAnsi="宋体" w:eastAsia="宋体" w:cs="宋体"/>
          <w:sz w:val="24"/>
          <w:lang w:val="en-US" w:eastAsia="zh-CN"/>
        </w:rPr>
      </w:pPr>
      <w:r>
        <w:rPr>
          <w:rFonts w:hint="eastAsia" w:ascii="宋体" w:hAnsi="宋体" w:eastAsia="宋体" w:cs="宋体"/>
          <w:sz w:val="24"/>
          <w:lang w:val="en-US" w:eastAsia="zh-CN"/>
        </w:rPr>
        <w:t>资源购买者在资源购买模块可以进行对于所有资源回收商所拥有的可收购资源查询，购买等操作。</w:t>
      </w:r>
    </w:p>
    <w:p>
      <w:pPr>
        <w:numPr>
          <w:ilvl w:val="0"/>
          <w:numId w:val="0"/>
        </w:numPr>
        <w:ind w:left="0" w:firstLine="420"/>
        <w:jc w:val="left"/>
        <w:rPr>
          <w:rFonts w:hint="eastAsia" w:ascii="宋体" w:hAnsi="宋体" w:eastAsia="宋体" w:cs="宋体"/>
          <w:sz w:val="24"/>
        </w:rPr>
      </w:pPr>
      <w:r>
        <w:rPr>
          <w:rFonts w:hint="eastAsia" w:ascii="宋体" w:hAnsi="宋体" w:eastAsia="宋体" w:cs="宋体"/>
          <w:sz w:val="24"/>
        </w:rPr>
        <w:t>查询</w:t>
      </w:r>
      <w:r>
        <w:rPr>
          <w:rFonts w:hint="eastAsia" w:ascii="宋体" w:hAnsi="宋体" w:eastAsia="宋体" w:cs="宋体"/>
          <w:sz w:val="24"/>
          <w:lang w:val="en-US" w:eastAsia="zh-CN"/>
        </w:rPr>
        <w:t>回收商</w:t>
      </w:r>
      <w:r>
        <w:rPr>
          <w:rFonts w:hint="eastAsia" w:ascii="宋体" w:hAnsi="宋体" w:eastAsia="宋体" w:cs="宋体"/>
          <w:sz w:val="24"/>
        </w:rPr>
        <w:t>资源</w:t>
      </w:r>
      <w:r>
        <w:rPr>
          <w:rFonts w:hint="eastAsia" w:ascii="宋体" w:hAnsi="宋体" w:eastAsia="宋体" w:cs="宋体"/>
          <w:sz w:val="24"/>
          <w:lang w:val="en-US" w:eastAsia="zh-CN"/>
        </w:rPr>
        <w:t>可</w:t>
      </w:r>
      <w:r>
        <w:rPr>
          <w:rFonts w:hint="eastAsia" w:ascii="宋体" w:hAnsi="宋体" w:eastAsia="宋体" w:cs="宋体"/>
          <w:sz w:val="24"/>
        </w:rPr>
        <w:t>根据企业名称，联系电话，企业状态，等信息</w:t>
      </w:r>
      <w:r>
        <w:rPr>
          <w:rFonts w:hint="eastAsia" w:ascii="宋体" w:hAnsi="宋体" w:eastAsia="宋体" w:cs="宋体"/>
          <w:sz w:val="24"/>
          <w:lang w:val="en-US" w:eastAsia="zh-CN"/>
        </w:rPr>
        <w:t>进行</w:t>
      </w:r>
      <w:r>
        <w:rPr>
          <w:rFonts w:hint="eastAsia" w:ascii="宋体" w:hAnsi="宋体" w:eastAsia="宋体" w:cs="宋体"/>
          <w:sz w:val="24"/>
        </w:rPr>
        <w:t>查询</w:t>
      </w:r>
      <w:r>
        <w:rPr>
          <w:rFonts w:hint="eastAsia" w:ascii="宋体" w:hAnsi="宋体" w:eastAsia="宋体" w:cs="宋体"/>
          <w:sz w:val="24"/>
          <w:lang w:eastAsia="zh-CN"/>
        </w:rPr>
        <w:t>，</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24</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。查询方式可以</w:t>
      </w:r>
      <w:r>
        <w:rPr>
          <w:rFonts w:hint="eastAsia" w:ascii="宋体" w:hAnsi="宋体" w:eastAsia="宋体" w:cs="宋体"/>
          <w:sz w:val="24"/>
        </w:rPr>
        <w:t>单一检索也可以组合检索</w:t>
      </w:r>
      <w:r>
        <w:rPr>
          <w:rFonts w:hint="eastAsia" w:ascii="宋体" w:hAnsi="宋体" w:eastAsia="宋体" w:cs="宋体"/>
          <w:sz w:val="24"/>
          <w:lang w:eastAsia="zh-CN"/>
        </w:rPr>
        <w:t>，</w:t>
      </w:r>
      <w:r>
        <w:rPr>
          <w:rFonts w:hint="eastAsia" w:ascii="宋体" w:hAnsi="宋体" w:eastAsia="宋体" w:cs="宋体"/>
          <w:sz w:val="24"/>
        </w:rPr>
        <w:t>点击重置按键</w:t>
      </w:r>
      <w:r>
        <w:rPr>
          <w:rFonts w:hint="eastAsia" w:ascii="宋体" w:hAnsi="宋体" w:eastAsia="宋体" w:cs="宋体"/>
          <w:sz w:val="24"/>
          <w:lang w:val="en-US" w:eastAsia="zh-CN"/>
        </w:rPr>
        <w:t>可</w:t>
      </w:r>
      <w:r>
        <w:rPr>
          <w:rFonts w:hint="eastAsia" w:ascii="宋体" w:hAnsi="宋体" w:eastAsia="宋体" w:cs="宋体"/>
          <w:sz w:val="24"/>
        </w:rPr>
        <w:t>清空查询条件。</w:t>
      </w:r>
    </w:p>
    <w:p>
      <w:pPr>
        <w:numPr>
          <w:ilvl w:val="0"/>
          <w:numId w:val="0"/>
        </w:numPr>
        <w:ind w:left="0" w:firstLine="420"/>
        <w:jc w:val="left"/>
        <w:rPr>
          <w:rFonts w:hint="eastAsia" w:ascii="宋体" w:hAnsi="宋体" w:eastAsia="宋体" w:cs="宋体"/>
          <w:sz w:val="24"/>
        </w:rPr>
      </w:pPr>
    </w:p>
    <w:p>
      <w:pPr>
        <w:ind w:left="0" w:firstLine="0"/>
        <w:jc w:val="center"/>
        <w:rPr>
          <w:sz w:val="24"/>
        </w:rPr>
      </w:pPr>
      <w:r>
        <w:rPr>
          <w:sz w:val="24"/>
        </w:rPr>
        <w:drawing>
          <wp:inline distT="0" distB="0" distL="114300" distR="114300">
            <wp:extent cx="5568315" cy="1724025"/>
            <wp:effectExtent l="9525" t="9525" r="15240" b="1905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33"/>
                    <a:stretch>
                      <a:fillRect/>
                    </a:stretch>
                  </pic:blipFill>
                  <pic:spPr>
                    <a:xfrm>
                      <a:off x="0" y="0"/>
                      <a:ext cx="5568315" cy="172402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24  </w:t>
      </w:r>
      <w:r>
        <w:rPr>
          <w:rFonts w:hint="eastAsia" w:ascii="黑体" w:hAnsi="黑体" w:eastAsia="黑体" w:cs="黑体"/>
          <w:sz w:val="18"/>
          <w:szCs w:val="18"/>
        </w:rPr>
        <w:t>资源购买者-</w:t>
      </w:r>
      <w:r>
        <w:rPr>
          <w:rFonts w:hint="eastAsia" w:ascii="黑体" w:hAnsi="黑体" w:eastAsia="黑体" w:cs="黑体"/>
          <w:sz w:val="18"/>
          <w:szCs w:val="18"/>
          <w:lang w:val="en-US" w:eastAsia="zh-CN"/>
        </w:rPr>
        <w:t>查询</w:t>
      </w:r>
      <w:r>
        <w:rPr>
          <w:rFonts w:hint="eastAsia" w:ascii="黑体" w:hAnsi="黑体" w:eastAsia="黑体" w:cs="黑体"/>
          <w:sz w:val="18"/>
          <w:szCs w:val="18"/>
        </w:rPr>
        <w:t>可购买资源</w:t>
      </w:r>
    </w:p>
    <w:p>
      <w:pPr>
        <w:tabs>
          <w:tab w:val="left" w:pos="3788"/>
        </w:tabs>
        <w:jc w:val="center"/>
        <w:rPr>
          <w:rFonts w:hint="default" w:ascii="Times New Roman" w:hAnsi="Times New Roman" w:cs="Times New Roman"/>
          <w:sz w:val="18"/>
          <w:szCs w:val="18"/>
        </w:rPr>
      </w:pPr>
      <w:r>
        <w:rPr>
          <w:rFonts w:hint="eastAsia" w:ascii="Times New Roman" w:hAnsi="Times New Roman" w:cs="Times New Roman"/>
          <w:sz w:val="18"/>
          <w:szCs w:val="18"/>
        </w:rPr>
        <w:t>Fig</w:t>
      </w:r>
      <w:r>
        <w:rPr>
          <w:rFonts w:hint="eastAsia" w:ascii="Times New Roman" w:hAnsi="Times New Roman" w:cs="Times New Roman"/>
          <w:sz w:val="18"/>
          <w:szCs w:val="18"/>
          <w:lang w:val="en-US" w:eastAsia="zh-CN"/>
        </w:rPr>
        <w:t>.24</w:t>
      </w:r>
      <w:r>
        <w:rPr>
          <w:rFonts w:hint="eastAsia" w:ascii="Times New Roman" w:hAnsi="Times New Roman" w:cs="Times New Roman"/>
          <w:sz w:val="18"/>
          <w:szCs w:val="18"/>
        </w:rPr>
        <w:t xml:space="preserve">  Resource purchasers - Query</w:t>
      </w:r>
      <w:r>
        <w:rPr>
          <w:rFonts w:hint="eastAsia" w:ascii="Times New Roman" w:hAnsi="Times New Roman" w:cs="Times New Roman"/>
          <w:sz w:val="18"/>
          <w:szCs w:val="18"/>
          <w:lang w:val="en-US" w:eastAsia="zh-CN"/>
        </w:rPr>
        <w:t xml:space="preserve"> r</w:t>
      </w:r>
      <w:r>
        <w:rPr>
          <w:rFonts w:hint="eastAsia" w:ascii="Times New Roman" w:hAnsi="Times New Roman" w:cs="Times New Roman"/>
          <w:sz w:val="18"/>
          <w:szCs w:val="18"/>
        </w:rPr>
        <w:t>esources can be purchased</w:t>
      </w:r>
    </w:p>
    <w:p>
      <w:pPr>
        <w:numPr>
          <w:ilvl w:val="0"/>
          <w:numId w:val="0"/>
        </w:numPr>
        <w:ind w:left="0" w:firstLine="420"/>
        <w:jc w:val="left"/>
        <w:rPr>
          <w:rFonts w:hint="default" w:ascii="宋体" w:hAnsi="宋体" w:eastAsia="宋体" w:cs="宋体"/>
          <w:sz w:val="24"/>
          <w:lang w:val="en-US" w:eastAsia="zh-CN"/>
        </w:rPr>
      </w:pPr>
    </w:p>
    <w:p>
      <w:pPr>
        <w:ind w:left="0" w:firstLine="420"/>
        <w:jc w:val="left"/>
        <w:rPr>
          <w:rFonts w:hint="eastAsia" w:ascii="宋体" w:hAnsi="宋体" w:eastAsia="宋体" w:cs="宋体"/>
          <w:sz w:val="24"/>
        </w:rPr>
      </w:pPr>
      <w:r>
        <w:rPr>
          <w:rFonts w:hint="eastAsia" w:ascii="宋体" w:hAnsi="宋体" w:eastAsia="宋体" w:cs="宋体"/>
          <w:sz w:val="24"/>
        </w:rPr>
        <w:t>购买</w:t>
      </w:r>
      <w:r>
        <w:rPr>
          <w:rFonts w:hint="eastAsia" w:ascii="宋体" w:hAnsi="宋体" w:eastAsia="宋体" w:cs="宋体"/>
          <w:sz w:val="24"/>
          <w:lang w:val="en-US" w:eastAsia="zh-CN"/>
        </w:rPr>
        <w:t>回收商资源时需要</w:t>
      </w:r>
      <w:r>
        <w:rPr>
          <w:rFonts w:hint="eastAsia" w:ascii="宋体" w:hAnsi="宋体" w:eastAsia="宋体" w:cs="宋体"/>
          <w:sz w:val="24"/>
        </w:rPr>
        <w:t>点击某一个确定的企业资源，点击确认按键购买</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25</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。点击确认案件后，</w:t>
      </w:r>
      <w:r>
        <w:rPr>
          <w:rFonts w:hint="eastAsia" w:ascii="宋体" w:hAnsi="宋体" w:eastAsia="宋体" w:cs="宋体"/>
          <w:sz w:val="24"/>
        </w:rPr>
        <w:t>该订单会发送给相关企业。</w:t>
      </w:r>
    </w:p>
    <w:p>
      <w:pPr>
        <w:ind w:left="0" w:firstLine="420"/>
        <w:jc w:val="left"/>
        <w:rPr>
          <w:rFonts w:hint="eastAsia" w:ascii="宋体" w:hAnsi="宋体" w:eastAsia="宋体" w:cs="宋体"/>
          <w:sz w:val="24"/>
        </w:rPr>
      </w:pPr>
      <w:r>
        <w:rPr>
          <w:rFonts w:hint="eastAsia" w:ascii="宋体" w:hAnsi="宋体" w:eastAsia="宋体" w:cs="宋体"/>
          <w:sz w:val="24"/>
        </w:rPr>
        <w:t>查询收购订单</w:t>
      </w:r>
      <w:r>
        <w:rPr>
          <w:rFonts w:hint="eastAsia" w:ascii="宋体" w:hAnsi="宋体" w:eastAsia="宋体" w:cs="宋体"/>
          <w:sz w:val="24"/>
          <w:lang w:val="en-US" w:eastAsia="zh-CN"/>
        </w:rPr>
        <w:t>可</w:t>
      </w:r>
      <w:r>
        <w:rPr>
          <w:rFonts w:hint="eastAsia" w:ascii="宋体" w:hAnsi="宋体" w:eastAsia="宋体" w:cs="宋体"/>
          <w:sz w:val="24"/>
        </w:rPr>
        <w:t>根据订单编号，订单状态进行订单查询操作</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26</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rPr>
        <w:t>。</w:t>
      </w:r>
      <w:r>
        <w:rPr>
          <w:rFonts w:hint="eastAsia" w:ascii="宋体" w:hAnsi="宋体" w:eastAsia="宋体" w:cs="宋体"/>
          <w:sz w:val="24"/>
          <w:lang w:val="en-US" w:eastAsia="zh-CN"/>
        </w:rPr>
        <w:t>查询方式可以</w:t>
      </w:r>
      <w:r>
        <w:rPr>
          <w:rFonts w:hint="eastAsia" w:ascii="宋体" w:hAnsi="宋体" w:eastAsia="宋体" w:cs="宋体"/>
          <w:sz w:val="24"/>
        </w:rPr>
        <w:t>单一检索也可以组合检索</w:t>
      </w:r>
      <w:r>
        <w:rPr>
          <w:rFonts w:hint="eastAsia" w:ascii="宋体" w:hAnsi="宋体" w:eastAsia="宋体" w:cs="宋体"/>
          <w:sz w:val="24"/>
          <w:lang w:eastAsia="zh-CN"/>
        </w:rPr>
        <w:t>，</w:t>
      </w:r>
      <w:r>
        <w:rPr>
          <w:rFonts w:hint="eastAsia" w:ascii="宋体" w:hAnsi="宋体" w:eastAsia="宋体" w:cs="宋体"/>
          <w:sz w:val="24"/>
        </w:rPr>
        <w:t>点击重置按键</w:t>
      </w:r>
      <w:r>
        <w:rPr>
          <w:rFonts w:hint="eastAsia" w:ascii="宋体" w:hAnsi="宋体" w:eastAsia="宋体" w:cs="宋体"/>
          <w:sz w:val="24"/>
          <w:lang w:val="en-US" w:eastAsia="zh-CN"/>
        </w:rPr>
        <w:t>可</w:t>
      </w:r>
      <w:r>
        <w:rPr>
          <w:rFonts w:hint="eastAsia" w:ascii="宋体" w:hAnsi="宋体" w:eastAsia="宋体" w:cs="宋体"/>
          <w:sz w:val="24"/>
        </w:rPr>
        <w:t>清空查询条件。</w:t>
      </w:r>
    </w:p>
    <w:p>
      <w:pPr>
        <w:jc w:val="cente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2444115" cy="2863215"/>
            <wp:effectExtent l="9525" t="9525" r="15240" b="22860"/>
            <wp:docPr id="61" name="图片 61" descr="b7b862691106f8201db33840b29c7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7b862691106f8201db33840b29c7e5"/>
                    <pic:cNvPicPr>
                      <a:picLocks noChangeAspect="1"/>
                    </pic:cNvPicPr>
                  </pic:nvPicPr>
                  <pic:blipFill>
                    <a:blip r:embed="rId34"/>
                    <a:stretch>
                      <a:fillRect/>
                    </a:stretch>
                  </pic:blipFill>
                  <pic:spPr>
                    <a:xfrm>
                      <a:off x="0" y="0"/>
                      <a:ext cx="2444115" cy="2863215"/>
                    </a:xfrm>
                    <a:prstGeom prst="rect">
                      <a:avLst/>
                    </a:prstGeom>
                    <a:ln>
                      <a:solidFill>
                        <a:srgbClr val="0000FF"/>
                      </a:solidFill>
                    </a:ln>
                  </pic:spPr>
                </pic:pic>
              </a:graphicData>
            </a:graphic>
          </wp:inline>
        </w:drawing>
      </w:r>
    </w:p>
    <w:p>
      <w:pPr>
        <w:jc w:val="center"/>
        <w:rPr>
          <w:rFonts w:hint="eastAsia" w:ascii="黑体" w:hAnsi="黑体" w:eastAsia="黑体" w:cs="黑体"/>
          <w:sz w:val="18"/>
          <w:szCs w:val="18"/>
          <w:lang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25  </w:t>
      </w:r>
      <w:r>
        <w:rPr>
          <w:rFonts w:hint="eastAsia" w:ascii="黑体" w:hAnsi="黑体" w:eastAsia="黑体" w:cs="黑体"/>
          <w:sz w:val="18"/>
          <w:szCs w:val="18"/>
        </w:rPr>
        <w:t>资源购买者-购买</w:t>
      </w:r>
      <w:r>
        <w:rPr>
          <w:rFonts w:hint="eastAsia" w:ascii="黑体" w:hAnsi="黑体" w:eastAsia="黑体" w:cs="黑体"/>
          <w:sz w:val="18"/>
          <w:szCs w:val="18"/>
          <w:lang w:val="en-US" w:eastAsia="zh-CN"/>
        </w:rPr>
        <w:t>资源</w:t>
      </w:r>
    </w:p>
    <w:p>
      <w:pPr>
        <w:tabs>
          <w:tab w:val="left" w:pos="3788"/>
        </w:tabs>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rPr>
        <w:t>Fig</w:t>
      </w:r>
      <w:r>
        <w:rPr>
          <w:rFonts w:hint="eastAsia" w:ascii="Times New Roman" w:hAnsi="Times New Roman" w:cs="Times New Roman"/>
          <w:sz w:val="18"/>
          <w:szCs w:val="18"/>
          <w:lang w:val="en-US" w:eastAsia="zh-CN"/>
        </w:rPr>
        <w:t xml:space="preserve">.25 </w:t>
      </w:r>
      <w:r>
        <w:rPr>
          <w:rFonts w:hint="eastAsia" w:ascii="Times New Roman" w:hAnsi="Times New Roman" w:cs="Times New Roman"/>
          <w:sz w:val="18"/>
          <w:szCs w:val="18"/>
        </w:rPr>
        <w:t xml:space="preserve"> Resource Purchaser - Purchase resources</w:t>
      </w:r>
    </w:p>
    <w:p>
      <w:pPr>
        <w:jc w:val="left"/>
        <w:rPr>
          <w:rFonts w:hint="eastAsia" w:ascii="宋体" w:hAnsi="宋体" w:eastAsia="宋体" w:cs="宋体"/>
          <w:sz w:val="24"/>
          <w:lang w:val="en-US" w:eastAsia="zh-CN"/>
        </w:rPr>
      </w:pPr>
    </w:p>
    <w:p>
      <w:pPr>
        <w:ind w:left="0" w:firstLine="0"/>
        <w:jc w:val="cente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718175" cy="1677670"/>
            <wp:effectExtent l="9525" t="9525" r="17780" b="19685"/>
            <wp:docPr id="62" name="图片 62" descr="496b4c62c20fe5cedfae8a8cc6d8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96b4c62c20fe5cedfae8a8cc6d833a"/>
                    <pic:cNvPicPr>
                      <a:picLocks noChangeAspect="1"/>
                    </pic:cNvPicPr>
                  </pic:nvPicPr>
                  <pic:blipFill>
                    <a:blip r:embed="rId35"/>
                    <a:stretch>
                      <a:fillRect/>
                    </a:stretch>
                  </pic:blipFill>
                  <pic:spPr>
                    <a:xfrm>
                      <a:off x="0" y="0"/>
                      <a:ext cx="5718175" cy="1677670"/>
                    </a:xfrm>
                    <a:prstGeom prst="rect">
                      <a:avLst/>
                    </a:prstGeom>
                    <a:ln>
                      <a:solidFill>
                        <a:srgbClr val="0000FF"/>
                      </a:solidFill>
                    </a:ln>
                  </pic:spPr>
                </pic:pic>
              </a:graphicData>
            </a:graphic>
          </wp:inline>
        </w:drawing>
      </w:r>
    </w:p>
    <w:p>
      <w:pPr>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26  </w:t>
      </w:r>
      <w:r>
        <w:rPr>
          <w:rFonts w:hint="eastAsia" w:ascii="黑体" w:hAnsi="黑体" w:eastAsia="黑体" w:cs="黑体"/>
          <w:sz w:val="18"/>
          <w:szCs w:val="18"/>
        </w:rPr>
        <w:t>资源购买者-</w:t>
      </w:r>
      <w:r>
        <w:rPr>
          <w:rFonts w:hint="eastAsia" w:ascii="黑体" w:hAnsi="黑体" w:eastAsia="黑体" w:cs="黑体"/>
          <w:sz w:val="18"/>
          <w:szCs w:val="18"/>
          <w:lang w:val="en-US" w:eastAsia="zh-CN"/>
        </w:rPr>
        <w:t>查询收购订单</w:t>
      </w:r>
    </w:p>
    <w:p>
      <w:pPr>
        <w:tabs>
          <w:tab w:val="left" w:pos="3788"/>
        </w:tabs>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rPr>
        <w:t>Fig</w:t>
      </w:r>
      <w:r>
        <w:rPr>
          <w:rFonts w:hint="eastAsia" w:ascii="Times New Roman" w:hAnsi="Times New Roman" w:cs="Times New Roman"/>
          <w:sz w:val="18"/>
          <w:szCs w:val="18"/>
          <w:lang w:val="en-US" w:eastAsia="zh-CN"/>
        </w:rPr>
        <w:t>.26  Resource Purchaser - Query for purchase orders</w:t>
      </w:r>
    </w:p>
    <w:p>
      <w:pPr>
        <w:tabs>
          <w:tab w:val="left" w:pos="3788"/>
        </w:tabs>
        <w:jc w:val="left"/>
        <w:rPr>
          <w:b/>
          <w:bCs/>
          <w:sz w:val="24"/>
        </w:rPr>
      </w:pP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lang w:val="en-US" w:eastAsia="zh-CN"/>
        </w:rPr>
      </w:pPr>
      <w:bookmarkStart w:id="53" w:name="_Toc14509"/>
      <w:r>
        <w:rPr>
          <w:rFonts w:hint="eastAsia" w:ascii="黑体" w:hAnsi="黑体" w:eastAsia="黑体" w:cs="黑体"/>
          <w:sz w:val="24"/>
          <w:lang w:val="en-US" w:eastAsia="zh-CN"/>
        </w:rPr>
        <w:t>4.5.3  资源购买者</w:t>
      </w:r>
      <w:r>
        <w:rPr>
          <w:rFonts w:hint="eastAsia" w:ascii="黑体" w:hAnsi="黑体" w:eastAsia="黑体" w:cs="黑体"/>
          <w:sz w:val="24"/>
        </w:rPr>
        <w:t>企业中心</w:t>
      </w:r>
      <w:r>
        <w:rPr>
          <w:rFonts w:hint="eastAsia" w:ascii="黑体" w:hAnsi="黑体" w:eastAsia="黑体" w:cs="黑体"/>
          <w:sz w:val="24"/>
          <w:lang w:val="en-US" w:eastAsia="zh-CN"/>
        </w:rPr>
        <w:t>模块</w:t>
      </w:r>
      <w:bookmarkEnd w:id="53"/>
    </w:p>
    <w:p>
      <w:pPr>
        <w:ind w:firstLine="480" w:firstLineChars="200"/>
        <w:jc w:val="left"/>
        <w:rPr>
          <w:rFonts w:hint="eastAsia" w:ascii="宋体" w:hAnsi="宋体" w:eastAsia="宋体" w:cs="宋体"/>
          <w:sz w:val="24"/>
        </w:rPr>
      </w:pPr>
      <w:r>
        <w:rPr>
          <w:rFonts w:hint="eastAsia" w:ascii="宋体" w:hAnsi="宋体" w:eastAsia="宋体" w:cs="宋体"/>
          <w:sz w:val="24"/>
        </w:rPr>
        <w:t>与回收者模块企业中心设计一致。</w:t>
      </w:r>
    </w:p>
    <w:p>
      <w:pPr>
        <w:ind w:firstLine="480" w:firstLineChars="200"/>
        <w:jc w:val="left"/>
        <w:rPr>
          <w:rFonts w:hint="eastAsia"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4"/>
          <w:lang w:val="en-US" w:eastAsia="zh-CN"/>
        </w:rPr>
      </w:pPr>
      <w:bookmarkStart w:id="54" w:name="_Toc9729"/>
      <w:r>
        <w:rPr>
          <w:rFonts w:hint="eastAsia" w:ascii="黑体" w:hAnsi="黑体" w:eastAsia="黑体" w:cs="黑体"/>
          <w:sz w:val="24"/>
          <w:lang w:val="en-US" w:eastAsia="zh-CN"/>
        </w:rPr>
        <w:t>4.6  管理员模块</w:t>
      </w:r>
      <w:bookmarkEnd w:id="54"/>
    </w:p>
    <w:p>
      <w:pPr>
        <w:numPr>
          <w:ilvl w:val="-1"/>
          <w:numId w:val="0"/>
        </w:numPr>
        <w:ind w:left="0" w:firstLine="420"/>
        <w:jc w:val="left"/>
        <w:rPr>
          <w:rFonts w:hint="default" w:ascii="宋体" w:hAnsi="宋体" w:eastAsia="宋体" w:cs="宋体"/>
          <w:sz w:val="24"/>
          <w:lang w:val="en-US" w:eastAsia="zh-CN"/>
        </w:rPr>
      </w:pPr>
      <w:r>
        <w:rPr>
          <w:rFonts w:hint="eastAsia" w:ascii="宋体" w:hAnsi="宋体" w:eastAsia="宋体" w:cs="宋体"/>
          <w:sz w:val="24"/>
        </w:rPr>
        <w:t>可再生资源分类回收系统</w:t>
      </w:r>
      <w:r>
        <w:rPr>
          <w:rFonts w:hint="eastAsia" w:ascii="宋体" w:hAnsi="宋体" w:eastAsia="宋体" w:cs="宋体"/>
          <w:sz w:val="24"/>
          <w:lang w:val="en-US" w:eastAsia="zh-CN"/>
        </w:rPr>
        <w:t>的管理员模块包含资源预约者管理，回收处理者管理，资源购买者管理，回收站管理四个模块。</w:t>
      </w:r>
    </w:p>
    <w:p>
      <w:pPr>
        <w:numPr>
          <w:ilvl w:val="-1"/>
          <w:numId w:val="0"/>
        </w:numPr>
        <w:ind w:left="0" w:firstLine="0"/>
        <w:jc w:val="left"/>
        <w:rPr>
          <w:rFonts w:hint="eastAsia"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sz w:val="24"/>
          <w:lang w:val="en-US" w:eastAsia="zh-CN"/>
        </w:rPr>
      </w:pPr>
      <w:bookmarkStart w:id="55" w:name="_Toc23693"/>
      <w:r>
        <w:rPr>
          <w:rFonts w:hint="eastAsia" w:ascii="黑体" w:hAnsi="黑体" w:eastAsia="黑体" w:cs="黑体"/>
          <w:sz w:val="24"/>
          <w:lang w:val="en-US" w:eastAsia="zh-CN"/>
        </w:rPr>
        <w:t>4.6.1  管理员模块资源预约者管理</w:t>
      </w:r>
      <w:bookmarkEnd w:id="55"/>
    </w:p>
    <w:p>
      <w:pPr>
        <w:numPr>
          <w:ilvl w:val="-1"/>
          <w:numId w:val="0"/>
        </w:numPr>
        <w:ind w:firstLine="480" w:firstLineChars="200"/>
        <w:jc w:val="left"/>
        <w:rPr>
          <w:rFonts w:hint="eastAsia" w:ascii="宋体" w:hAnsi="宋体" w:eastAsia="宋体" w:cs="宋体"/>
          <w:sz w:val="24"/>
          <w:lang w:val="en-US" w:eastAsia="zh-CN"/>
        </w:rPr>
      </w:pPr>
      <w:r>
        <w:rPr>
          <w:rFonts w:hint="eastAsia" w:ascii="宋体" w:hAnsi="宋体" w:eastAsia="宋体" w:cs="宋体"/>
          <w:sz w:val="24"/>
          <w:lang w:val="en-US" w:eastAsia="zh-CN"/>
        </w:rPr>
        <w:t>管理员在资源预约者管理模块可以进行对于资源预约者角色用户的增加，删除，修改，查询，导出用户信息列表，启用禁用用户的操作。</w:t>
      </w:r>
    </w:p>
    <w:p>
      <w:pPr>
        <w:ind w:firstLine="480" w:firstLineChars="200"/>
        <w:jc w:val="left"/>
        <w:rPr>
          <w:rFonts w:hint="eastAsia" w:ascii="宋体" w:hAnsi="宋体" w:eastAsia="宋体" w:cs="宋体"/>
          <w:sz w:val="24"/>
        </w:rPr>
      </w:pPr>
      <w:r>
        <w:rPr>
          <w:rFonts w:hint="eastAsia" w:ascii="宋体" w:hAnsi="宋体" w:eastAsia="宋体" w:cs="宋体"/>
          <w:sz w:val="24"/>
        </w:rPr>
        <w:t>在管理员端添加</w:t>
      </w:r>
      <w:r>
        <w:rPr>
          <w:rFonts w:hint="eastAsia" w:ascii="宋体" w:hAnsi="宋体" w:eastAsia="宋体" w:cs="宋体"/>
          <w:sz w:val="24"/>
          <w:lang w:val="en-US" w:eastAsia="zh-CN"/>
        </w:rPr>
        <w:t>资源预约者时必须填写</w:t>
      </w:r>
      <w:r>
        <w:rPr>
          <w:rFonts w:hint="eastAsia" w:ascii="宋体" w:hAnsi="宋体" w:eastAsia="宋体" w:cs="宋体"/>
          <w:sz w:val="24"/>
        </w:rPr>
        <w:t>用户名，用户密码</w:t>
      </w:r>
      <w:r>
        <w:rPr>
          <w:rFonts w:hint="eastAsia" w:ascii="宋体" w:hAnsi="宋体" w:eastAsia="宋体" w:cs="宋体"/>
          <w:sz w:val="24"/>
          <w:lang w:eastAsia="zh-CN"/>
        </w:rPr>
        <w:t>（</w:t>
      </w:r>
      <w:r>
        <w:rPr>
          <w:rFonts w:hint="eastAsia" w:ascii="宋体" w:hAnsi="宋体" w:eastAsia="宋体" w:cs="宋体"/>
          <w:sz w:val="24"/>
          <w:lang w:val="en-US" w:eastAsia="zh-CN"/>
        </w:rPr>
        <w:t>也可以直接为默认密码</w:t>
      </w:r>
      <w:r>
        <w:rPr>
          <w:rFonts w:hint="default" w:ascii="Times New Roman" w:hAnsi="Times New Roman" w:eastAsia="宋体" w:cs="Times New Roman"/>
          <w:sz w:val="24"/>
          <w:lang w:val="en-US" w:eastAsia="zh-CN"/>
        </w:rPr>
        <w:t>123456</w:t>
      </w:r>
      <w:r>
        <w:rPr>
          <w:rFonts w:hint="eastAsia" w:ascii="宋体" w:hAnsi="宋体" w:eastAsia="宋体" w:cs="宋体"/>
          <w:sz w:val="24"/>
          <w:lang w:eastAsia="zh-CN"/>
        </w:rPr>
        <w:t>）</w:t>
      </w:r>
      <w:r>
        <w:rPr>
          <w:rFonts w:hint="eastAsia" w:ascii="宋体" w:hAnsi="宋体" w:eastAsia="宋体" w:cs="宋体"/>
          <w:sz w:val="24"/>
        </w:rPr>
        <w:t>，其余信息</w:t>
      </w:r>
      <w:r>
        <w:rPr>
          <w:rFonts w:hint="eastAsia" w:ascii="宋体" w:hAnsi="宋体" w:eastAsia="宋体" w:cs="宋体"/>
          <w:sz w:val="24"/>
          <w:lang w:val="en-US" w:eastAsia="zh-CN"/>
        </w:rPr>
        <w:t>如</w:t>
      </w:r>
      <w:r>
        <w:rPr>
          <w:rFonts w:hint="eastAsia" w:ascii="宋体" w:hAnsi="宋体" w:eastAsia="宋体" w:cs="宋体"/>
          <w:sz w:val="24"/>
        </w:rPr>
        <w:t>用户手机号码，邮箱，性别，备注等信息可以选填</w:t>
      </w:r>
      <w:r>
        <w:rPr>
          <w:rFonts w:hint="eastAsia" w:ascii="宋体" w:hAnsi="宋体" w:eastAsia="宋体" w:cs="宋体"/>
          <w:sz w:val="24"/>
          <w:lang w:eastAsia="zh-CN"/>
        </w:rPr>
        <w:t>，</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27</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eastAsia="zh-CN"/>
        </w:rPr>
        <w:t>，</w:t>
      </w:r>
      <w:r>
        <w:rPr>
          <w:rFonts w:hint="eastAsia" w:ascii="宋体" w:hAnsi="宋体" w:eastAsia="宋体" w:cs="宋体"/>
          <w:sz w:val="24"/>
          <w:lang w:val="en-US" w:eastAsia="zh-CN"/>
        </w:rPr>
        <w:t>添加的资源预约者</w:t>
      </w:r>
      <w:r>
        <w:rPr>
          <w:rFonts w:hint="eastAsia" w:ascii="宋体" w:hAnsi="宋体" w:eastAsia="宋体" w:cs="宋体"/>
          <w:sz w:val="24"/>
        </w:rPr>
        <w:t>可以</w:t>
      </w:r>
      <w:r>
        <w:rPr>
          <w:rFonts w:hint="eastAsia" w:ascii="宋体" w:hAnsi="宋体" w:eastAsia="宋体" w:cs="宋体"/>
          <w:sz w:val="24"/>
          <w:lang w:val="en-US" w:eastAsia="zh-CN"/>
        </w:rPr>
        <w:t>选为</w:t>
      </w:r>
      <w:r>
        <w:rPr>
          <w:rFonts w:hint="eastAsia" w:ascii="宋体" w:hAnsi="宋体" w:eastAsia="宋体" w:cs="宋体"/>
          <w:sz w:val="24"/>
        </w:rPr>
        <w:t>为启用或者禁用用户状态。</w:t>
      </w:r>
    </w:p>
    <w:p>
      <w:pPr>
        <w:ind w:left="0" w:firstLine="420"/>
        <w:jc w:val="left"/>
        <w:rPr>
          <w:rFonts w:hint="default" w:ascii="宋体" w:hAnsi="宋体" w:eastAsia="宋体" w:cs="宋体"/>
          <w:sz w:val="24"/>
          <w:lang w:val="en-US" w:eastAsia="zh-CN"/>
        </w:rPr>
      </w:pPr>
    </w:p>
    <w:p>
      <w:pPr>
        <w:jc w:val="center"/>
        <w:rPr>
          <w:sz w:val="24"/>
        </w:rPr>
      </w:pPr>
      <w:r>
        <w:rPr>
          <w:sz w:val="24"/>
        </w:rPr>
        <w:drawing>
          <wp:inline distT="0" distB="0" distL="114300" distR="114300">
            <wp:extent cx="3879215" cy="4017645"/>
            <wp:effectExtent l="9525" t="9525" r="12700" b="1143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6"/>
                    <a:stretch>
                      <a:fillRect/>
                    </a:stretch>
                  </pic:blipFill>
                  <pic:spPr>
                    <a:xfrm>
                      <a:off x="0" y="0"/>
                      <a:ext cx="3879215" cy="401764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27</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管理员-添加资源预约者</w:t>
      </w:r>
    </w:p>
    <w:p>
      <w:pPr>
        <w:jc w:val="center"/>
        <w:rPr>
          <w:sz w:val="18"/>
          <w:szCs w:val="18"/>
        </w:rPr>
      </w:pPr>
      <w:r>
        <w:rPr>
          <w:rFonts w:hint="eastAsia"/>
          <w:sz w:val="18"/>
          <w:szCs w:val="18"/>
        </w:rPr>
        <w:t>Fig</w:t>
      </w:r>
      <w:r>
        <w:rPr>
          <w:rFonts w:hint="eastAsia"/>
          <w:sz w:val="18"/>
          <w:szCs w:val="18"/>
          <w:lang w:val="en-US" w:eastAsia="zh-CN"/>
        </w:rPr>
        <w:t xml:space="preserve">.27 </w:t>
      </w:r>
      <w:r>
        <w:rPr>
          <w:rFonts w:hint="eastAsia"/>
          <w:sz w:val="18"/>
          <w:szCs w:val="18"/>
        </w:rPr>
        <w:t xml:space="preserve"> Administrator - Add Resource Reserver</w:t>
      </w:r>
    </w:p>
    <w:p>
      <w:pPr>
        <w:ind w:left="420" w:firstLine="420"/>
        <w:jc w:val="left"/>
        <w:rPr>
          <w:sz w:val="24"/>
        </w:rPr>
      </w:pPr>
    </w:p>
    <w:p>
      <w:pPr>
        <w:ind w:left="0" w:firstLine="420"/>
        <w:jc w:val="left"/>
        <w:rPr>
          <w:rFonts w:hint="eastAsia" w:ascii="宋体" w:hAnsi="宋体" w:eastAsia="宋体" w:cs="宋体"/>
          <w:sz w:val="24"/>
        </w:rPr>
      </w:pPr>
      <w:r>
        <w:rPr>
          <w:rFonts w:hint="eastAsia" w:ascii="宋体" w:hAnsi="宋体" w:eastAsia="宋体" w:cs="宋体"/>
          <w:sz w:val="24"/>
        </w:rPr>
        <w:t>删除资源预约者</w:t>
      </w:r>
      <w:r>
        <w:rPr>
          <w:rFonts w:hint="eastAsia" w:ascii="宋体" w:hAnsi="宋体" w:eastAsia="宋体" w:cs="宋体"/>
          <w:sz w:val="24"/>
          <w:lang w:val="en-US" w:eastAsia="zh-CN"/>
        </w:rPr>
        <w:t>时需要</w:t>
      </w:r>
      <w:r>
        <w:rPr>
          <w:rFonts w:hint="eastAsia" w:ascii="宋体" w:hAnsi="宋体" w:eastAsia="宋体" w:cs="宋体"/>
          <w:sz w:val="24"/>
        </w:rPr>
        <w:t>勾选某一个用户，点击删除键，点击确定</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28</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。删除方式</w:t>
      </w:r>
      <w:r>
        <w:rPr>
          <w:rFonts w:hint="eastAsia" w:ascii="宋体" w:hAnsi="宋体" w:eastAsia="宋体" w:cs="宋体"/>
          <w:sz w:val="24"/>
        </w:rPr>
        <w:t>可以</w:t>
      </w:r>
      <w:r>
        <w:rPr>
          <w:rFonts w:hint="eastAsia" w:ascii="宋体" w:hAnsi="宋体" w:eastAsia="宋体" w:cs="宋体"/>
          <w:sz w:val="24"/>
          <w:lang w:val="en-US" w:eastAsia="zh-CN"/>
        </w:rPr>
        <w:t>为</w:t>
      </w:r>
      <w:r>
        <w:rPr>
          <w:rFonts w:hint="eastAsia" w:ascii="宋体" w:hAnsi="宋体" w:eastAsia="宋体" w:cs="宋体"/>
          <w:sz w:val="24"/>
        </w:rPr>
        <w:t>单一删除或者批量删除。</w:t>
      </w:r>
    </w:p>
    <w:p>
      <w:pPr>
        <w:ind w:left="0" w:firstLine="420"/>
        <w:jc w:val="left"/>
        <w:rPr>
          <w:rFonts w:hint="eastAsia" w:ascii="宋体" w:hAnsi="宋体" w:eastAsia="宋体" w:cs="宋体"/>
          <w:sz w:val="24"/>
          <w:lang w:val="en-US" w:eastAsia="zh-CN"/>
        </w:rPr>
      </w:pPr>
      <w:r>
        <w:rPr>
          <w:rFonts w:hint="eastAsia"/>
          <w:sz w:val="24"/>
        </w:rPr>
        <w:t>修</w:t>
      </w:r>
      <w:r>
        <w:rPr>
          <w:rFonts w:hint="eastAsia" w:ascii="宋体" w:hAnsi="宋体" w:eastAsia="宋体" w:cs="宋体"/>
          <w:sz w:val="24"/>
        </w:rPr>
        <w:t>改资源预约者信息</w:t>
      </w:r>
      <w:r>
        <w:rPr>
          <w:rFonts w:hint="eastAsia" w:ascii="宋体" w:hAnsi="宋体" w:eastAsia="宋体" w:cs="宋体"/>
          <w:sz w:val="24"/>
          <w:lang w:val="en-US" w:eastAsia="zh-CN"/>
        </w:rPr>
        <w:t>时</w:t>
      </w:r>
      <w:r>
        <w:rPr>
          <w:rFonts w:hint="eastAsia" w:ascii="宋体" w:hAnsi="宋体" w:eastAsia="宋体" w:cs="宋体"/>
          <w:sz w:val="24"/>
        </w:rPr>
        <w:t>可以修改用户的名称，手机号，邮箱，性别，状态，备注信息等</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29</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rPr>
        <w:t>。</w:t>
      </w:r>
      <w:r>
        <w:rPr>
          <w:rFonts w:hint="eastAsia" w:ascii="宋体" w:hAnsi="宋体" w:eastAsia="宋体" w:cs="宋体"/>
          <w:sz w:val="24"/>
          <w:lang w:val="en-US" w:eastAsia="zh-CN"/>
        </w:rPr>
        <w:t>修改后点击确定，即可保存成功。</w:t>
      </w:r>
    </w:p>
    <w:p>
      <w:pPr>
        <w:ind w:left="0" w:firstLine="420"/>
        <w:jc w:val="left"/>
        <w:rPr>
          <w:rFonts w:hint="eastAsia" w:ascii="宋体" w:hAnsi="宋体" w:eastAsia="宋体" w:cs="宋体"/>
          <w:sz w:val="24"/>
        </w:rPr>
      </w:pPr>
      <w:r>
        <w:rPr>
          <w:rFonts w:hint="eastAsia" w:ascii="宋体" w:hAnsi="宋体" w:eastAsia="宋体" w:cs="宋体"/>
          <w:sz w:val="24"/>
        </w:rPr>
        <w:t>查询资源预约者可以根据用户名称，手机号码，用户状态，用户创建时间等信息查询</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30</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rPr>
        <w:t>。</w:t>
      </w:r>
      <w:r>
        <w:rPr>
          <w:rFonts w:hint="eastAsia" w:ascii="宋体" w:hAnsi="宋体" w:eastAsia="宋体" w:cs="宋体"/>
          <w:sz w:val="24"/>
          <w:lang w:val="en-US" w:eastAsia="zh-CN"/>
        </w:rPr>
        <w:t>查询方式可以</w:t>
      </w:r>
      <w:r>
        <w:rPr>
          <w:rFonts w:hint="eastAsia" w:ascii="宋体" w:hAnsi="宋体" w:eastAsia="宋体" w:cs="宋体"/>
          <w:sz w:val="24"/>
        </w:rPr>
        <w:t>单一检索也可以组合检索</w:t>
      </w:r>
      <w:r>
        <w:rPr>
          <w:rFonts w:hint="eastAsia" w:ascii="宋体" w:hAnsi="宋体" w:eastAsia="宋体" w:cs="宋体"/>
          <w:sz w:val="24"/>
          <w:lang w:eastAsia="zh-CN"/>
        </w:rPr>
        <w:t>，</w:t>
      </w:r>
      <w:r>
        <w:rPr>
          <w:rFonts w:hint="eastAsia" w:ascii="宋体" w:hAnsi="宋体" w:eastAsia="宋体" w:cs="宋体"/>
          <w:sz w:val="24"/>
        </w:rPr>
        <w:t>点击重置按键</w:t>
      </w:r>
      <w:r>
        <w:rPr>
          <w:rFonts w:hint="eastAsia" w:ascii="宋体" w:hAnsi="宋体" w:eastAsia="宋体" w:cs="宋体"/>
          <w:sz w:val="24"/>
          <w:lang w:val="en-US" w:eastAsia="zh-CN"/>
        </w:rPr>
        <w:t>可</w:t>
      </w:r>
      <w:r>
        <w:rPr>
          <w:rFonts w:hint="eastAsia" w:ascii="宋体" w:hAnsi="宋体" w:eastAsia="宋体" w:cs="宋体"/>
          <w:sz w:val="24"/>
        </w:rPr>
        <w:t>清空查询条件。</w:t>
      </w:r>
    </w:p>
    <w:p>
      <w:pPr>
        <w:ind w:left="0" w:firstLine="420"/>
        <w:jc w:val="left"/>
        <w:rPr>
          <w:rFonts w:hint="eastAsia" w:ascii="宋体" w:hAnsi="宋体" w:eastAsia="宋体" w:cs="宋体"/>
          <w:sz w:val="24"/>
        </w:rPr>
      </w:pP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rPr>
      </w:pPr>
      <w:bookmarkStart w:id="56" w:name="_Toc10499"/>
      <w:r>
        <w:rPr>
          <w:rFonts w:hint="eastAsia" w:ascii="黑体" w:hAnsi="黑体" w:eastAsia="黑体" w:cs="黑体"/>
          <w:sz w:val="24"/>
          <w:lang w:val="en-US" w:eastAsia="zh-CN"/>
        </w:rPr>
        <w:t xml:space="preserve">4.6.2  </w:t>
      </w:r>
      <w:r>
        <w:rPr>
          <w:rFonts w:hint="eastAsia" w:ascii="黑体" w:hAnsi="黑体" w:eastAsia="黑体" w:cs="黑体"/>
          <w:sz w:val="24"/>
        </w:rPr>
        <w:t>回收处理商管理</w:t>
      </w:r>
      <w:bookmarkEnd w:id="56"/>
    </w:p>
    <w:p>
      <w:pPr>
        <w:ind w:left="0" w:firstLine="420"/>
        <w:jc w:val="left"/>
        <w:rPr>
          <w:rFonts w:hint="eastAsia" w:ascii="宋体" w:hAnsi="宋体" w:eastAsia="宋体" w:cs="宋体"/>
          <w:sz w:val="24"/>
        </w:rPr>
      </w:pPr>
      <w:r>
        <w:rPr>
          <w:rFonts w:hint="eastAsia" w:ascii="宋体" w:hAnsi="宋体" w:eastAsia="宋体" w:cs="宋体"/>
          <w:sz w:val="24"/>
          <w:lang w:val="en-US" w:eastAsia="zh-CN"/>
        </w:rPr>
        <w:t>管理员在回收处理商管理模块可以对回收处理商家做审核回收商，修改回收商，删除回收商，查询回收商等操作。</w:t>
      </w:r>
    </w:p>
    <w:p>
      <w:pPr>
        <w:ind w:left="0" w:firstLine="0"/>
        <w:jc w:val="center"/>
        <w:rPr>
          <w:sz w:val="24"/>
        </w:rPr>
      </w:pPr>
      <w:r>
        <w:rPr>
          <w:sz w:val="24"/>
        </w:rPr>
        <w:drawing>
          <wp:inline distT="0" distB="0" distL="114300" distR="114300">
            <wp:extent cx="5233035" cy="1504950"/>
            <wp:effectExtent l="9525" t="9525" r="152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5233035" cy="1504950"/>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28  </w:t>
      </w:r>
      <w:r>
        <w:rPr>
          <w:rFonts w:hint="eastAsia" w:ascii="黑体" w:hAnsi="黑体" w:eastAsia="黑体" w:cs="黑体"/>
          <w:sz w:val="18"/>
          <w:szCs w:val="18"/>
        </w:rPr>
        <w:t>管理员-删除资源预约者</w:t>
      </w:r>
    </w:p>
    <w:p>
      <w:pPr>
        <w:jc w:val="center"/>
        <w:rPr>
          <w:rFonts w:hint="eastAsia" w:ascii="Times New Roman" w:hAnsi="Times New Roman" w:cs="Times New Roman"/>
          <w:sz w:val="18"/>
          <w:szCs w:val="18"/>
        </w:rPr>
      </w:pPr>
      <w:r>
        <w:rPr>
          <w:rFonts w:hint="eastAsia" w:ascii="Times New Roman" w:hAnsi="Times New Roman" w:cs="Times New Roman"/>
          <w:sz w:val="18"/>
          <w:szCs w:val="18"/>
        </w:rPr>
        <w:t>Fig</w:t>
      </w:r>
      <w:r>
        <w:rPr>
          <w:rFonts w:hint="eastAsia" w:ascii="Times New Roman" w:hAnsi="Times New Roman" w:cs="Times New Roman"/>
          <w:sz w:val="18"/>
          <w:szCs w:val="18"/>
          <w:lang w:val="en-US" w:eastAsia="zh-CN"/>
        </w:rPr>
        <w:t xml:space="preserve">.28  </w:t>
      </w:r>
      <w:r>
        <w:rPr>
          <w:rFonts w:hint="eastAsia" w:ascii="Times New Roman" w:hAnsi="Times New Roman" w:cs="Times New Roman"/>
          <w:sz w:val="18"/>
          <w:szCs w:val="18"/>
        </w:rPr>
        <w:t>Administrator</w:t>
      </w:r>
      <w:r>
        <w:rPr>
          <w:rFonts w:hint="eastAsia" w:ascii="Times New Roman" w:hAnsi="Times New Roman" w:cs="Times New Roman"/>
          <w:sz w:val="18"/>
          <w:szCs w:val="18"/>
          <w:lang w:val="en-US" w:eastAsia="zh-CN"/>
        </w:rPr>
        <w:t xml:space="preserve"> - Delete</w:t>
      </w:r>
      <w:r>
        <w:rPr>
          <w:rFonts w:hint="eastAsia" w:ascii="Times New Roman" w:hAnsi="Times New Roman" w:cs="Times New Roman"/>
          <w:sz w:val="18"/>
          <w:szCs w:val="18"/>
        </w:rPr>
        <w:t xml:space="preserve"> Resource Reserver</w:t>
      </w:r>
    </w:p>
    <w:p>
      <w:pPr>
        <w:jc w:val="left"/>
        <w:rPr>
          <w:rFonts w:hint="default" w:ascii="宋体" w:hAnsi="宋体" w:eastAsia="宋体" w:cs="宋体"/>
          <w:sz w:val="24"/>
          <w:lang w:val="en-US" w:eastAsia="zh-CN"/>
        </w:rPr>
      </w:pPr>
    </w:p>
    <w:p>
      <w:pPr>
        <w:jc w:val="center"/>
        <w:rPr>
          <w:sz w:val="24"/>
        </w:rPr>
      </w:pPr>
      <w:r>
        <w:rPr>
          <w:sz w:val="24"/>
        </w:rPr>
        <w:drawing>
          <wp:inline distT="0" distB="0" distL="114300" distR="114300">
            <wp:extent cx="3329305" cy="2345690"/>
            <wp:effectExtent l="9525" t="9525" r="13970" b="222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3329305" cy="2345690"/>
                    </a:xfrm>
                    <a:prstGeom prst="rect">
                      <a:avLst/>
                    </a:prstGeom>
                    <a:noFill/>
                    <a:ln>
                      <a:solidFill>
                        <a:srgbClr val="0000FF"/>
                      </a:solidFill>
                    </a:ln>
                  </pic:spPr>
                </pic:pic>
              </a:graphicData>
            </a:graphic>
          </wp:inline>
        </w:drawing>
      </w:r>
    </w:p>
    <w:p>
      <w:pPr>
        <w:jc w:val="center"/>
        <w:rPr>
          <w:sz w:val="24"/>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29  </w:t>
      </w:r>
      <w:r>
        <w:rPr>
          <w:rFonts w:hint="eastAsia" w:ascii="黑体" w:hAnsi="黑体" w:eastAsia="黑体" w:cs="黑体"/>
          <w:sz w:val="18"/>
          <w:szCs w:val="18"/>
        </w:rPr>
        <w:t>管理员-修改资源预约者信息</w:t>
      </w:r>
    </w:p>
    <w:p>
      <w:pPr>
        <w:jc w:val="center"/>
        <w:rPr>
          <w:sz w:val="24"/>
        </w:rPr>
      </w:pPr>
      <w:r>
        <w:rPr>
          <w:rFonts w:hint="eastAsia"/>
          <w:sz w:val="18"/>
          <w:szCs w:val="18"/>
        </w:rPr>
        <w:t>Fig</w:t>
      </w:r>
      <w:r>
        <w:rPr>
          <w:rFonts w:hint="eastAsia"/>
          <w:sz w:val="18"/>
          <w:szCs w:val="18"/>
          <w:lang w:val="en-US" w:eastAsia="zh-CN"/>
        </w:rPr>
        <w:t xml:space="preserve">.29  </w:t>
      </w:r>
      <w:r>
        <w:rPr>
          <w:rFonts w:hint="eastAsia"/>
          <w:sz w:val="18"/>
          <w:szCs w:val="18"/>
        </w:rPr>
        <w:t>Administrator - Modify Resource Reserver Information</w:t>
      </w:r>
    </w:p>
    <w:p>
      <w:pPr>
        <w:jc w:val="left"/>
        <w:rPr>
          <w:rFonts w:hint="eastAsia" w:ascii="宋体" w:hAnsi="宋体" w:eastAsia="宋体" w:cs="宋体"/>
          <w:sz w:val="24"/>
        </w:rPr>
      </w:pPr>
    </w:p>
    <w:p>
      <w:pPr>
        <w:ind w:left="0" w:firstLine="0"/>
        <w:jc w:val="center"/>
        <w:rPr>
          <w:sz w:val="24"/>
        </w:rPr>
      </w:pPr>
      <w:r>
        <w:rPr>
          <w:sz w:val="24"/>
        </w:rPr>
        <w:drawing>
          <wp:inline distT="0" distB="0" distL="114300" distR="114300">
            <wp:extent cx="5372735" cy="1354455"/>
            <wp:effectExtent l="9525" t="9525" r="12700" b="228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372735" cy="1354455"/>
                    </a:xfrm>
                    <a:prstGeom prst="rect">
                      <a:avLst/>
                    </a:prstGeom>
                    <a:noFill/>
                    <a:ln>
                      <a:solidFill>
                        <a:srgbClr val="0000FF"/>
                      </a:solidFill>
                    </a:ln>
                  </pic:spPr>
                </pic:pic>
              </a:graphicData>
            </a:graphic>
          </wp:inline>
        </w:drawing>
      </w:r>
    </w:p>
    <w:p>
      <w:pPr>
        <w:jc w:val="center"/>
        <w:rPr>
          <w:rFonts w:hint="eastAsia"/>
          <w:sz w:val="24"/>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30 </w:t>
      </w:r>
      <w:r>
        <w:rPr>
          <w:rFonts w:hint="eastAsia" w:ascii="黑体" w:hAnsi="黑体" w:eastAsia="黑体" w:cs="黑体"/>
          <w:sz w:val="18"/>
          <w:szCs w:val="18"/>
        </w:rPr>
        <w:t xml:space="preserve"> 管理员-查询资源预约者信息</w:t>
      </w:r>
    </w:p>
    <w:p>
      <w:pPr>
        <w:jc w:val="center"/>
        <w:rPr>
          <w:rFonts w:hint="eastAsia"/>
          <w:sz w:val="18"/>
          <w:szCs w:val="18"/>
        </w:rPr>
      </w:pPr>
      <w:r>
        <w:rPr>
          <w:rFonts w:hint="eastAsia"/>
          <w:sz w:val="18"/>
          <w:szCs w:val="18"/>
        </w:rPr>
        <w:t>Fig</w:t>
      </w:r>
      <w:r>
        <w:rPr>
          <w:rFonts w:hint="eastAsia"/>
          <w:sz w:val="18"/>
          <w:szCs w:val="18"/>
          <w:lang w:val="en-US" w:eastAsia="zh-CN"/>
        </w:rPr>
        <w:t xml:space="preserve">.30  </w:t>
      </w:r>
      <w:r>
        <w:rPr>
          <w:rFonts w:hint="eastAsia"/>
          <w:sz w:val="18"/>
          <w:szCs w:val="18"/>
        </w:rPr>
        <w:t>Administrator - Query the information of resource reservers</w:t>
      </w:r>
    </w:p>
    <w:p>
      <w:pPr>
        <w:jc w:val="center"/>
        <w:rPr>
          <w:rFonts w:hint="eastAsia"/>
          <w:sz w:val="18"/>
          <w:szCs w:val="18"/>
        </w:rPr>
      </w:pPr>
    </w:p>
    <w:p>
      <w:pPr>
        <w:ind w:firstLine="480" w:firstLineChars="200"/>
        <w:jc w:val="left"/>
        <w:rPr>
          <w:rFonts w:hint="default" w:ascii="宋体" w:hAnsi="宋体" w:eastAsia="宋体" w:cs="宋体"/>
          <w:sz w:val="24"/>
          <w:lang w:val="en-US"/>
        </w:rPr>
      </w:pPr>
      <w:r>
        <w:rPr>
          <w:rFonts w:hint="eastAsia" w:ascii="宋体" w:hAnsi="宋体" w:eastAsia="宋体" w:cs="宋体"/>
          <w:sz w:val="24"/>
        </w:rPr>
        <w:t>在管理员端审核企业性质用户</w:t>
      </w:r>
      <w:r>
        <w:rPr>
          <w:rFonts w:hint="eastAsia" w:ascii="宋体" w:hAnsi="宋体" w:eastAsia="宋体" w:cs="宋体"/>
          <w:sz w:val="24"/>
          <w:lang w:val="en-US" w:eastAsia="zh-CN"/>
        </w:rPr>
        <w:t>时，将审核通过的企业账号状态改为启用</w:t>
      </w:r>
      <w:r>
        <w:rPr>
          <w:rFonts w:hint="eastAsia" w:ascii="宋体" w:hAnsi="宋体" w:cs="宋体"/>
          <w:sz w:val="24"/>
          <w:lang w:val="en-US"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31</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lang w:val="en-US" w:eastAsia="zh-CN"/>
        </w:rPr>
        <w:t>。审核不通过的用户状态不变（仍为禁用），随后查看该企业注册时的邮箱信息，根据邮箱信息给该企业发送审核不通过的相关说明。</w:t>
      </w:r>
    </w:p>
    <w:p>
      <w:pPr>
        <w:ind w:left="0" w:firstLine="0"/>
        <w:jc w:val="center"/>
        <w:rPr>
          <w:sz w:val="24"/>
        </w:rPr>
      </w:pPr>
      <w:r>
        <w:rPr>
          <w:sz w:val="24"/>
        </w:rPr>
        <w:drawing>
          <wp:inline distT="0" distB="0" distL="114300" distR="114300">
            <wp:extent cx="4413250" cy="1482725"/>
            <wp:effectExtent l="9525" t="9525" r="12065" b="1651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0"/>
                    <a:stretch>
                      <a:fillRect/>
                    </a:stretch>
                  </pic:blipFill>
                  <pic:spPr>
                    <a:xfrm>
                      <a:off x="0" y="0"/>
                      <a:ext cx="4413250" cy="1482725"/>
                    </a:xfrm>
                    <a:prstGeom prst="rect">
                      <a:avLst/>
                    </a:prstGeom>
                    <a:noFill/>
                    <a:ln>
                      <a:solidFill>
                        <a:srgbClr val="0000FF"/>
                      </a:solid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31  </w:t>
      </w:r>
      <w:r>
        <w:rPr>
          <w:rFonts w:hint="eastAsia" w:ascii="黑体" w:hAnsi="黑体" w:eastAsia="黑体" w:cs="黑体"/>
          <w:sz w:val="18"/>
          <w:szCs w:val="18"/>
        </w:rPr>
        <w:t>管理员-审核回收处理商信息</w:t>
      </w:r>
    </w:p>
    <w:p>
      <w:pPr>
        <w:jc w:val="center"/>
        <w:rPr>
          <w:sz w:val="18"/>
          <w:szCs w:val="18"/>
        </w:rPr>
      </w:pPr>
      <w:r>
        <w:rPr>
          <w:rFonts w:hint="eastAsia"/>
          <w:sz w:val="18"/>
          <w:szCs w:val="18"/>
        </w:rPr>
        <w:t>Fig</w:t>
      </w:r>
      <w:r>
        <w:rPr>
          <w:rFonts w:hint="eastAsia"/>
          <w:sz w:val="18"/>
          <w:szCs w:val="18"/>
          <w:lang w:val="en-US" w:eastAsia="zh-CN"/>
        </w:rPr>
        <w:t xml:space="preserve">.31 </w:t>
      </w:r>
      <w:r>
        <w:rPr>
          <w:rFonts w:hint="eastAsia"/>
          <w:sz w:val="18"/>
          <w:szCs w:val="18"/>
        </w:rPr>
        <w:t xml:space="preserve"> Administrator - Review Recycler Information</w:t>
      </w:r>
    </w:p>
    <w:p>
      <w:pPr>
        <w:ind w:left="420" w:firstLine="420"/>
        <w:jc w:val="left"/>
        <w:rPr>
          <w:sz w:val="24"/>
        </w:rPr>
      </w:pPr>
    </w:p>
    <w:p>
      <w:pPr>
        <w:ind w:left="0" w:firstLine="420"/>
        <w:jc w:val="left"/>
        <w:rPr>
          <w:rFonts w:hint="eastAsia" w:ascii="宋体" w:hAnsi="宋体" w:eastAsia="宋体" w:cs="宋体"/>
          <w:sz w:val="24"/>
        </w:rPr>
      </w:pPr>
      <w:r>
        <w:rPr>
          <w:rFonts w:hint="eastAsia" w:ascii="宋体" w:hAnsi="宋体" w:eastAsia="宋体" w:cs="宋体"/>
          <w:sz w:val="24"/>
        </w:rPr>
        <w:t>修改回收商信息</w:t>
      </w:r>
      <w:r>
        <w:rPr>
          <w:rFonts w:hint="eastAsia" w:ascii="宋体" w:hAnsi="宋体" w:eastAsia="宋体" w:cs="宋体"/>
          <w:sz w:val="24"/>
          <w:lang w:val="en-US" w:eastAsia="zh-CN"/>
        </w:rPr>
        <w:t>时</w:t>
      </w:r>
      <w:r>
        <w:rPr>
          <w:rFonts w:hint="eastAsia" w:ascii="宋体" w:hAnsi="宋体" w:eastAsia="宋体" w:cs="宋体"/>
          <w:sz w:val="24"/>
        </w:rPr>
        <w:t>可以修改企业用户的注册信息</w:t>
      </w:r>
      <w:r>
        <w:rPr>
          <w:rFonts w:hint="eastAsia" w:ascii="宋体" w:hAnsi="宋体" w:cs="宋体"/>
          <w:sz w:val="24"/>
          <w:lang w:eastAsia="zh-CN"/>
        </w:rPr>
        <w:t>（</w:t>
      </w:r>
      <w:r>
        <w:rPr>
          <w:rFonts w:hint="eastAsia" w:ascii="宋体" w:hAnsi="宋体" w:eastAsia="宋体" w:cs="宋体"/>
          <w:sz w:val="24"/>
          <w:lang w:val="en-US" w:eastAsia="zh-CN"/>
        </w:rPr>
        <w:t>如图</w:t>
      </w:r>
      <w:r>
        <w:rPr>
          <w:rFonts w:hint="default" w:ascii="Times New Roman" w:hAnsi="Times New Roman" w:cs="Times New Roman"/>
          <w:sz w:val="24"/>
          <w:lang w:val="en-US" w:eastAsia="zh-CN"/>
        </w:rPr>
        <w:t>32</w:t>
      </w:r>
      <w:r>
        <w:rPr>
          <w:rFonts w:hint="eastAsia" w:ascii="宋体" w:hAnsi="宋体" w:eastAsia="宋体" w:cs="宋体"/>
          <w:sz w:val="24"/>
          <w:lang w:val="en-US" w:eastAsia="zh-CN"/>
        </w:rPr>
        <w:t>所示</w:t>
      </w:r>
      <w:r>
        <w:rPr>
          <w:rFonts w:hint="eastAsia" w:ascii="宋体" w:hAnsi="宋体" w:cs="宋体"/>
          <w:sz w:val="24"/>
          <w:lang w:val="en-US" w:eastAsia="zh-CN"/>
        </w:rPr>
        <w:t>）</w:t>
      </w:r>
      <w:r>
        <w:rPr>
          <w:rFonts w:hint="eastAsia" w:ascii="宋体" w:hAnsi="宋体" w:eastAsia="宋体" w:cs="宋体"/>
          <w:sz w:val="24"/>
        </w:rPr>
        <w:t>。其中账户号码不可变，统一社会信用代码不可变。</w:t>
      </w:r>
    </w:p>
    <w:p>
      <w:pPr>
        <w:ind w:left="0" w:firstLine="420"/>
        <w:jc w:val="left"/>
        <w:rPr>
          <w:rFonts w:hint="eastAsia" w:ascii="宋体" w:hAnsi="宋体" w:eastAsia="宋体" w:cs="宋体"/>
          <w:sz w:val="24"/>
        </w:rPr>
      </w:pPr>
    </w:p>
    <w:p>
      <w:pPr>
        <w:jc w:val="center"/>
        <w:rPr>
          <w:sz w:val="24"/>
        </w:rPr>
      </w:pPr>
      <w:r>
        <w:rPr>
          <w:sz w:val="24"/>
        </w:rPr>
        <w:drawing>
          <wp:inline distT="0" distB="0" distL="114300" distR="114300">
            <wp:extent cx="2862580" cy="2754630"/>
            <wp:effectExtent l="9525" t="9525" r="23495"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1"/>
                    <a:stretch>
                      <a:fillRect/>
                    </a:stretch>
                  </pic:blipFill>
                  <pic:spPr>
                    <a:xfrm>
                      <a:off x="0" y="0"/>
                      <a:ext cx="2862580" cy="2754630"/>
                    </a:xfrm>
                    <a:prstGeom prst="rect">
                      <a:avLst/>
                    </a:prstGeom>
                    <a:noFill/>
                    <a:ln>
                      <a:solidFill>
                        <a:srgbClr val="0000FF"/>
                      </a:solidFill>
                    </a:ln>
                  </pic:spPr>
                </pic:pic>
              </a:graphicData>
            </a:graphic>
          </wp:inline>
        </w:drawing>
      </w:r>
    </w:p>
    <w:p>
      <w:pPr>
        <w:jc w:val="center"/>
        <w:rPr>
          <w:sz w:val="24"/>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32  </w:t>
      </w:r>
      <w:r>
        <w:rPr>
          <w:rFonts w:hint="eastAsia" w:ascii="黑体" w:hAnsi="黑体" w:eastAsia="黑体" w:cs="黑体"/>
          <w:sz w:val="18"/>
          <w:szCs w:val="18"/>
        </w:rPr>
        <w:t>管理员-修改回收处理商信息</w:t>
      </w:r>
    </w:p>
    <w:p>
      <w:pPr>
        <w:jc w:val="center"/>
        <w:rPr>
          <w:sz w:val="24"/>
        </w:rPr>
      </w:pPr>
      <w:r>
        <w:rPr>
          <w:rFonts w:hint="eastAsia"/>
          <w:sz w:val="18"/>
          <w:szCs w:val="18"/>
        </w:rPr>
        <w:t>Fig</w:t>
      </w:r>
      <w:r>
        <w:rPr>
          <w:rFonts w:hint="eastAsia"/>
          <w:sz w:val="18"/>
          <w:szCs w:val="18"/>
          <w:lang w:val="en-US" w:eastAsia="zh-CN"/>
        </w:rPr>
        <w:t xml:space="preserve">.32 </w:t>
      </w:r>
      <w:r>
        <w:rPr>
          <w:rFonts w:hint="eastAsia"/>
          <w:sz w:val="18"/>
          <w:szCs w:val="18"/>
        </w:rPr>
        <w:t xml:space="preserve"> Administrator - Modify Recycling Processor Information</w:t>
      </w:r>
    </w:p>
    <w:p>
      <w:pPr>
        <w:ind w:left="420" w:firstLine="420"/>
        <w:jc w:val="left"/>
        <w:rPr>
          <w:sz w:val="24"/>
        </w:rPr>
      </w:pPr>
    </w:p>
    <w:p>
      <w:pPr>
        <w:ind w:left="0" w:firstLine="420"/>
        <w:jc w:val="left"/>
        <w:rPr>
          <w:rFonts w:hint="eastAsia" w:ascii="宋体" w:hAnsi="宋体" w:eastAsia="宋体" w:cs="宋体"/>
          <w:sz w:val="24"/>
        </w:rPr>
      </w:pPr>
      <w:r>
        <w:rPr>
          <w:rFonts w:hint="eastAsia" w:ascii="宋体" w:hAnsi="宋体" w:eastAsia="宋体" w:cs="宋体"/>
          <w:sz w:val="24"/>
        </w:rPr>
        <w:t>删除回收商信息</w:t>
      </w:r>
      <w:r>
        <w:rPr>
          <w:rFonts w:hint="eastAsia" w:ascii="宋体" w:hAnsi="宋体" w:eastAsia="宋体" w:cs="宋体"/>
          <w:sz w:val="24"/>
          <w:lang w:val="en-US" w:eastAsia="zh-CN"/>
        </w:rPr>
        <w:t>时需要</w:t>
      </w:r>
      <w:r>
        <w:rPr>
          <w:rFonts w:hint="eastAsia" w:ascii="宋体" w:hAnsi="宋体" w:eastAsia="宋体" w:cs="宋体"/>
          <w:sz w:val="24"/>
        </w:rPr>
        <w:t>勾选某一个用户，点击删除键，点击确定</w:t>
      </w:r>
      <w:r>
        <w:rPr>
          <w:rFonts w:hint="eastAsia" w:ascii="宋体" w:hAnsi="宋体" w:eastAsia="宋体" w:cs="宋体"/>
          <w:sz w:val="24"/>
          <w:lang w:eastAsia="zh-CN"/>
        </w:rPr>
        <w:t>，</w:t>
      </w:r>
      <w:r>
        <w:rPr>
          <w:rFonts w:hint="eastAsia" w:ascii="宋体" w:hAnsi="宋体" w:eastAsia="宋体" w:cs="宋体"/>
          <w:sz w:val="24"/>
          <w:lang w:val="en-US" w:eastAsia="zh-CN"/>
        </w:rPr>
        <w:t>即可</w:t>
      </w:r>
      <w:r>
        <w:rPr>
          <w:rFonts w:hint="eastAsia" w:ascii="宋体" w:hAnsi="宋体" w:eastAsia="宋体" w:cs="宋体"/>
          <w:sz w:val="24"/>
        </w:rPr>
        <w:t>删除成功。</w:t>
      </w:r>
      <w:r>
        <w:rPr>
          <w:rFonts w:hint="eastAsia" w:ascii="宋体" w:hAnsi="宋体" w:eastAsia="宋体" w:cs="宋体"/>
          <w:sz w:val="24"/>
          <w:lang w:val="en-US" w:eastAsia="zh-CN"/>
        </w:rPr>
        <w:t>删除方式</w:t>
      </w:r>
      <w:r>
        <w:rPr>
          <w:rFonts w:hint="eastAsia" w:ascii="宋体" w:hAnsi="宋体" w:eastAsia="宋体" w:cs="宋体"/>
          <w:sz w:val="24"/>
        </w:rPr>
        <w:t>可以单一删除或者批量删除。</w:t>
      </w:r>
    </w:p>
    <w:p>
      <w:pPr>
        <w:ind w:firstLine="480" w:firstLineChars="200"/>
        <w:jc w:val="left"/>
        <w:rPr>
          <w:rFonts w:hint="eastAsia" w:ascii="宋体" w:hAnsi="宋体" w:eastAsia="宋体" w:cs="宋体"/>
          <w:sz w:val="24"/>
        </w:rPr>
      </w:pPr>
      <w:r>
        <w:rPr>
          <w:rFonts w:hint="eastAsia" w:ascii="宋体" w:hAnsi="宋体" w:eastAsia="宋体" w:cs="宋体"/>
          <w:sz w:val="24"/>
        </w:rPr>
        <w:t>查询回收商信息</w:t>
      </w:r>
      <w:r>
        <w:rPr>
          <w:rFonts w:hint="eastAsia" w:ascii="宋体" w:hAnsi="宋体" w:eastAsia="宋体" w:cs="宋体"/>
          <w:sz w:val="24"/>
          <w:lang w:val="en-US" w:eastAsia="zh-CN"/>
        </w:rPr>
        <w:t>时</w:t>
      </w:r>
      <w:r>
        <w:rPr>
          <w:rFonts w:hint="eastAsia" w:ascii="宋体" w:hAnsi="宋体" w:eastAsia="宋体" w:cs="宋体"/>
          <w:sz w:val="24"/>
        </w:rPr>
        <w:t>可以根据企业名称，手机号码，企业状态，企业创建时间等信息查询特定的用户信息。</w:t>
      </w:r>
      <w:r>
        <w:rPr>
          <w:rFonts w:hint="eastAsia" w:ascii="宋体" w:hAnsi="宋体" w:eastAsia="宋体" w:cs="宋体"/>
          <w:sz w:val="24"/>
          <w:lang w:val="en-US" w:eastAsia="zh-CN"/>
        </w:rPr>
        <w:t>查询方式可以</w:t>
      </w:r>
      <w:r>
        <w:rPr>
          <w:rFonts w:hint="eastAsia" w:ascii="宋体" w:hAnsi="宋体" w:eastAsia="宋体" w:cs="宋体"/>
          <w:sz w:val="24"/>
        </w:rPr>
        <w:t>单一检索也可以组合检索</w:t>
      </w:r>
      <w:r>
        <w:rPr>
          <w:rFonts w:hint="eastAsia" w:ascii="宋体" w:hAnsi="宋体" w:eastAsia="宋体" w:cs="宋体"/>
          <w:sz w:val="24"/>
          <w:lang w:eastAsia="zh-CN"/>
        </w:rPr>
        <w:t>，</w:t>
      </w:r>
      <w:r>
        <w:rPr>
          <w:rFonts w:hint="eastAsia" w:ascii="宋体" w:hAnsi="宋体" w:eastAsia="宋体" w:cs="宋体"/>
          <w:sz w:val="24"/>
        </w:rPr>
        <w:t>点击重置按键</w:t>
      </w:r>
      <w:r>
        <w:rPr>
          <w:rFonts w:hint="eastAsia" w:ascii="宋体" w:hAnsi="宋体" w:eastAsia="宋体" w:cs="宋体"/>
          <w:sz w:val="24"/>
          <w:lang w:val="en-US" w:eastAsia="zh-CN"/>
        </w:rPr>
        <w:t>可</w:t>
      </w:r>
      <w:r>
        <w:rPr>
          <w:rFonts w:hint="eastAsia" w:ascii="宋体" w:hAnsi="宋体" w:eastAsia="宋体" w:cs="宋体"/>
          <w:sz w:val="24"/>
        </w:rPr>
        <w:t>清空查询条件。</w:t>
      </w:r>
      <w:bookmarkStart w:id="57" w:name="_Toc28736"/>
    </w:p>
    <w:p>
      <w:pPr>
        <w:ind w:firstLine="480" w:firstLineChars="200"/>
        <w:jc w:val="left"/>
        <w:rPr>
          <w:rFonts w:hint="eastAsia" w:ascii="宋体" w:hAnsi="宋体" w:eastAsia="宋体" w:cs="宋体"/>
          <w:sz w:val="24"/>
        </w:rPr>
      </w:pPr>
    </w:p>
    <w:p>
      <w:pPr>
        <w:jc w:val="left"/>
        <w:rPr>
          <w:rFonts w:hint="eastAsia" w:ascii="黑体" w:hAnsi="黑体" w:eastAsia="黑体" w:cs="黑体"/>
          <w:sz w:val="24"/>
        </w:rPr>
      </w:pPr>
      <w:r>
        <w:rPr>
          <w:rFonts w:hint="eastAsia" w:ascii="黑体" w:hAnsi="黑体" w:eastAsia="黑体" w:cs="黑体"/>
          <w:sz w:val="24"/>
          <w:lang w:val="en-US" w:eastAsia="zh-CN"/>
        </w:rPr>
        <w:t xml:space="preserve">4.6.3  </w:t>
      </w:r>
      <w:r>
        <w:rPr>
          <w:rFonts w:hint="eastAsia" w:ascii="黑体" w:hAnsi="黑体" w:eastAsia="黑体" w:cs="黑体"/>
          <w:sz w:val="24"/>
        </w:rPr>
        <w:t>资源</w:t>
      </w:r>
      <w:r>
        <w:rPr>
          <w:rFonts w:hint="eastAsia" w:ascii="黑体" w:hAnsi="黑体" w:eastAsia="黑体" w:cs="黑体"/>
          <w:sz w:val="24"/>
          <w:lang w:val="en-US" w:eastAsia="zh-CN"/>
        </w:rPr>
        <w:t>收购商</w:t>
      </w:r>
      <w:r>
        <w:rPr>
          <w:rFonts w:hint="eastAsia" w:ascii="黑体" w:hAnsi="黑体" w:eastAsia="黑体" w:cs="黑体"/>
          <w:sz w:val="24"/>
        </w:rPr>
        <w:t>管理</w:t>
      </w:r>
      <w:bookmarkEnd w:id="57"/>
    </w:p>
    <w:p>
      <w:pPr>
        <w:ind w:firstLine="480" w:firstLineChars="200"/>
        <w:jc w:val="left"/>
        <w:rPr>
          <w:rFonts w:hint="eastAsia" w:ascii="宋体" w:hAnsi="宋体" w:eastAsia="宋体" w:cs="宋体"/>
          <w:sz w:val="24"/>
          <w:lang w:eastAsia="zh-CN"/>
        </w:rPr>
      </w:pPr>
      <w:r>
        <w:rPr>
          <w:rFonts w:hint="eastAsia" w:ascii="宋体" w:hAnsi="宋体" w:eastAsia="宋体" w:cs="宋体"/>
          <w:sz w:val="24"/>
          <w:lang w:val="en-US" w:eastAsia="zh-CN"/>
        </w:rPr>
        <w:t>管理员在资源收购商管理模块可以</w:t>
      </w:r>
      <w:r>
        <w:rPr>
          <w:rFonts w:hint="eastAsia" w:ascii="宋体" w:hAnsi="宋体" w:eastAsia="宋体" w:cs="宋体"/>
          <w:sz w:val="24"/>
        </w:rPr>
        <w:t>审核购买商家信息，修改购买商家信息，删除购买商家信息</w:t>
      </w:r>
      <w:r>
        <w:rPr>
          <w:rFonts w:hint="eastAsia" w:ascii="宋体" w:hAnsi="宋体" w:eastAsia="宋体" w:cs="宋体"/>
          <w:sz w:val="24"/>
          <w:lang w:eastAsia="zh-CN"/>
        </w:rPr>
        <w:t>。</w:t>
      </w:r>
    </w:p>
    <w:p>
      <w:pPr>
        <w:ind w:left="0" w:firstLine="420"/>
        <w:jc w:val="left"/>
        <w:rPr>
          <w:rFonts w:hint="eastAsia" w:ascii="宋体" w:hAnsi="宋体" w:eastAsia="宋体" w:cs="宋体"/>
          <w:sz w:val="24"/>
        </w:rPr>
      </w:pPr>
      <w:r>
        <w:rPr>
          <w:rFonts w:hint="eastAsia" w:ascii="宋体" w:hAnsi="宋体" w:eastAsia="宋体" w:cs="宋体"/>
          <w:sz w:val="24"/>
          <w:lang w:val="en-US" w:eastAsia="zh-CN"/>
        </w:rPr>
        <w:t>上述</w:t>
      </w:r>
      <w:r>
        <w:rPr>
          <w:rFonts w:hint="eastAsia" w:ascii="宋体" w:hAnsi="宋体" w:eastAsia="宋体" w:cs="宋体"/>
          <w:sz w:val="24"/>
        </w:rPr>
        <w:t>功能</w:t>
      </w:r>
      <w:r>
        <w:rPr>
          <w:rFonts w:hint="eastAsia" w:ascii="宋体" w:hAnsi="宋体" w:eastAsia="宋体" w:cs="宋体"/>
          <w:sz w:val="24"/>
          <w:lang w:val="en-US" w:eastAsia="zh-CN"/>
        </w:rPr>
        <w:t>设计部分与</w:t>
      </w:r>
      <w:r>
        <w:rPr>
          <w:rFonts w:hint="eastAsia" w:ascii="宋体" w:hAnsi="宋体" w:eastAsia="宋体" w:cs="宋体"/>
          <w:sz w:val="24"/>
        </w:rPr>
        <w:t>回收</w:t>
      </w:r>
      <w:r>
        <w:rPr>
          <w:rFonts w:hint="eastAsia" w:ascii="宋体" w:hAnsi="宋体" w:eastAsia="宋体" w:cs="宋体"/>
          <w:sz w:val="24"/>
          <w:lang w:val="en-US" w:eastAsia="zh-CN"/>
        </w:rPr>
        <w:t>处理</w:t>
      </w:r>
      <w:r>
        <w:rPr>
          <w:rFonts w:hint="eastAsia" w:ascii="宋体" w:hAnsi="宋体" w:eastAsia="宋体" w:cs="宋体"/>
          <w:sz w:val="24"/>
        </w:rPr>
        <w:t>商管理模块一致。</w:t>
      </w:r>
    </w:p>
    <w:p>
      <w:pPr>
        <w:ind w:left="0" w:firstLine="420"/>
        <w:jc w:val="left"/>
        <w:rPr>
          <w:rFonts w:hint="eastAsia" w:ascii="宋体" w:hAnsi="宋体" w:eastAsia="宋体" w:cs="宋体"/>
          <w:sz w:val="24"/>
        </w:rPr>
      </w:pPr>
    </w:p>
    <w:p>
      <w:pPr>
        <w:keepNext w:val="0"/>
        <w:keepLines w:val="0"/>
        <w:pageBreakBefore w:val="0"/>
        <w:widowControl w:val="0"/>
        <w:numPr>
          <w:ilvl w:val="-1"/>
          <w:numId w:val="0"/>
        </w:numPr>
        <w:kinsoku/>
        <w:wordWrap/>
        <w:overflowPunct/>
        <w:topLinePunct w:val="0"/>
        <w:autoSpaceDE/>
        <w:autoSpaceDN/>
        <w:bidi w:val="0"/>
        <w:adjustRightInd/>
        <w:snapToGrid/>
        <w:ind w:left="0" w:firstLine="0"/>
        <w:jc w:val="left"/>
        <w:textAlignment w:val="auto"/>
        <w:outlineLvl w:val="2"/>
        <w:rPr>
          <w:rFonts w:hint="eastAsia" w:ascii="黑体" w:hAnsi="黑体" w:eastAsia="黑体" w:cs="黑体"/>
          <w:sz w:val="24"/>
        </w:rPr>
      </w:pPr>
      <w:bookmarkStart w:id="58" w:name="_Toc24025"/>
      <w:r>
        <w:rPr>
          <w:rFonts w:hint="eastAsia" w:ascii="黑体" w:hAnsi="黑体" w:eastAsia="黑体" w:cs="黑体"/>
          <w:sz w:val="24"/>
          <w:lang w:val="en-US" w:eastAsia="zh-CN"/>
        </w:rPr>
        <w:t xml:space="preserve">4.6.4  </w:t>
      </w:r>
      <w:r>
        <w:rPr>
          <w:rFonts w:hint="eastAsia" w:ascii="黑体" w:hAnsi="黑体" w:eastAsia="黑体" w:cs="黑体"/>
          <w:sz w:val="24"/>
        </w:rPr>
        <w:t>回收站点管理</w:t>
      </w:r>
      <w:bookmarkEnd w:id="58"/>
    </w:p>
    <w:p>
      <w:pPr>
        <w:ind w:firstLine="480" w:firstLineChars="200"/>
        <w:jc w:val="left"/>
        <w:rPr>
          <w:rFonts w:hint="eastAsia" w:ascii="宋体" w:hAnsi="宋体" w:eastAsia="宋体" w:cs="宋体"/>
        </w:rPr>
      </w:pPr>
      <w:r>
        <w:rPr>
          <w:rFonts w:hint="eastAsia" w:ascii="宋体" w:hAnsi="宋体" w:eastAsia="宋体" w:cs="宋体"/>
        </w:rPr>
        <w:t>管理员</w:t>
      </w:r>
      <w:r>
        <w:rPr>
          <w:rFonts w:hint="eastAsia" w:ascii="宋体" w:hAnsi="宋体" w:eastAsia="宋体" w:cs="宋体"/>
          <w:lang w:val="en-US" w:eastAsia="zh-CN"/>
        </w:rPr>
        <w:t>在回收站点管理模块</w:t>
      </w:r>
      <w:r>
        <w:rPr>
          <w:rFonts w:hint="eastAsia" w:ascii="宋体" w:hAnsi="宋体" w:eastAsia="宋体" w:cs="宋体"/>
        </w:rPr>
        <w:t>可以对所有回收商的回收站点的信息进行</w:t>
      </w:r>
      <w:r>
        <w:rPr>
          <w:rFonts w:hint="eastAsia" w:ascii="宋体" w:hAnsi="宋体" w:eastAsia="宋体" w:cs="宋体"/>
          <w:lang w:val="en-US" w:eastAsia="zh-CN"/>
        </w:rPr>
        <w:t>审核，</w:t>
      </w:r>
      <w:r>
        <w:rPr>
          <w:rFonts w:hint="eastAsia" w:ascii="宋体" w:hAnsi="宋体" w:eastAsia="宋体" w:cs="宋体"/>
        </w:rPr>
        <w:t>查询，修改，删除，增加等操作，其中审核回收站点的操作可以改变回收站点的状态为启用或者禁用，其余</w:t>
      </w:r>
      <w:r>
        <w:rPr>
          <w:rFonts w:hint="eastAsia" w:ascii="宋体" w:hAnsi="宋体" w:eastAsia="宋体" w:cs="宋体"/>
          <w:lang w:val="en-US" w:eastAsia="zh-CN"/>
        </w:rPr>
        <w:t>功能设计部分</w:t>
      </w:r>
      <w:r>
        <w:rPr>
          <w:rFonts w:hint="eastAsia" w:ascii="宋体" w:hAnsi="宋体" w:eastAsia="宋体" w:cs="宋体"/>
        </w:rPr>
        <w:t>与回收处理商功能一致。</w:t>
      </w:r>
    </w:p>
    <w:p>
      <w:pPr>
        <w:ind w:firstLine="480" w:firstLineChars="200"/>
        <w:jc w:val="left"/>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wordWrap/>
        <w:overflowPunct/>
        <w:topLinePunct w:val="0"/>
        <w:autoSpaceDE/>
        <w:autoSpaceDN/>
        <w:bidi w:val="0"/>
        <w:adjustRightInd/>
        <w:snapToGrid/>
        <w:jc w:val="left"/>
        <w:textAlignment w:val="auto"/>
        <w:outlineLvl w:val="0"/>
        <w:rPr>
          <w:rFonts w:hint="eastAsia" w:ascii="黑体" w:hAnsi="黑体" w:eastAsia="黑体" w:cs="黑体"/>
          <w:sz w:val="24"/>
          <w:lang w:val="en-US" w:eastAsia="zh-CN"/>
        </w:rPr>
      </w:pPr>
      <w:bookmarkStart w:id="59" w:name="_Toc12179"/>
      <w:r>
        <w:rPr>
          <w:rFonts w:hint="eastAsia" w:ascii="黑体" w:hAnsi="黑体" w:eastAsia="黑体" w:cs="黑体"/>
          <w:sz w:val="24"/>
          <w:lang w:val="en-US" w:eastAsia="zh-CN"/>
        </w:rPr>
        <w:t>5  系统测试</w:t>
      </w:r>
      <w:bookmarkEnd w:id="59"/>
    </w:p>
    <w:p>
      <w:pPr>
        <w:ind w:firstLine="480" w:firstLineChars="200"/>
        <w:jc w:val="left"/>
        <w:rPr>
          <w:rFonts w:hint="eastAsia" w:ascii="宋体" w:hAnsi="宋体" w:eastAsia="宋体" w:cs="宋体"/>
          <w:sz w:val="24"/>
          <w:lang w:val="en-US" w:eastAsia="zh-CN"/>
        </w:rPr>
      </w:pPr>
      <w:r>
        <w:rPr>
          <w:rFonts w:hint="eastAsia" w:ascii="宋体" w:hAnsi="宋体" w:eastAsia="宋体" w:cs="宋体"/>
          <w:sz w:val="24"/>
          <w:lang w:val="en-US" w:eastAsia="zh-CN"/>
        </w:rPr>
        <w:t>对可再生资源分类回收系统进行了全面深入的功能验证，检验系统各项核心功能的正确性与可用性，确保能够顺畅运作、精准贴合用户的实际需求。</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4"/>
          <w:lang w:val="en-US" w:eastAsia="zh-CN"/>
        </w:rPr>
      </w:pPr>
      <w:bookmarkStart w:id="60" w:name="_Toc32135"/>
      <w:r>
        <w:rPr>
          <w:rFonts w:hint="eastAsia" w:ascii="黑体" w:hAnsi="黑体" w:eastAsia="黑体" w:cs="黑体"/>
          <w:sz w:val="24"/>
          <w:lang w:val="en-US" w:eastAsia="zh-CN"/>
        </w:rPr>
        <w:t>5.1  测试环境</w:t>
      </w:r>
      <w:bookmarkEnd w:id="60"/>
    </w:p>
    <w:p>
      <w:pPr>
        <w:ind w:firstLine="420" w:firstLineChars="0"/>
        <w:jc w:val="left"/>
        <w:rPr>
          <w:rFonts w:hint="eastAsia" w:ascii="宋体" w:hAnsi="宋体" w:eastAsia="宋体" w:cs="宋体"/>
          <w:b w:val="0"/>
          <w:kern w:val="2"/>
          <w:sz w:val="24"/>
          <w:lang w:val="en-US" w:eastAsia="zh-CN"/>
        </w:rPr>
      </w:pPr>
      <w:bookmarkStart w:id="61" w:name="_Toc24068"/>
      <w:bookmarkStart w:id="62" w:name="_Toc20407"/>
      <w:bookmarkStart w:id="63" w:name="_Toc13208"/>
      <w:bookmarkStart w:id="64" w:name="_Toc11174"/>
      <w:r>
        <w:rPr>
          <w:rFonts w:hint="eastAsia" w:ascii="宋体" w:hAnsi="宋体" w:eastAsia="宋体" w:cs="宋体"/>
          <w:b w:val="0"/>
          <w:kern w:val="2"/>
          <w:sz w:val="24"/>
          <w:lang w:val="en-US" w:eastAsia="zh-CN"/>
        </w:rPr>
        <w:t>对可再生</w:t>
      </w:r>
      <w:r>
        <w:rPr>
          <w:rFonts w:hint="eastAsia" w:ascii="宋体" w:hAnsi="宋体" w:eastAsia="宋体" w:cs="宋体"/>
          <w:b w:val="0"/>
          <w:kern w:val="2"/>
          <w:sz w:val="24"/>
        </w:rPr>
        <w:t>资源回收系统</w:t>
      </w:r>
      <w:r>
        <w:rPr>
          <w:rFonts w:hint="eastAsia" w:ascii="宋体" w:hAnsi="宋体" w:eastAsia="宋体" w:cs="宋体"/>
          <w:b w:val="0"/>
          <w:kern w:val="2"/>
          <w:sz w:val="24"/>
          <w:lang w:val="en-US" w:eastAsia="zh-CN"/>
        </w:rPr>
        <w:t>测试</w:t>
      </w:r>
      <w:r>
        <w:rPr>
          <w:rFonts w:hint="eastAsia" w:ascii="宋体" w:hAnsi="宋体" w:eastAsia="宋体" w:cs="宋体"/>
          <w:b w:val="0"/>
          <w:kern w:val="2"/>
          <w:sz w:val="24"/>
        </w:rPr>
        <w:t>的</w:t>
      </w:r>
      <w:r>
        <w:rPr>
          <w:rFonts w:hint="eastAsia" w:ascii="宋体" w:hAnsi="宋体" w:eastAsia="宋体" w:cs="宋体"/>
          <w:b w:val="0"/>
          <w:kern w:val="2"/>
          <w:sz w:val="24"/>
          <w:lang w:val="en-US" w:eastAsia="zh-CN"/>
        </w:rPr>
        <w:t>硬件</w:t>
      </w:r>
      <w:r>
        <w:rPr>
          <w:rFonts w:hint="eastAsia" w:ascii="宋体" w:hAnsi="宋体" w:eastAsia="宋体" w:cs="宋体"/>
          <w:b w:val="0"/>
          <w:kern w:val="2"/>
          <w:sz w:val="24"/>
        </w:rPr>
        <w:t>环境</w:t>
      </w:r>
      <w:r>
        <w:rPr>
          <w:rFonts w:hint="eastAsia" w:ascii="宋体" w:hAnsi="宋体" w:eastAsia="宋体" w:cs="宋体"/>
          <w:b w:val="0"/>
          <w:kern w:val="2"/>
          <w:sz w:val="24"/>
          <w:lang w:val="en-US" w:eastAsia="zh-CN"/>
        </w:rPr>
        <w:t>如表</w:t>
      </w:r>
      <w:r>
        <w:rPr>
          <w:rFonts w:hint="eastAsia" w:ascii="宋体" w:hAnsi="宋体" w:cs="宋体"/>
          <w:b w:val="0"/>
          <w:kern w:val="2"/>
          <w:sz w:val="24"/>
          <w:lang w:val="en-US" w:eastAsia="zh-CN"/>
        </w:rPr>
        <w:t>6</w:t>
      </w:r>
      <w:r>
        <w:rPr>
          <w:rFonts w:hint="eastAsia" w:ascii="宋体" w:hAnsi="宋体" w:eastAsia="宋体" w:cs="宋体"/>
          <w:b w:val="0"/>
          <w:kern w:val="2"/>
          <w:sz w:val="24"/>
          <w:lang w:val="en-US" w:eastAsia="zh-CN"/>
        </w:rPr>
        <w:t>所示</w:t>
      </w:r>
      <w:r>
        <w:rPr>
          <w:rFonts w:hint="eastAsia" w:ascii="宋体" w:hAnsi="宋体" w:eastAsia="宋体" w:cs="宋体"/>
          <w:b w:val="0"/>
          <w:kern w:val="2"/>
          <w:sz w:val="24"/>
          <w:lang w:eastAsia="zh-CN"/>
        </w:rPr>
        <w:t>，</w:t>
      </w:r>
      <w:r>
        <w:rPr>
          <w:rFonts w:hint="eastAsia" w:ascii="宋体" w:hAnsi="宋体" w:eastAsia="宋体" w:cs="宋体"/>
          <w:b w:val="0"/>
          <w:kern w:val="2"/>
          <w:sz w:val="24"/>
          <w:lang w:val="en-US" w:eastAsia="zh-CN"/>
        </w:rPr>
        <w:t>软件环境如表</w:t>
      </w:r>
      <w:r>
        <w:rPr>
          <w:rFonts w:hint="eastAsia" w:ascii="宋体" w:hAnsi="宋体" w:cs="宋体"/>
          <w:b w:val="0"/>
          <w:kern w:val="2"/>
          <w:sz w:val="24"/>
          <w:lang w:val="en-US" w:eastAsia="zh-CN"/>
        </w:rPr>
        <w:t>7</w:t>
      </w:r>
      <w:r>
        <w:rPr>
          <w:rFonts w:hint="eastAsia" w:ascii="宋体" w:hAnsi="宋体" w:eastAsia="宋体" w:cs="宋体"/>
          <w:b w:val="0"/>
          <w:kern w:val="2"/>
          <w:sz w:val="24"/>
          <w:lang w:val="en-US" w:eastAsia="zh-CN"/>
        </w:rPr>
        <w:t>所示，运行环境如表</w:t>
      </w:r>
      <w:r>
        <w:rPr>
          <w:rFonts w:hint="eastAsia" w:ascii="宋体" w:hAnsi="宋体" w:cs="宋体"/>
          <w:b w:val="0"/>
          <w:kern w:val="2"/>
          <w:sz w:val="24"/>
          <w:lang w:val="en-US" w:eastAsia="zh-CN"/>
        </w:rPr>
        <w:t>8</w:t>
      </w:r>
      <w:r>
        <w:rPr>
          <w:rFonts w:hint="eastAsia" w:ascii="宋体" w:hAnsi="宋体" w:eastAsia="宋体" w:cs="宋体"/>
          <w:b w:val="0"/>
          <w:kern w:val="2"/>
          <w:sz w:val="24"/>
          <w:lang w:val="en-US" w:eastAsia="zh-CN"/>
        </w:rPr>
        <w:t>所示。</w:t>
      </w:r>
      <w:bookmarkEnd w:id="61"/>
      <w:bookmarkEnd w:id="62"/>
      <w:bookmarkEnd w:id="63"/>
      <w:bookmarkEnd w:id="64"/>
    </w:p>
    <w:p>
      <w:pPr>
        <w:ind w:firstLine="420" w:firstLineChars="0"/>
        <w:jc w:val="left"/>
        <w:rPr>
          <w:rFonts w:hint="eastAsia" w:ascii="宋体" w:hAnsi="宋体" w:eastAsia="宋体" w:cs="宋体"/>
          <w:b w:val="0"/>
          <w:kern w:val="2"/>
          <w:sz w:val="24"/>
          <w:lang w:val="en-US" w:eastAsia="zh-CN"/>
        </w:rPr>
      </w:pPr>
    </w:p>
    <w:p>
      <w:pPr>
        <w:jc w:val="center"/>
        <w:rPr>
          <w:rFonts w:hint="eastAsia" w:ascii="宋体" w:hAnsi="宋体" w:cs="宋体"/>
          <w:b w:val="0"/>
          <w:kern w:val="2"/>
          <w:sz w:val="24"/>
          <w:lang w:val="en-US" w:eastAsia="zh-CN"/>
        </w:rPr>
      </w:pPr>
      <w:r>
        <w:rPr>
          <w:rFonts w:hint="eastAsia" w:ascii="黑体" w:hAnsi="黑体" w:eastAsia="黑体" w:cs="黑体"/>
          <w:b w:val="0"/>
          <w:kern w:val="2"/>
          <w:sz w:val="18"/>
          <w:szCs w:val="18"/>
          <w:lang w:val="en-US" w:eastAsia="zh-CN"/>
        </w:rPr>
        <w:t>表6  硬件环境配置表</w:t>
      </w:r>
    </w:p>
    <w:p>
      <w:pPr>
        <w:jc w:val="center"/>
        <w:rPr>
          <w:rFonts w:hint="eastAsia" w:ascii="宋体" w:hAnsi="宋体" w:cs="宋体"/>
          <w:b w:val="0"/>
          <w:kern w:val="2"/>
          <w:sz w:val="24"/>
          <w:lang w:val="en-US" w:eastAsia="zh-CN"/>
        </w:rPr>
      </w:pPr>
      <w:r>
        <w:rPr>
          <w:rFonts w:eastAsia="黑体"/>
          <w:color w:val="000000"/>
          <w:sz w:val="18"/>
          <w:szCs w:val="18"/>
        </w:rPr>
        <w:t>Table</w:t>
      </w:r>
      <w:r>
        <w:rPr>
          <w:rFonts w:hint="eastAsia" w:eastAsia="黑体"/>
          <w:color w:val="000000"/>
          <w:sz w:val="18"/>
          <w:szCs w:val="18"/>
          <w:lang w:val="en-US" w:eastAsia="zh-CN"/>
        </w:rPr>
        <w:t>.6</w:t>
      </w:r>
      <w:r>
        <w:rPr>
          <w:rFonts w:eastAsia="黑体"/>
          <w:color w:val="000000"/>
          <w:sz w:val="18"/>
          <w:szCs w:val="18"/>
        </w:rPr>
        <w:t xml:space="preserve">  </w:t>
      </w:r>
      <w:r>
        <w:rPr>
          <w:rFonts w:hint="eastAsia" w:ascii="Times New Roman" w:hAnsi="Times New Roman" w:eastAsia="黑体" w:cs="Times New Roman"/>
          <w:color w:val="000000"/>
          <w:sz w:val="18"/>
          <w:szCs w:val="18"/>
        </w:rPr>
        <w:t>Hardware environment configuration</w:t>
      </w:r>
      <w:r>
        <w:rPr>
          <w:rFonts w:hint="eastAsia" w:ascii="Times New Roman" w:hAnsi="Times New Roman" w:eastAsia="黑体" w:cs="Times New Roman"/>
          <w:color w:val="000000"/>
          <w:sz w:val="18"/>
          <w:szCs w:val="18"/>
          <w:lang w:val="en-US" w:eastAsia="zh-CN"/>
        </w:rPr>
        <w:t xml:space="preserve"> table</w:t>
      </w:r>
    </w:p>
    <w:tbl>
      <w:tblPr>
        <w:tblStyle w:val="11"/>
        <w:tblW w:w="8719"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411"/>
        <w:gridCol w:w="6308"/>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2411" w:type="dxa"/>
            <w:tcBorders>
              <w:bottom w:val="single" w:color="000000" w:sz="4" w:space="0"/>
              <w:tl2br w:val="nil"/>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硬件</w:t>
            </w:r>
          </w:p>
        </w:tc>
        <w:tc>
          <w:tcPr>
            <w:tcW w:w="6308" w:type="dxa"/>
            <w:tcBorders>
              <w:bottom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具体数据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9" w:hRule="atLeast"/>
          <w:jc w:val="center"/>
        </w:trPr>
        <w:tc>
          <w:tcPr>
            <w:tcW w:w="2411" w:type="dxa"/>
            <w:tcBorders>
              <w:top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处理器</w:t>
            </w:r>
          </w:p>
        </w:tc>
        <w:tc>
          <w:tcPr>
            <w:tcW w:w="6308" w:type="dxa"/>
            <w:tcBorders>
              <w:top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12th Gen Intel(R) Core(TM) i7-12700H 2.30 GHz</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1" w:hRule="atLeast"/>
          <w:jc w:val="center"/>
        </w:trPr>
        <w:tc>
          <w:tcPr>
            <w:tcW w:w="2411" w:type="dxa"/>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内存</w:t>
            </w:r>
          </w:p>
        </w:tc>
        <w:tc>
          <w:tcPr>
            <w:tcW w:w="6308" w:type="dxa"/>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16.0 GB</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2411" w:type="dxa"/>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存储</w:t>
            </w:r>
          </w:p>
        </w:tc>
        <w:tc>
          <w:tcPr>
            <w:tcW w:w="6308" w:type="dxa"/>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512GB</w:t>
            </w:r>
          </w:p>
        </w:tc>
      </w:tr>
    </w:tbl>
    <w:p>
      <w:pPr>
        <w:jc w:val="left"/>
        <w:rPr>
          <w:rFonts w:hint="default" w:ascii="宋体" w:hAnsi="宋体" w:cs="宋体"/>
          <w:b w:val="0"/>
          <w:kern w:val="2"/>
          <w:sz w:val="24"/>
          <w:lang w:val="en-US" w:eastAsia="zh-CN"/>
        </w:rPr>
      </w:pPr>
    </w:p>
    <w:p>
      <w:pPr>
        <w:jc w:val="center"/>
        <w:rPr>
          <w:rFonts w:hint="default" w:ascii="宋体" w:hAnsi="宋体" w:cs="宋体"/>
          <w:b w:val="0"/>
          <w:kern w:val="2"/>
          <w:sz w:val="24"/>
          <w:lang w:val="en-US" w:eastAsia="zh-CN"/>
        </w:rPr>
      </w:pPr>
      <w:r>
        <w:rPr>
          <w:rFonts w:hint="eastAsia" w:ascii="黑体" w:hAnsi="黑体" w:eastAsia="黑体" w:cs="黑体"/>
          <w:sz w:val="18"/>
          <w:szCs w:val="18"/>
          <w:lang w:val="en-US" w:eastAsia="zh-CN"/>
        </w:rPr>
        <w:t>表7  软件环境配置表</w:t>
      </w:r>
    </w:p>
    <w:p>
      <w:pPr>
        <w:jc w:val="center"/>
        <w:rPr>
          <w:rFonts w:hint="eastAsia" w:ascii="Times New Roman" w:hAnsi="Times New Roman" w:eastAsia="黑体" w:cs="Times New Roman"/>
          <w:color w:val="000000"/>
          <w:sz w:val="18"/>
          <w:szCs w:val="18"/>
        </w:rPr>
      </w:pPr>
      <w:r>
        <w:rPr>
          <w:rFonts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7</w:t>
      </w:r>
      <w:r>
        <w:rPr>
          <w:rFonts w:ascii="Times New Roman" w:hAnsi="Times New Roman" w:eastAsia="黑体" w:cs="Times New Roman"/>
          <w:color w:val="000000"/>
          <w:sz w:val="18"/>
          <w:szCs w:val="18"/>
        </w:rPr>
        <w:t xml:space="preserve">  </w:t>
      </w:r>
      <w:r>
        <w:rPr>
          <w:rFonts w:hint="eastAsia" w:ascii="Times New Roman" w:hAnsi="Times New Roman" w:eastAsia="黑体" w:cs="Times New Roman"/>
          <w:color w:val="000000"/>
          <w:sz w:val="18"/>
          <w:szCs w:val="18"/>
        </w:rPr>
        <w:t>Software environment configuration table</w:t>
      </w:r>
    </w:p>
    <w:tbl>
      <w:tblPr>
        <w:tblStyle w:val="11"/>
        <w:tblW w:w="8719"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411"/>
        <w:gridCol w:w="6308"/>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9" w:hRule="atLeast"/>
          <w:jc w:val="center"/>
        </w:trPr>
        <w:tc>
          <w:tcPr>
            <w:tcW w:w="2411" w:type="dxa"/>
            <w:tcBorders>
              <w:top w:val="single" w:color="000000" w:sz="4" w:space="0"/>
              <w:bottom w:val="single" w:color="000000" w:sz="4" w:space="0"/>
              <w:tl2br w:val="nil"/>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cs="宋体"/>
                <w:i w:val="0"/>
                <w:iCs w:val="0"/>
                <w:color w:val="000000"/>
                <w:kern w:val="0"/>
                <w:sz w:val="18"/>
                <w:szCs w:val="18"/>
                <w:u w:val="none"/>
                <w:lang w:val="en-US" w:eastAsia="zh-CN" w:bidi="ar"/>
              </w:rPr>
              <w:t>软件</w:t>
            </w:r>
          </w:p>
        </w:tc>
        <w:tc>
          <w:tcPr>
            <w:tcW w:w="6308" w:type="dxa"/>
            <w:tcBorders>
              <w:top w:val="single" w:color="000000" w:sz="4" w:space="0"/>
              <w:bottom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具体数据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9" w:hRule="atLeast"/>
          <w:jc w:val="center"/>
        </w:trPr>
        <w:tc>
          <w:tcPr>
            <w:tcW w:w="2411" w:type="dxa"/>
            <w:tcBorders>
              <w:top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宋体" w:hAnsi="宋体" w:cs="宋体"/>
                <w:i w:val="0"/>
                <w:iCs w:val="0"/>
                <w:color w:val="000000"/>
                <w:kern w:val="0"/>
                <w:sz w:val="18"/>
                <w:szCs w:val="18"/>
                <w:u w:val="none"/>
                <w:lang w:val="en-US" w:eastAsia="zh-CN" w:bidi="ar"/>
              </w:rPr>
              <w:t>操作系统</w:t>
            </w:r>
          </w:p>
        </w:tc>
        <w:tc>
          <w:tcPr>
            <w:tcW w:w="6308" w:type="dxa"/>
            <w:tcBorders>
              <w:top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Windows 11 家庭中文版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2411" w:type="dxa"/>
            <w:shd w:val="clear" w:color="auto" w:fill="FFFFFF"/>
            <w:vAlign w:val="center"/>
          </w:tcPr>
          <w:p>
            <w:pPr>
              <w:keepNext w:val="0"/>
              <w:keepLines w:val="0"/>
              <w:widowControl/>
              <w:suppressLineNumbers w:val="0"/>
              <w:jc w:val="center"/>
              <w:textAlignment w:val="center"/>
              <w:rPr>
                <w:rFonts w:hint="default" w:ascii="宋体" w:hAnsi="宋体" w:eastAsia="宋体" w:cs="宋体"/>
                <w:i w:val="0"/>
                <w:iCs w:val="0"/>
                <w:color w:val="000000"/>
                <w:sz w:val="18"/>
                <w:szCs w:val="18"/>
                <w:u w:val="none"/>
                <w:lang w:val="en-US"/>
              </w:rPr>
            </w:pPr>
            <w:r>
              <w:rPr>
                <w:rFonts w:hint="eastAsia" w:ascii="宋体" w:hAnsi="宋体" w:cs="宋体"/>
                <w:i w:val="0"/>
                <w:iCs w:val="0"/>
                <w:color w:val="000000"/>
                <w:kern w:val="0"/>
                <w:sz w:val="18"/>
                <w:szCs w:val="18"/>
                <w:u w:val="none"/>
                <w:lang w:val="en-US" w:eastAsia="zh-CN" w:bidi="ar"/>
              </w:rPr>
              <w:t>编程语言</w:t>
            </w:r>
          </w:p>
        </w:tc>
        <w:tc>
          <w:tcPr>
            <w:tcW w:w="6308" w:type="dxa"/>
            <w:shd w:val="clear" w:color="auto" w:fill="FFFFFF"/>
            <w:vAlign w:val="center"/>
          </w:tcPr>
          <w:p>
            <w:pPr>
              <w:keepNext w:val="0"/>
              <w:keepLines w:val="0"/>
              <w:widowControl/>
              <w:suppressLineNumbers w:val="0"/>
              <w:jc w:val="center"/>
              <w:textAlignment w:val="center"/>
              <w:rPr>
                <w:rFonts w:hint="default" w:ascii="宋体" w:hAnsi="宋体" w:eastAsia="宋体" w:cs="宋体"/>
                <w:i w:val="0"/>
                <w:iCs w:val="0"/>
                <w:color w:val="000000"/>
                <w:sz w:val="18"/>
                <w:szCs w:val="18"/>
                <w:u w:val="none"/>
                <w:lang w:val="en-US"/>
              </w:rPr>
            </w:pPr>
            <w:r>
              <w:rPr>
                <w:rFonts w:hint="eastAsia" w:asciiTheme="minorEastAsia" w:hAnsiTheme="minorEastAsia" w:eastAsiaTheme="minorEastAsia" w:cstheme="minorEastAsia"/>
                <w:i w:val="0"/>
                <w:iCs w:val="0"/>
                <w:color w:val="000000"/>
                <w:kern w:val="0"/>
                <w:sz w:val="18"/>
                <w:szCs w:val="18"/>
                <w:u w:val="none"/>
                <w:lang w:val="en-US" w:eastAsia="zh-CN" w:bidi="ar"/>
              </w:rPr>
              <w:t>Java</w:t>
            </w:r>
            <w:r>
              <w:rPr>
                <w:rFonts w:hint="eastAsia" w:asciiTheme="minorEastAsia" w:hAnsiTheme="minorEastAsia" w:cstheme="minorEastAsia"/>
                <w:i w:val="0"/>
                <w:iCs w:val="0"/>
                <w:color w:val="000000"/>
                <w:kern w:val="0"/>
                <w:sz w:val="18"/>
                <w:szCs w:val="18"/>
                <w:u w:val="none"/>
                <w:lang w:val="en-US" w:eastAsia="zh-CN" w:bidi="ar"/>
              </w:rPr>
              <w:t>，</w:t>
            </w:r>
            <w:r>
              <w:rPr>
                <w:rFonts w:hint="eastAsia" w:asciiTheme="minorEastAsia" w:hAnsiTheme="minorEastAsia" w:eastAsiaTheme="minorEastAsia" w:cstheme="minorEastAsia"/>
                <w:i w:val="0"/>
                <w:iCs w:val="0"/>
                <w:color w:val="000000"/>
                <w:kern w:val="0"/>
                <w:sz w:val="21"/>
                <w:szCs w:val="21"/>
                <w:u w:val="none"/>
                <w:lang w:val="en-US" w:eastAsia="zh-CN" w:bidi="ar"/>
              </w:rPr>
              <w:t>Html</w:t>
            </w:r>
            <w:r>
              <w:rPr>
                <w:rFonts w:hint="eastAsia" w:asciiTheme="minorEastAsia" w:hAnsiTheme="minorEastAsia" w:cstheme="minorEastAsia"/>
                <w:i w:val="0"/>
                <w:iCs w:val="0"/>
                <w:color w:val="000000"/>
                <w:kern w:val="0"/>
                <w:sz w:val="21"/>
                <w:szCs w:val="21"/>
                <w:u w:val="none"/>
                <w:lang w:val="en-US" w:eastAsia="zh-CN" w:bidi="ar"/>
              </w:rPr>
              <w:t>，</w:t>
            </w:r>
            <w:r>
              <w:rPr>
                <w:rFonts w:hint="eastAsia" w:asciiTheme="minorEastAsia" w:hAnsiTheme="minorEastAsia" w:eastAsiaTheme="minorEastAsia" w:cstheme="minorEastAsia"/>
                <w:i w:val="0"/>
                <w:iCs w:val="0"/>
                <w:color w:val="000000"/>
                <w:kern w:val="0"/>
                <w:sz w:val="21"/>
                <w:szCs w:val="21"/>
                <w:u w:val="none"/>
                <w:lang w:val="en-US" w:eastAsia="zh-CN" w:bidi="ar"/>
              </w:rPr>
              <w:t>css</w:t>
            </w:r>
            <w:r>
              <w:rPr>
                <w:rFonts w:hint="eastAsia" w:asciiTheme="minorEastAsia" w:hAnsiTheme="minorEastAsia" w:cstheme="minorEastAsia"/>
                <w:i w:val="0"/>
                <w:iCs w:val="0"/>
                <w:color w:val="000000"/>
                <w:kern w:val="0"/>
                <w:sz w:val="21"/>
                <w:szCs w:val="21"/>
                <w:u w:val="none"/>
                <w:lang w:val="en-US" w:eastAsia="zh-CN" w:bidi="ar"/>
              </w:rPr>
              <w:t>，</w:t>
            </w:r>
            <w:r>
              <w:rPr>
                <w:rFonts w:hint="eastAsia" w:asciiTheme="minorEastAsia" w:hAnsiTheme="minorEastAsia" w:eastAsiaTheme="minorEastAsia" w:cstheme="minorEastAsia"/>
                <w:i w:val="0"/>
                <w:iCs w:val="0"/>
                <w:color w:val="000000"/>
                <w:kern w:val="0"/>
                <w:sz w:val="21"/>
                <w:szCs w:val="21"/>
                <w:u w:val="none"/>
                <w:lang w:val="en-US" w:eastAsia="zh-CN" w:bidi="ar"/>
              </w:rPr>
              <w:t>javascript</w:t>
            </w:r>
          </w:p>
        </w:tc>
      </w:tr>
    </w:tbl>
    <w:p>
      <w:pPr>
        <w:jc w:val="both"/>
        <w:rPr>
          <w:rFonts w:hint="eastAsia" w:ascii="Times New Roman" w:hAnsi="Times New Roman" w:eastAsia="黑体" w:cs="Times New Roman"/>
          <w:color w:val="000000"/>
          <w:sz w:val="18"/>
          <w:szCs w:val="18"/>
          <w:lang w:val="en-US" w:eastAsia="zh-CN"/>
        </w:rPr>
      </w:pPr>
    </w:p>
    <w:p>
      <w:pPr>
        <w:jc w:val="center"/>
        <w:rPr>
          <w:rFonts w:hint="default" w:ascii="黑体" w:hAnsi="黑体" w:eastAsia="黑体" w:cs="黑体"/>
          <w:sz w:val="18"/>
          <w:szCs w:val="18"/>
          <w:lang w:val="en-US" w:eastAsia="zh-CN"/>
        </w:rPr>
      </w:pPr>
      <w:r>
        <w:rPr>
          <w:rFonts w:hint="eastAsia" w:ascii="黑体" w:hAnsi="黑体" w:eastAsia="黑体" w:cs="黑体"/>
          <w:sz w:val="18"/>
          <w:szCs w:val="18"/>
          <w:lang w:val="en-US" w:eastAsia="zh-CN"/>
        </w:rPr>
        <w:t>表8  运行环境配置表</w:t>
      </w:r>
    </w:p>
    <w:p>
      <w:pPr>
        <w:jc w:val="center"/>
        <w:rPr>
          <w:rFonts w:hint="eastAsia" w:ascii="Times New Roman" w:hAnsi="Times New Roman" w:eastAsia="黑体" w:cs="Times New Roman"/>
          <w:color w:val="000000"/>
          <w:sz w:val="18"/>
          <w:szCs w:val="18"/>
        </w:rPr>
      </w:pPr>
      <w:r>
        <w:rPr>
          <w:rFonts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8</w:t>
      </w:r>
      <w:r>
        <w:rPr>
          <w:rFonts w:hint="eastAsia" w:ascii="Times New Roman" w:hAnsi="Times New Roman" w:eastAsia="黑体" w:cs="Times New Roman"/>
          <w:color w:val="000000"/>
          <w:sz w:val="18"/>
          <w:szCs w:val="18"/>
          <w:lang w:val="en-US" w:eastAsia="zh-CN"/>
        </w:rPr>
        <w:t xml:space="preserve">  </w:t>
      </w:r>
      <w:r>
        <w:rPr>
          <w:rFonts w:hint="eastAsia" w:ascii="Times New Roman" w:hAnsi="Times New Roman" w:eastAsia="黑体" w:cs="Times New Roman"/>
          <w:color w:val="000000"/>
          <w:sz w:val="18"/>
          <w:szCs w:val="18"/>
        </w:rPr>
        <w:t>Run environment configuration table</w:t>
      </w:r>
    </w:p>
    <w:tbl>
      <w:tblPr>
        <w:tblStyle w:val="11"/>
        <w:tblW w:w="8639"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647"/>
        <w:gridCol w:w="4992"/>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8" w:hRule="atLeast"/>
          <w:jc w:val="center"/>
        </w:trPr>
        <w:tc>
          <w:tcPr>
            <w:tcW w:w="3647" w:type="dxa"/>
            <w:tcBorders>
              <w:top w:val="single" w:color="000000" w:sz="4" w:space="0"/>
              <w:bottom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运行环境</w:t>
            </w:r>
          </w:p>
        </w:tc>
        <w:tc>
          <w:tcPr>
            <w:tcW w:w="4992" w:type="dxa"/>
            <w:tcBorders>
              <w:top w:val="single" w:color="000000" w:sz="4" w:space="0"/>
              <w:bottom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具体数据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8" w:hRule="atLeast"/>
          <w:jc w:val="center"/>
        </w:trPr>
        <w:tc>
          <w:tcPr>
            <w:tcW w:w="3647" w:type="dxa"/>
            <w:tcBorders>
              <w:top w:val="single" w:color="000000"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JDK版本</w:t>
            </w:r>
          </w:p>
        </w:tc>
        <w:tc>
          <w:tcPr>
            <w:tcW w:w="4992" w:type="dxa"/>
            <w:tcBorders>
              <w:top w:val="single" w:color="000000"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1.8.0</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6" w:hRule="atLeast"/>
          <w:jc w:val="center"/>
        </w:trPr>
        <w:tc>
          <w:tcPr>
            <w:tcW w:w="364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IDEA版本</w:t>
            </w: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2021.3.1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6" w:hRule="atLeast"/>
          <w:jc w:val="center"/>
        </w:trPr>
        <w:tc>
          <w:tcPr>
            <w:tcW w:w="364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WebStorm版本</w:t>
            </w: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2023.2.1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6" w:hRule="atLeast"/>
          <w:jc w:val="center"/>
        </w:trPr>
        <w:tc>
          <w:tcPr>
            <w:tcW w:w="364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Mysql版本</w:t>
            </w: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mysql-8.0.27-win-x64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6" w:hRule="atLeast"/>
          <w:jc w:val="center"/>
        </w:trPr>
        <w:tc>
          <w:tcPr>
            <w:tcW w:w="364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Redis版本</w:t>
            </w: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redis-x64-3.0.504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6" w:hRule="atLeast"/>
          <w:jc w:val="center"/>
        </w:trPr>
        <w:tc>
          <w:tcPr>
            <w:tcW w:w="364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Node.js版本</w:t>
            </w: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8.5.0</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6" w:hRule="atLeast"/>
          <w:jc w:val="center"/>
        </w:trPr>
        <w:tc>
          <w:tcPr>
            <w:tcW w:w="364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浏览器</w:t>
            </w: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Microsoft Edge</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6" w:hRule="atLeast"/>
          <w:jc w:val="center"/>
        </w:trPr>
        <w:tc>
          <w:tcPr>
            <w:tcW w:w="3647"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框架与库</w:t>
            </w: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Spring Boot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4" w:hRule="atLeast"/>
          <w:jc w:val="center"/>
        </w:trPr>
        <w:tc>
          <w:tcPr>
            <w:tcW w:w="3647" w:type="dxa"/>
            <w:vMerge w:val="continue"/>
            <w:tcBorders>
              <w:tl2br w:val="nil"/>
              <w:tr2bl w:val="nil"/>
            </w:tcBorders>
            <w:shd w:val="clear" w:color="auto" w:fill="auto"/>
            <w:vAlign w:val="center"/>
          </w:tcPr>
          <w:p>
            <w:pPr>
              <w:jc w:val="center"/>
              <w:rPr>
                <w:rFonts w:hint="eastAsia" w:asciiTheme="minorEastAsia" w:hAnsiTheme="minorEastAsia" w:eastAsiaTheme="minorEastAsia" w:cstheme="minorEastAsia"/>
                <w:i w:val="0"/>
                <w:iCs w:val="0"/>
                <w:color w:val="000000"/>
                <w:sz w:val="18"/>
                <w:szCs w:val="18"/>
                <w:u w:val="none"/>
              </w:rPr>
            </w:pPr>
          </w:p>
        </w:tc>
        <w:tc>
          <w:tcPr>
            <w:tcW w:w="4992"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Vue.js</w:t>
            </w:r>
          </w:p>
        </w:tc>
      </w:tr>
    </w:tbl>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黑体" w:hAnsi="黑体" w:eastAsia="黑体" w:cs="黑体"/>
          <w:lang w:val="en-US" w:eastAsia="zh-CN"/>
        </w:rPr>
      </w:pPr>
      <w:bookmarkStart w:id="65" w:name="_Toc21045"/>
      <w:r>
        <w:rPr>
          <w:rFonts w:hint="eastAsia" w:ascii="黑体" w:hAnsi="黑体" w:eastAsia="黑体" w:cs="黑体"/>
          <w:lang w:val="en-US" w:eastAsia="zh-CN"/>
        </w:rPr>
        <w:t>5.2  测试用例</w:t>
      </w:r>
      <w:bookmarkEnd w:id="65"/>
    </w:p>
    <w:p>
      <w:pPr>
        <w:ind w:firstLine="420"/>
        <w:jc w:val="left"/>
        <w:rPr>
          <w:rFonts w:hint="default" w:eastAsiaTheme="minorEastAsia"/>
          <w:sz w:val="24"/>
          <w:lang w:val="en-US" w:eastAsia="zh-CN"/>
        </w:rPr>
      </w:pPr>
      <w:r>
        <w:rPr>
          <w:rFonts w:hint="eastAsia"/>
          <w:sz w:val="24"/>
        </w:rPr>
        <w:t>为了优化测试效率，设计测试用例模板时保留了与传统测试用例相同的元素，如用例编号、操作步骤、预期结果、实际结果及备注，同时将“测试标题”、“测试模块”和“测试目的”转换为更具直观性和结构性的“测试主项”、“测试子项”和“测试功能点”，以使模块划分更清晰，</w:t>
      </w:r>
      <w:r>
        <w:rPr>
          <w:rFonts w:hint="eastAsia"/>
          <w:sz w:val="24"/>
          <w:lang w:val="en-US" w:eastAsia="zh-CN"/>
        </w:rPr>
        <w:t>在测试时</w:t>
      </w:r>
      <w:r>
        <w:rPr>
          <w:rFonts w:hint="eastAsia"/>
          <w:sz w:val="24"/>
        </w:rPr>
        <w:t>能快速理解并执行测试任务，减少在编写测试用例上的耗时，把更多精力集中在实际的测试执行上。</w:t>
      </w:r>
    </w:p>
    <w:p>
      <w:pPr>
        <w:ind w:firstLine="480" w:firstLineChars="200"/>
        <w:jc w:val="both"/>
        <w:rPr>
          <w:rFonts w:hint="eastAsia"/>
          <w:sz w:val="24"/>
        </w:rPr>
      </w:pPr>
      <w:r>
        <w:rPr>
          <w:rFonts w:hint="eastAsia"/>
          <w:sz w:val="24"/>
        </w:rPr>
        <w:t>遵循测试优先级</w:t>
      </w:r>
      <w:r>
        <w:rPr>
          <w:rFonts w:hint="eastAsia"/>
          <w:sz w:val="24"/>
          <w:lang w:eastAsia="zh-CN"/>
        </w:rPr>
        <w:t>，</w:t>
      </w:r>
      <w:r>
        <w:rPr>
          <w:rFonts w:hint="eastAsia"/>
          <w:sz w:val="24"/>
        </w:rPr>
        <w:t>首先验证主流程的连贯性和稳定性，然后逐层深入到各个独立功能的正向测试，接着进行逆向功能测试，最后再关注到细节部分。考虑到时间和成本因素，优先完成了注册、登录、资源预约者</w:t>
      </w:r>
      <w:r>
        <w:rPr>
          <w:rFonts w:hint="eastAsia"/>
          <w:sz w:val="24"/>
          <w:lang w:val="en-US" w:eastAsia="zh-CN"/>
        </w:rPr>
        <w:t>个人中心与订单查询</w:t>
      </w:r>
      <w:r>
        <w:rPr>
          <w:rFonts w:hint="eastAsia"/>
          <w:sz w:val="24"/>
        </w:rPr>
        <w:t>这三个核心模块的测试用例编写和测试实施工作</w:t>
      </w:r>
      <w:r>
        <w:rPr>
          <w:rFonts w:hint="eastAsia"/>
          <w:sz w:val="24"/>
          <w:lang w:eastAsia="zh-CN"/>
        </w:rPr>
        <w:t>，</w:t>
      </w:r>
      <w:r>
        <w:rPr>
          <w:rFonts w:hint="eastAsia"/>
          <w:sz w:val="24"/>
          <w:lang w:val="en-US" w:eastAsia="zh-CN"/>
        </w:rPr>
        <w:t>具体测试用例见表9、表10、表11、表12与表13</w:t>
      </w:r>
      <w:r>
        <w:rPr>
          <w:rFonts w:hint="eastAsia"/>
          <w:sz w:val="24"/>
        </w:rPr>
        <w:t>。其余模块实施了基本的流程测试及核心功能的初步核验。</w:t>
      </w:r>
      <w:r>
        <w:rPr>
          <w:rFonts w:hint="eastAsia"/>
          <w:sz w:val="24"/>
          <w:lang w:val="en-US" w:eastAsia="zh-CN"/>
        </w:rPr>
        <w:t>后续</w:t>
      </w:r>
      <w:r>
        <w:rPr>
          <w:rFonts w:hint="eastAsia"/>
          <w:sz w:val="24"/>
        </w:rPr>
        <w:t>将循序渐进地扩充与细化测试案例，深化各项测试内容</w:t>
      </w:r>
      <w:r>
        <w:rPr>
          <w:rFonts w:hint="eastAsia"/>
          <w:sz w:val="24"/>
          <w:lang w:eastAsia="zh-CN"/>
        </w:rPr>
        <w:t>，</w:t>
      </w:r>
      <w:r>
        <w:rPr>
          <w:rFonts w:hint="eastAsia"/>
          <w:sz w:val="24"/>
        </w:rPr>
        <w:t>为确保论文的阅读流畅性及简洁性，后续测试扩展与深化细节将不在此文中展开论述。</w:t>
      </w:r>
    </w:p>
    <w:p>
      <w:pPr>
        <w:jc w:val="both"/>
        <w:rPr>
          <w:rFonts w:hint="eastAsia"/>
          <w:sz w:val="24"/>
        </w:rPr>
      </w:pPr>
    </w:p>
    <w:p>
      <w:pPr>
        <w:keepNext w:val="0"/>
        <w:keepLines w:val="0"/>
        <w:pageBreakBefore w:val="0"/>
        <w:widowControl w:val="0"/>
        <w:kinsoku/>
        <w:wordWrap/>
        <w:overflowPunct/>
        <w:topLinePunct w:val="0"/>
        <w:autoSpaceDE/>
        <w:autoSpaceDN/>
        <w:bidi w:val="0"/>
        <w:adjustRightInd/>
        <w:snapToGrid/>
        <w:ind w:left="0" w:firstLine="0"/>
        <w:jc w:val="left"/>
        <w:textAlignment w:val="auto"/>
        <w:outlineLvl w:val="1"/>
        <w:rPr>
          <w:rFonts w:hint="eastAsia" w:ascii="黑体" w:hAnsi="黑体" w:eastAsia="黑体" w:cs="黑体"/>
          <w:sz w:val="24"/>
          <w:lang w:val="en-US" w:eastAsia="zh-CN"/>
        </w:rPr>
      </w:pPr>
      <w:r>
        <w:rPr>
          <w:rFonts w:hint="eastAsia" w:ascii="黑体" w:hAnsi="黑体" w:eastAsia="黑体" w:cs="黑体"/>
          <w:sz w:val="24"/>
          <w:lang w:val="en-US" w:eastAsia="zh-CN"/>
        </w:rPr>
        <w:t>5.3  测试结果</w:t>
      </w:r>
    </w:p>
    <w:p>
      <w:pPr>
        <w:ind w:firstLine="420"/>
        <w:jc w:val="left"/>
        <w:rPr>
          <w:rFonts w:hint="default" w:ascii="宋体" w:hAnsi="宋体" w:eastAsia="宋体" w:cs="宋体"/>
          <w:sz w:val="24"/>
          <w:lang w:val="en-US" w:eastAsia="zh-CN"/>
        </w:rPr>
      </w:pPr>
      <w:r>
        <w:rPr>
          <w:rFonts w:hint="eastAsia" w:ascii="宋体" w:hAnsi="宋体" w:eastAsia="宋体" w:cs="宋体"/>
          <w:sz w:val="24"/>
        </w:rPr>
        <w:t>在对登录、注册和资源预约三大模块的测试中，共设计并执行了</w:t>
      </w:r>
      <w:r>
        <w:rPr>
          <w:rFonts w:hint="eastAsia" w:ascii="Times New Roman" w:hAnsi="Times New Roman" w:eastAsia="宋体" w:cs="Times New Roman"/>
          <w:sz w:val="24"/>
        </w:rPr>
        <w:t>80</w:t>
      </w:r>
      <w:r>
        <w:rPr>
          <w:rFonts w:hint="eastAsia" w:ascii="宋体" w:hAnsi="宋体" w:eastAsia="宋体" w:cs="宋体"/>
          <w:sz w:val="24"/>
        </w:rPr>
        <w:t>个测试用例。经过全面排查，</w:t>
      </w:r>
      <w:r>
        <w:rPr>
          <w:rFonts w:hint="eastAsia" w:ascii="宋体" w:hAnsi="宋体" w:eastAsia="宋体" w:cs="宋体"/>
          <w:sz w:val="24"/>
          <w:lang w:val="en-US" w:eastAsia="zh-CN"/>
        </w:rPr>
        <w:t>系统</w:t>
      </w:r>
      <w:r>
        <w:rPr>
          <w:rFonts w:hint="eastAsia" w:ascii="宋体" w:hAnsi="宋体" w:eastAsia="宋体" w:cs="宋体"/>
          <w:sz w:val="24"/>
        </w:rPr>
        <w:t>流程性或场景性</w:t>
      </w:r>
      <w:r>
        <w:rPr>
          <w:rFonts w:hint="eastAsia" w:ascii="Times New Roman" w:hAnsi="Times New Roman" w:eastAsia="宋体" w:cs="Times New Roman"/>
          <w:sz w:val="24"/>
        </w:rPr>
        <w:t>BUG</w:t>
      </w:r>
      <w:r>
        <w:rPr>
          <w:rFonts w:hint="eastAsia" w:ascii="宋体" w:hAnsi="宋体" w:eastAsia="宋体" w:cs="宋体"/>
          <w:sz w:val="24"/>
        </w:rPr>
        <w:t>为零个。在功能验证方面，检测到存在</w:t>
      </w:r>
      <w:r>
        <w:rPr>
          <w:rFonts w:hint="default" w:ascii="Times New Roman" w:hAnsi="Times New Roman" w:eastAsia="宋体" w:cs="Times New Roman"/>
          <w:sz w:val="24"/>
        </w:rPr>
        <w:t>4</w:t>
      </w:r>
      <w:r>
        <w:rPr>
          <w:rFonts w:hint="eastAsia" w:ascii="宋体" w:hAnsi="宋体" w:eastAsia="宋体" w:cs="宋体"/>
          <w:sz w:val="24"/>
        </w:rPr>
        <w:t>个功能性</w:t>
      </w:r>
      <w:r>
        <w:rPr>
          <w:rFonts w:hint="eastAsia" w:ascii="Times New Roman" w:hAnsi="Times New Roman" w:eastAsia="宋体" w:cs="Times New Roman"/>
          <w:sz w:val="24"/>
        </w:rPr>
        <w:t>BUG</w:t>
      </w:r>
      <w:r>
        <w:rPr>
          <w:rFonts w:hint="eastAsia" w:ascii="宋体" w:hAnsi="宋体" w:eastAsia="宋体" w:cs="宋体"/>
          <w:sz w:val="24"/>
          <w:lang w:eastAsia="zh-CN"/>
        </w:rPr>
        <w:t>。</w:t>
      </w:r>
    </w:p>
    <w:p>
      <w:pPr>
        <w:ind w:firstLine="420"/>
        <w:jc w:val="left"/>
        <w:rPr>
          <w:rFonts w:hint="eastAsia" w:ascii="宋体" w:hAnsi="宋体" w:eastAsia="宋体" w:cs="宋体"/>
          <w:sz w:val="24"/>
          <w:lang w:val="en-US" w:eastAsia="zh-CN"/>
        </w:rPr>
      </w:pPr>
      <w:r>
        <w:rPr>
          <w:rFonts w:hint="eastAsia" w:ascii="宋体" w:hAnsi="宋体" w:eastAsia="宋体" w:cs="宋体"/>
          <w:sz w:val="24"/>
          <w:lang w:val="en-US" w:eastAsia="zh-CN"/>
        </w:rPr>
        <w:t>第一个是</w:t>
      </w:r>
      <w:r>
        <w:rPr>
          <w:rFonts w:hint="eastAsia" w:ascii="Times New Roman" w:hAnsi="Times New Roman" w:eastAsia="宋体" w:cs="Times New Roman"/>
          <w:sz w:val="24"/>
        </w:rPr>
        <w:t>BUG</w:t>
      </w:r>
      <w:r>
        <w:rPr>
          <w:rFonts w:hint="eastAsia" w:ascii="宋体" w:hAnsi="宋体" w:eastAsia="宋体" w:cs="宋体"/>
          <w:sz w:val="24"/>
          <w:lang w:val="en-US" w:eastAsia="zh-CN"/>
        </w:rPr>
        <w:t>是在注册新的回收商时没有添加回收站点，回收站点模块应该显示为空。但是在该回收商家回收站点管理模块却显示了别的回收商家注册的回收站点。</w:t>
      </w:r>
    </w:p>
    <w:p>
      <w:pPr>
        <w:ind w:left="0" w:firstLine="420"/>
        <w:jc w:val="left"/>
        <w:rPr>
          <w:rFonts w:hint="eastAsia" w:ascii="宋体" w:hAnsi="宋体" w:eastAsia="宋体" w:cs="宋体"/>
          <w:sz w:val="24"/>
          <w:lang w:val="en-US" w:eastAsia="zh-CN"/>
        </w:rPr>
      </w:pPr>
      <w:r>
        <w:rPr>
          <w:rFonts w:hint="eastAsia" w:ascii="宋体" w:hAnsi="宋体" w:eastAsia="宋体" w:cs="宋体"/>
          <w:sz w:val="24"/>
          <w:lang w:val="en-US" w:eastAsia="zh-CN"/>
        </w:rPr>
        <w:t>第二个</w:t>
      </w:r>
      <w:r>
        <w:rPr>
          <w:rFonts w:hint="eastAsia" w:ascii="Times New Roman" w:hAnsi="Times New Roman" w:eastAsia="宋体" w:cs="Times New Roman"/>
          <w:sz w:val="24"/>
        </w:rPr>
        <w:t>BUG</w:t>
      </w:r>
      <w:r>
        <w:rPr>
          <w:rFonts w:hint="eastAsia" w:ascii="宋体" w:hAnsi="宋体" w:eastAsia="宋体" w:cs="宋体"/>
          <w:sz w:val="24"/>
          <w:lang w:val="en-US" w:eastAsia="zh-CN"/>
        </w:rPr>
        <w:t>是用户被禁用后仍可以进行操作。预约者被禁用以后，应该不能做任何操作，且点击任意页面后，应该刷新页面并且强制退出，提示该用户已经被禁用，但是该用户在管理员端口被禁用以后仍然可以做相关功能操作。</w:t>
      </w:r>
    </w:p>
    <w:p>
      <w:pPr>
        <w:ind w:left="0" w:firstLine="420"/>
        <w:jc w:val="left"/>
        <w:rPr>
          <w:rFonts w:hint="eastAsia" w:ascii="宋体" w:hAnsi="宋体" w:eastAsia="宋体" w:cs="宋体"/>
          <w:sz w:val="24"/>
          <w:lang w:val="en-US" w:eastAsia="zh-CN"/>
        </w:rPr>
      </w:pPr>
      <w:r>
        <w:rPr>
          <w:rFonts w:hint="eastAsia" w:ascii="宋体" w:hAnsi="宋体" w:eastAsia="宋体" w:cs="宋体"/>
          <w:sz w:val="24"/>
          <w:lang w:val="en-US" w:eastAsia="zh-CN"/>
        </w:rPr>
        <w:t>第三个</w:t>
      </w:r>
      <w:r>
        <w:rPr>
          <w:rFonts w:hint="eastAsia" w:ascii="Times New Roman" w:hAnsi="Times New Roman" w:eastAsia="宋体" w:cs="Times New Roman"/>
          <w:sz w:val="24"/>
        </w:rPr>
        <w:t>BUG</w:t>
      </w:r>
      <w:r>
        <w:rPr>
          <w:rFonts w:hint="eastAsia" w:ascii="宋体" w:hAnsi="宋体" w:eastAsia="宋体" w:cs="宋体"/>
          <w:sz w:val="24"/>
          <w:lang w:val="en-US" w:eastAsia="zh-CN"/>
        </w:rPr>
        <w:t>是回收商接单失败。在回收商家接单的时候，点击接单按钮，应该提示接单成功，但是系统无反应，多次点击以后提示数据正在处理中。</w:t>
      </w:r>
    </w:p>
    <w:p>
      <w:pPr>
        <w:ind w:left="0" w:firstLine="420"/>
        <w:jc w:val="left"/>
        <w:rPr>
          <w:rFonts w:hint="eastAsia" w:ascii="宋体" w:hAnsi="宋体" w:eastAsia="宋体" w:cs="宋体"/>
          <w:sz w:val="24"/>
          <w:lang w:val="en-US" w:eastAsia="zh-CN"/>
        </w:rPr>
      </w:pPr>
      <w:r>
        <w:rPr>
          <w:rFonts w:hint="eastAsia" w:ascii="宋体" w:hAnsi="宋体" w:eastAsia="宋体" w:cs="宋体"/>
          <w:sz w:val="24"/>
          <w:lang w:val="en-US" w:eastAsia="zh-CN"/>
        </w:rPr>
        <w:t>第四个</w:t>
      </w:r>
      <w:r>
        <w:rPr>
          <w:rFonts w:hint="eastAsia" w:ascii="Times New Roman" w:hAnsi="Times New Roman" w:eastAsia="宋体" w:cs="Times New Roman"/>
          <w:sz w:val="24"/>
        </w:rPr>
        <w:t>BUG</w:t>
      </w:r>
      <w:r>
        <w:rPr>
          <w:rFonts w:hint="eastAsia" w:ascii="宋体" w:hAnsi="宋体" w:eastAsia="宋体" w:cs="宋体"/>
          <w:sz w:val="24"/>
          <w:lang w:val="en-US" w:eastAsia="zh-CN"/>
        </w:rPr>
        <w:t>是自行送出的货物下单失败。对于自行送出的货物，下单时填写完整信息后，应该提示下单成功，但是下单失败并提示系统未知错误。</w:t>
      </w:r>
    </w:p>
    <w:p>
      <w:pPr>
        <w:ind w:firstLine="420"/>
        <w:jc w:val="left"/>
        <w:rPr>
          <w:rFonts w:hint="eastAsia" w:ascii="宋体" w:hAnsi="宋体" w:eastAsia="宋体" w:cs="宋体"/>
          <w:sz w:val="24"/>
        </w:rPr>
      </w:pPr>
      <w:r>
        <w:rPr>
          <w:rFonts w:hint="eastAsia" w:ascii="宋体" w:hAnsi="宋体" w:eastAsia="宋体" w:cs="宋体"/>
          <w:sz w:val="24"/>
        </w:rPr>
        <w:t>同时针对界面展示层面，</w:t>
      </w:r>
      <w:r>
        <w:rPr>
          <w:rFonts w:hint="eastAsia" w:ascii="宋体" w:hAnsi="宋体" w:eastAsia="宋体" w:cs="宋体"/>
          <w:sz w:val="24"/>
          <w:lang w:val="en-US" w:eastAsia="zh-CN"/>
        </w:rPr>
        <w:t>经测试</w:t>
      </w:r>
      <w:r>
        <w:rPr>
          <w:rFonts w:hint="eastAsia" w:ascii="宋体" w:hAnsi="宋体" w:eastAsia="宋体" w:cs="宋体"/>
          <w:sz w:val="24"/>
        </w:rPr>
        <w:t>还发现了共计</w:t>
      </w:r>
      <w:r>
        <w:rPr>
          <w:rFonts w:hint="eastAsia" w:ascii="Times New Roman" w:hAnsi="Times New Roman" w:eastAsia="宋体" w:cs="Times New Roman"/>
          <w:sz w:val="24"/>
        </w:rPr>
        <w:t>12</w:t>
      </w:r>
      <w:r>
        <w:rPr>
          <w:rFonts w:hint="eastAsia" w:ascii="宋体" w:hAnsi="宋体" w:eastAsia="宋体" w:cs="宋体"/>
          <w:sz w:val="24"/>
        </w:rPr>
        <w:t>个页面文字性</w:t>
      </w:r>
      <w:r>
        <w:rPr>
          <w:rFonts w:hint="eastAsia" w:ascii="Times New Roman" w:hAnsi="Times New Roman" w:eastAsia="宋体" w:cs="Times New Roman"/>
          <w:sz w:val="24"/>
        </w:rPr>
        <w:t>BUG</w:t>
      </w:r>
      <w:r>
        <w:rPr>
          <w:rFonts w:hint="eastAsia" w:ascii="宋体" w:hAnsi="宋体" w:eastAsia="宋体" w:cs="宋体"/>
          <w:sz w:val="24"/>
        </w:rPr>
        <w:t>，主要涉及界面信息表述不准确或不完整等状况，</w:t>
      </w:r>
      <w:r>
        <w:rPr>
          <w:rFonts w:hint="eastAsia" w:ascii="宋体" w:hAnsi="宋体" w:eastAsia="宋体" w:cs="宋体"/>
          <w:sz w:val="24"/>
          <w:lang w:val="en-US" w:eastAsia="zh-CN"/>
        </w:rPr>
        <w:t>诸如下单时货物详情没有相关内容提示；上门回收订单不写取货地点应该提示取货地点不能为空，但是提示系统未知错误；上门回收重量限制范围错误，应该为大于等于</w:t>
      </w:r>
      <w:r>
        <w:rPr>
          <w:rFonts w:hint="eastAsia" w:ascii="Times New Roman" w:hAnsi="Times New Roman" w:eastAsia="宋体" w:cs="Times New Roman"/>
          <w:sz w:val="24"/>
          <w:lang w:val="en-US" w:eastAsia="zh-CN"/>
        </w:rPr>
        <w:t>3KG</w:t>
      </w:r>
      <w:r>
        <w:rPr>
          <w:rFonts w:hint="eastAsia" w:ascii="宋体" w:hAnsi="宋体" w:eastAsia="宋体" w:cs="宋体"/>
          <w:sz w:val="24"/>
          <w:lang w:val="en-US" w:eastAsia="zh-CN"/>
        </w:rPr>
        <w:t>。此类</w:t>
      </w:r>
      <w:r>
        <w:rPr>
          <w:rFonts w:hint="eastAsia" w:ascii="Times New Roman" w:hAnsi="Times New Roman" w:eastAsia="宋体" w:cs="Times New Roman"/>
          <w:sz w:val="24"/>
          <w:lang w:val="en-US" w:eastAsia="zh-CN"/>
        </w:rPr>
        <w:t>BUG</w:t>
      </w:r>
      <w:r>
        <w:rPr>
          <w:rFonts w:hint="eastAsia" w:ascii="宋体" w:hAnsi="宋体" w:eastAsia="宋体" w:cs="宋体"/>
          <w:sz w:val="24"/>
        </w:rPr>
        <w:t>虽不影响核心功能运转但关乎用户体验，也列入待修复列表，修复优先级稍次于功能性</w:t>
      </w:r>
      <w:r>
        <w:rPr>
          <w:rFonts w:hint="eastAsia" w:ascii="Times New Roman" w:hAnsi="Times New Roman" w:eastAsia="宋体" w:cs="Times New Roman"/>
          <w:sz w:val="24"/>
          <w:lang w:val="en-US" w:eastAsia="zh-CN"/>
        </w:rPr>
        <w:t>BUG</w:t>
      </w:r>
      <w:r>
        <w:rPr>
          <w:rFonts w:hint="eastAsia" w:ascii="宋体" w:hAnsi="宋体" w:eastAsia="宋体" w:cs="宋体"/>
          <w:sz w:val="24"/>
        </w:rPr>
        <w:t>。</w:t>
      </w:r>
    </w:p>
    <w:p>
      <w:pPr>
        <w:ind w:left="0" w:firstLine="0" w:firstLineChars="0"/>
        <w:jc w:val="center"/>
        <w:rPr>
          <w:rFonts w:hint="eastAsia" w:ascii="宋体" w:hAnsi="宋体" w:eastAsia="宋体" w:cs="宋体"/>
          <w:sz w:val="24"/>
          <w:lang w:val="en-US" w:eastAsia="zh-CN"/>
        </w:rPr>
      </w:pPr>
      <w:r>
        <w:rPr>
          <w:rFonts w:hint="eastAsia" w:ascii="宋体" w:hAnsi="宋体" w:eastAsia="宋体" w:cs="宋体"/>
          <w:sz w:val="24"/>
          <w:lang w:val="en-US" w:eastAsia="zh-CN"/>
        </w:rPr>
        <w:t>针对测试发现的</w:t>
      </w:r>
      <w:r>
        <w:rPr>
          <w:rFonts w:hint="eastAsia" w:ascii="Times New Roman" w:hAnsi="Times New Roman" w:eastAsia="宋体" w:cs="Times New Roman"/>
          <w:sz w:val="24"/>
          <w:lang w:val="en-US" w:eastAsia="zh-CN"/>
        </w:rPr>
        <w:t>BUG</w:t>
      </w:r>
      <w:r>
        <w:rPr>
          <w:rFonts w:hint="eastAsia" w:ascii="宋体" w:hAnsi="宋体" w:eastAsia="宋体" w:cs="宋体"/>
          <w:sz w:val="24"/>
          <w:lang w:val="en-US" w:eastAsia="zh-CN"/>
        </w:rPr>
        <w:t>，</w:t>
      </w:r>
      <w:r>
        <w:rPr>
          <w:rFonts w:hint="eastAsia" w:ascii="宋体" w:hAnsi="宋体" w:eastAsia="宋体" w:cs="宋体"/>
          <w:sz w:val="24"/>
        </w:rPr>
        <w:t>首先集中力量解决场景性及功能</w:t>
      </w:r>
      <w:r>
        <w:rPr>
          <w:rFonts w:hint="eastAsia" w:ascii="Times New Roman" w:hAnsi="Times New Roman" w:eastAsia="宋体" w:cs="Times New Roman"/>
          <w:sz w:val="24"/>
          <w:lang w:val="en-US" w:eastAsia="zh-CN"/>
        </w:rPr>
        <w:t>性BUG</w:t>
      </w:r>
      <w:r>
        <w:rPr>
          <w:rFonts w:hint="eastAsia" w:ascii="宋体" w:hAnsi="宋体" w:eastAsia="宋体" w:cs="宋体"/>
          <w:sz w:val="24"/>
        </w:rPr>
        <w:t>，随后跟进并优化页面文字性</w:t>
      </w:r>
      <w:r>
        <w:rPr>
          <w:rFonts w:hint="eastAsia" w:ascii="Times New Roman" w:hAnsi="Times New Roman" w:eastAsia="宋体" w:cs="Times New Roman"/>
          <w:sz w:val="24"/>
          <w:lang w:val="en-US" w:eastAsia="zh-CN"/>
        </w:rPr>
        <w:t>BUG</w:t>
      </w:r>
      <w:r>
        <w:rPr>
          <w:rFonts w:hint="eastAsia" w:ascii="宋体" w:hAnsi="宋体" w:eastAsia="宋体" w:cs="宋体"/>
          <w:sz w:val="24"/>
        </w:rPr>
        <w:t>，确保系统性能优越且用户界面友好。</w:t>
      </w:r>
      <w:r>
        <w:rPr>
          <w:rFonts w:hint="eastAsia" w:ascii="宋体" w:hAnsi="宋体" w:eastAsia="宋体" w:cs="宋体"/>
          <w:sz w:val="24"/>
          <w:lang w:val="en-US" w:eastAsia="zh-CN"/>
        </w:rPr>
        <w:t>目前已经对发在哪的四个功能性</w:t>
      </w:r>
      <w:r>
        <w:rPr>
          <w:rFonts w:hint="eastAsia" w:ascii="Times New Roman" w:hAnsi="Times New Roman" w:eastAsia="宋体" w:cs="Times New Roman"/>
          <w:sz w:val="24"/>
          <w:lang w:val="en-US" w:eastAsia="zh-CN"/>
        </w:rPr>
        <w:t>BUG</w:t>
      </w:r>
      <w:r>
        <w:rPr>
          <w:rFonts w:hint="eastAsia" w:ascii="宋体" w:hAnsi="宋体" w:eastAsia="宋体" w:cs="宋体"/>
          <w:sz w:val="24"/>
          <w:lang w:val="en-US" w:eastAsia="zh-CN"/>
        </w:rPr>
        <w:t>和</w:t>
      </w:r>
      <w:r>
        <w:rPr>
          <w:rFonts w:hint="eastAsia" w:ascii="Times New Roman" w:hAnsi="Times New Roman" w:eastAsia="宋体" w:cs="Times New Roman"/>
          <w:sz w:val="24"/>
          <w:lang w:val="en-US" w:eastAsia="zh-CN"/>
        </w:rPr>
        <w:t>12</w:t>
      </w:r>
      <w:r>
        <w:rPr>
          <w:rFonts w:hint="eastAsia" w:ascii="宋体" w:hAnsi="宋体" w:eastAsia="宋体" w:cs="宋体"/>
          <w:sz w:val="24"/>
          <w:lang w:val="en-US" w:eastAsia="zh-CN"/>
        </w:rPr>
        <w:t>个页面文字性</w:t>
      </w:r>
      <w:r>
        <w:rPr>
          <w:rFonts w:hint="eastAsia" w:ascii="Times New Roman" w:hAnsi="Times New Roman" w:eastAsia="宋体" w:cs="Times New Roman"/>
          <w:sz w:val="24"/>
          <w:lang w:val="en-US" w:eastAsia="zh-CN"/>
        </w:rPr>
        <w:t>BUG</w:t>
      </w:r>
      <w:r>
        <w:rPr>
          <w:rFonts w:hint="eastAsia" w:ascii="宋体" w:hAnsi="宋体" w:eastAsia="宋体" w:cs="宋体"/>
          <w:sz w:val="24"/>
          <w:lang w:val="en-US" w:eastAsia="zh-CN"/>
        </w:rPr>
        <w:t>进行了修复，修复后复测已经全部通过。</w:t>
      </w:r>
    </w:p>
    <w:p>
      <w:pPr>
        <w:ind w:left="0" w:firstLine="0" w:firstLineChars="0"/>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表9  注册测试用例表</w:t>
      </w:r>
    </w:p>
    <w:p>
      <w:pPr>
        <w:ind w:left="0" w:firstLine="0" w:firstLineChars="0"/>
        <w:jc w:val="center"/>
        <w:rPr>
          <w:rFonts w:hint="eastAsia" w:ascii="Times New Roman" w:hAnsi="Times New Roman" w:eastAsia="黑体" w:cs="Times New Roman"/>
          <w:color w:val="000000"/>
          <w:sz w:val="18"/>
          <w:szCs w:val="18"/>
        </w:rPr>
      </w:pPr>
      <w:r>
        <w:rPr>
          <w:rFonts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9</w:t>
      </w:r>
      <w:r>
        <w:rPr>
          <w:rFonts w:hint="eastAsia" w:ascii="Times New Roman" w:hAnsi="Times New Roman" w:eastAsia="黑体" w:cs="Times New Roman"/>
          <w:color w:val="000000"/>
          <w:sz w:val="18"/>
          <w:szCs w:val="18"/>
          <w:lang w:val="en-US" w:eastAsia="zh-CN"/>
        </w:rPr>
        <w:t xml:space="preserve">  </w:t>
      </w:r>
      <w:r>
        <w:rPr>
          <w:rFonts w:hint="eastAsia" w:ascii="Times New Roman" w:hAnsi="Times New Roman" w:eastAsia="黑体" w:cs="Times New Roman"/>
          <w:color w:val="000000"/>
          <w:sz w:val="18"/>
          <w:szCs w:val="18"/>
        </w:rPr>
        <w:t>Register Test Case Sheet</w:t>
      </w:r>
    </w:p>
    <w:p>
      <w:pPr>
        <w:ind w:left="0" w:firstLine="0" w:firstLineChars="0"/>
        <w:jc w:val="both"/>
      </w:pPr>
      <w:r>
        <w:drawing>
          <wp:inline distT="0" distB="0" distL="114300" distR="114300">
            <wp:extent cx="5681980" cy="8206740"/>
            <wp:effectExtent l="0" t="0" r="254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2"/>
                    <a:stretch>
                      <a:fillRect/>
                    </a:stretch>
                  </pic:blipFill>
                  <pic:spPr>
                    <a:xfrm>
                      <a:off x="0" y="0"/>
                      <a:ext cx="5681980" cy="8206740"/>
                    </a:xfrm>
                    <a:prstGeom prst="rect">
                      <a:avLst/>
                    </a:prstGeom>
                    <a:noFill/>
                    <a:ln>
                      <a:noFill/>
                    </a:ln>
                  </pic:spPr>
                </pic:pic>
              </a:graphicData>
            </a:graphic>
          </wp:inline>
        </w:drawing>
      </w:r>
    </w:p>
    <w:p>
      <w:pPr>
        <w:ind w:left="0" w:firstLine="0" w:firstLineChars="0"/>
        <w:jc w:val="both"/>
        <w:rPr>
          <w:rFonts w:hint="eastAsia"/>
        </w:rPr>
      </w:pPr>
      <w:r>
        <w:drawing>
          <wp:inline distT="0" distB="0" distL="114300" distR="114300">
            <wp:extent cx="5692775" cy="8602345"/>
            <wp:effectExtent l="0" t="0" r="6985"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3"/>
                    <a:stretch>
                      <a:fillRect/>
                    </a:stretch>
                  </pic:blipFill>
                  <pic:spPr>
                    <a:xfrm>
                      <a:off x="0" y="0"/>
                      <a:ext cx="5692775" cy="8602345"/>
                    </a:xfrm>
                    <a:prstGeom prst="rect">
                      <a:avLst/>
                    </a:prstGeom>
                    <a:noFill/>
                    <a:ln>
                      <a:noFill/>
                    </a:ln>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表</w:t>
      </w:r>
      <w:r>
        <w:rPr>
          <w:rFonts w:hint="eastAsia" w:ascii="黑体" w:hAnsi="黑体" w:eastAsia="黑体" w:cs="黑体"/>
          <w:sz w:val="18"/>
          <w:szCs w:val="18"/>
          <w:lang w:val="en-US" w:eastAsia="zh-CN"/>
        </w:rPr>
        <w:t>10</w:t>
      </w:r>
      <w:r>
        <w:rPr>
          <w:rFonts w:hint="eastAsia" w:ascii="黑体" w:hAnsi="黑体" w:eastAsia="黑体" w:cs="黑体"/>
          <w:sz w:val="18"/>
          <w:szCs w:val="18"/>
        </w:rPr>
        <w:t xml:space="preserve">  登录测试用例表</w:t>
      </w:r>
    </w:p>
    <w:p>
      <w:pPr>
        <w:jc w:val="center"/>
      </w:pPr>
      <w:r>
        <w:rPr>
          <w:rFonts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10</w:t>
      </w:r>
      <w:r>
        <w:rPr>
          <w:rFonts w:hint="eastAsia" w:ascii="Times New Roman" w:hAnsi="Times New Roman" w:eastAsia="黑体" w:cs="Times New Roman"/>
          <w:color w:val="000000"/>
          <w:sz w:val="18"/>
          <w:szCs w:val="18"/>
          <w:lang w:val="en-US" w:eastAsia="zh-CN"/>
        </w:rPr>
        <w:t xml:space="preserve">  </w:t>
      </w:r>
      <w:r>
        <w:rPr>
          <w:rFonts w:hint="eastAsia" w:ascii="Times New Roman" w:hAnsi="Times New Roman" w:eastAsia="黑体" w:cs="Times New Roman"/>
          <w:color w:val="000000"/>
          <w:sz w:val="18"/>
          <w:szCs w:val="18"/>
        </w:rPr>
        <w:t>Login Test Case Sheet</w:t>
      </w:r>
    </w:p>
    <w:p>
      <w:pPr>
        <w:jc w:val="both"/>
      </w:pPr>
      <w:r>
        <w:drawing>
          <wp:inline distT="0" distB="0" distL="114300" distR="114300">
            <wp:extent cx="5577205" cy="8091805"/>
            <wp:effectExtent l="0" t="0" r="635" b="63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44"/>
                    <a:stretch>
                      <a:fillRect/>
                    </a:stretch>
                  </pic:blipFill>
                  <pic:spPr>
                    <a:xfrm>
                      <a:off x="0" y="0"/>
                      <a:ext cx="5577205" cy="8091805"/>
                    </a:xfrm>
                    <a:prstGeom prst="rect">
                      <a:avLst/>
                    </a:prstGeom>
                    <a:noFill/>
                    <a:ln>
                      <a:noFill/>
                    </a:ln>
                  </pic:spPr>
                </pic:pic>
              </a:graphicData>
            </a:graphic>
          </wp:inline>
        </w:drawing>
      </w:r>
    </w:p>
    <w:p>
      <w:pPr>
        <w:jc w:val="both"/>
      </w:pPr>
      <w:r>
        <w:drawing>
          <wp:inline distT="0" distB="0" distL="114300" distR="114300">
            <wp:extent cx="5577205" cy="8616950"/>
            <wp:effectExtent l="0" t="0" r="635" b="889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45"/>
                    <a:stretch>
                      <a:fillRect/>
                    </a:stretch>
                  </pic:blipFill>
                  <pic:spPr>
                    <a:xfrm>
                      <a:off x="0" y="0"/>
                      <a:ext cx="5577205" cy="8616950"/>
                    </a:xfrm>
                    <a:prstGeom prst="rect">
                      <a:avLst/>
                    </a:prstGeom>
                    <a:noFill/>
                    <a:ln>
                      <a:noFill/>
                    </a:ln>
                  </pic:spPr>
                </pic:pic>
              </a:graphicData>
            </a:graphic>
          </wp:inline>
        </w:drawing>
      </w:r>
    </w:p>
    <w:p>
      <w:pPr>
        <w:jc w:val="center"/>
        <w:rPr>
          <w:rFonts w:hint="eastAsia" w:ascii="黑体" w:hAnsi="黑体" w:eastAsia="黑体" w:cs="黑体"/>
          <w:sz w:val="18"/>
          <w:szCs w:val="18"/>
          <w:lang w:val="en-US" w:eastAsia="zh-CN"/>
        </w:rPr>
      </w:pPr>
      <w:r>
        <w:rPr>
          <w:rFonts w:hint="eastAsia" w:ascii="黑体" w:hAnsi="黑体" w:eastAsia="黑体" w:cs="黑体"/>
          <w:sz w:val="18"/>
          <w:szCs w:val="18"/>
        </w:rPr>
        <w:t>表</w:t>
      </w:r>
      <w:r>
        <w:rPr>
          <w:rFonts w:hint="eastAsia" w:ascii="黑体" w:hAnsi="黑体" w:eastAsia="黑体" w:cs="黑体"/>
          <w:sz w:val="18"/>
          <w:szCs w:val="18"/>
          <w:lang w:val="en-US" w:eastAsia="zh-CN"/>
        </w:rPr>
        <w:t xml:space="preserve">11  </w:t>
      </w:r>
      <w:r>
        <w:rPr>
          <w:rFonts w:hint="eastAsia" w:ascii="黑体" w:hAnsi="黑体" w:eastAsia="黑体" w:cs="黑体"/>
          <w:sz w:val="18"/>
          <w:szCs w:val="18"/>
        </w:rPr>
        <w:t>预约者个人中心测试用例</w:t>
      </w:r>
      <w:r>
        <w:rPr>
          <w:rFonts w:hint="eastAsia" w:ascii="黑体" w:hAnsi="黑体" w:eastAsia="黑体" w:cs="黑体"/>
          <w:sz w:val="18"/>
          <w:szCs w:val="18"/>
          <w:lang w:val="en-US" w:eastAsia="zh-CN"/>
        </w:rPr>
        <w:t>表</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Times New Roman" w:hAnsi="Times New Roman" w:eastAsia="黑体" w:cs="Times New Roman"/>
          <w:color w:val="000000"/>
          <w:sz w:val="18"/>
          <w:szCs w:val="18"/>
        </w:rPr>
      </w:pPr>
      <w:r>
        <w:rPr>
          <w:rFonts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11</w:t>
      </w:r>
      <w:r>
        <w:rPr>
          <w:rFonts w:hint="eastAsia" w:ascii="Times New Roman" w:hAnsi="Times New Roman" w:eastAsia="黑体" w:cs="Times New Roman"/>
          <w:color w:val="000000"/>
          <w:sz w:val="18"/>
          <w:szCs w:val="18"/>
          <w:lang w:val="en-US" w:eastAsia="zh-CN"/>
        </w:rPr>
        <w:t xml:space="preserve">  </w:t>
      </w:r>
      <w:r>
        <w:rPr>
          <w:rFonts w:hint="eastAsia" w:ascii="Times New Roman" w:hAnsi="Times New Roman" w:eastAsia="黑体" w:cs="Times New Roman"/>
          <w:color w:val="000000"/>
          <w:sz w:val="18"/>
          <w:szCs w:val="18"/>
        </w:rPr>
        <w:t>Booker's personal center test case table.</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Times New Roman" w:hAnsi="Times New Roman" w:eastAsia="黑体" w:cs="Times New Roman"/>
          <w:color w:val="000000"/>
          <w:sz w:val="18"/>
          <w:szCs w:val="18"/>
        </w:rPr>
      </w:pPr>
      <w:r>
        <w:drawing>
          <wp:inline distT="0" distB="0" distL="114300" distR="114300">
            <wp:extent cx="6029325" cy="8118475"/>
            <wp:effectExtent l="0" t="0" r="5715" b="444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46"/>
                    <a:stretch>
                      <a:fillRect/>
                    </a:stretch>
                  </pic:blipFill>
                  <pic:spPr>
                    <a:xfrm>
                      <a:off x="0" y="0"/>
                      <a:ext cx="6029325" cy="81184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firstLine="0" w:firstLineChars="0"/>
        <w:jc w:val="center"/>
        <w:textAlignment w:val="auto"/>
        <w:outlineLvl w:val="9"/>
        <w:rPr>
          <w:rFonts w:hint="eastAsia" w:ascii="黑体" w:hAnsi="黑体" w:eastAsia="黑体" w:cs="黑体"/>
          <w:sz w:val="18"/>
          <w:szCs w:val="18"/>
          <w:lang w:val="en-US" w:eastAsia="zh-CN"/>
        </w:rPr>
      </w:pPr>
      <w:r>
        <w:rPr>
          <w:rFonts w:hint="eastAsia" w:ascii="黑体" w:hAnsi="黑体" w:eastAsia="黑体" w:cs="黑体"/>
          <w:sz w:val="18"/>
          <w:szCs w:val="18"/>
        </w:rPr>
        <w:t>表</w:t>
      </w:r>
      <w:r>
        <w:rPr>
          <w:rFonts w:hint="eastAsia" w:ascii="黑体" w:hAnsi="黑体" w:eastAsia="黑体" w:cs="黑体"/>
          <w:sz w:val="18"/>
          <w:szCs w:val="18"/>
          <w:lang w:val="en-US" w:eastAsia="zh-CN"/>
        </w:rPr>
        <w:t xml:space="preserve">12  </w:t>
      </w:r>
      <w:r>
        <w:rPr>
          <w:rFonts w:hint="eastAsia" w:ascii="黑体" w:hAnsi="黑体" w:eastAsia="黑体" w:cs="黑体"/>
          <w:sz w:val="18"/>
          <w:szCs w:val="18"/>
        </w:rPr>
        <w:t>预约者回收站查询测试用例</w:t>
      </w:r>
      <w:r>
        <w:rPr>
          <w:rFonts w:hint="eastAsia" w:ascii="黑体" w:hAnsi="黑体" w:eastAsia="黑体" w:cs="黑体"/>
          <w:sz w:val="18"/>
          <w:szCs w:val="18"/>
          <w:lang w:val="en-US" w:eastAsia="zh-CN"/>
        </w:rPr>
        <w:t>表</w:t>
      </w:r>
    </w:p>
    <w:p>
      <w:pPr>
        <w:keepNext w:val="0"/>
        <w:keepLines w:val="0"/>
        <w:pageBreakBefore w:val="0"/>
        <w:widowControl w:val="0"/>
        <w:kinsoku/>
        <w:wordWrap/>
        <w:overflowPunct/>
        <w:topLinePunct w:val="0"/>
        <w:autoSpaceDE/>
        <w:autoSpaceDN/>
        <w:bidi w:val="0"/>
        <w:adjustRightInd/>
        <w:snapToGrid/>
        <w:ind w:left="0" w:firstLine="0" w:firstLineChars="0"/>
        <w:jc w:val="center"/>
        <w:textAlignment w:val="auto"/>
        <w:outlineLvl w:val="9"/>
        <w:rPr>
          <w:rFonts w:hint="eastAsia" w:ascii="黑体" w:hAnsi="黑体" w:eastAsia="黑体" w:cs="黑体"/>
          <w:sz w:val="18"/>
          <w:szCs w:val="18"/>
        </w:rPr>
      </w:pPr>
      <w:r>
        <w:rPr>
          <w:rFonts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12</w:t>
      </w:r>
      <w:r>
        <w:rPr>
          <w:rFonts w:hint="eastAsia" w:ascii="Times New Roman" w:hAnsi="Times New Roman" w:eastAsia="黑体" w:cs="Times New Roman"/>
          <w:color w:val="000000"/>
          <w:sz w:val="18"/>
          <w:szCs w:val="18"/>
          <w:lang w:val="en-US" w:eastAsia="zh-CN"/>
        </w:rPr>
        <w:t xml:space="preserve">  </w:t>
      </w:r>
      <w:r>
        <w:rPr>
          <w:rFonts w:hint="eastAsia" w:ascii="Times New Roman" w:hAnsi="Times New Roman" w:eastAsia="黑体" w:cs="Times New Roman"/>
          <w:color w:val="000000"/>
          <w:sz w:val="18"/>
          <w:szCs w:val="18"/>
        </w:rPr>
        <w:t>The subscriber recycle bin queries the test case table.</w:t>
      </w:r>
    </w:p>
    <w:p>
      <w:pPr>
        <w:keepNext w:val="0"/>
        <w:keepLines w:val="0"/>
        <w:pageBreakBefore w:val="0"/>
        <w:widowControl w:val="0"/>
        <w:kinsoku/>
        <w:wordWrap/>
        <w:overflowPunct/>
        <w:topLinePunct w:val="0"/>
        <w:autoSpaceDE/>
        <w:autoSpaceDN/>
        <w:bidi w:val="0"/>
        <w:adjustRightInd/>
        <w:snapToGrid/>
        <w:ind w:left="0" w:firstLine="0" w:firstLineChars="0"/>
        <w:jc w:val="both"/>
        <w:textAlignment w:val="auto"/>
        <w:outlineLvl w:val="9"/>
        <w:rPr>
          <w:rFonts w:hint="eastAsia" w:ascii="黑体" w:hAnsi="黑体" w:eastAsia="黑体" w:cs="黑体"/>
          <w:sz w:val="18"/>
          <w:szCs w:val="18"/>
        </w:rPr>
      </w:pPr>
      <w:r>
        <w:drawing>
          <wp:inline distT="0" distB="0" distL="114300" distR="114300">
            <wp:extent cx="5370830" cy="8061325"/>
            <wp:effectExtent l="0" t="0" r="8890" b="6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47"/>
                    <a:stretch>
                      <a:fillRect/>
                    </a:stretch>
                  </pic:blipFill>
                  <pic:spPr>
                    <a:xfrm>
                      <a:off x="0" y="0"/>
                      <a:ext cx="5370830" cy="8061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firstLine="0" w:firstLineChars="0"/>
        <w:jc w:val="center"/>
        <w:textAlignment w:val="auto"/>
        <w:outlineLvl w:val="9"/>
        <w:rPr>
          <w:rFonts w:hint="eastAsia" w:ascii="黑体" w:hAnsi="黑体" w:eastAsia="黑体" w:cs="黑体"/>
          <w:sz w:val="18"/>
          <w:szCs w:val="18"/>
          <w:lang w:val="en-US" w:eastAsia="zh-CN"/>
        </w:rPr>
      </w:pPr>
      <w:r>
        <w:rPr>
          <w:rFonts w:hint="eastAsia" w:ascii="黑体" w:hAnsi="黑体" w:eastAsia="黑体" w:cs="黑体"/>
          <w:sz w:val="18"/>
          <w:szCs w:val="18"/>
        </w:rPr>
        <w:t>表</w:t>
      </w:r>
      <w:r>
        <w:rPr>
          <w:rFonts w:hint="eastAsia" w:ascii="黑体" w:hAnsi="黑体" w:eastAsia="黑体" w:cs="黑体"/>
          <w:sz w:val="18"/>
          <w:szCs w:val="18"/>
          <w:lang w:val="en-US" w:eastAsia="zh-CN"/>
        </w:rPr>
        <w:t xml:space="preserve">13  </w:t>
      </w:r>
      <w:r>
        <w:rPr>
          <w:rFonts w:hint="eastAsia" w:ascii="黑体" w:hAnsi="黑体" w:eastAsia="黑体" w:cs="黑体"/>
          <w:sz w:val="18"/>
          <w:szCs w:val="18"/>
        </w:rPr>
        <w:t>预约者下单回收测试用例</w:t>
      </w:r>
      <w:r>
        <w:rPr>
          <w:rFonts w:hint="eastAsia" w:ascii="黑体" w:hAnsi="黑体" w:eastAsia="黑体" w:cs="黑体"/>
          <w:sz w:val="18"/>
          <w:szCs w:val="18"/>
          <w:lang w:val="en-US" w:eastAsia="zh-CN"/>
        </w:rPr>
        <w:t>表</w:t>
      </w:r>
    </w:p>
    <w:p>
      <w:pPr>
        <w:keepNext w:val="0"/>
        <w:keepLines w:val="0"/>
        <w:pageBreakBefore w:val="0"/>
        <w:widowControl w:val="0"/>
        <w:kinsoku/>
        <w:wordWrap/>
        <w:overflowPunct/>
        <w:topLinePunct w:val="0"/>
        <w:autoSpaceDE/>
        <w:autoSpaceDN/>
        <w:bidi w:val="0"/>
        <w:adjustRightInd/>
        <w:snapToGrid/>
        <w:ind w:left="0" w:firstLine="0" w:firstLineChars="0"/>
        <w:jc w:val="center"/>
        <w:textAlignment w:val="auto"/>
        <w:outlineLvl w:val="9"/>
        <w:rPr>
          <w:rFonts w:hint="eastAsia" w:ascii="黑体" w:hAnsi="黑体" w:eastAsia="黑体" w:cs="黑体"/>
          <w:sz w:val="18"/>
          <w:szCs w:val="18"/>
          <w:lang w:val="en-US" w:eastAsia="zh-CN"/>
        </w:rPr>
      </w:pPr>
      <w:r>
        <w:rPr>
          <w:rFonts w:ascii="Times New Roman" w:hAnsi="Times New Roman" w:eastAsia="黑体" w:cs="Times New Roman"/>
          <w:color w:val="000000"/>
          <w:sz w:val="18"/>
          <w:szCs w:val="18"/>
        </w:rPr>
        <w:t>Table.</w:t>
      </w:r>
      <w:r>
        <w:rPr>
          <w:rFonts w:hint="eastAsia" w:eastAsia="黑体" w:cs="Times New Roman"/>
          <w:color w:val="000000"/>
          <w:sz w:val="18"/>
          <w:szCs w:val="18"/>
          <w:lang w:val="en-US" w:eastAsia="zh-CN"/>
        </w:rPr>
        <w:t>13</w:t>
      </w:r>
      <w:r>
        <w:rPr>
          <w:rFonts w:hint="eastAsia" w:ascii="Times New Roman" w:hAnsi="Times New Roman" w:eastAsia="黑体" w:cs="Times New Roman"/>
          <w:color w:val="000000"/>
          <w:sz w:val="18"/>
          <w:szCs w:val="18"/>
          <w:lang w:val="en-US" w:eastAsia="zh-CN"/>
        </w:rPr>
        <w:t xml:space="preserve">  </w:t>
      </w:r>
      <w:r>
        <w:rPr>
          <w:rFonts w:hint="eastAsia" w:ascii="Times New Roman" w:hAnsi="Times New Roman" w:eastAsia="黑体" w:cs="Times New Roman"/>
          <w:color w:val="000000"/>
          <w:sz w:val="18"/>
          <w:szCs w:val="18"/>
        </w:rPr>
        <w:t>Booker orders recycling test case list.</w:t>
      </w:r>
    </w:p>
    <w:p>
      <w:pPr>
        <w:keepNext w:val="0"/>
        <w:keepLines w:val="0"/>
        <w:pageBreakBefore w:val="0"/>
        <w:widowControl w:val="0"/>
        <w:kinsoku/>
        <w:wordWrap/>
        <w:overflowPunct/>
        <w:topLinePunct w:val="0"/>
        <w:autoSpaceDE/>
        <w:autoSpaceDN/>
        <w:bidi w:val="0"/>
        <w:adjustRightInd/>
        <w:snapToGrid/>
        <w:ind w:left="0" w:firstLine="0"/>
        <w:jc w:val="both"/>
        <w:textAlignment w:val="auto"/>
        <w:outlineLvl w:val="1"/>
        <w:rPr>
          <w:rFonts w:hint="eastAsia" w:ascii="宋体" w:hAnsi="宋体" w:eastAsia="宋体" w:cs="宋体"/>
          <w:sz w:val="24"/>
          <w:lang w:val="en-US" w:eastAsia="zh-CN"/>
        </w:rPr>
      </w:pPr>
      <w:bookmarkStart w:id="66" w:name="_Toc16566"/>
      <w:r>
        <w:drawing>
          <wp:inline distT="0" distB="0" distL="114300" distR="114300">
            <wp:extent cx="5815330" cy="8084820"/>
            <wp:effectExtent l="0" t="0" r="6350" b="762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48"/>
                    <a:stretch>
                      <a:fillRect/>
                    </a:stretch>
                  </pic:blipFill>
                  <pic:spPr>
                    <a:xfrm>
                      <a:off x="0" y="0"/>
                      <a:ext cx="5815330" cy="8084820"/>
                    </a:xfrm>
                    <a:prstGeom prst="rect">
                      <a:avLst/>
                    </a:prstGeom>
                    <a:noFill/>
                    <a:ln>
                      <a:noFill/>
                    </a:ln>
                  </pic:spPr>
                </pic:pic>
              </a:graphicData>
            </a:graphic>
          </wp:inline>
        </w:drawing>
      </w:r>
      <w:bookmarkEnd w:id="66"/>
    </w:p>
    <w:p>
      <w:pPr>
        <w:rPr>
          <w:rFonts w:hint="default" w:ascii="宋体" w:hAnsi="宋体" w:eastAsia="宋体" w:cs="宋体"/>
          <w:sz w:val="24"/>
          <w:lang w:val="en-US" w:eastAsia="zh-CN"/>
        </w:rPr>
      </w:pPr>
      <w:r>
        <w:rPr>
          <w:rFonts w:hint="default" w:ascii="宋体" w:hAnsi="宋体" w:eastAsia="宋体" w:cs="宋体"/>
          <w:sz w:val="24"/>
          <w:lang w:val="en-US" w:eastAsia="zh-CN"/>
        </w:rPr>
        <w:br w:type="page"/>
      </w:r>
    </w:p>
    <w:p>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黑体" w:hAnsi="黑体" w:eastAsia="黑体" w:cs="黑体"/>
          <w:sz w:val="24"/>
          <w:lang w:val="en-US" w:eastAsia="zh-CN"/>
        </w:rPr>
      </w:pPr>
      <w:bookmarkStart w:id="67" w:name="_Toc30466"/>
      <w:r>
        <w:rPr>
          <w:rFonts w:hint="eastAsia" w:ascii="黑体" w:hAnsi="黑体" w:eastAsia="黑体" w:cs="黑体"/>
          <w:sz w:val="24"/>
          <w:lang w:val="en-US" w:eastAsia="zh-CN"/>
        </w:rPr>
        <w:t>6  总结与展望</w:t>
      </w:r>
      <w:bookmarkEnd w:id="67"/>
    </w:p>
    <w:p>
      <w:pPr>
        <w:ind w:firstLine="420"/>
        <w:jc w:val="left"/>
        <w:rPr>
          <w:rFonts w:hint="eastAsia" w:ascii="宋体" w:hAnsi="宋体" w:eastAsia="宋体" w:cs="宋体"/>
          <w:sz w:val="24"/>
        </w:rPr>
      </w:pPr>
      <w:r>
        <w:rPr>
          <w:rFonts w:hint="eastAsia" w:ascii="宋体" w:hAnsi="宋体" w:eastAsia="宋体" w:cs="宋体"/>
          <w:sz w:val="24"/>
        </w:rPr>
        <w:t>针对当前面临</w:t>
      </w:r>
      <w:r>
        <w:rPr>
          <w:rFonts w:hint="eastAsia" w:ascii="宋体" w:hAnsi="宋体" w:eastAsia="宋体" w:cs="宋体"/>
          <w:sz w:val="24"/>
          <w:lang w:val="en-US" w:eastAsia="zh-CN"/>
        </w:rPr>
        <w:t>的全球性</w:t>
      </w:r>
      <w:r>
        <w:rPr>
          <w:rFonts w:hint="eastAsia" w:ascii="宋体" w:hAnsi="宋体" w:eastAsia="宋体" w:cs="宋体"/>
          <w:sz w:val="24"/>
        </w:rPr>
        <w:t>资源短缺与环境污染</w:t>
      </w:r>
      <w:r>
        <w:rPr>
          <w:rFonts w:hint="eastAsia" w:ascii="宋体" w:hAnsi="宋体" w:eastAsia="宋体" w:cs="宋体"/>
          <w:sz w:val="24"/>
          <w:lang w:val="en-US" w:eastAsia="zh-CN"/>
        </w:rPr>
        <w:t>等</w:t>
      </w:r>
      <w:r>
        <w:rPr>
          <w:rFonts w:hint="eastAsia" w:ascii="宋体" w:hAnsi="宋体" w:eastAsia="宋体" w:cs="宋体"/>
          <w:sz w:val="24"/>
        </w:rPr>
        <w:t>问题，深入探讨了</w:t>
      </w:r>
      <w:r>
        <w:rPr>
          <w:rFonts w:hint="eastAsia" w:ascii="宋体" w:hAnsi="宋体" w:eastAsia="宋体" w:cs="宋体"/>
          <w:sz w:val="24"/>
          <w:lang w:val="en-US" w:eastAsia="zh-CN"/>
        </w:rPr>
        <w:t>基于</w:t>
      </w:r>
      <w:r>
        <w:rPr>
          <w:rFonts w:hint="eastAsia" w:ascii="宋体" w:hAnsi="宋体" w:eastAsia="宋体" w:cs="宋体"/>
          <w:sz w:val="24"/>
        </w:rPr>
        <w:t>互联网技术提升资源回收效率</w:t>
      </w:r>
      <w:r>
        <w:rPr>
          <w:rFonts w:hint="eastAsia" w:ascii="宋体" w:hAnsi="宋体" w:eastAsia="宋体" w:cs="宋体"/>
          <w:sz w:val="24"/>
          <w:lang w:eastAsia="zh-CN"/>
        </w:rPr>
        <w:t>，</w:t>
      </w:r>
      <w:r>
        <w:rPr>
          <w:rFonts w:hint="eastAsia" w:ascii="宋体" w:hAnsi="宋体" w:eastAsia="宋体" w:cs="宋体"/>
          <w:sz w:val="24"/>
          <w:lang w:val="en-US" w:eastAsia="zh-CN"/>
        </w:rPr>
        <w:t>设计开发可再生</w:t>
      </w:r>
      <w:r>
        <w:rPr>
          <w:rFonts w:hint="eastAsia" w:ascii="宋体" w:hAnsi="宋体" w:eastAsia="宋体" w:cs="宋体"/>
          <w:sz w:val="24"/>
        </w:rPr>
        <w:t>资源</w:t>
      </w:r>
      <w:r>
        <w:rPr>
          <w:rFonts w:hint="eastAsia" w:ascii="宋体" w:hAnsi="宋体" w:eastAsia="宋体" w:cs="宋体"/>
          <w:sz w:val="24"/>
          <w:lang w:val="en-US" w:eastAsia="zh-CN"/>
        </w:rPr>
        <w:t>分类</w:t>
      </w:r>
      <w:r>
        <w:rPr>
          <w:rFonts w:hint="eastAsia" w:ascii="宋体" w:hAnsi="宋体" w:eastAsia="宋体" w:cs="宋体"/>
          <w:sz w:val="24"/>
        </w:rPr>
        <w:t>回收系统</w:t>
      </w:r>
      <w:r>
        <w:rPr>
          <w:rFonts w:hint="eastAsia" w:ascii="宋体" w:hAnsi="宋体" w:eastAsia="宋体" w:cs="宋体"/>
          <w:sz w:val="24"/>
          <w:lang w:eastAsia="zh-CN"/>
        </w:rPr>
        <w:t>，</w:t>
      </w:r>
      <w:r>
        <w:rPr>
          <w:rFonts w:hint="eastAsia" w:ascii="宋体" w:hAnsi="宋体" w:eastAsia="宋体" w:cs="宋体"/>
          <w:sz w:val="24"/>
        </w:rPr>
        <w:t>创新性地将资源预约者、回收处理商及资源购买者三个关键角色</w:t>
      </w:r>
      <w:r>
        <w:rPr>
          <w:rFonts w:hint="eastAsia" w:ascii="宋体" w:hAnsi="宋体" w:eastAsia="宋体" w:cs="宋体"/>
          <w:sz w:val="24"/>
          <w:lang w:val="en-US" w:eastAsia="zh-CN"/>
        </w:rPr>
        <w:t>整合，构建</w:t>
      </w:r>
      <w:r>
        <w:rPr>
          <w:rFonts w:hint="eastAsia" w:ascii="宋体" w:hAnsi="宋体" w:eastAsia="宋体" w:cs="宋体"/>
          <w:sz w:val="24"/>
        </w:rPr>
        <w:t>一体化的</w:t>
      </w:r>
      <w:r>
        <w:rPr>
          <w:rFonts w:hint="eastAsia" w:ascii="宋体" w:hAnsi="宋体" w:eastAsia="宋体" w:cs="宋体"/>
          <w:sz w:val="24"/>
          <w:lang w:val="en-US" w:eastAsia="zh-CN"/>
        </w:rPr>
        <w:t>可再生资源分类</w:t>
      </w:r>
      <w:r>
        <w:rPr>
          <w:rFonts w:hint="eastAsia" w:ascii="宋体" w:hAnsi="宋体" w:eastAsia="宋体" w:cs="宋体"/>
          <w:sz w:val="24"/>
        </w:rPr>
        <w:t>回收闭环模式</w:t>
      </w:r>
      <w:r>
        <w:rPr>
          <w:rFonts w:hint="eastAsia" w:ascii="宋体" w:hAnsi="宋体" w:eastAsia="宋体" w:cs="宋体"/>
          <w:sz w:val="24"/>
          <w:lang w:val="en-US" w:eastAsia="zh-CN"/>
        </w:rPr>
        <w:t>，</w:t>
      </w:r>
      <w:r>
        <w:rPr>
          <w:rFonts w:hint="eastAsia" w:ascii="宋体" w:hAnsi="宋体" w:eastAsia="宋体" w:cs="宋体"/>
          <w:sz w:val="24"/>
        </w:rPr>
        <w:t>推动行业的智能化</w:t>
      </w:r>
      <w:r>
        <w:rPr>
          <w:rFonts w:hint="eastAsia" w:ascii="宋体" w:hAnsi="宋体" w:eastAsia="宋体" w:cs="宋体"/>
          <w:sz w:val="24"/>
          <w:lang w:val="en-US" w:eastAsia="zh-CN"/>
        </w:rPr>
        <w:t>与</w:t>
      </w:r>
      <w:r>
        <w:rPr>
          <w:rFonts w:hint="eastAsia" w:ascii="宋体" w:hAnsi="宋体" w:eastAsia="宋体" w:cs="宋体"/>
          <w:sz w:val="24"/>
        </w:rPr>
        <w:t>精细化发展</w:t>
      </w:r>
      <w:r>
        <w:rPr>
          <w:rFonts w:hint="eastAsia" w:ascii="宋体" w:hAnsi="宋体" w:eastAsia="宋体" w:cs="宋体"/>
          <w:sz w:val="24"/>
          <w:lang w:eastAsia="zh-CN"/>
        </w:rPr>
        <w:t>，</w:t>
      </w:r>
      <w:r>
        <w:rPr>
          <w:rFonts w:hint="eastAsia" w:ascii="宋体" w:hAnsi="宋体" w:eastAsia="宋体" w:cs="宋体"/>
          <w:sz w:val="24"/>
          <w:lang w:val="en-US" w:eastAsia="zh-CN"/>
        </w:rPr>
        <w:t>为实现可持续发展贡献力量</w:t>
      </w:r>
      <w:r>
        <w:rPr>
          <w:rFonts w:hint="eastAsia" w:ascii="宋体" w:hAnsi="宋体" w:eastAsia="宋体" w:cs="宋体"/>
          <w:sz w:val="24"/>
          <w:lang w:eastAsia="zh-CN"/>
        </w:rPr>
        <w:t>。</w:t>
      </w:r>
    </w:p>
    <w:p>
      <w:pPr>
        <w:ind w:firstLine="420"/>
        <w:jc w:val="left"/>
        <w:rPr>
          <w:rFonts w:ascii="宋体" w:hAnsi="宋体" w:eastAsia="宋体" w:cs="宋体"/>
          <w:sz w:val="24"/>
        </w:rPr>
      </w:pPr>
      <w:r>
        <w:rPr>
          <w:rFonts w:hint="eastAsia" w:ascii="宋体" w:hAnsi="宋体" w:eastAsia="宋体" w:cs="宋体"/>
          <w:sz w:val="24"/>
        </w:rPr>
        <w:t>通过线上平台的整合与对接，大幅减少了传统回收行业对线下实体设施的过度依赖，实现</w:t>
      </w:r>
      <w:r>
        <w:rPr>
          <w:rFonts w:hint="eastAsia" w:ascii="宋体" w:hAnsi="宋体" w:eastAsia="宋体" w:cs="宋体"/>
          <w:sz w:val="24"/>
          <w:lang w:val="en-US" w:eastAsia="zh-CN"/>
        </w:rPr>
        <w:t>了</w:t>
      </w:r>
      <w:r>
        <w:rPr>
          <w:rFonts w:hint="eastAsia" w:ascii="宋体" w:hAnsi="宋体" w:eastAsia="宋体" w:cs="宋体"/>
          <w:sz w:val="24"/>
        </w:rPr>
        <w:t>资源回收过程的低成本、高效率运作，并确保了资源再利用的便捷性与可行性。</w:t>
      </w:r>
    </w:p>
    <w:p>
      <w:pPr>
        <w:ind w:firstLine="420"/>
        <w:jc w:val="left"/>
        <w:rPr>
          <w:rFonts w:ascii="宋体" w:hAnsi="宋体" w:eastAsia="宋体" w:cs="宋体"/>
          <w:sz w:val="24"/>
        </w:rPr>
      </w:pPr>
      <w:r>
        <w:rPr>
          <w:rFonts w:hint="eastAsia" w:ascii="宋体" w:hAnsi="宋体" w:eastAsia="宋体" w:cs="宋体"/>
          <w:sz w:val="24"/>
          <w:lang w:val="en-US" w:eastAsia="zh-CN"/>
        </w:rPr>
        <w:t>可再生资源分类回收系统目前已</w:t>
      </w:r>
      <w:r>
        <w:rPr>
          <w:rFonts w:hint="eastAsia" w:ascii="宋体" w:hAnsi="宋体" w:eastAsia="宋体" w:cs="宋体"/>
          <w:sz w:val="24"/>
        </w:rPr>
        <w:t>初步</w:t>
      </w:r>
      <w:r>
        <w:rPr>
          <w:rFonts w:hint="eastAsia" w:ascii="宋体" w:hAnsi="宋体" w:eastAsia="宋体" w:cs="宋体"/>
          <w:sz w:val="24"/>
          <w:lang w:val="en-US" w:eastAsia="zh-CN"/>
        </w:rPr>
        <w:t>实现了基础功能</w:t>
      </w:r>
      <w:r>
        <w:rPr>
          <w:rFonts w:hint="eastAsia" w:ascii="宋体" w:hAnsi="宋体" w:eastAsia="宋体" w:cs="宋体"/>
          <w:sz w:val="24"/>
        </w:rPr>
        <w:t>，</w:t>
      </w:r>
      <w:r>
        <w:rPr>
          <w:rFonts w:hint="eastAsia" w:ascii="宋体" w:hAnsi="宋体" w:eastAsia="宋体" w:cs="宋体"/>
          <w:sz w:val="24"/>
          <w:lang w:val="en-US" w:eastAsia="zh-CN"/>
        </w:rPr>
        <w:t>后续将继续完善</w:t>
      </w:r>
      <w:r>
        <w:rPr>
          <w:rFonts w:hint="eastAsia" w:ascii="宋体" w:hAnsi="宋体" w:eastAsia="宋体" w:cs="宋体"/>
          <w:sz w:val="24"/>
        </w:rPr>
        <w:t>管理员功能</w:t>
      </w:r>
      <w:r>
        <w:rPr>
          <w:rFonts w:hint="eastAsia" w:ascii="宋体" w:hAnsi="宋体" w:eastAsia="宋体" w:cs="宋体"/>
          <w:sz w:val="24"/>
          <w:lang w:val="en-US" w:eastAsia="zh-CN"/>
        </w:rPr>
        <w:t>模块</w:t>
      </w:r>
      <w:r>
        <w:rPr>
          <w:rFonts w:hint="eastAsia" w:ascii="宋体" w:hAnsi="宋体" w:eastAsia="宋体" w:cs="宋体"/>
          <w:sz w:val="24"/>
          <w:lang w:eastAsia="zh-CN"/>
        </w:rPr>
        <w:t>，</w:t>
      </w:r>
      <w:r>
        <w:rPr>
          <w:rFonts w:hint="eastAsia" w:ascii="宋体" w:hAnsi="宋体" w:eastAsia="宋体" w:cs="宋体"/>
          <w:sz w:val="24"/>
        </w:rPr>
        <w:t>随着用户数量的增长与需求多样化</w:t>
      </w:r>
      <w:r>
        <w:rPr>
          <w:rFonts w:hint="eastAsia" w:ascii="宋体" w:hAnsi="宋体" w:eastAsia="宋体" w:cs="宋体"/>
          <w:sz w:val="24"/>
          <w:lang w:eastAsia="zh-CN"/>
        </w:rPr>
        <w:t>，</w:t>
      </w:r>
      <w:r>
        <w:rPr>
          <w:rFonts w:hint="eastAsia" w:ascii="宋体" w:hAnsi="宋体" w:eastAsia="宋体" w:cs="宋体"/>
          <w:sz w:val="24"/>
          <w:lang w:val="en-US" w:eastAsia="zh-CN"/>
        </w:rPr>
        <w:t>将管理员角色</w:t>
      </w:r>
      <w:r>
        <w:rPr>
          <w:rFonts w:hint="eastAsia" w:ascii="宋体" w:hAnsi="宋体" w:eastAsia="宋体" w:cs="宋体"/>
          <w:sz w:val="24"/>
        </w:rPr>
        <w:t>细分为更多职能，以便提供更精细、针对性的服务管理。</w:t>
      </w:r>
    </w:p>
    <w:p>
      <w:pPr>
        <w:rPr>
          <w:rFonts w:hint="eastAsia" w:ascii="黑体" w:hAnsi="黑体" w:eastAsia="黑体" w:cs="黑体"/>
          <w:sz w:val="24"/>
          <w:lang w:val="en-US" w:eastAsia="zh-CN"/>
        </w:rPr>
      </w:pPr>
      <w:r>
        <w:rPr>
          <w:rFonts w:hint="eastAsia" w:ascii="黑体" w:hAnsi="黑体" w:eastAsia="黑体" w:cs="黑体"/>
          <w:sz w:val="24"/>
          <w:lang w:val="en-US" w:eastAsia="zh-CN"/>
        </w:rPr>
        <w:br w:type="page"/>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cs="黑体"/>
          <w:sz w:val="32"/>
          <w:szCs w:val="32"/>
          <w:lang w:val="en-US" w:eastAsia="zh-CN"/>
        </w:rPr>
      </w:pPr>
      <w:bookmarkStart w:id="68" w:name="_Toc14434"/>
      <w:r>
        <w:rPr>
          <w:rFonts w:hint="eastAsia" w:ascii="黑体" w:hAnsi="黑体" w:eastAsia="黑体" w:cs="黑体"/>
          <w:sz w:val="32"/>
          <w:szCs w:val="32"/>
          <w:lang w:val="en-US" w:eastAsia="zh-CN"/>
        </w:rPr>
        <w:t>致    谢</w:t>
      </w:r>
      <w:bookmarkEnd w:id="68"/>
    </w:p>
    <w:p>
      <w:pPr>
        <w:ind w:firstLine="420"/>
        <w:jc w:val="left"/>
        <w:rPr>
          <w:rFonts w:hint="eastAsia" w:ascii="宋体" w:hAnsi="宋体" w:eastAsia="宋体" w:cs="宋体"/>
          <w:sz w:val="24"/>
        </w:rPr>
      </w:pPr>
    </w:p>
    <w:p>
      <w:pPr>
        <w:ind w:firstLine="420"/>
        <w:jc w:val="left"/>
        <w:rPr>
          <w:rFonts w:hint="eastAsia" w:ascii="楷体" w:hAnsi="楷体" w:eastAsia="楷体" w:cs="楷体"/>
          <w:sz w:val="21"/>
          <w:szCs w:val="21"/>
        </w:rPr>
      </w:pPr>
      <w:r>
        <w:rPr>
          <w:rFonts w:hint="eastAsia" w:ascii="楷体" w:hAnsi="楷体" w:eastAsia="楷体" w:cs="楷体"/>
          <w:sz w:val="21"/>
          <w:szCs w:val="21"/>
        </w:rPr>
        <w:t>完成这篇论文的过程，我深受恩师与学校的鼎力支持与悉心关照，对此我深怀感激，特借此机会表达我真诚的谢忱。</w:t>
      </w:r>
    </w:p>
    <w:p>
      <w:pPr>
        <w:ind w:firstLine="420"/>
        <w:jc w:val="left"/>
        <w:rPr>
          <w:rFonts w:hint="eastAsia" w:ascii="楷体" w:hAnsi="楷体" w:eastAsia="楷体" w:cs="楷体"/>
          <w:sz w:val="21"/>
          <w:szCs w:val="21"/>
        </w:rPr>
      </w:pPr>
      <w:r>
        <w:rPr>
          <w:rFonts w:hint="eastAsia" w:ascii="楷体" w:hAnsi="楷体" w:eastAsia="楷体" w:cs="楷体"/>
          <w:sz w:val="21"/>
          <w:szCs w:val="21"/>
        </w:rPr>
        <w:t>首先，我要衷心感谢我的指导教师</w:t>
      </w:r>
      <w:r>
        <w:rPr>
          <w:rFonts w:hint="eastAsia" w:ascii="楷体" w:hAnsi="楷体" w:eastAsia="楷体" w:cs="楷体"/>
          <w:sz w:val="21"/>
          <w:szCs w:val="21"/>
          <w:lang w:val="en-US" w:eastAsia="zh-CN"/>
        </w:rPr>
        <w:t>王冬青</w:t>
      </w:r>
      <w:r>
        <w:rPr>
          <w:rFonts w:hint="eastAsia" w:ascii="楷体" w:hAnsi="楷体" w:eastAsia="楷体" w:cs="楷体"/>
          <w:sz w:val="21"/>
          <w:szCs w:val="21"/>
        </w:rPr>
        <w:t>老师。王老师以其严谨的教学风格和高度的责任心，对我论文的撰写倾注了大量心血。在我面临论文初期的各种困惑，尤其是在各个模块的构建和写作重心把握上，王老师耐心引导，使我逐步找到了研究的方向和论文的脉络。从论文选题的确立，到资料的系统收集，再到后期的反复修改完善，每一个环节都浸润着王老师的睿智建议。不仅如此，王老师还在我的个人学习与生活中给予了极大的关心和帮助，他的教诲与关怀将永远铭记于心。</w:t>
      </w:r>
    </w:p>
    <w:p>
      <w:pPr>
        <w:ind w:firstLine="420"/>
        <w:jc w:val="left"/>
        <w:rPr>
          <w:rFonts w:hint="eastAsia" w:ascii="楷体" w:hAnsi="楷体" w:eastAsia="楷体" w:cs="楷体"/>
          <w:sz w:val="21"/>
          <w:szCs w:val="21"/>
        </w:rPr>
      </w:pPr>
      <w:r>
        <w:rPr>
          <w:rFonts w:hint="eastAsia" w:ascii="楷体" w:hAnsi="楷体" w:eastAsia="楷体" w:cs="楷体"/>
          <w:sz w:val="21"/>
          <w:szCs w:val="21"/>
        </w:rPr>
        <w:t>同时，我要深深地感谢母校</w:t>
      </w:r>
      <w:r>
        <w:rPr>
          <w:rFonts w:hint="eastAsia" w:ascii="楷体" w:hAnsi="楷体" w:eastAsia="楷体" w:cs="楷体"/>
          <w:sz w:val="21"/>
          <w:szCs w:val="21"/>
          <w:lang w:val="en-US" w:eastAsia="zh-CN"/>
        </w:rPr>
        <w:t>内蒙古农业大学</w:t>
      </w:r>
      <w:r>
        <w:rPr>
          <w:rFonts w:hint="eastAsia" w:ascii="楷体" w:hAnsi="楷体" w:eastAsia="楷体" w:cs="楷体"/>
          <w:sz w:val="21"/>
          <w:szCs w:val="21"/>
        </w:rPr>
        <w:t>。学校充分考虑到了毕业生面临的就业压力，合理安排了论文写作的时间，让我们能在应对工作挑战的同时，也能专注于学术研究，这种人文关怀与教育智慧令我深受感动。</w:t>
      </w:r>
    </w:p>
    <w:p>
      <w:pPr>
        <w:ind w:firstLine="420"/>
        <w:jc w:val="left"/>
        <w:rPr>
          <w:rFonts w:ascii="宋体" w:hAnsi="宋体" w:eastAsia="宋体" w:cs="宋体"/>
          <w:sz w:val="24"/>
        </w:rPr>
      </w:pPr>
      <w:r>
        <w:rPr>
          <w:rFonts w:hint="eastAsia" w:ascii="楷体" w:hAnsi="楷体" w:eastAsia="楷体" w:cs="楷体"/>
          <w:sz w:val="21"/>
          <w:szCs w:val="21"/>
        </w:rPr>
        <w:t>以上所述，既是对我在论文撰写过程中得到的无私帮助的感恩记录，也是对未来学术道路上继续前行的坚定信念。</w:t>
      </w:r>
    </w:p>
    <w:p>
      <w:pPr>
        <w:rPr>
          <w:rFonts w:hint="default" w:ascii="黑体" w:hAnsi="黑体" w:eastAsia="黑体" w:cs="黑体"/>
          <w:sz w:val="32"/>
          <w:szCs w:val="32"/>
          <w:lang w:val="en-US" w:eastAsia="zh-CN"/>
        </w:rPr>
      </w:pPr>
      <w:r>
        <w:rPr>
          <w:rFonts w:hint="default" w:ascii="黑体" w:hAnsi="黑体" w:eastAsia="黑体" w:cs="黑体"/>
          <w:sz w:val="32"/>
          <w:szCs w:val="32"/>
          <w:lang w:val="en-US" w:eastAsia="zh-CN"/>
        </w:rPr>
        <w:br w:type="page"/>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cs="黑体"/>
          <w:sz w:val="24"/>
          <w:szCs w:val="24"/>
          <w:lang w:val="en-US" w:eastAsia="zh-CN"/>
        </w:rPr>
      </w:pPr>
      <w:bookmarkStart w:id="69" w:name="_Toc19046"/>
      <w:r>
        <w:rPr>
          <w:rFonts w:hint="eastAsia" w:ascii="黑体" w:hAnsi="黑体" w:eastAsia="黑体" w:cs="黑体"/>
          <w:sz w:val="24"/>
          <w:szCs w:val="24"/>
          <w:lang w:val="en-US" w:eastAsia="zh-CN"/>
        </w:rPr>
        <w:t>参  考  文  献</w:t>
      </w:r>
      <w:bookmarkEnd w:id="69"/>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0" w:name="_Ref16088"/>
      <w:r>
        <w:rPr>
          <w:rFonts w:hint="eastAsia" w:ascii="楷体" w:hAnsi="楷体" w:eastAsia="楷体" w:cs="楷体"/>
          <w:sz w:val="21"/>
          <w:szCs w:val="21"/>
          <w:lang w:val="en-US" w:eastAsia="zh-CN"/>
        </w:rPr>
        <w:t xml:space="preserve"> 杜明泽. 我国环境规制对绿色全要素生产率的影响研究[D].吉林大学,2023.</w:t>
      </w:r>
      <w:bookmarkEnd w:id="70"/>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1" w:name="_Ref16277"/>
      <w:r>
        <w:rPr>
          <w:rFonts w:hint="eastAsia" w:ascii="楷体" w:hAnsi="楷体" w:eastAsia="楷体" w:cs="楷体"/>
          <w:sz w:val="21"/>
          <w:szCs w:val="21"/>
          <w:lang w:val="en-US" w:eastAsia="zh-CN"/>
        </w:rPr>
        <w:t xml:space="preserve"> 刘晓燕. 能源应急多主体协同机制及协同效应研究[D].中国矿业大学,2020.</w:t>
      </w:r>
      <w:bookmarkEnd w:id="71"/>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2" w:name="_Ref16417"/>
      <w:r>
        <w:rPr>
          <w:rFonts w:hint="eastAsia" w:ascii="楷体" w:hAnsi="楷体" w:eastAsia="楷体" w:cs="楷体"/>
          <w:sz w:val="21"/>
          <w:szCs w:val="21"/>
          <w:lang w:val="en-US" w:eastAsia="zh-CN"/>
        </w:rPr>
        <w:t xml:space="preserve"> 李惠萌,刘彦雄,施丽华,等.互联网+再生资源回收体系构建研究[J].再生资源与循环经济,2023,16(12):40-43.</w:t>
      </w:r>
      <w:bookmarkEnd w:id="72"/>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3" w:name="_Ref16630"/>
      <w:r>
        <w:rPr>
          <w:rFonts w:hint="eastAsia" w:ascii="楷体" w:hAnsi="楷体" w:eastAsia="楷体" w:cs="楷体"/>
          <w:sz w:val="21"/>
          <w:szCs w:val="21"/>
          <w:lang w:val="en-US" w:eastAsia="zh-CN"/>
        </w:rPr>
        <w:t xml:space="preserve"> 张昕.“互联网+废品资源回收”模式及其软件设计研究[J].造纸装备及材料,2023,52(09):155-157.</w:t>
      </w:r>
      <w:bookmarkEnd w:id="73"/>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4" w:name="_Ref16809"/>
      <w:r>
        <w:rPr>
          <w:rFonts w:hint="eastAsia" w:ascii="楷体" w:hAnsi="楷体" w:eastAsia="楷体" w:cs="楷体"/>
          <w:sz w:val="21"/>
          <w:szCs w:val="21"/>
          <w:lang w:val="en-US" w:eastAsia="zh-CN"/>
        </w:rPr>
        <w:t xml:space="preserve"> 叶晓桦,李铭浩,梁钰英,等.“互联网+回收”模式发展现状和完善策略[J].科技创业月刊,2023,36(S1):84-86.</w:t>
      </w:r>
      <w:bookmarkEnd w:id="74"/>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5" w:name="_Ref16933"/>
      <w:r>
        <w:rPr>
          <w:rFonts w:hint="eastAsia" w:ascii="楷体" w:hAnsi="楷体" w:eastAsia="楷体" w:cs="楷体"/>
          <w:sz w:val="21"/>
          <w:szCs w:val="21"/>
          <w:lang w:val="en-US" w:eastAsia="zh-CN"/>
        </w:rPr>
        <w:t xml:space="preserve"> 袁海洋,祁悦,祁雯.社区“互联网+垃圾分类”服务设计研究[J].价值工程,2022,41(24):19-21.</w:t>
      </w:r>
      <w:bookmarkEnd w:id="75"/>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6" w:name="_Ref17022"/>
      <w:r>
        <w:rPr>
          <w:rFonts w:hint="eastAsia" w:ascii="楷体" w:hAnsi="楷体" w:eastAsia="楷体" w:cs="楷体"/>
          <w:sz w:val="21"/>
          <w:szCs w:val="21"/>
          <w:lang w:val="en-US" w:eastAsia="zh-CN"/>
        </w:rPr>
        <w:t xml:space="preserve"> 闫佳妮. 基于可持续发展理念的“易回收”APP用户体验设计[D].天津工业大学,2024.</w:t>
      </w:r>
      <w:bookmarkEnd w:id="76"/>
    </w:p>
    <w:p>
      <w:pPr>
        <w:keepNext w:val="0"/>
        <w:keepLines w:val="0"/>
        <w:pageBreakBefore w:val="0"/>
        <w:widowControl w:val="0"/>
        <w:numPr>
          <w:ilvl w:val="0"/>
          <w:numId w:val="1"/>
        </w:numPr>
        <w:kinsoku/>
        <w:wordWrap w:val="0"/>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7" w:name="_Ref17234"/>
      <w:r>
        <w:rPr>
          <w:rFonts w:hint="eastAsia" w:ascii="楷体" w:hAnsi="楷体" w:eastAsia="楷体" w:cs="楷体"/>
          <w:sz w:val="21"/>
          <w:szCs w:val="21"/>
          <w:lang w:val="en-US" w:eastAsia="zh-CN"/>
        </w:rPr>
        <w:t xml:space="preserve"> 刘畅,王陈.MySQL数据库课程的教学评价体系设计[J].电子技术,2024,53(01):393-395.</w:t>
      </w:r>
      <w:bookmarkEnd w:id="77"/>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8" w:name="_Ref17328"/>
      <w:r>
        <w:rPr>
          <w:rFonts w:hint="eastAsia" w:ascii="楷体" w:hAnsi="楷体" w:eastAsia="楷体" w:cs="楷体"/>
          <w:sz w:val="21"/>
          <w:szCs w:val="21"/>
          <w:lang w:val="en-US" w:eastAsia="zh-CN"/>
        </w:rPr>
        <w:t xml:space="preserve"> 赵旭东.计算机软件开发与设计中Java语言的应用研究[J].信息与电脑(理论版),2023,35(24):31-33.</w:t>
      </w:r>
      <w:bookmarkEnd w:id="78"/>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79" w:name="_Ref17420"/>
      <w:r>
        <w:rPr>
          <w:rFonts w:hint="eastAsia" w:ascii="楷体" w:hAnsi="楷体" w:eastAsia="楷体" w:cs="楷体"/>
          <w:sz w:val="21"/>
          <w:szCs w:val="21"/>
          <w:lang w:val="en-US" w:eastAsia="zh-CN"/>
        </w:rPr>
        <w:t xml:space="preserve"> 马庆.计算机软件开发中JAVA编程语言的应用[J].山西电子技术,2023(06):84-86+98.</w:t>
      </w:r>
      <w:bookmarkEnd w:id="79"/>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80" w:name="_Ref17583"/>
      <w:r>
        <w:rPr>
          <w:rFonts w:hint="eastAsia" w:ascii="楷体" w:hAnsi="楷体" w:eastAsia="楷体" w:cs="楷体"/>
          <w:sz w:val="21"/>
          <w:szCs w:val="21"/>
          <w:lang w:val="en-US" w:eastAsia="zh-CN"/>
        </w:rPr>
        <w:t xml:space="preserve"> 田成龙,陆晓寒,严梦瑶,等.基于SpringBoot的成绩排名系统[J].软件,2021,42(10):129-132.</w:t>
      </w:r>
      <w:bookmarkEnd w:id="80"/>
    </w:p>
    <w:p>
      <w:pPr>
        <w:keepNext w:val="0"/>
        <w:keepLines w:val="0"/>
        <w:pageBreakBefore w:val="0"/>
        <w:widowControl w:val="0"/>
        <w:numPr>
          <w:ilvl w:val="0"/>
          <w:numId w:val="1"/>
        </w:numPr>
        <w:kinsoku/>
        <w:overflowPunct/>
        <w:topLinePunct w:val="0"/>
        <w:autoSpaceDE/>
        <w:autoSpaceDN/>
        <w:bidi w:val="0"/>
        <w:adjustRightInd/>
        <w:snapToGrid/>
        <w:ind w:left="425" w:leftChars="0" w:hanging="425" w:firstLineChars="0"/>
        <w:jc w:val="both"/>
        <w:textAlignment w:val="auto"/>
        <w:rPr>
          <w:rFonts w:hint="eastAsia" w:ascii="楷体" w:hAnsi="楷体" w:eastAsia="楷体" w:cs="楷体"/>
          <w:sz w:val="21"/>
          <w:szCs w:val="21"/>
          <w:lang w:val="en-US" w:eastAsia="zh-CN"/>
        </w:rPr>
      </w:pPr>
      <w:bookmarkStart w:id="81" w:name="_Ref17724"/>
      <w:r>
        <w:rPr>
          <w:rFonts w:hint="eastAsia" w:ascii="楷体" w:hAnsi="楷体" w:eastAsia="楷体" w:cs="楷体"/>
          <w:sz w:val="21"/>
          <w:szCs w:val="21"/>
          <w:lang w:val="en-US" w:eastAsia="zh-CN"/>
        </w:rPr>
        <w:t xml:space="preserve"> 兰旭辉,熊家军,邓刚.基于MySQL的应用程序设计[J].计算机工程与设计,2004(03):442-443+468.</w:t>
      </w:r>
      <w:bookmarkEnd w:id="81"/>
    </w:p>
    <w:sectPr>
      <w:headerReference r:id="rId5" w:type="default"/>
      <w:headerReference r:id="rId6" w:type="even"/>
      <w:pgSz w:w="11906" w:h="16838"/>
      <w:pgMar w:top="1701" w:right="1417" w:bottom="1417" w:left="1701" w:header="1361" w:footer="1020" w:gutter="0"/>
      <w:pgNumType w:fmt="decimal" w:start="1"/>
      <w:cols w:space="0" w:num="1"/>
      <w:rtlGutter w:val="0"/>
      <w:docGrid w:type="lines" w:linePitch="39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default" w:ascii="黑体" w:hAnsi="黑体" w:eastAsia="黑体" w:cs="黑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ascii="黑体" w:hAnsi="黑体" w:eastAsia="黑体" w:cs="黑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黑体" w:hAnsi="黑体" w:eastAsia="黑体" w:cs="黑体"/>
        <w:sz w:val="21"/>
        <w:szCs w:val="21"/>
        <w:lang w:val="en-US" w:eastAsia="zh-CN"/>
      </w:rPr>
      <w:t>内蒙古农业大学本科生毕业论文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bidi w:val="0"/>
      <w:jc w:val="center"/>
      <w:rPr>
        <w:rFonts w:hint="eastAsia" w:ascii="黑体" w:hAnsi="黑体" w:eastAsia="黑体" w:cs="黑体"/>
        <w:sz w:val="21"/>
        <w:szCs w:val="21"/>
        <w:lang w:val="en-US"/>
      </w:rPr>
    </w:pPr>
    <w:r>
      <w:rPr>
        <w:rFonts w:hint="eastAsia" w:ascii="黑体" w:hAnsi="黑体" w:eastAsia="黑体" w:cs="黑体"/>
        <w:sz w:val="21"/>
        <w:szCs w:val="21"/>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ascii="黑体" w:hAnsi="黑体" w:eastAsia="黑体" w:cs="黑体"/>
        <w:sz w:val="21"/>
        <w:szCs w:val="21"/>
        <w:lang w:val="en-US" w:eastAsia="zh-CN"/>
      </w:rPr>
      <w:t>可再生资源分类回收模式的研究与实践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0569F3"/>
    <w:multiLevelType w:val="singleLevel"/>
    <w:tmpl w:val="E90569F3"/>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evenAndOddHeaders w:val="1"/>
  <w:drawingGridVerticalSpacing w:val="19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jOTQxYzhjODMyMDAzZmE0MDJkMWFkNmJlNDkwYTUifQ=="/>
  </w:docVars>
  <w:rsids>
    <w:rsidRoot w:val="00172A27"/>
    <w:rsid w:val="01347C0F"/>
    <w:rsid w:val="013D736F"/>
    <w:rsid w:val="09882D86"/>
    <w:rsid w:val="0A956E03"/>
    <w:rsid w:val="0BB922B3"/>
    <w:rsid w:val="12506436"/>
    <w:rsid w:val="14B341C8"/>
    <w:rsid w:val="1C3C69B6"/>
    <w:rsid w:val="21151CE3"/>
    <w:rsid w:val="211D5CB1"/>
    <w:rsid w:val="26790B0F"/>
    <w:rsid w:val="278E3DA4"/>
    <w:rsid w:val="31F16006"/>
    <w:rsid w:val="3B006358"/>
    <w:rsid w:val="41EF590A"/>
    <w:rsid w:val="5E663739"/>
    <w:rsid w:val="62D530BF"/>
    <w:rsid w:val="738A5EB4"/>
    <w:rsid w:val="77453DF5"/>
    <w:rsid w:val="780237C4"/>
    <w:rsid w:val="79222D72"/>
    <w:rsid w:val="7BE82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autoRedefine/>
    <w:qFormat/>
    <w:uiPriority w:val="0"/>
    <w:pPr>
      <w:keepNext/>
      <w:keepLines/>
      <w:spacing w:before="340" w:after="330" w:line="576" w:lineRule="auto"/>
      <w:outlineLvl w:val="0"/>
    </w:pPr>
    <w:rPr>
      <w:b/>
      <w:kern w:val="44"/>
      <w:sz w:val="44"/>
    </w:rPr>
  </w:style>
  <w:style w:type="paragraph" w:styleId="3">
    <w:name w:val="heading 2"/>
    <w:basedOn w:val="1"/>
    <w:next w:val="1"/>
    <w:link w:val="15"/>
    <w:autoRedefine/>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autoRedefine/>
    <w:unhideWhenUsed/>
    <w:qFormat/>
    <w:uiPriority w:val="0"/>
    <w:pPr>
      <w:keepNext/>
      <w:keepLines/>
      <w:spacing w:before="260" w:after="260" w:line="413" w:lineRule="auto"/>
      <w:outlineLvl w:val="2"/>
    </w:pPr>
    <w:rPr>
      <w:b/>
      <w:sz w:val="32"/>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qFormat/>
    <w:uiPriority w:val="0"/>
    <w:pPr>
      <w:jc w:val="left"/>
    </w:pPr>
  </w:style>
  <w:style w:type="paragraph" w:styleId="6">
    <w:name w:val="toc 3"/>
    <w:basedOn w:val="1"/>
    <w:next w:val="1"/>
    <w:autoRedefine/>
    <w:qFormat/>
    <w:uiPriority w:val="0"/>
    <w:pPr>
      <w:ind w:left="840" w:leftChars="400"/>
    </w:p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autoRedefine/>
    <w:qFormat/>
    <w:uiPriority w:val="0"/>
  </w:style>
  <w:style w:type="paragraph" w:styleId="10">
    <w:name w:val="toc 2"/>
    <w:basedOn w:val="1"/>
    <w:next w:val="1"/>
    <w:autoRedefine/>
    <w:qFormat/>
    <w:uiPriority w:val="0"/>
    <w:pPr>
      <w:ind w:left="420" w:leftChars="200"/>
    </w:p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3 字符"/>
    <w:link w:val="4"/>
    <w:autoRedefine/>
    <w:qFormat/>
    <w:uiPriority w:val="0"/>
    <w:rPr>
      <w:b/>
      <w:sz w:val="32"/>
    </w:rPr>
  </w:style>
  <w:style w:type="character" w:customStyle="1" w:styleId="15">
    <w:name w:val="标题 2 字符"/>
    <w:link w:val="3"/>
    <w:autoRedefine/>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4.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41.emf"/><Relationship Id="rId47" Type="http://schemas.openxmlformats.org/officeDocument/2006/relationships/image" Target="media/image40.emf"/><Relationship Id="rId46" Type="http://schemas.openxmlformats.org/officeDocument/2006/relationships/image" Target="media/image39.emf"/><Relationship Id="rId45" Type="http://schemas.openxmlformats.org/officeDocument/2006/relationships/image" Target="media/image38.emf"/><Relationship Id="rId44" Type="http://schemas.openxmlformats.org/officeDocument/2006/relationships/image" Target="media/image37.emf"/><Relationship Id="rId43" Type="http://schemas.openxmlformats.org/officeDocument/2006/relationships/image" Target="media/image36.emf"/><Relationship Id="rId42" Type="http://schemas.openxmlformats.org/officeDocument/2006/relationships/image" Target="media/image35.emf"/><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0</Words>
  <Characters>0</Characters>
  <Lines>0</Lines>
  <Paragraphs>0</Paragraphs>
  <TotalTime>14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2024-05-05T06:00:00Z</dcterms:created>
  <dc:creator>就这样吧</dc:creator>
  <cp:lastModifiedBy>就这样吧</cp:lastModifiedBy>
  <dcterms:modified xsi:type="dcterms:W3CDTF">2024-05-07T10:33:07Z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32F4C850E1CB4402AD9B433F18A8AF44_11</vt:lpwstr>
  </property>
</Properties>
</file>