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spacing w:before="1200" w:beforeLines="500" w:after="240"/>
        <w:rPr>
          <w:sz w:val="24"/>
        </w:rPr>
      </w:pPr>
      <w:r>
        <w:drawing>
          <wp:inline distT="0" distB="0" distL="0" distR="0">
            <wp:extent cx="2442210" cy="667385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480" w:beforeLines="200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drawing>
          <wp:inline distT="0" distB="0" distL="0" distR="0">
            <wp:extent cx="1365885" cy="1365885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before="480" w:after="240"/>
        <w:jc w:val="center"/>
        <w:rPr>
          <w:sz w:val="56"/>
        </w:rPr>
      </w:pPr>
      <w:r>
        <w:rPr>
          <w:rFonts w:hint="eastAsia"/>
          <w:sz w:val="56"/>
        </w:rPr>
        <w:t>软 件 学 院</w:t>
      </w:r>
    </w:p>
    <w:p>
      <w:pPr>
        <w:pStyle w:val="13"/>
        <w:spacing w:before="480" w:after="240"/>
        <w:jc w:val="center"/>
        <w:rPr>
          <w:rFonts w:hint="eastAsia" w:eastAsiaTheme="minorEastAsia"/>
          <w:sz w:val="40"/>
          <w:lang w:eastAsia="zh-CN"/>
        </w:rPr>
      </w:pPr>
      <w:r>
        <w:rPr>
          <w:rFonts w:hint="eastAsia"/>
          <w:sz w:val="40"/>
        </w:rPr>
        <w:t>《</w:t>
      </w:r>
      <w:r>
        <w:rPr>
          <w:rFonts w:hint="eastAsia"/>
          <w:sz w:val="40"/>
          <w:lang w:val="en-US" w:eastAsia="zh-CN"/>
        </w:rPr>
        <w:t>中间件技术</w:t>
      </w:r>
      <w:r>
        <w:rPr>
          <w:rFonts w:hint="eastAsia"/>
          <w:sz w:val="40"/>
        </w:rPr>
        <w:t>》</w:t>
      </w:r>
      <w:r>
        <w:rPr>
          <w:rFonts w:hint="eastAsia"/>
          <w:sz w:val="40"/>
          <w:lang w:val="en-US" w:eastAsia="zh-CN"/>
        </w:rPr>
        <w:t>大作业</w:t>
      </w:r>
      <w:r>
        <w:rPr>
          <w:rFonts w:hint="eastAsia"/>
          <w:sz w:val="40"/>
        </w:rPr>
        <w:t>报告</w:t>
      </w:r>
      <w:r>
        <w:rPr>
          <w:rFonts w:hint="eastAsia"/>
          <w:sz w:val="40"/>
          <w:lang w:eastAsia="zh-CN"/>
        </w:rPr>
        <w:t>（</w:t>
      </w:r>
      <w:r>
        <w:rPr>
          <w:rFonts w:hint="eastAsia"/>
          <w:sz w:val="40"/>
          <w:lang w:val="en-US" w:eastAsia="zh-CN"/>
        </w:rPr>
        <w:t>一</w:t>
      </w:r>
      <w:r>
        <w:rPr>
          <w:rFonts w:hint="eastAsia"/>
          <w:sz w:val="40"/>
          <w:lang w:eastAsia="zh-CN"/>
        </w:rPr>
        <w:t>）</w:t>
      </w:r>
    </w:p>
    <w:p/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hint="default" w:ascii="宋体" w:hAnsi="宋体" w:eastAsiaTheme="minorEastAsia"/>
          <w:b/>
          <w:sz w:val="28"/>
          <w:szCs w:val="28"/>
          <w:u w:val="single"/>
          <w:lang w:val="en-US" w:eastAsia="zh-CN"/>
        </w:rPr>
      </w:pPr>
      <w:r>
        <w:rPr>
          <w:rFonts w:hint="eastAsia" w:ascii="宋体" w:hAnsi="宋体"/>
          <w:b/>
          <w:sz w:val="28"/>
          <w:szCs w:val="28"/>
        </w:rPr>
        <w:t xml:space="preserve">题　　目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为ActiveMQ添加一个自定义的Message</w:t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姓　　名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     </w:t>
      </w:r>
      <w:r>
        <w:rPr>
          <w:rFonts w:hint="eastAsia" w:ascii="宋体" w:hAnsi="宋体"/>
          <w:b/>
          <w:sz w:val="28"/>
          <w:szCs w:val="28"/>
          <w:u w:val="single"/>
          <w:lang w:eastAsia="zh-CN"/>
        </w:rPr>
        <w:t>陈澄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学　　号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32420212202930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班　　级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   软工三班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sz w:val="28"/>
          <w:szCs w:val="28"/>
          <w:u w:val="single"/>
        </w:rPr>
      </w:pPr>
      <w:r>
        <w:rPr>
          <w:rFonts w:hint="eastAsia" w:ascii="宋体" w:hAnsi="宋体"/>
          <w:b/>
          <w:sz w:val="28"/>
          <w:szCs w:val="28"/>
        </w:rPr>
        <w:t xml:space="preserve">实验时间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  2024/04/25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spacing w:before="720" w:beforeLines="30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r>
        <w:rPr>
          <w:rFonts w:hint="eastAsia"/>
          <w:b/>
          <w:sz w:val="28"/>
          <w:szCs w:val="28"/>
          <w:lang w:val="en-US" w:eastAsia="zh-CN"/>
        </w:rPr>
        <w:t>24</w:t>
      </w:r>
      <w:r>
        <w:rPr>
          <w:rFonts w:hint="eastAsia"/>
          <w:b/>
          <w:sz w:val="28"/>
          <w:szCs w:val="28"/>
        </w:rPr>
        <w:t xml:space="preserve">    年   </w:t>
      </w:r>
      <w:r>
        <w:rPr>
          <w:rFonts w:hint="eastAsia"/>
          <w:b/>
          <w:sz w:val="28"/>
          <w:szCs w:val="28"/>
          <w:lang w:val="en-US" w:eastAsia="zh-CN"/>
        </w:rPr>
        <w:t>04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月  </w:t>
      </w:r>
      <w:r>
        <w:rPr>
          <w:rFonts w:hint="eastAsia"/>
          <w:b/>
          <w:sz w:val="28"/>
          <w:szCs w:val="28"/>
          <w:lang w:val="en-US" w:eastAsia="zh-CN"/>
        </w:rPr>
        <w:t>25</w:t>
      </w:r>
      <w:bookmarkStart w:id="0" w:name="_GoBack"/>
      <w:bookmarkEnd w:id="0"/>
      <w:r>
        <w:rPr>
          <w:rFonts w:hint="eastAsia"/>
          <w:b/>
          <w:sz w:val="28"/>
          <w:szCs w:val="28"/>
        </w:rPr>
        <w:t xml:space="preserve">  日</w:t>
      </w:r>
    </w:p>
    <w:p>
      <w:r>
        <w:br w:type="page"/>
      </w:r>
    </w:p>
    <w:p>
      <w:pPr>
        <w:spacing w:before="720" w:beforeLines="300"/>
        <w:jc w:val="center"/>
        <w:rPr>
          <w:b/>
          <w:sz w:val="28"/>
          <w:szCs w:val="28"/>
        </w:rPr>
      </w:pPr>
    </w:p>
    <w:p>
      <w:pPr>
        <w:pStyle w:val="2"/>
        <w:spacing w:before="240" w:after="240"/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题目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为ActiveMQ添加一个自定义的Message并支持其收发等主要功能</w:t>
      </w:r>
    </w:p>
    <w:p>
      <w:pPr>
        <w:pStyle w:val="2"/>
        <w:spacing w:before="240" w:after="2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本次实验目的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阅读并ActiveMQ的代码并理解其消息收发流程与原理</w:t>
      </w:r>
    </w:p>
    <w:p>
      <w:pPr>
        <w:pStyle w:val="2"/>
        <w:spacing w:before="240" w:after="240"/>
      </w:pPr>
      <w:r>
        <w:t>实验</w:t>
      </w:r>
      <w:r>
        <w:rPr>
          <w:rFonts w:hint="eastAsia"/>
          <w:lang w:val="en-US" w:eastAsia="zh-CN"/>
        </w:rPr>
        <w:t>步骤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消息发送调用流程：</w:t>
      </w:r>
    </w:p>
    <w:p>
      <w:pPr>
        <w:pStyle w:val="3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首先会创建一个ConnectionFactory类，传入代理的 URL（BROKER_URL），该对象用于创建与代理的连接，并通过该类创建一个Connection对象。</w:t>
      </w:r>
    </w:p>
    <w:p>
      <w:pPr>
        <w:pStyle w:val="3"/>
        <w:numPr>
          <w:ilvl w:val="0"/>
          <w:numId w:val="0"/>
        </w:numPr>
      </w:pPr>
      <w:r>
        <w:drawing>
          <wp:inline distT="0" distB="0" distL="114300" distR="114300">
            <wp:extent cx="5484495" cy="106680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其后，通过创建的Connection对象创建一个Session对象，此处会设置消息的确认模式。</w:t>
      </w:r>
    </w:p>
    <w:p>
      <w:pPr>
        <w:pStyle w:val="3"/>
        <w:numPr>
          <w:ilvl w:val="0"/>
          <w:numId w:val="0"/>
        </w:numPr>
      </w:pPr>
      <w:r>
        <w:drawing>
          <wp:inline distT="0" distB="0" distL="114300" distR="114300">
            <wp:extent cx="5485765" cy="251460"/>
            <wp:effectExtent l="0" t="0" r="63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创建一个Topic对象，作为对话的主题。</w:t>
      </w:r>
    </w:p>
    <w:p>
      <w:pPr>
        <w:pStyle w:val="3"/>
        <w:numPr>
          <w:ilvl w:val="0"/>
          <w:numId w:val="0"/>
        </w:numPr>
      </w:pPr>
      <w:r>
        <w:drawing>
          <wp:inline distT="0" distB="0" distL="114300" distR="114300">
            <wp:extent cx="3665220" cy="266700"/>
            <wp:effectExtent l="0" t="0" r="762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通过Topic创建一个MessageProducer，用于消息发送。</w:t>
      </w:r>
    </w:p>
    <w:p>
      <w:pPr>
        <w:pStyle w:val="3"/>
        <w:numPr>
          <w:ilvl w:val="0"/>
          <w:numId w:val="0"/>
        </w:numPr>
      </w:pPr>
      <w:r>
        <w:drawing>
          <wp:inline distT="0" distB="0" distL="114300" distR="114300">
            <wp:extent cx="4632960" cy="312420"/>
            <wp:effectExtent l="0" t="0" r="0" b="762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通过Session创建一个文本消息TextMessage。</w:t>
      </w:r>
    </w:p>
    <w:p>
      <w:pPr>
        <w:pStyle w:val="3"/>
        <w:numPr>
          <w:ilvl w:val="0"/>
          <w:numId w:val="0"/>
        </w:numPr>
      </w:pPr>
      <w:r>
        <w:drawing>
          <wp:inline distT="0" distB="0" distL="114300" distR="114300">
            <wp:extent cx="5479415" cy="221615"/>
            <wp:effectExtent l="0" t="0" r="6985" b="698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通过MessageProducer调用send()发送该消息。</w:t>
      </w:r>
    </w:p>
    <w:p>
      <w:pPr>
        <w:pStyle w:val="3"/>
        <w:numPr>
          <w:ilvl w:val="0"/>
          <w:numId w:val="0"/>
        </w:numPr>
      </w:pPr>
      <w:r>
        <w:drawing>
          <wp:inline distT="0" distB="0" distL="114300" distR="114300">
            <wp:extent cx="2133600" cy="236220"/>
            <wp:effectExtent l="0" t="0" r="0" b="762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消息接收调用流程：</w:t>
      </w:r>
    </w:p>
    <w:p>
      <w:pPr>
        <w:pStyle w:val="3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通过Session创建一个MessageConsumer对象，通过该对象创建一个消息监听器，根据收到的消息进行处理。</w:t>
      </w:r>
    </w:p>
    <w:p>
      <w:pPr>
        <w:pStyle w:val="3"/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483225" cy="991235"/>
            <wp:effectExtent l="0" t="0" r="3175" b="1460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消息发送代码：</w:t>
      </w:r>
    </w:p>
    <w:p>
      <w:pPr>
        <w:pStyle w:val="3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（1）ConnectionFactory会将传入的String类型转化为URL类型并创建一个Connection对象返回。</w:t>
      </w:r>
    </w:p>
    <w:p>
      <w:pPr>
        <w:pStyle w:val="3"/>
        <w:numPr>
          <w:ilvl w:val="0"/>
          <w:numId w:val="0"/>
        </w:numPr>
      </w:pPr>
      <w:r>
        <w:drawing>
          <wp:inline distT="0" distB="0" distL="114300" distR="114300">
            <wp:extent cx="5485765" cy="349250"/>
            <wp:effectExtent l="0" t="0" r="635" b="127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createSession(int acknowledgeMode) 方法用于创建一个 JMS 会话对象。</w:t>
      </w:r>
    </w:p>
    <w:p>
      <w:pPr>
        <w:pStyle w:val="3"/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</w:rPr>
        <w:t>acknowledgeMode 参数表示消息确认模式</w:t>
      </w:r>
      <w:r>
        <w:rPr>
          <w:rFonts w:hint="eastAsia"/>
          <w:lang w:eastAsia="zh-CN"/>
        </w:rPr>
        <w:t>。</w:t>
      </w:r>
    </w:p>
    <w:p>
      <w:pPr>
        <w:pStyle w:val="3"/>
        <w:numPr>
          <w:ilvl w:val="0"/>
          <w:numId w:val="0"/>
        </w:numPr>
      </w:pPr>
      <w:r>
        <w:drawing>
          <wp:inline distT="0" distB="0" distL="114300" distR="114300">
            <wp:extent cx="5479415" cy="743585"/>
            <wp:effectExtent l="0" t="0" r="6985" b="317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</w:rPr>
        <w:t>checkClosedOrFailed() 方法用于检查连接是否已关闭或失败</w:t>
      </w:r>
      <w:r>
        <w:rPr>
          <w:rFonts w:hint="eastAsia"/>
          <w:lang w:eastAsia="zh-CN"/>
        </w:rPr>
        <w:t>，</w:t>
      </w:r>
    </w:p>
    <w:p>
      <w:pPr>
        <w:pStyle w:val="3"/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</w:rPr>
        <w:t>ensureConnectionInfoSent() 方法用于确保连接信息已经被发送到代理</w:t>
      </w:r>
      <w:r>
        <w:rPr>
          <w:rFonts w:hint="eastAsia"/>
          <w:lang w:eastAsia="zh-CN"/>
        </w:rPr>
        <w:t>，</w:t>
      </w:r>
    </w:p>
    <w:p>
      <w:pPr>
        <w:pStyle w:val="3"/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</w:rPr>
        <w:t>isDispatchAsync() 方法用于判断是否异步分发消息</w:t>
      </w:r>
      <w:r>
        <w:rPr>
          <w:rFonts w:hint="eastAsia"/>
          <w:lang w:eastAsia="zh-CN"/>
        </w:rPr>
        <w:t>，</w:t>
      </w:r>
    </w:p>
    <w:p>
      <w:pPr>
        <w:pStyle w:val="3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isAlwaysSessionAsync() 方法用于判断是否总是使用异步会话。</w:t>
      </w:r>
    </w:p>
    <w:p>
      <w:pPr>
        <w:pStyle w:val="3"/>
        <w:numPr>
          <w:ilvl w:val="0"/>
          <w:numId w:val="0"/>
        </w:numPr>
      </w:pPr>
      <w:r>
        <w:drawing>
          <wp:inline distT="0" distB="0" distL="114300" distR="114300">
            <wp:extent cx="5480050" cy="2185670"/>
            <wp:effectExtent l="0" t="0" r="6350" b="889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218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（2）createProducer(Destination destination)用于创建一个MessageProducer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同样先调用checkClosed()检查连接是否关闭</w:t>
      </w:r>
    </w:p>
    <w:p>
      <w:pPr>
        <w:pStyle w:val="3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getSendTimeout()获得连接的失效时间</w:t>
      </w:r>
    </w:p>
    <w:p>
      <w:pPr>
        <w:pStyle w:val="3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随后创建一个新的MessageProducer对象</w:t>
      </w:r>
    </w:p>
    <w:p>
      <w:pPr>
        <w:pStyle w:val="3"/>
        <w:numPr>
          <w:ilvl w:val="0"/>
          <w:numId w:val="0"/>
        </w:numPr>
      </w:pPr>
      <w:r>
        <w:drawing>
          <wp:inline distT="0" distB="0" distL="114300" distR="114300">
            <wp:extent cx="5481955" cy="1630045"/>
            <wp:effectExtent l="0" t="0" r="4445" b="63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（3）Send()方法用于消息的发送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首先，会检查连接是否已关闭。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接下来，会检查目的地是否为临时目的地，并且该目的地是否已被删除。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483860" cy="654050"/>
            <wp:effectExtent l="0" t="0" r="2540" b="127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使用sendMutex对象进行同步，确保在发送消息时不会发生并发访问冲突。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调用doStartTransaction()方法，告知Broker即将开始一个新的事务。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483860" cy="612775"/>
            <wp:effectExtent l="0" t="0" r="2540" b="12065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检查事务状态，事务不能被标记为回滚。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481320" cy="611505"/>
            <wp:effectExtent l="0" t="0" r="5080" b="13335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设置消息的JMS头字段，包括交付模式（deliveryMode）、过期时间（expiration）、时间戳（timeStamp）、优先级（priority）和是否重新传递（redelivered）。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137660" cy="1196340"/>
            <wp:effectExtent l="0" t="0" r="7620" b="7620"/>
            <wp:docPr id="2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将原始消息转换为ActiveMQ消息格式。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481320" cy="1983740"/>
            <wp:effectExtent l="0" t="0" r="5080" b="12700"/>
            <wp:docPr id="2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根据禁用消息时间戳的设置，将消息的JMS时间戳（JMSTimestamp）设置为当前时间戳或0。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设置消息的过期时间和优先级。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将消息的JMS重新传递标志设置为false。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299460" cy="777240"/>
            <wp:effectExtent l="0" t="0" r="7620" b="0"/>
            <wp:docPr id="2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对消息进行转换，将其转换为自定义的消息格式（ActiveMQMessage），并将连接信息传递给消息。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设置消息的生产者ID（producerId），并进行日志记录。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485765" cy="1170305"/>
            <wp:effectExtent l="0" t="0" r="635" b="3175"/>
            <wp:docPr id="2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根据发送超时时间（sendTimeout）和完成回调函数（onComplete），选择是异步还是同步地发送消息。</w:t>
      </w:r>
    </w:p>
    <w:p>
      <w:pPr>
        <w:pStyle w:val="3"/>
        <w:numPr>
          <w:ilvl w:val="0"/>
          <w:numId w:val="0"/>
        </w:numPr>
      </w:pPr>
      <w:r>
        <w:drawing>
          <wp:inline distT="0" distB="0" distL="114300" distR="114300">
            <wp:extent cx="5485130" cy="3567430"/>
            <wp:effectExtent l="0" t="0" r="1270" b="13970"/>
            <wp:docPr id="2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接着调用connection中的包发送方法进行发包。</w:t>
      </w:r>
    </w:p>
    <w:p>
      <w:pPr>
        <w:pStyle w:val="3"/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消息接收代码：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createConsumer()用于创建一个消息消费者</w:t>
      </w:r>
    </w:p>
    <w:p>
      <w:pPr>
        <w:pStyle w:val="3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destination 参数表示消息消费的目标</w:t>
      </w:r>
      <w:r>
        <w:rPr>
          <w:rFonts w:hint="eastAsia"/>
          <w:lang w:val="en-US" w:eastAsia="zh-CN"/>
        </w:rPr>
        <w:t>地址</w:t>
      </w:r>
      <w:r>
        <w:rPr>
          <w:rFonts w:hint="default"/>
          <w:lang w:val="en-US" w:eastAsia="zh-CN"/>
        </w:rPr>
        <w:t>。</w:t>
      </w:r>
    </w:p>
    <w:p>
      <w:pPr>
        <w:pStyle w:val="3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messageSelector 参数表示消息选择器，它是一个字符串，用于过滤要被消费的消息。</w:t>
      </w:r>
    </w:p>
    <w:p>
      <w:pPr>
        <w:pStyle w:val="3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noLocal 参数表示是否禁止消费者接收自己发送的消息。</w:t>
      </w:r>
    </w:p>
    <w:p>
      <w:pPr>
        <w:pStyle w:val="3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该方法会将jms中非custom的对象转化为custom的对象。</w:t>
      </w:r>
    </w:p>
    <w:p>
      <w:pPr>
        <w:pStyle w:val="3"/>
        <w:numPr>
          <w:ilvl w:val="0"/>
          <w:numId w:val="0"/>
        </w:numPr>
      </w:pPr>
      <w:r>
        <w:drawing>
          <wp:inline distT="0" distB="0" distL="114300" distR="114300">
            <wp:extent cx="5485765" cy="1863725"/>
            <wp:effectExtent l="0" t="0" r="635" b="1079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86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设置消息监听器则是直接调用jms中的消息监听器设置方法。</w:t>
      </w:r>
    </w:p>
    <w:p>
      <w:pPr>
        <w:pStyle w:val="3"/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485130" cy="1543050"/>
            <wp:effectExtent l="0" t="0" r="1270" b="1143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ActiveMQ中的Message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ActiveMQ中的ActiveMQMessage都继承自Message抽象类，并且实现org.apache.activemq.Message, ScheduledMessage两个接口。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在ActiveMQMessage实现了Message需要的主要方法。</w:t>
      </w:r>
    </w:p>
    <w:p>
      <w:pPr>
        <w:pStyle w:val="3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其余各种Message都是继承ActiveMQMessage</w:t>
      </w:r>
    </w:p>
    <w:p>
      <w:pPr>
        <w:pStyle w:val="3"/>
        <w:numPr>
          <w:ilvl w:val="0"/>
          <w:numId w:val="0"/>
        </w:numPr>
      </w:pPr>
      <w:r>
        <w:drawing>
          <wp:inline distT="0" distB="0" distL="114300" distR="114300">
            <wp:extent cx="3562985" cy="2948940"/>
            <wp:effectExtent l="0" t="0" r="3175" b="7620"/>
            <wp:docPr id="29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62985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</w:pPr>
      <w:r>
        <w:drawing>
          <wp:inline distT="0" distB="0" distL="114300" distR="114300">
            <wp:extent cx="5478780" cy="220345"/>
            <wp:effectExtent l="0" t="0" r="7620" b="8255"/>
            <wp:docPr id="30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22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例如：ActiveMQTextMessage则是继承ActiveMQMessage并实现jms中的TextMessage接口。</w:t>
      </w:r>
    </w:p>
    <w:p>
      <w:pPr>
        <w:pStyle w:val="3"/>
        <w:numPr>
          <w:ilvl w:val="0"/>
          <w:numId w:val="0"/>
        </w:numPr>
      </w:pPr>
      <w:r>
        <w:drawing>
          <wp:inline distT="0" distB="0" distL="114300" distR="114300">
            <wp:extent cx="5485765" cy="297815"/>
            <wp:effectExtent l="0" t="0" r="635" b="6985"/>
            <wp:docPr id="31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A247D4"/>
    <w:multiLevelType w:val="singleLevel"/>
    <w:tmpl w:val="8CA247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A2D6AC0"/>
    <w:multiLevelType w:val="multilevel"/>
    <w:tmpl w:val="7A2D6AC0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RkNTg0Njc1MDJmYmFmOWEwMmEwNjk2NzgwZjA0ZTAifQ=="/>
  </w:docVars>
  <w:rsids>
    <w:rsidRoot w:val="00AC1E74"/>
    <w:rsid w:val="003D6017"/>
    <w:rsid w:val="00491B9C"/>
    <w:rsid w:val="004F7E27"/>
    <w:rsid w:val="00892695"/>
    <w:rsid w:val="009165C1"/>
    <w:rsid w:val="0097038D"/>
    <w:rsid w:val="00AC1E74"/>
    <w:rsid w:val="00B377AF"/>
    <w:rsid w:val="00C049ED"/>
    <w:rsid w:val="00D44FE3"/>
    <w:rsid w:val="00D5691D"/>
    <w:rsid w:val="00DC75FE"/>
    <w:rsid w:val="0A4030BB"/>
    <w:rsid w:val="11F1073E"/>
    <w:rsid w:val="120060AF"/>
    <w:rsid w:val="120F32C8"/>
    <w:rsid w:val="12FD69C1"/>
    <w:rsid w:val="15CE7CA0"/>
    <w:rsid w:val="17F00CF7"/>
    <w:rsid w:val="1C076B6E"/>
    <w:rsid w:val="21AC3F6E"/>
    <w:rsid w:val="282254ED"/>
    <w:rsid w:val="28C85F33"/>
    <w:rsid w:val="2D5A785C"/>
    <w:rsid w:val="2D6F7260"/>
    <w:rsid w:val="2E6D478D"/>
    <w:rsid w:val="2EF45863"/>
    <w:rsid w:val="2FA6164C"/>
    <w:rsid w:val="321B5750"/>
    <w:rsid w:val="357922B0"/>
    <w:rsid w:val="37F36CB8"/>
    <w:rsid w:val="39642E28"/>
    <w:rsid w:val="39661384"/>
    <w:rsid w:val="3A0E5D3C"/>
    <w:rsid w:val="43DE2506"/>
    <w:rsid w:val="43EC3D41"/>
    <w:rsid w:val="458129F7"/>
    <w:rsid w:val="4ADF1B2F"/>
    <w:rsid w:val="4DCA3DE9"/>
    <w:rsid w:val="4E7308C8"/>
    <w:rsid w:val="511C722D"/>
    <w:rsid w:val="52B35351"/>
    <w:rsid w:val="52E53BF4"/>
    <w:rsid w:val="54BE702B"/>
    <w:rsid w:val="594B1EBB"/>
    <w:rsid w:val="5A491BEF"/>
    <w:rsid w:val="61955537"/>
    <w:rsid w:val="67616A13"/>
    <w:rsid w:val="697A14CF"/>
    <w:rsid w:val="6C763D3D"/>
    <w:rsid w:val="6E2E154E"/>
    <w:rsid w:val="6E762762"/>
    <w:rsid w:val="6E9B4365"/>
    <w:rsid w:val="787D1FD5"/>
    <w:rsid w:val="7DFB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uiPriority="9" w:name="heading 7"/>
    <w:lsdException w:uiPriority="9" w:name="heading 8"/>
    <w:lsdException w:uiPriority="9" w:name="heading 9"/>
    <w:lsdException w:qFormat="1"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qFormat="1"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39"/>
    <w:autoRedefine/>
    <w:qFormat/>
    <w:uiPriority w:val="9"/>
    <w:pPr>
      <w:keepNext/>
      <w:numPr>
        <w:ilvl w:val="0"/>
        <w:numId w:val="1"/>
      </w:numPr>
      <w:spacing w:before="312" w:beforeLines="100" w:after="312" w:afterLines="100" w:line="360" w:lineRule="auto"/>
      <w:outlineLvl w:val="0"/>
    </w:pPr>
    <w:rPr>
      <w:rFonts w:asciiTheme="majorHAnsi" w:hAnsiTheme="majorHAnsi" w:eastAsiaTheme="majorEastAsia"/>
      <w:b/>
      <w:bCs/>
      <w:kern w:val="32"/>
      <w:sz w:val="30"/>
      <w:szCs w:val="32"/>
    </w:rPr>
  </w:style>
  <w:style w:type="paragraph" w:styleId="4">
    <w:name w:val="heading 2"/>
    <w:basedOn w:val="2"/>
    <w:next w:val="3"/>
    <w:link w:val="40"/>
    <w:autoRedefine/>
    <w:qFormat/>
    <w:uiPriority w:val="9"/>
    <w:pPr>
      <w:numPr>
        <w:ilvl w:val="1"/>
      </w:numPr>
      <w:adjustRightInd w:val="0"/>
      <w:spacing w:before="156" w:beforeLines="50" w:after="156" w:afterLines="50"/>
      <w:jc w:val="both"/>
      <w:outlineLvl w:val="1"/>
    </w:pPr>
    <w:rPr>
      <w:rFonts w:asciiTheme="minorHAnsi" w:hAnsiTheme="minorHAnsi" w:eastAsiaTheme="minorEastAsia"/>
      <w:sz w:val="28"/>
    </w:rPr>
  </w:style>
  <w:style w:type="paragraph" w:styleId="5">
    <w:name w:val="heading 3"/>
    <w:basedOn w:val="4"/>
    <w:next w:val="3"/>
    <w:link w:val="41"/>
    <w:autoRedefine/>
    <w:qFormat/>
    <w:uiPriority w:val="9"/>
    <w:pPr>
      <w:numPr>
        <w:ilvl w:val="2"/>
      </w:numPr>
      <w:outlineLvl w:val="2"/>
    </w:pPr>
    <w:rPr>
      <w:rFonts w:asciiTheme="majorHAnsi" w:hAnsiTheme="majorHAnsi" w:eastAsiaTheme="majorEastAsia"/>
    </w:rPr>
  </w:style>
  <w:style w:type="paragraph" w:styleId="6">
    <w:name w:val="heading 4"/>
    <w:basedOn w:val="5"/>
    <w:next w:val="3"/>
    <w:link w:val="42"/>
    <w:autoRedefine/>
    <w:qFormat/>
    <w:uiPriority w:val="9"/>
    <w:pPr>
      <w:numPr>
        <w:ilvl w:val="3"/>
        <w:numId w:val="1"/>
      </w:numPr>
      <w:ind w:hanging="400" w:hangingChars="400"/>
      <w:outlineLvl w:val="3"/>
    </w:pPr>
    <w:rPr>
      <w:rFonts w:asciiTheme="minorHAnsi" w:hAnsiTheme="minorHAnsi" w:eastAsiaTheme="minorEastAsia"/>
      <w:sz w:val="24"/>
    </w:rPr>
  </w:style>
  <w:style w:type="paragraph" w:styleId="7">
    <w:name w:val="heading 5"/>
    <w:basedOn w:val="1"/>
    <w:next w:val="3"/>
    <w:link w:val="43"/>
    <w:autoRedefine/>
    <w:qFormat/>
    <w:uiPriority w:val="9"/>
    <w:pPr>
      <w:spacing w:before="156" w:after="156"/>
      <w:outlineLvl w:val="4"/>
    </w:pPr>
    <w:rPr>
      <w:rFonts w:asciiTheme="majorHAnsi" w:hAnsiTheme="majorHAnsi" w:eastAsiaTheme="majorEastAsia"/>
    </w:rPr>
  </w:style>
  <w:style w:type="paragraph" w:styleId="8">
    <w:name w:val="heading 6"/>
    <w:basedOn w:val="1"/>
    <w:next w:val="3"/>
    <w:link w:val="44"/>
    <w:autoRedefine/>
    <w:qFormat/>
    <w:uiPriority w:val="9"/>
    <w:pPr>
      <w:spacing w:before="156" w:after="156"/>
      <w:outlineLvl w:val="5"/>
    </w:pPr>
    <w:rPr>
      <w:b/>
    </w:rPr>
  </w:style>
  <w:style w:type="character" w:default="1" w:styleId="17">
    <w:name w:val="Default Paragraph Font"/>
    <w:autoRedefine/>
    <w:semiHidden/>
    <w:unhideWhenUsed/>
    <w:qFormat/>
    <w:uiPriority w:val="1"/>
  </w:style>
  <w:style w:type="table" w:default="1" w:styleId="1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link w:val="33"/>
    <w:qFormat/>
    <w:uiPriority w:val="34"/>
    <w:pPr>
      <w:spacing w:before="50" w:beforeLines="50" w:after="50" w:afterLines="50" w:line="360" w:lineRule="auto"/>
      <w:ind w:firstLine="200" w:firstLineChars="200"/>
      <w:jc w:val="both"/>
    </w:pPr>
  </w:style>
  <w:style w:type="paragraph" w:styleId="9">
    <w:name w:val="caption"/>
    <w:basedOn w:val="1"/>
    <w:next w:val="3"/>
    <w:link w:val="30"/>
    <w:autoRedefine/>
    <w:qFormat/>
    <w:uiPriority w:val="35"/>
    <w:pPr>
      <w:spacing w:after="50" w:afterLines="50" w:line="360" w:lineRule="auto"/>
      <w:jc w:val="center"/>
    </w:pPr>
    <w:rPr>
      <w:rFonts w:asciiTheme="majorHAnsi" w:hAnsiTheme="majorHAnsi" w:eastAsiaTheme="majorEastAsia"/>
      <w:kern w:val="2"/>
      <w:szCs w:val="20"/>
    </w:rPr>
  </w:style>
  <w:style w:type="paragraph" w:styleId="10">
    <w:name w:val="Balloon Text"/>
    <w:basedOn w:val="1"/>
    <w:link w:val="59"/>
    <w:semiHidden/>
    <w:unhideWhenUsed/>
    <w:qFormat/>
    <w:uiPriority w:val="99"/>
    <w:rPr>
      <w:sz w:val="18"/>
      <w:szCs w:val="18"/>
    </w:rPr>
  </w:style>
  <w:style w:type="paragraph" w:styleId="11">
    <w:name w:val="index heading"/>
    <w:basedOn w:val="1"/>
    <w:next w:val="12"/>
    <w:autoRedefine/>
    <w:semiHidden/>
    <w:unhideWhenUsed/>
    <w:qFormat/>
    <w:uiPriority w:val="99"/>
    <w:rPr>
      <w:rFonts w:asciiTheme="majorHAnsi" w:hAnsiTheme="majorHAnsi" w:eastAsiaTheme="majorEastAsia" w:cstheme="majorBidi"/>
      <w:b/>
      <w:bCs/>
    </w:rPr>
  </w:style>
  <w:style w:type="paragraph" w:styleId="12">
    <w:name w:val="index 1"/>
    <w:basedOn w:val="1"/>
    <w:next w:val="1"/>
    <w:autoRedefine/>
    <w:semiHidden/>
    <w:unhideWhenUsed/>
    <w:qFormat/>
    <w:uiPriority w:val="99"/>
    <w:pPr>
      <w:ind w:left="240" w:hanging="240"/>
    </w:pPr>
  </w:style>
  <w:style w:type="paragraph" w:styleId="13">
    <w:name w:val="Subtitle"/>
    <w:basedOn w:val="1"/>
    <w:next w:val="1"/>
    <w:link w:val="46"/>
    <w:autoRedefine/>
    <w:qFormat/>
    <w:uiPriority w:val="11"/>
    <w:pPr>
      <w:spacing w:before="624" w:beforeLines="200" w:after="312" w:afterLines="100"/>
    </w:pPr>
    <w:rPr>
      <w:b/>
      <w:sz w:val="30"/>
      <w:szCs w:val="30"/>
    </w:rPr>
  </w:style>
  <w:style w:type="paragraph" w:styleId="1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5">
    <w:name w:val="Title"/>
    <w:basedOn w:val="1"/>
    <w:next w:val="1"/>
    <w:link w:val="45"/>
    <w:autoRedefine/>
    <w:qFormat/>
    <w:uiPriority w:val="10"/>
    <w:pPr>
      <w:spacing w:before="624" w:beforeLines="200" w:after="312" w:afterLines="100"/>
      <w:jc w:val="center"/>
    </w:pPr>
    <w:rPr>
      <w:rFonts w:asciiTheme="majorHAnsi" w:hAnsiTheme="majorHAnsi" w:eastAsiaTheme="majorEastAsia"/>
      <w:b/>
      <w:sz w:val="44"/>
      <w:szCs w:val="44"/>
    </w:rPr>
  </w:style>
  <w:style w:type="character" w:styleId="18">
    <w:name w:val="Strong"/>
    <w:basedOn w:val="17"/>
    <w:autoRedefine/>
    <w:qFormat/>
    <w:uiPriority w:val="22"/>
    <w:rPr>
      <w:b/>
      <w:bCs/>
      <w:color w:val="auto"/>
    </w:rPr>
  </w:style>
  <w:style w:type="character" w:styleId="19">
    <w:name w:val="Emphasis"/>
    <w:autoRedefine/>
    <w:qFormat/>
    <w:uiPriority w:val="20"/>
    <w:rPr>
      <w:rFonts w:ascii="Times New Roman" w:hAnsi="Times New Roman"/>
      <w:b/>
      <w:i/>
      <w:iCs/>
    </w:rPr>
  </w:style>
  <w:style w:type="character" w:styleId="20">
    <w:name w:val="HTML Code"/>
    <w:basedOn w:val="17"/>
    <w:semiHidden/>
    <w:unhideWhenUsed/>
    <w:qFormat/>
    <w:uiPriority w:val="99"/>
    <w:rPr>
      <w:rFonts w:ascii="Courier New" w:hAnsi="Courier New"/>
      <w:sz w:val="20"/>
    </w:rPr>
  </w:style>
  <w:style w:type="paragraph" w:customStyle="1" w:styleId="21">
    <w:name w:val="公式编号"/>
    <w:basedOn w:val="22"/>
    <w:link w:val="23"/>
    <w:qFormat/>
    <w:uiPriority w:val="0"/>
    <w:pPr>
      <w:spacing w:before="62" w:beforeLines="20" w:after="62" w:afterLines="20" w:line="288" w:lineRule="auto"/>
      <w:jc w:val="both"/>
    </w:pPr>
  </w:style>
  <w:style w:type="paragraph" w:customStyle="1" w:styleId="22">
    <w:name w:val="公式实体"/>
    <w:link w:val="34"/>
    <w:autoRedefine/>
    <w:qFormat/>
    <w:uiPriority w:val="0"/>
    <w:pPr>
      <w:jc w:val="center"/>
    </w:pPr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character" w:customStyle="1" w:styleId="23">
    <w:name w:val="公式编号 Char"/>
    <w:link w:val="21"/>
    <w:autoRedefine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24">
    <w:name w:val="图实体"/>
    <w:basedOn w:val="1"/>
    <w:next w:val="9"/>
    <w:link w:val="25"/>
    <w:qFormat/>
    <w:uiPriority w:val="0"/>
    <w:pPr>
      <w:jc w:val="center"/>
    </w:pPr>
    <w:rPr>
      <w:kern w:val="2"/>
    </w:rPr>
  </w:style>
  <w:style w:type="character" w:customStyle="1" w:styleId="25">
    <w:name w:val="图实体 Char"/>
    <w:link w:val="24"/>
    <w:autoRedefine/>
    <w:qFormat/>
    <w:uiPriority w:val="0"/>
    <w:rPr>
      <w:rFonts w:asciiTheme="minorHAnsi" w:hAnsiTheme="minorHAnsi" w:eastAsiaTheme="minorEastAsia"/>
      <w:kern w:val="2"/>
      <w:sz w:val="24"/>
      <w:szCs w:val="24"/>
    </w:rPr>
  </w:style>
  <w:style w:type="paragraph" w:customStyle="1" w:styleId="26">
    <w:name w:val="垂直标题"/>
    <w:basedOn w:val="1"/>
    <w:link w:val="27"/>
    <w:autoRedefine/>
    <w:qFormat/>
    <w:uiPriority w:val="0"/>
    <w:pPr>
      <w:spacing w:before="156" w:after="156" w:line="960" w:lineRule="exact"/>
      <w:jc w:val="distribute"/>
    </w:pPr>
    <w:rPr>
      <w:rFonts w:ascii="Arial" w:hAnsi="Arial" w:eastAsia="黑体" w:cs="Arial"/>
      <w:b/>
      <w:sz w:val="52"/>
      <w:szCs w:val="52"/>
    </w:rPr>
  </w:style>
  <w:style w:type="character" w:customStyle="1" w:styleId="27">
    <w:name w:val="垂直标题 Char"/>
    <w:link w:val="26"/>
    <w:autoRedefine/>
    <w:qFormat/>
    <w:uiPriority w:val="0"/>
    <w:rPr>
      <w:rFonts w:ascii="Arial" w:hAnsi="Arial" w:eastAsia="黑体" w:cs="Arial"/>
      <w:b/>
      <w:sz w:val="52"/>
      <w:szCs w:val="52"/>
    </w:rPr>
  </w:style>
  <w:style w:type="paragraph" w:customStyle="1" w:styleId="28">
    <w:name w:val="表头题注"/>
    <w:basedOn w:val="9"/>
    <w:link w:val="29"/>
    <w:autoRedefine/>
    <w:qFormat/>
    <w:uiPriority w:val="0"/>
    <w:pPr>
      <w:keepNext/>
      <w:spacing w:before="50" w:beforeLines="50" w:after="0" w:afterLines="0"/>
    </w:pPr>
  </w:style>
  <w:style w:type="character" w:customStyle="1" w:styleId="29">
    <w:name w:val="表头题注 Char"/>
    <w:basedOn w:val="30"/>
    <w:link w:val="28"/>
    <w:autoRedefine/>
    <w:qFormat/>
    <w:uiPriority w:val="0"/>
    <w:rPr>
      <w:rFonts w:asciiTheme="majorHAnsi" w:hAnsiTheme="majorHAnsi" w:eastAsiaTheme="majorEastAsia"/>
      <w:kern w:val="2"/>
      <w:sz w:val="24"/>
    </w:rPr>
  </w:style>
  <w:style w:type="character" w:customStyle="1" w:styleId="30">
    <w:name w:val="题注 Char"/>
    <w:link w:val="9"/>
    <w:autoRedefine/>
    <w:qFormat/>
    <w:uiPriority w:val="35"/>
    <w:rPr>
      <w:rFonts w:asciiTheme="majorHAnsi" w:hAnsiTheme="majorHAnsi" w:eastAsiaTheme="majorEastAsia"/>
      <w:kern w:val="2"/>
      <w:sz w:val="24"/>
    </w:rPr>
  </w:style>
  <w:style w:type="paragraph" w:customStyle="1" w:styleId="31">
    <w:name w:val="表格尾注"/>
    <w:basedOn w:val="3"/>
    <w:link w:val="32"/>
    <w:autoRedefine/>
    <w:qFormat/>
    <w:uiPriority w:val="0"/>
    <w:pPr>
      <w:spacing w:before="0" w:beforeLines="0" w:after="156"/>
      <w:ind w:firstLine="0" w:firstLineChars="0"/>
    </w:pPr>
    <w:rPr>
      <w:sz w:val="21"/>
      <w:szCs w:val="21"/>
    </w:rPr>
  </w:style>
  <w:style w:type="character" w:customStyle="1" w:styleId="32">
    <w:name w:val="表格尾注 Char"/>
    <w:basedOn w:val="33"/>
    <w:link w:val="31"/>
    <w:autoRedefine/>
    <w:qFormat/>
    <w:uiPriority w:val="0"/>
    <w:rPr>
      <w:rFonts w:asciiTheme="minorHAnsi" w:hAnsiTheme="minorHAnsi" w:eastAsiaTheme="minorEastAsia"/>
      <w:sz w:val="21"/>
      <w:szCs w:val="21"/>
    </w:rPr>
  </w:style>
  <w:style w:type="character" w:customStyle="1" w:styleId="33">
    <w:name w:val="列出段落 Char"/>
    <w:link w:val="3"/>
    <w:qFormat/>
    <w:uiPriority w:val="34"/>
    <w:rPr>
      <w:rFonts w:asciiTheme="minorHAnsi" w:hAnsiTheme="minorHAnsi" w:eastAsiaTheme="minorEastAsia"/>
      <w:sz w:val="24"/>
      <w:szCs w:val="24"/>
    </w:rPr>
  </w:style>
  <w:style w:type="character" w:customStyle="1" w:styleId="34">
    <w:name w:val="公式实体 Char"/>
    <w:basedOn w:val="17"/>
    <w:link w:val="22"/>
    <w:autoRedefine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5">
    <w:name w:val="列出段落 (不缩进)"/>
    <w:basedOn w:val="3"/>
    <w:next w:val="3"/>
    <w:link w:val="36"/>
    <w:autoRedefine/>
    <w:qFormat/>
    <w:uiPriority w:val="0"/>
    <w:pPr>
      <w:ind w:firstLine="0" w:firstLineChars="0"/>
    </w:pPr>
  </w:style>
  <w:style w:type="character" w:customStyle="1" w:styleId="36">
    <w:name w:val="列出段落 (不缩进) Char"/>
    <w:basedOn w:val="33"/>
    <w:link w:val="35"/>
    <w:autoRedefine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7">
    <w:name w:val="封面日期和单位"/>
    <w:basedOn w:val="1"/>
    <w:link w:val="38"/>
    <w:qFormat/>
    <w:uiPriority w:val="0"/>
    <w:pPr>
      <w:suppressAutoHyphens/>
      <w:spacing w:before="163" w:beforeLines="50" w:after="163" w:afterLines="50" w:line="480" w:lineRule="exact"/>
      <w:jc w:val="center"/>
    </w:pPr>
    <w:rPr>
      <w:rFonts w:ascii="仿宋_GB2312" w:hAnsi="Times New Roman" w:eastAsia="仿宋_GB2312"/>
      <w:b/>
      <w:sz w:val="32"/>
      <w:szCs w:val="36"/>
    </w:rPr>
  </w:style>
  <w:style w:type="character" w:customStyle="1" w:styleId="38">
    <w:name w:val="封面日期和单位 Char"/>
    <w:basedOn w:val="17"/>
    <w:link w:val="37"/>
    <w:autoRedefine/>
    <w:qFormat/>
    <w:uiPriority w:val="0"/>
    <w:rPr>
      <w:rFonts w:ascii="仿宋_GB2312" w:eastAsia="仿宋_GB2312"/>
      <w:b/>
      <w:sz w:val="32"/>
      <w:szCs w:val="36"/>
    </w:rPr>
  </w:style>
  <w:style w:type="character" w:customStyle="1" w:styleId="39">
    <w:name w:val="标题 1 Char"/>
    <w:link w:val="2"/>
    <w:autoRedefine/>
    <w:qFormat/>
    <w:uiPriority w:val="9"/>
    <w:rPr>
      <w:rFonts w:asciiTheme="majorHAnsi" w:hAnsiTheme="majorHAnsi" w:eastAsiaTheme="majorEastAsia"/>
      <w:b/>
      <w:bCs/>
      <w:kern w:val="32"/>
      <w:sz w:val="30"/>
      <w:szCs w:val="32"/>
    </w:rPr>
  </w:style>
  <w:style w:type="character" w:customStyle="1" w:styleId="40">
    <w:name w:val="标题 2 Char"/>
    <w:link w:val="4"/>
    <w:autoRedefine/>
    <w:qFormat/>
    <w:uiPriority w:val="9"/>
    <w:rPr>
      <w:rFonts w:asciiTheme="minorHAnsi" w:hAnsiTheme="minorHAnsi" w:eastAsiaTheme="minorEastAsia"/>
      <w:b/>
      <w:bCs/>
      <w:kern w:val="32"/>
      <w:sz w:val="28"/>
      <w:szCs w:val="32"/>
    </w:rPr>
  </w:style>
  <w:style w:type="character" w:customStyle="1" w:styleId="41">
    <w:name w:val="标题 3 Char"/>
    <w:link w:val="5"/>
    <w:autoRedefine/>
    <w:qFormat/>
    <w:uiPriority w:val="9"/>
    <w:rPr>
      <w:rFonts w:asciiTheme="majorHAnsi" w:hAnsiTheme="majorHAnsi" w:eastAsiaTheme="majorEastAsia"/>
      <w:b/>
      <w:bCs/>
      <w:kern w:val="32"/>
      <w:sz w:val="28"/>
      <w:szCs w:val="32"/>
    </w:rPr>
  </w:style>
  <w:style w:type="character" w:customStyle="1" w:styleId="42">
    <w:name w:val="标题 4 Char"/>
    <w:link w:val="6"/>
    <w:autoRedefine/>
    <w:qFormat/>
    <w:uiPriority w:val="9"/>
    <w:rPr>
      <w:rFonts w:asciiTheme="minorHAnsi" w:hAnsiTheme="minorHAnsi" w:eastAsiaTheme="minorEastAsia"/>
      <w:b/>
      <w:bCs/>
      <w:kern w:val="32"/>
      <w:sz w:val="24"/>
      <w:szCs w:val="32"/>
    </w:rPr>
  </w:style>
  <w:style w:type="character" w:customStyle="1" w:styleId="43">
    <w:name w:val="标题 5 Char"/>
    <w:link w:val="7"/>
    <w:autoRedefine/>
    <w:qFormat/>
    <w:uiPriority w:val="9"/>
    <w:rPr>
      <w:rFonts w:asciiTheme="majorHAnsi" w:hAnsiTheme="majorHAnsi" w:eastAsiaTheme="majorEastAsia"/>
      <w:sz w:val="24"/>
      <w:szCs w:val="24"/>
    </w:rPr>
  </w:style>
  <w:style w:type="character" w:customStyle="1" w:styleId="44">
    <w:name w:val="标题 6 Char"/>
    <w:link w:val="8"/>
    <w:autoRedefine/>
    <w:qFormat/>
    <w:uiPriority w:val="9"/>
    <w:rPr>
      <w:rFonts w:asciiTheme="minorHAnsi" w:hAnsiTheme="minorHAnsi" w:eastAsiaTheme="minorEastAsia"/>
      <w:b/>
      <w:sz w:val="24"/>
      <w:szCs w:val="24"/>
    </w:rPr>
  </w:style>
  <w:style w:type="character" w:customStyle="1" w:styleId="45">
    <w:name w:val="标题 Char"/>
    <w:link w:val="15"/>
    <w:autoRedefine/>
    <w:qFormat/>
    <w:uiPriority w:val="10"/>
    <w:rPr>
      <w:rFonts w:asciiTheme="majorHAnsi" w:hAnsiTheme="majorHAnsi" w:eastAsiaTheme="majorEastAsia"/>
      <w:b/>
      <w:sz w:val="44"/>
      <w:szCs w:val="44"/>
    </w:rPr>
  </w:style>
  <w:style w:type="character" w:customStyle="1" w:styleId="46">
    <w:name w:val="副标题 Char"/>
    <w:link w:val="13"/>
    <w:autoRedefine/>
    <w:qFormat/>
    <w:uiPriority w:val="11"/>
    <w:rPr>
      <w:rFonts w:asciiTheme="minorHAnsi" w:hAnsiTheme="minorHAnsi" w:eastAsiaTheme="minorEastAsia"/>
      <w:b/>
      <w:sz w:val="30"/>
      <w:szCs w:val="30"/>
    </w:rPr>
  </w:style>
  <w:style w:type="paragraph" w:styleId="47">
    <w:name w:val="No Spacing"/>
    <w:basedOn w:val="1"/>
    <w:link w:val="48"/>
    <w:autoRedefine/>
    <w:qFormat/>
    <w:uiPriority w:val="1"/>
    <w:rPr>
      <w:szCs w:val="32"/>
    </w:rPr>
  </w:style>
  <w:style w:type="character" w:customStyle="1" w:styleId="48">
    <w:name w:val="无间隔 Char"/>
    <w:link w:val="47"/>
    <w:autoRedefine/>
    <w:qFormat/>
    <w:uiPriority w:val="1"/>
    <w:rPr>
      <w:rFonts w:asciiTheme="minorHAnsi" w:hAnsiTheme="minorHAnsi" w:eastAsiaTheme="minorEastAsia"/>
      <w:sz w:val="24"/>
      <w:szCs w:val="32"/>
    </w:rPr>
  </w:style>
  <w:style w:type="paragraph" w:styleId="49">
    <w:name w:val="Quote"/>
    <w:basedOn w:val="1"/>
    <w:next w:val="1"/>
    <w:link w:val="50"/>
    <w:autoRedefine/>
    <w:qFormat/>
    <w:uiPriority w:val="29"/>
    <w:rPr>
      <w:rFonts w:ascii="Times New Roman" w:hAnsi="Times New Roman" w:eastAsia="宋体"/>
      <w:i/>
    </w:rPr>
  </w:style>
  <w:style w:type="character" w:customStyle="1" w:styleId="50">
    <w:name w:val="引用 Char"/>
    <w:link w:val="49"/>
    <w:autoRedefine/>
    <w:qFormat/>
    <w:uiPriority w:val="29"/>
    <w:rPr>
      <w:i/>
      <w:sz w:val="24"/>
      <w:szCs w:val="24"/>
    </w:rPr>
  </w:style>
  <w:style w:type="paragraph" w:styleId="51">
    <w:name w:val="Intense Quote"/>
    <w:basedOn w:val="1"/>
    <w:next w:val="1"/>
    <w:link w:val="52"/>
    <w:autoRedefine/>
    <w:qFormat/>
    <w:uiPriority w:val="30"/>
    <w:pPr>
      <w:ind w:left="720" w:right="720"/>
    </w:pPr>
    <w:rPr>
      <w:rFonts w:ascii="Times New Roman" w:hAnsi="Times New Roman" w:eastAsia="宋体"/>
      <w:b/>
      <w:i/>
      <w:szCs w:val="20"/>
    </w:rPr>
  </w:style>
  <w:style w:type="character" w:customStyle="1" w:styleId="52">
    <w:name w:val="明显引用 Char"/>
    <w:link w:val="51"/>
    <w:qFormat/>
    <w:uiPriority w:val="30"/>
    <w:rPr>
      <w:b/>
      <w:i/>
      <w:sz w:val="24"/>
    </w:rPr>
  </w:style>
  <w:style w:type="character" w:customStyle="1" w:styleId="53">
    <w:name w:val="Subtle Emphasis"/>
    <w:autoRedefine/>
    <w:qFormat/>
    <w:uiPriority w:val="19"/>
    <w:rPr>
      <w:i/>
      <w:color w:val="5A5A5A"/>
    </w:rPr>
  </w:style>
  <w:style w:type="character" w:customStyle="1" w:styleId="54">
    <w:name w:val="Intense Emphasis"/>
    <w:autoRedefine/>
    <w:qFormat/>
    <w:uiPriority w:val="21"/>
    <w:rPr>
      <w:b/>
      <w:i/>
      <w:sz w:val="24"/>
      <w:szCs w:val="24"/>
      <w:u w:val="single"/>
    </w:rPr>
  </w:style>
  <w:style w:type="character" w:customStyle="1" w:styleId="55">
    <w:name w:val="Subtle Reference"/>
    <w:autoRedefine/>
    <w:qFormat/>
    <w:uiPriority w:val="31"/>
    <w:rPr>
      <w:sz w:val="24"/>
      <w:szCs w:val="24"/>
      <w:u w:val="single"/>
    </w:rPr>
  </w:style>
  <w:style w:type="character" w:customStyle="1" w:styleId="56">
    <w:name w:val="Intense Reference"/>
    <w:autoRedefine/>
    <w:qFormat/>
    <w:uiPriority w:val="32"/>
    <w:rPr>
      <w:b/>
      <w:sz w:val="24"/>
      <w:u w:val="single"/>
    </w:rPr>
  </w:style>
  <w:style w:type="character" w:customStyle="1" w:styleId="57">
    <w:name w:val="Book Title"/>
    <w:autoRedefine/>
    <w:qFormat/>
    <w:uiPriority w:val="33"/>
    <w:rPr>
      <w:rFonts w:ascii="Arial" w:hAnsi="Arial" w:eastAsia="黑体"/>
      <w:b/>
      <w:i/>
      <w:sz w:val="24"/>
      <w:szCs w:val="24"/>
    </w:rPr>
  </w:style>
  <w:style w:type="paragraph" w:customStyle="1" w:styleId="58">
    <w:name w:val="TOC Heading"/>
    <w:basedOn w:val="11"/>
    <w:next w:val="1"/>
    <w:autoRedefine/>
    <w:qFormat/>
    <w:uiPriority w:val="39"/>
    <w:pPr>
      <w:spacing w:before="163" w:after="163"/>
      <w:jc w:val="center"/>
    </w:pPr>
    <w:rPr>
      <w:rFonts w:cs="Times New Roman"/>
      <w:b w:val="0"/>
      <w:sz w:val="32"/>
      <w:szCs w:val="32"/>
    </w:rPr>
  </w:style>
  <w:style w:type="character" w:customStyle="1" w:styleId="59">
    <w:name w:val="批注框文本 Char"/>
    <w:basedOn w:val="17"/>
    <w:link w:val="10"/>
    <w:autoRedefine/>
    <w:semiHidden/>
    <w:qFormat/>
    <w:uiPriority w:val="99"/>
    <w:rPr>
      <w:rFonts w:asciiTheme="minorHAnsi" w:hAnsiTheme="minorHAnsi" w:eastAsiaTheme="minorEastAsi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Xiamen University</Company>
  <Pages>8</Pages>
  <Words>1060</Words>
  <Characters>1887</Characters>
  <Lines>1</Lines>
  <Paragraphs>1</Paragraphs>
  <TotalTime>182</TotalTime>
  <ScaleCrop>false</ScaleCrop>
  <LinksUpToDate>false</LinksUpToDate>
  <CharactersWithSpaces>1977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2014-03-18T14:37:00Z</dcterms:created>
  <dc:creator>Wei Huang</dc:creator>
  <cp:lastModifiedBy>青衣</cp:lastModifiedBy>
  <dcterms:modified xsi:type="dcterms:W3CDTF">2024-06-07T03:32:14Z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FB1B7DDDFEFA47A7A3D9DD4F7C4E59BA_12</vt:lpwstr>
  </property>
</Properties>
</file>