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75" w:after="75"/>
        <w:jc w:val="center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Arial"/>
          <w:b/>
          <w:bCs/>
          <w:color w:val="000000"/>
          <w:kern w:val="0"/>
          <w:sz w:val="32"/>
          <w:szCs w:val="32"/>
        </w:rPr>
        <w:t>实验五</w:t>
      </w:r>
      <w:r>
        <w:rPr>
          <w:rFonts w:ascii="Arial" w:hAnsi="Arial" w:eastAsia="宋体" w:cs="Arial"/>
          <w:b/>
          <w:bCs/>
          <w:color w:val="000000"/>
          <w:kern w:val="0"/>
          <w:sz w:val="24"/>
          <w:szCs w:val="24"/>
        </w:rPr>
        <w:t> </w:t>
      </w:r>
      <w:r>
        <w:rPr>
          <w:rFonts w:hint="eastAsia" w:ascii="宋体" w:hAnsi="宋体" w:eastAsia="宋体" w:cs="Arial"/>
          <w:b/>
          <w:bCs/>
          <w:color w:val="000000"/>
          <w:kern w:val="0"/>
          <w:sz w:val="32"/>
          <w:szCs w:val="32"/>
        </w:rPr>
        <w:t>驱动程序开发</w:t>
      </w:r>
    </w:p>
    <w:p>
      <w:pPr>
        <w:widowControl/>
        <w:spacing w:before="75" w:after="75" w:line="465" w:lineRule="atLeast"/>
        <w:ind w:left="72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000000"/>
          <w:kern w:val="0"/>
          <w:sz w:val="29"/>
          <w:szCs w:val="29"/>
        </w:rPr>
        <w:t>一、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14"/>
          <w:szCs w:val="14"/>
        </w:rPr>
        <w:t>      </w:t>
      </w:r>
      <w:r>
        <w:rPr>
          <w:rFonts w:hint="eastAsia" w:ascii="宋体" w:hAnsi="宋体" w:eastAsia="宋体" w:cs="Arial"/>
          <w:b/>
          <w:bCs/>
          <w:color w:val="000000"/>
          <w:kern w:val="0"/>
          <w:sz w:val="29"/>
          <w:szCs w:val="29"/>
        </w:rPr>
        <w:t>实验目的</w:t>
      </w:r>
    </w:p>
    <w:p>
      <w:pPr>
        <w:widowControl/>
        <w:spacing w:before="75" w:after="75" w:line="465" w:lineRule="atLeast"/>
        <w:ind w:left="36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9"/>
          <w:szCs w:val="29"/>
        </w:rPr>
        <w:t>1.</w:t>
      </w:r>
      <w:r>
        <w:rPr>
          <w:rFonts w:ascii="Times New Roman" w:hAnsi="Times New Roman" w:eastAsia="宋体" w:cs="Times New Roman"/>
          <w:color w:val="000000"/>
          <w:kern w:val="0"/>
          <w:sz w:val="14"/>
          <w:szCs w:val="14"/>
        </w:rPr>
        <w:t>     </w:t>
      </w: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掌握</w:t>
      </w:r>
      <w:r>
        <w:rPr>
          <w:rFonts w:ascii="Arial" w:hAnsi="Arial" w:eastAsia="宋体" w:cs="Arial"/>
          <w:color w:val="000000"/>
          <w:kern w:val="0"/>
          <w:sz w:val="29"/>
          <w:szCs w:val="29"/>
        </w:rPr>
        <w:t>Linux</w:t>
      </w: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环境下设备分类及设备文件的查看；</w:t>
      </w:r>
    </w:p>
    <w:p>
      <w:pPr>
        <w:widowControl/>
        <w:spacing w:before="75" w:after="75" w:line="465" w:lineRule="atLeast"/>
        <w:ind w:left="36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9"/>
          <w:szCs w:val="29"/>
        </w:rPr>
        <w:t>2.</w:t>
      </w:r>
      <w:r>
        <w:rPr>
          <w:rFonts w:ascii="Times New Roman" w:hAnsi="Times New Roman" w:eastAsia="宋体" w:cs="Times New Roman"/>
          <w:color w:val="000000"/>
          <w:kern w:val="0"/>
          <w:sz w:val="14"/>
          <w:szCs w:val="14"/>
        </w:rPr>
        <w:t>     </w:t>
      </w: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理解主设备号和次设备号的概念；</w:t>
      </w:r>
    </w:p>
    <w:p>
      <w:pPr>
        <w:widowControl/>
        <w:spacing w:before="75" w:after="75" w:line="465" w:lineRule="atLeast"/>
        <w:ind w:left="36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9"/>
          <w:szCs w:val="29"/>
        </w:rPr>
        <w:t>3.</w:t>
      </w:r>
      <w:r>
        <w:rPr>
          <w:rFonts w:ascii="Times New Roman" w:hAnsi="Times New Roman" w:eastAsia="宋体" w:cs="Times New Roman"/>
          <w:color w:val="000000"/>
          <w:kern w:val="0"/>
          <w:sz w:val="14"/>
          <w:szCs w:val="14"/>
        </w:rPr>
        <w:t>     </w:t>
      </w: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掌握设备驱动程序设计流程；</w:t>
      </w:r>
    </w:p>
    <w:p>
      <w:pPr>
        <w:widowControl/>
        <w:spacing w:before="75" w:after="75" w:line="465" w:lineRule="atLeast"/>
        <w:ind w:left="36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9"/>
          <w:szCs w:val="29"/>
        </w:rPr>
        <w:t>4.</w:t>
      </w:r>
      <w:r>
        <w:rPr>
          <w:rFonts w:ascii="Times New Roman" w:hAnsi="Times New Roman" w:eastAsia="宋体" w:cs="Times New Roman"/>
          <w:color w:val="000000"/>
          <w:kern w:val="0"/>
          <w:sz w:val="14"/>
          <w:szCs w:val="14"/>
        </w:rPr>
        <w:t>     </w:t>
      </w: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掌握驱动程序相关的数据结构</w:t>
      </w:r>
    </w:p>
    <w:p>
      <w:pPr>
        <w:widowControl/>
        <w:spacing w:before="75" w:after="75" w:line="465" w:lineRule="atLeast"/>
        <w:ind w:left="36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9"/>
          <w:szCs w:val="29"/>
        </w:rPr>
        <w:t>5.</w:t>
      </w:r>
      <w:r>
        <w:rPr>
          <w:rFonts w:ascii="Times New Roman" w:hAnsi="Times New Roman" w:eastAsia="宋体" w:cs="Times New Roman"/>
          <w:color w:val="000000"/>
          <w:kern w:val="0"/>
          <w:sz w:val="14"/>
          <w:szCs w:val="14"/>
        </w:rPr>
        <w:t>     </w:t>
      </w: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掌握驱动程序设计的主要工作；</w:t>
      </w:r>
    </w:p>
    <w:p>
      <w:pPr>
        <w:widowControl/>
        <w:spacing w:before="75" w:after="75" w:line="465" w:lineRule="atLeast"/>
        <w:ind w:left="36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9"/>
          <w:szCs w:val="29"/>
        </w:rPr>
        <w:t>6.</w:t>
      </w:r>
      <w:r>
        <w:rPr>
          <w:rFonts w:ascii="Times New Roman" w:hAnsi="Times New Roman" w:eastAsia="宋体" w:cs="Times New Roman"/>
          <w:color w:val="000000"/>
          <w:kern w:val="0"/>
          <w:sz w:val="14"/>
          <w:szCs w:val="14"/>
        </w:rPr>
        <w:t>     </w:t>
      </w: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掌握</w:t>
      </w:r>
      <w:r>
        <w:rPr>
          <w:rFonts w:ascii="Arial" w:hAnsi="Arial" w:eastAsia="宋体" w:cs="Arial"/>
          <w:color w:val="000000"/>
          <w:kern w:val="0"/>
          <w:sz w:val="29"/>
          <w:szCs w:val="29"/>
        </w:rPr>
        <w:t>Linux</w:t>
      </w: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驱动程序的加载、卸载、查看方法。</w:t>
      </w:r>
    </w:p>
    <w:p>
      <w:pPr>
        <w:widowControl/>
        <w:spacing w:before="75" w:after="75" w:line="465" w:lineRule="atLeast"/>
        <w:ind w:left="72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000000"/>
          <w:kern w:val="0"/>
          <w:sz w:val="29"/>
          <w:szCs w:val="29"/>
        </w:rPr>
        <w:t>二、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14"/>
          <w:szCs w:val="14"/>
        </w:rPr>
        <w:t>      </w:t>
      </w:r>
      <w:r>
        <w:rPr>
          <w:rFonts w:hint="eastAsia" w:ascii="宋体" w:hAnsi="宋体" w:eastAsia="宋体" w:cs="Arial"/>
          <w:b/>
          <w:bCs/>
          <w:color w:val="000000"/>
          <w:kern w:val="0"/>
          <w:sz w:val="29"/>
          <w:szCs w:val="29"/>
        </w:rPr>
        <w:t>实验工具和环境</w:t>
      </w:r>
    </w:p>
    <w:p>
      <w:pPr>
        <w:widowControl/>
        <w:spacing w:before="75" w:after="75" w:line="465" w:lineRule="atLeast"/>
        <w:ind w:left="42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9"/>
          <w:szCs w:val="29"/>
        </w:rPr>
        <w:t>PC</w:t>
      </w: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机、</w:t>
      </w:r>
      <w:r>
        <w:rPr>
          <w:rFonts w:ascii="Arial" w:hAnsi="Arial" w:eastAsia="宋体" w:cs="Arial"/>
          <w:color w:val="000000"/>
          <w:kern w:val="0"/>
          <w:sz w:val="29"/>
          <w:szCs w:val="29"/>
        </w:rPr>
        <w:t>Linux Ubuntu</w:t>
      </w: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操作系统</w:t>
      </w:r>
    </w:p>
    <w:p>
      <w:pPr>
        <w:widowControl/>
        <w:spacing w:before="75" w:after="75" w:line="465" w:lineRule="atLeast"/>
        <w:ind w:left="72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000000"/>
          <w:kern w:val="0"/>
          <w:sz w:val="29"/>
          <w:szCs w:val="29"/>
        </w:rPr>
        <w:t>三、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14"/>
          <w:szCs w:val="14"/>
        </w:rPr>
        <w:t>      </w:t>
      </w:r>
      <w:r>
        <w:rPr>
          <w:rFonts w:hint="eastAsia" w:ascii="宋体" w:hAnsi="宋体" w:eastAsia="宋体" w:cs="Arial"/>
          <w:b/>
          <w:bCs/>
          <w:color w:val="000000"/>
          <w:kern w:val="0"/>
          <w:sz w:val="29"/>
          <w:szCs w:val="29"/>
        </w:rPr>
        <w:t>实验内容与结果</w:t>
      </w:r>
    </w:p>
    <w:p>
      <w:pPr>
        <w:widowControl/>
        <w:spacing w:before="75" w:after="75" w:line="465" w:lineRule="atLeast"/>
        <w:ind w:firstLine="42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编写字符设备驱动程序</w:t>
      </w:r>
      <w:r>
        <w:rPr>
          <w:rFonts w:ascii="Arial" w:hAnsi="Arial" w:eastAsia="宋体" w:cs="Arial"/>
          <w:color w:val="000000"/>
          <w:kern w:val="0"/>
          <w:sz w:val="29"/>
          <w:szCs w:val="29"/>
        </w:rPr>
        <w:t>my_driver.c</w:t>
      </w: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，并编写测试程序（</w:t>
      </w:r>
      <w:r>
        <w:rPr>
          <w:rFonts w:ascii="Arial" w:hAnsi="Arial" w:eastAsia="宋体" w:cs="Arial"/>
          <w:color w:val="000000"/>
          <w:kern w:val="0"/>
          <w:sz w:val="29"/>
          <w:szCs w:val="29"/>
        </w:rPr>
        <w:t>test.c</w:t>
      </w: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）通过读写该设备调用驱动程序，完成对字符设备内容的读取和写入。其中</w:t>
      </w:r>
      <w:r>
        <w:rPr>
          <w:rFonts w:ascii="Arial" w:hAnsi="Arial" w:eastAsia="宋体" w:cs="Arial"/>
          <w:color w:val="000000"/>
          <w:kern w:val="0"/>
          <w:sz w:val="29"/>
          <w:szCs w:val="29"/>
        </w:rPr>
        <w:t>my_driver.c</w:t>
      </w: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文件中要求完成字符设备的打开、关闭等内核态和用户态之间的接口，同时定义函数，实现字符内容的逆序写入。在</w:t>
      </w:r>
      <w:r>
        <w:rPr>
          <w:rFonts w:ascii="Arial" w:hAnsi="Arial" w:eastAsia="宋体" w:cs="Arial"/>
          <w:color w:val="000000"/>
          <w:kern w:val="0"/>
          <w:sz w:val="29"/>
          <w:szCs w:val="29"/>
        </w:rPr>
        <w:t>test.c</w:t>
      </w: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中完成字符数组的定义，并把该数组中的内容写入设备文件，以及从设备文件中读取部分内容，验证驱动程序的正确性。</w:t>
      </w:r>
    </w:p>
    <w:p>
      <w:pPr>
        <w:widowControl/>
        <w:spacing w:before="75" w:after="75" w:line="465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Arial"/>
          <w:b/>
          <w:bCs/>
          <w:color w:val="000000"/>
          <w:kern w:val="0"/>
          <w:sz w:val="29"/>
          <w:szCs w:val="29"/>
        </w:rPr>
        <w:t>四、实验结果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将以上综合案例的代码复制到下面，并将执行的输出结果截图放到代码后面。</w:t>
      </w:r>
    </w:p>
    <w:p>
      <w:pPr>
        <w:widowControl/>
        <w:spacing w:before="75" w:after="75" w:line="465" w:lineRule="atLeast"/>
        <w:ind w:firstLine="420"/>
        <w:jc w:val="left"/>
        <w:rPr>
          <w:rFonts w:hint="default" w:ascii="宋体" w:hAnsi="宋体" w:eastAsia="宋体" w:cs="Arial"/>
          <w:color w:val="000000"/>
          <w:kern w:val="0"/>
          <w:sz w:val="29"/>
          <w:szCs w:val="29"/>
          <w:lang w:val="en-US" w:eastAsia="zh-CN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  <w:lang w:val="en-US" w:eastAsia="zh-CN"/>
        </w:rPr>
        <w:t>My_driver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#include &lt;linux/init.h&gt;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#include &lt;linux/module.h&gt;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#include &lt;linux/kernel.h&gt;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#include &lt;linux/slab.h&gt;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#include &lt;linux/fs.h&gt;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#include &lt;linux/errno.h&gt;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#include &lt;linux/types.h&gt;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#include &lt;linux/proc_fs.h&gt;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#include &lt;linux/fcntl.h&gt;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#include &lt;linux/poll.h&gt;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#include &lt;asm/uaccess.h&gt;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static int charMajor = 0;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static char drv_buffer[100];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static int char_open(struct inode *inode, struct file *filp) {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printk("Device open success!\n");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return 0;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}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static int char_release(struct inode *inode, struct file *filp) {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printk("Device release successed\n");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return 0;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}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static ssize_t char_write(struct file *filp, const char __user *buffer, size_t count, loff_t *offset) {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if (count &gt; 100)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    count = 100;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if (copy_from_user(drv_buffer, buffer, count)) {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    return -EFAULT;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}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int i, j;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char temp;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for (i = 0, j = count - 1; i &lt; j; i++, j--) {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    temp = drv_buffer[i];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    drv_buffer[i] = drv_buffer[j];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    drv_buffer[j] =</w:t>
      </w:r>
      <w:bookmarkStart w:id="0" w:name="_GoBack"/>
      <w:bookmarkEnd w:id="0"/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temp;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}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return count;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}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static ssize_t char_read(struct file *filp, char __user *buffer, size_t count, loff_t *offset) {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if (count &gt; 100)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    count = 100;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if (copy_to_user(buffer, drv_buffer, count)) {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    return -EFAULT;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}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return count;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}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static struct file_operations char_fops = {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owner:  THIS_MODULE,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write:  char_write,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read:   char_read,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open:   char_open,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release:char_release,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};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static int __init char_init(void) {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int ret = register_chrdev(0, "char", &amp;char_fops);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if (ret &lt; 0) {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    printk("can't get major number\n");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    return ret;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}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charMajor = ret;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return 0;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}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static void __exit char_exit(void) {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unregister_chrdev(charMajor, "char");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printk("Exit device successfully!\n");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return;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}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module_init(char_init);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module_exit(char_exit);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MODULE_LICENSE("GPL");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MODULE_AUTHOR("ZHANG");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</w:p>
    <w:p>
      <w:pPr>
        <w:widowControl/>
        <w:spacing w:before="75" w:after="75" w:line="465" w:lineRule="atLeast"/>
        <w:ind w:firstLine="420"/>
        <w:jc w:val="left"/>
        <w:rPr>
          <w:rFonts w:hint="default" w:ascii="宋体" w:hAnsi="宋体" w:eastAsia="宋体" w:cs="Arial"/>
          <w:color w:val="000000"/>
          <w:kern w:val="0"/>
          <w:sz w:val="29"/>
          <w:szCs w:val="29"/>
          <w:lang w:val="en-US" w:eastAsia="zh-CN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  <w:lang w:val="en-US" w:eastAsia="zh-CN"/>
        </w:rPr>
        <w:t>Test.c: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#include &lt;stdio.h&gt;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#include &lt;stdlib.h&gt;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#include &lt;fcntl.h&gt;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#include &lt;unistd.h&gt;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#define DEVICE_FILE_NAME "/dev/char"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int main() {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int fd;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char write_buf[100] = "Hello, this is a test string.";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char read_buf[100];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fd = open(DEVICE_FILE_NAME, O_RDWR);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if (fd &lt; 0) {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    perror("Failed to open the device...");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    return errno;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}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printf("Writing to the device: %s\n", write_buf);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if (write(fd, write_buf, sizeof(write_buf)) &lt; 0) {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    perror("Failed to write to the device...");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    close(fd);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    return errno;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  <w:lang w:eastAsia="zh-CN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}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if (read(fd, read_buf, sizeof(read_buf)) &lt; 0) {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    perror("Failed to read from the device...");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    close(fd);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    return errno;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}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printf("Read from the device: %s\n", read_buf);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close(fd);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 xml:space="preserve">    return 0;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  <w:r>
        <w:rPr>
          <w:rFonts w:hint="eastAsia" w:ascii="宋体" w:hAnsi="宋体" w:eastAsia="宋体" w:cs="Arial"/>
          <w:color w:val="000000"/>
          <w:kern w:val="0"/>
          <w:sz w:val="29"/>
          <w:szCs w:val="29"/>
        </w:rPr>
        <w:t>}</w:t>
      </w:r>
    </w:p>
    <w:p>
      <w:pPr>
        <w:widowControl/>
        <w:spacing w:before="75" w:after="75" w:line="465" w:lineRule="atLeast"/>
        <w:ind w:firstLine="420"/>
        <w:jc w:val="left"/>
        <w:rPr>
          <w:rFonts w:hint="eastAsia" w:ascii="宋体" w:hAnsi="宋体" w:eastAsia="宋体" w:cs="Arial"/>
          <w:color w:val="000000"/>
          <w:kern w:val="0"/>
          <w:sz w:val="29"/>
          <w:szCs w:val="29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268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735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75" w:beforeAutospacing="0" w:after="75" w:afterAutospacing="0"/>
      </w:pPr>
      <w:r>
        <w:drawing>
          <wp:inline distT="0" distB="0" distL="0" distR="0">
            <wp:extent cx="5274310" cy="745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75" w:beforeAutospacing="0" w:after="75" w:afterAutospacing="0"/>
      </w:pPr>
      <w:r>
        <w:drawing>
          <wp:inline distT="0" distB="0" distL="0" distR="0">
            <wp:extent cx="5274310" cy="697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75" w:beforeAutospacing="0" w:after="75" w:afterAutospacing="0"/>
      </w:pPr>
      <w:r>
        <w:drawing>
          <wp:inline distT="0" distB="0" distL="0" distR="0">
            <wp:extent cx="5274310" cy="12750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mMGQxMDg5NDNlZWIwYzQ0YjliMGNhNDE1NTZjOTYifQ=="/>
  </w:docVars>
  <w:rsids>
    <w:rsidRoot w:val="008600A4"/>
    <w:rsid w:val="004A0FCA"/>
    <w:rsid w:val="008600A4"/>
    <w:rsid w:val="009566F0"/>
    <w:rsid w:val="00D05DF5"/>
    <w:rsid w:val="00DB6DD1"/>
    <w:rsid w:val="48A2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paragraph" w:customStyle="1" w:styleId="6">
    <w:name w:val="rotatebox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559</Words>
  <Characters>2455</Characters>
  <Lines>21</Lines>
  <Paragraphs>6</Paragraphs>
  <TotalTime>1651</TotalTime>
  <ScaleCrop>false</ScaleCrop>
  <LinksUpToDate>false</LinksUpToDate>
  <CharactersWithSpaces>2938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2024-05-27T00:06:00Z</dcterms:created>
  <dc:creator>q</dc:creator>
  <cp:lastModifiedBy>夜风</cp:lastModifiedBy>
  <dcterms:modified xsi:type="dcterms:W3CDTF">2024-05-28T11:01:42Z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E734017057934F67AFAA337195B0972D_12</vt:lpwstr>
  </property>
</Properties>
</file>