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43655" w14:textId="77777777" w:rsidR="002826EC" w:rsidRPr="008960AB" w:rsidRDefault="002826EC" w:rsidP="002826EC">
      <w:pPr>
        <w:rPr>
          <w:rFonts w:asciiTheme="majorEastAsia" w:eastAsiaTheme="majorEastAsia" w:hAnsiTheme="majorEastAsia"/>
          <w:sz w:val="20"/>
          <w:szCs w:val="20"/>
        </w:rPr>
      </w:pPr>
      <w:r w:rsidRPr="008960AB">
        <w:rPr>
          <w:rFonts w:asciiTheme="majorEastAsia" w:eastAsiaTheme="majorEastAsia" w:hAnsiTheme="majorEastAsia"/>
          <w:sz w:val="20"/>
          <w:szCs w:val="20"/>
        </w:rPr>
        <w:t>坚持前行，赢得胜利</w:t>
      </w:r>
    </w:p>
    <w:p w14:paraId="43352AE7" w14:textId="77777777" w:rsidR="002826EC" w:rsidRPr="008960AB" w:rsidRDefault="002826EC" w:rsidP="002826EC">
      <w:pPr>
        <w:rPr>
          <w:rFonts w:asciiTheme="majorEastAsia" w:eastAsiaTheme="majorEastAsia" w:hAnsiTheme="majorEastAsia"/>
          <w:color w:val="666666"/>
          <w:sz w:val="20"/>
          <w:szCs w:val="20"/>
        </w:rPr>
      </w:pPr>
      <w:r w:rsidRPr="008960AB">
        <w:rPr>
          <w:rFonts w:asciiTheme="majorEastAsia" w:eastAsiaTheme="majorEastAsia" w:hAnsiTheme="majorEastAsia" w:hint="eastAsia"/>
          <w:sz w:val="20"/>
          <w:szCs w:val="20"/>
        </w:rPr>
        <w:t xml:space="preserve">  通过认真学习形势与政策，我对我国发展现状及国际形势的认识达到了一个全新的台阶。结合我国目前情况，瞻望中华民族伟大复兴彼岸，</w:t>
      </w:r>
      <w:r w:rsidRPr="008960AB">
        <w:rPr>
          <w:rFonts w:asciiTheme="majorEastAsia" w:eastAsiaTheme="majorEastAsia" w:hAnsiTheme="majorEastAsia" w:hint="eastAsia"/>
          <w:color w:val="666666"/>
          <w:sz w:val="20"/>
          <w:szCs w:val="20"/>
        </w:rPr>
        <w:t>集中精力办好自己的事情，这是我们赢得主动、赢得优势、赢得未来的关键。我们应该坚持文化自信，道路自信，干好我们应该做的事情，努力发展、在国外势力的干扰下集中精力走自己的路，我们终将赢得胜利。本人对材料的分析如下：</w:t>
      </w:r>
    </w:p>
    <w:p w14:paraId="69BBB974" w14:textId="6ACA8D4C" w:rsidR="002826EC" w:rsidRPr="008960AB" w:rsidRDefault="002826EC" w:rsidP="002826EC">
      <w:pPr>
        <w:rPr>
          <w:rFonts w:asciiTheme="majorEastAsia" w:eastAsiaTheme="majorEastAsia" w:hAnsiTheme="majorEastAsia"/>
          <w:color w:val="666666"/>
          <w:sz w:val="20"/>
          <w:szCs w:val="20"/>
        </w:rPr>
      </w:pPr>
      <w:r w:rsidRPr="008960AB">
        <w:rPr>
          <w:rFonts w:asciiTheme="majorEastAsia" w:eastAsiaTheme="majorEastAsia" w:hAnsiTheme="majorEastAsia" w:hint="eastAsia"/>
          <w:color w:val="666666"/>
          <w:sz w:val="20"/>
          <w:szCs w:val="20"/>
        </w:rPr>
        <w:t xml:space="preserve">  </w:t>
      </w:r>
      <w:r w:rsidR="008960AB" w:rsidRPr="008960AB">
        <w:rPr>
          <w:rFonts w:asciiTheme="majorEastAsia" w:eastAsiaTheme="majorEastAsia" w:hAnsiTheme="majorEastAsia" w:hint="eastAsia"/>
          <w:color w:val="666666"/>
          <w:sz w:val="20"/>
          <w:szCs w:val="20"/>
        </w:rPr>
        <w:t>集中精力</w:t>
      </w:r>
      <w:r w:rsidRPr="008960AB">
        <w:rPr>
          <w:rFonts w:asciiTheme="majorEastAsia" w:eastAsiaTheme="majorEastAsia" w:hAnsiTheme="majorEastAsia" w:hint="eastAsia"/>
          <w:color w:val="666666"/>
          <w:sz w:val="20"/>
          <w:szCs w:val="20"/>
        </w:rPr>
        <w:t>坚持前行，赢得发展与未来。2020年是极其不平凡的一年，这一年对于中国人民意味深重，这一年中国人民战胜了百年不遇的新冠疫情，这一年是全面建成小康社会以及“十三五</w:t>
      </w:r>
      <w:r w:rsidR="008960AB">
        <w:rPr>
          <w:rFonts w:asciiTheme="majorEastAsia" w:eastAsiaTheme="majorEastAsia" w:hAnsiTheme="majorEastAsia"/>
          <w:color w:val="666666"/>
          <w:sz w:val="20"/>
          <w:szCs w:val="20"/>
        </w:rPr>
        <w:t>”</w:t>
      </w:r>
      <w:r w:rsidRPr="008960AB">
        <w:rPr>
          <w:rFonts w:asciiTheme="majorEastAsia" w:eastAsiaTheme="majorEastAsia" w:hAnsiTheme="majorEastAsia" w:hint="eastAsia"/>
          <w:color w:val="666666"/>
          <w:sz w:val="20"/>
          <w:szCs w:val="20"/>
        </w:rPr>
        <w:t>规划的收官之年，</w:t>
      </w:r>
      <w:r w:rsidR="00C3568F">
        <w:rPr>
          <w:rFonts w:asciiTheme="majorEastAsia" w:eastAsiaTheme="majorEastAsia" w:hAnsiTheme="majorEastAsia" w:hint="eastAsia"/>
          <w:color w:val="666666"/>
          <w:sz w:val="20"/>
          <w:szCs w:val="20"/>
        </w:rPr>
        <w:t>这一年绿色中国建设更进一步，</w:t>
      </w:r>
      <w:r w:rsidRPr="008960AB">
        <w:rPr>
          <w:rFonts w:asciiTheme="majorEastAsia" w:eastAsiaTheme="majorEastAsia" w:hAnsiTheme="majorEastAsia" w:hint="eastAsia"/>
          <w:color w:val="666666"/>
          <w:sz w:val="20"/>
          <w:szCs w:val="20"/>
        </w:rPr>
        <w:t>这一年</w:t>
      </w:r>
      <w:r w:rsidR="00C3568F">
        <w:rPr>
          <w:rFonts w:asciiTheme="majorEastAsia" w:eastAsiaTheme="majorEastAsia" w:hAnsiTheme="majorEastAsia" w:hint="eastAsia"/>
          <w:color w:val="666666"/>
          <w:sz w:val="20"/>
          <w:szCs w:val="20"/>
        </w:rPr>
        <w:t>协调发展贯彻祖国大陆</w:t>
      </w:r>
      <w:r w:rsidR="004137F5">
        <w:rPr>
          <w:rFonts w:asciiTheme="majorEastAsia" w:eastAsiaTheme="majorEastAsia" w:hAnsiTheme="majorEastAsia" w:hint="eastAsia"/>
          <w:color w:val="666666"/>
          <w:sz w:val="20"/>
          <w:szCs w:val="20"/>
        </w:rPr>
        <w:t>。</w:t>
      </w:r>
      <w:r w:rsidRPr="008960AB">
        <w:rPr>
          <w:rFonts w:asciiTheme="majorEastAsia" w:eastAsiaTheme="majorEastAsia" w:hAnsiTheme="majorEastAsia" w:hint="eastAsia"/>
          <w:color w:val="666666"/>
          <w:sz w:val="20"/>
          <w:szCs w:val="20"/>
        </w:rPr>
        <w:t>“十三五”规划实施顺利，主要指标总体将如期实现，</w:t>
      </w:r>
      <w:r w:rsidR="004137F5">
        <w:rPr>
          <w:rFonts w:asciiTheme="majorEastAsia" w:eastAsiaTheme="majorEastAsia" w:hAnsiTheme="majorEastAsia" w:hint="eastAsia"/>
          <w:color w:val="666666"/>
          <w:sz w:val="20"/>
          <w:szCs w:val="20"/>
        </w:rPr>
        <w:t>中国人民的幸福指数再次上升，</w:t>
      </w:r>
      <w:r w:rsidRPr="008960AB">
        <w:rPr>
          <w:rFonts w:asciiTheme="majorEastAsia" w:eastAsiaTheme="majorEastAsia" w:hAnsiTheme="majorEastAsia" w:hint="eastAsia"/>
          <w:color w:val="666666"/>
          <w:sz w:val="20"/>
          <w:szCs w:val="20"/>
        </w:rPr>
        <w:t>我们顺利完成了消除绝对贫困的艰巨的任务，而这一切的成绩，离不开党的坚强领导，离不开国家的政策支持，离不开各级扶贫干部的艰苦奋斗，坚持前行是中国共产党向中国人民许下的庄严承诺，扶贫与发展的成绩是中国共产党带领中国人民向历史交上的时代答卷。正如习总书记所说，只有集中精力办好自己的事，努力前行，我们才能宣传好我们的形象，用实际行动赢得人们的信心，用现实成绩赢得祖国未来。</w:t>
      </w:r>
    </w:p>
    <w:p w14:paraId="1D2F880B" w14:textId="3AA875C8" w:rsidR="008960AB" w:rsidRDefault="002826EC" w:rsidP="008960AB">
      <w:pPr>
        <w:rPr>
          <w:rFonts w:asciiTheme="majorEastAsia" w:eastAsiaTheme="majorEastAsia" w:hAnsiTheme="majorEastAsia"/>
          <w:color w:val="666666"/>
          <w:sz w:val="20"/>
          <w:szCs w:val="20"/>
        </w:rPr>
      </w:pPr>
      <w:r w:rsidRPr="008960AB">
        <w:rPr>
          <w:rFonts w:asciiTheme="majorEastAsia" w:eastAsiaTheme="majorEastAsia" w:hAnsiTheme="majorEastAsia" w:hint="eastAsia"/>
          <w:color w:val="666666"/>
          <w:sz w:val="20"/>
          <w:szCs w:val="20"/>
        </w:rPr>
        <w:t xml:space="preserve">  </w:t>
      </w:r>
      <w:r w:rsidR="008960AB" w:rsidRPr="008960AB">
        <w:rPr>
          <w:rFonts w:asciiTheme="majorEastAsia" w:eastAsiaTheme="majorEastAsia" w:hAnsiTheme="majorEastAsia" w:hint="eastAsia"/>
          <w:color w:val="666666"/>
          <w:sz w:val="20"/>
          <w:szCs w:val="20"/>
        </w:rPr>
        <w:t>集中精力</w:t>
      </w:r>
      <w:r w:rsidRPr="008960AB">
        <w:rPr>
          <w:rFonts w:asciiTheme="majorEastAsia" w:eastAsiaTheme="majorEastAsia" w:hAnsiTheme="majorEastAsia" w:hint="eastAsia"/>
          <w:color w:val="666666"/>
          <w:sz w:val="20"/>
          <w:szCs w:val="20"/>
        </w:rPr>
        <w:t>坚持前行，赢得主动与尊严。北京时间2021年9月26日晚上21时50分孟晚舟乘坐CA552航班从北美加拿大平安的抵达深圳宝安国际机场，回到了伟大的祖国，举国欢庆。经历了1028个日日夜夜，中国女儿孟晚舟终于回到了祖国的怀抱。当年，法国阿尔斯通事件和今天孟晚舟事件相比，充分证明了我们中国的强大</w:t>
      </w:r>
      <w:r w:rsidR="008960AB">
        <w:rPr>
          <w:rFonts w:asciiTheme="majorEastAsia" w:eastAsiaTheme="majorEastAsia" w:hAnsiTheme="majorEastAsia" w:hint="eastAsia"/>
          <w:color w:val="666666"/>
          <w:sz w:val="20"/>
          <w:szCs w:val="20"/>
        </w:rPr>
        <w:t>.</w:t>
      </w:r>
      <w:r w:rsidRPr="008960AB">
        <w:rPr>
          <w:rFonts w:asciiTheme="majorEastAsia" w:eastAsiaTheme="majorEastAsia" w:hAnsiTheme="majorEastAsia" w:hint="eastAsia"/>
          <w:color w:val="666666"/>
          <w:sz w:val="20"/>
          <w:szCs w:val="20"/>
        </w:rPr>
        <w:t>我也深深地领悟了一个道理，那就是“坚持就是胜利”，中国女儿孟晚舟之所以能平安回到祖国，一方面除了国家的强大，</w:t>
      </w:r>
      <w:r w:rsidR="00E4508C">
        <w:rPr>
          <w:rFonts w:asciiTheme="majorEastAsia" w:eastAsiaTheme="majorEastAsia" w:hAnsiTheme="majorEastAsia" w:hint="eastAsia"/>
          <w:color w:val="666666"/>
          <w:sz w:val="20"/>
          <w:szCs w:val="20"/>
        </w:rPr>
        <w:t>各阶层不断坚持努力对外交涉，</w:t>
      </w:r>
      <w:r w:rsidRPr="008960AB">
        <w:rPr>
          <w:rFonts w:asciiTheme="majorEastAsia" w:eastAsiaTheme="majorEastAsia" w:hAnsiTheme="majorEastAsia" w:hint="eastAsia"/>
          <w:color w:val="666666"/>
          <w:sz w:val="20"/>
          <w:szCs w:val="20"/>
        </w:rPr>
        <w:t>还有就是孟晚舟自身的坚持和努力，</w:t>
      </w:r>
      <w:r w:rsidR="00E4508C">
        <w:rPr>
          <w:rFonts w:asciiTheme="majorEastAsia" w:eastAsiaTheme="majorEastAsia" w:hAnsiTheme="majorEastAsia" w:hint="eastAsia"/>
          <w:color w:val="666666"/>
          <w:sz w:val="20"/>
          <w:szCs w:val="20"/>
        </w:rPr>
        <w:t>不顾外界干扰，</w:t>
      </w:r>
      <w:r w:rsidRPr="008960AB">
        <w:rPr>
          <w:rFonts w:asciiTheme="majorEastAsia" w:eastAsiaTheme="majorEastAsia" w:hAnsiTheme="majorEastAsia" w:hint="eastAsia"/>
          <w:color w:val="666666"/>
          <w:sz w:val="20"/>
          <w:szCs w:val="20"/>
        </w:rPr>
        <w:t>坚信终有一天要回到祖国。这也再次充分证明，强大</w:t>
      </w:r>
      <w:r w:rsidR="00E22F8E">
        <w:rPr>
          <w:rFonts w:asciiTheme="majorEastAsia" w:eastAsiaTheme="majorEastAsia" w:hAnsiTheme="majorEastAsia" w:hint="eastAsia"/>
          <w:color w:val="666666"/>
          <w:sz w:val="20"/>
          <w:szCs w:val="20"/>
        </w:rPr>
        <w:t>的</w:t>
      </w:r>
      <w:r w:rsidRPr="008960AB">
        <w:rPr>
          <w:rFonts w:asciiTheme="majorEastAsia" w:eastAsiaTheme="majorEastAsia" w:hAnsiTheme="majorEastAsia" w:hint="eastAsia"/>
          <w:color w:val="666666"/>
          <w:sz w:val="20"/>
          <w:szCs w:val="20"/>
        </w:rPr>
        <w:t>中国永远是每一位中国公民的坚强后盾，中国党和政府具有</w:t>
      </w:r>
      <w:r w:rsidR="00B97613">
        <w:rPr>
          <w:rFonts w:asciiTheme="majorEastAsia" w:eastAsiaTheme="majorEastAsia" w:hAnsiTheme="majorEastAsia" w:hint="eastAsia"/>
          <w:color w:val="666666"/>
          <w:sz w:val="20"/>
          <w:szCs w:val="20"/>
        </w:rPr>
        <w:t>足够的能力</w:t>
      </w:r>
      <w:r w:rsidR="00E22F8E">
        <w:rPr>
          <w:rFonts w:asciiTheme="majorEastAsia" w:eastAsiaTheme="majorEastAsia" w:hAnsiTheme="majorEastAsia" w:hint="eastAsia"/>
          <w:color w:val="666666"/>
          <w:sz w:val="20"/>
          <w:szCs w:val="20"/>
        </w:rPr>
        <w:t>和信心</w:t>
      </w:r>
      <w:r w:rsidRPr="008960AB">
        <w:rPr>
          <w:rFonts w:asciiTheme="majorEastAsia" w:eastAsiaTheme="majorEastAsia" w:hAnsiTheme="majorEastAsia" w:hint="eastAsia"/>
          <w:color w:val="666666"/>
          <w:sz w:val="20"/>
          <w:szCs w:val="20"/>
        </w:rPr>
        <w:t>，坚决维护中国公民正当合法权益，事实早已证明，孟晚舟事件其根本目的是打压中国技术的发展，我们要更加清醒的意识到，船到中流浪更急，人到半山路更陡。中华民族伟大复兴不可能一帆风顺，充满着风险挑战，甚至是惊涛骇浪。未来，我们唯有</w:t>
      </w:r>
      <w:r w:rsidR="00B97613">
        <w:rPr>
          <w:rFonts w:asciiTheme="majorEastAsia" w:eastAsiaTheme="majorEastAsia" w:hAnsiTheme="majorEastAsia" w:hint="eastAsia"/>
          <w:color w:val="666666"/>
          <w:sz w:val="20"/>
          <w:szCs w:val="20"/>
        </w:rPr>
        <w:t>集中精力，</w:t>
      </w:r>
      <w:r w:rsidRPr="008960AB">
        <w:rPr>
          <w:rFonts w:asciiTheme="majorEastAsia" w:eastAsiaTheme="majorEastAsia" w:hAnsiTheme="majorEastAsia" w:hint="eastAsia"/>
          <w:color w:val="666666"/>
          <w:sz w:val="20"/>
          <w:szCs w:val="20"/>
        </w:rPr>
        <w:t>坚持前行发展，实现高科技技术的自给自足，切实把握核心科技的自立自强，不在关键领域受制于人，</w:t>
      </w:r>
      <w:r w:rsidR="00E22F8E">
        <w:rPr>
          <w:rFonts w:asciiTheme="majorEastAsia" w:eastAsiaTheme="majorEastAsia" w:hAnsiTheme="majorEastAsia" w:hint="eastAsia"/>
          <w:color w:val="666666"/>
          <w:sz w:val="20"/>
          <w:szCs w:val="20"/>
        </w:rPr>
        <w:t>不再被国外资本卡住脖子，</w:t>
      </w:r>
      <w:r w:rsidRPr="008960AB">
        <w:rPr>
          <w:rFonts w:asciiTheme="majorEastAsia" w:eastAsiaTheme="majorEastAsia" w:hAnsiTheme="majorEastAsia" w:hint="eastAsia"/>
          <w:color w:val="666666"/>
          <w:sz w:val="20"/>
          <w:szCs w:val="20"/>
        </w:rPr>
        <w:t>赢得主动与尊严，才能够真正的推动中华民族的伟大复兴之路。</w:t>
      </w:r>
    </w:p>
    <w:p w14:paraId="1B01F8A2" w14:textId="75044FE2" w:rsidR="002826EC" w:rsidRDefault="002826EC" w:rsidP="008960AB">
      <w:pPr>
        <w:ind w:firstLineChars="100" w:firstLine="200"/>
        <w:rPr>
          <w:rFonts w:asciiTheme="majorEastAsia" w:eastAsiaTheme="majorEastAsia" w:hAnsiTheme="majorEastAsia" w:cs="宋体"/>
          <w:sz w:val="20"/>
          <w:szCs w:val="20"/>
        </w:rPr>
      </w:pPr>
      <w:r w:rsidRPr="008960AB">
        <w:rPr>
          <w:rFonts w:asciiTheme="majorEastAsia" w:eastAsiaTheme="majorEastAsia" w:hAnsiTheme="majorEastAsia" w:hint="eastAsia"/>
          <w:color w:val="666666"/>
          <w:sz w:val="20"/>
          <w:szCs w:val="20"/>
        </w:rPr>
        <w:t xml:space="preserve"> </w:t>
      </w:r>
      <w:r w:rsidR="008960AB" w:rsidRPr="008960AB">
        <w:rPr>
          <w:rFonts w:asciiTheme="majorEastAsia" w:eastAsiaTheme="majorEastAsia" w:hAnsiTheme="majorEastAsia" w:hint="eastAsia"/>
          <w:color w:val="666666"/>
          <w:sz w:val="20"/>
          <w:szCs w:val="20"/>
        </w:rPr>
        <w:t>集中精力</w:t>
      </w:r>
      <w:r w:rsidRPr="008960AB">
        <w:rPr>
          <w:rFonts w:asciiTheme="majorEastAsia" w:eastAsiaTheme="majorEastAsia" w:hAnsiTheme="majorEastAsia" w:hint="eastAsia"/>
          <w:color w:val="666666"/>
          <w:sz w:val="20"/>
          <w:szCs w:val="20"/>
        </w:rPr>
        <w:t>坚持前行，赢得繁盛与稳定。十九大后，我们砥砺前行，进一步发展经济，</w:t>
      </w:r>
      <w:r w:rsidRPr="008960AB">
        <w:rPr>
          <w:rFonts w:asciiTheme="majorEastAsia" w:eastAsiaTheme="majorEastAsia" w:hAnsiTheme="majorEastAsia" w:cs="Helvetica" w:hint="eastAsia"/>
          <w:color w:val="666666"/>
          <w:sz w:val="20"/>
          <w:szCs w:val="20"/>
        </w:rPr>
        <w:t>以习近平同志为核心的党中央进一步完善全国发展战略布局，</w:t>
      </w:r>
      <w:r w:rsidR="00310E48">
        <w:rPr>
          <w:rFonts w:asciiTheme="majorEastAsia" w:eastAsiaTheme="majorEastAsia" w:hAnsiTheme="majorEastAsia" w:cs="Helvetica" w:hint="eastAsia"/>
          <w:color w:val="666666"/>
          <w:sz w:val="20"/>
          <w:szCs w:val="20"/>
        </w:rPr>
        <w:t>就各个经济带</w:t>
      </w:r>
      <w:r w:rsidRPr="008960AB">
        <w:rPr>
          <w:rFonts w:asciiTheme="majorEastAsia" w:eastAsiaTheme="majorEastAsia" w:hAnsiTheme="majorEastAsia" w:cs="Helvetica" w:hint="eastAsia"/>
          <w:color w:val="666666"/>
          <w:sz w:val="20"/>
          <w:szCs w:val="20"/>
        </w:rPr>
        <w:t>发展战略作出部署。进一步深化改革、</w:t>
      </w:r>
      <w:r w:rsidR="00E4508C">
        <w:rPr>
          <w:rFonts w:asciiTheme="majorEastAsia" w:eastAsiaTheme="majorEastAsia" w:hAnsiTheme="majorEastAsia" w:cs="Helvetica" w:hint="eastAsia"/>
          <w:color w:val="666666"/>
          <w:sz w:val="20"/>
          <w:szCs w:val="20"/>
        </w:rPr>
        <w:t>开放转型</w:t>
      </w:r>
      <w:r w:rsidRPr="008960AB">
        <w:rPr>
          <w:rFonts w:asciiTheme="majorEastAsia" w:eastAsiaTheme="majorEastAsia" w:hAnsiTheme="majorEastAsia" w:cs="Helvetica" w:hint="eastAsia"/>
          <w:color w:val="666666"/>
          <w:sz w:val="20"/>
          <w:szCs w:val="20"/>
        </w:rPr>
        <w:t>，建立开放型经济新体制，推进“一带一路”建设</w:t>
      </w:r>
      <w:r w:rsidR="00804D45">
        <w:rPr>
          <w:rFonts w:asciiTheme="majorEastAsia" w:eastAsiaTheme="majorEastAsia" w:hAnsiTheme="majorEastAsia" w:cs="Helvetica" w:hint="eastAsia"/>
          <w:color w:val="666666"/>
          <w:sz w:val="20"/>
          <w:szCs w:val="20"/>
        </w:rPr>
        <w:t>，</w:t>
      </w:r>
      <w:r w:rsidR="003815B8">
        <w:rPr>
          <w:rFonts w:asciiTheme="majorEastAsia" w:eastAsiaTheme="majorEastAsia" w:hAnsiTheme="majorEastAsia" w:cs="Helvetica" w:hint="eastAsia"/>
          <w:color w:val="666666"/>
          <w:sz w:val="20"/>
          <w:szCs w:val="20"/>
        </w:rPr>
        <w:t>重点</w:t>
      </w:r>
      <w:r w:rsidRPr="008960AB">
        <w:rPr>
          <w:rFonts w:asciiTheme="majorEastAsia" w:eastAsiaTheme="majorEastAsia" w:hAnsiTheme="majorEastAsia" w:cs="Helvetica" w:hint="eastAsia"/>
          <w:color w:val="666666"/>
          <w:sz w:val="20"/>
          <w:szCs w:val="20"/>
        </w:rPr>
        <w:t>构筑丝绸之路经济带和21世纪海上丝绸之路</w:t>
      </w:r>
      <w:r w:rsidR="0001609D" w:rsidRPr="008960AB">
        <w:rPr>
          <w:rFonts w:asciiTheme="majorEastAsia" w:eastAsiaTheme="majorEastAsia" w:hAnsiTheme="majorEastAsia" w:cs="Helvetica"/>
          <w:color w:val="666666"/>
          <w:sz w:val="20"/>
          <w:szCs w:val="20"/>
        </w:rPr>
        <w:t>。</w:t>
      </w:r>
      <w:r w:rsidR="008960AB" w:rsidRPr="008960AB">
        <w:rPr>
          <w:rFonts w:asciiTheme="majorEastAsia" w:eastAsiaTheme="majorEastAsia" w:hAnsiTheme="majorEastAsia" w:cs="宋体" w:hint="eastAsia"/>
          <w:sz w:val="20"/>
          <w:szCs w:val="20"/>
        </w:rPr>
        <w:t>中国经济在合理区间稳定运行，</w:t>
      </w:r>
      <w:r w:rsidR="003815B8">
        <w:rPr>
          <w:rFonts w:asciiTheme="majorEastAsia" w:eastAsiaTheme="majorEastAsia" w:hAnsiTheme="majorEastAsia" w:cs="宋体" w:hint="eastAsia"/>
          <w:sz w:val="20"/>
          <w:szCs w:val="20"/>
        </w:rPr>
        <w:t>经济水平稳定上涨</w:t>
      </w:r>
      <w:r w:rsidR="008960AB" w:rsidRPr="008960AB">
        <w:rPr>
          <w:rFonts w:asciiTheme="majorEastAsia" w:eastAsiaTheme="majorEastAsia" w:hAnsiTheme="majorEastAsia" w:cs="宋体" w:hint="eastAsia"/>
          <w:sz w:val="20"/>
          <w:szCs w:val="20"/>
        </w:rPr>
        <w:t>，</w:t>
      </w:r>
      <w:r w:rsidR="003815B8">
        <w:rPr>
          <w:rFonts w:asciiTheme="majorEastAsia" w:eastAsiaTheme="majorEastAsia" w:hAnsiTheme="majorEastAsia" w:cs="宋体" w:hint="eastAsia"/>
          <w:sz w:val="20"/>
          <w:szCs w:val="20"/>
        </w:rPr>
        <w:t>我们坚持集中精力发展，</w:t>
      </w:r>
      <w:r w:rsidR="003815B8" w:rsidRPr="008960AB">
        <w:rPr>
          <w:rFonts w:asciiTheme="majorEastAsia" w:eastAsiaTheme="majorEastAsia" w:hAnsiTheme="majorEastAsia" w:cs="宋体" w:hint="eastAsia"/>
          <w:sz w:val="20"/>
          <w:szCs w:val="20"/>
        </w:rPr>
        <w:t>改革迎难而进</w:t>
      </w:r>
      <w:r w:rsidR="003815B8">
        <w:rPr>
          <w:rFonts w:asciiTheme="majorEastAsia" w:eastAsiaTheme="majorEastAsia" w:hAnsiTheme="majorEastAsia" w:cs="宋体" w:hint="eastAsia"/>
          <w:sz w:val="20"/>
          <w:szCs w:val="20"/>
        </w:rPr>
        <w:t>，</w:t>
      </w:r>
      <w:r w:rsidR="008960AB" w:rsidRPr="008960AB">
        <w:rPr>
          <w:rFonts w:asciiTheme="majorEastAsia" w:eastAsiaTheme="majorEastAsia" w:hAnsiTheme="majorEastAsia" w:cs="宋体" w:hint="eastAsia"/>
          <w:sz w:val="20"/>
          <w:szCs w:val="20"/>
        </w:rPr>
        <w:t>民生保障和改善力度不断加大，人民群众的获得感幸福感安全感日益提升；</w:t>
      </w:r>
      <w:r w:rsidR="003815B8">
        <w:rPr>
          <w:rFonts w:asciiTheme="majorEastAsia" w:eastAsiaTheme="majorEastAsia" w:hAnsiTheme="majorEastAsia" w:cs="宋体" w:hint="eastAsia"/>
          <w:sz w:val="20"/>
          <w:szCs w:val="20"/>
        </w:rPr>
        <w:t>我们集中精力</w:t>
      </w:r>
      <w:r w:rsidR="008960AB" w:rsidRPr="008960AB">
        <w:rPr>
          <w:rFonts w:asciiTheme="majorEastAsia" w:eastAsiaTheme="majorEastAsia" w:hAnsiTheme="majorEastAsia" w:cs="宋体" w:hint="eastAsia"/>
          <w:sz w:val="20"/>
          <w:szCs w:val="20"/>
        </w:rPr>
        <w:t>永不懈怠，全面从严治党成效卓著，为各项事业发展提供坚强政治保证.在十九大精神的指导下,我们集中精力做好自己</w:t>
      </w:r>
      <w:r w:rsidR="008960AB">
        <w:rPr>
          <w:rFonts w:asciiTheme="majorEastAsia" w:eastAsiaTheme="majorEastAsia" w:hAnsiTheme="majorEastAsia" w:cs="宋体" w:hint="eastAsia"/>
          <w:sz w:val="20"/>
          <w:szCs w:val="20"/>
        </w:rPr>
        <w:t>的事</w:t>
      </w:r>
      <w:r w:rsidR="008960AB" w:rsidRPr="008960AB">
        <w:rPr>
          <w:rFonts w:asciiTheme="majorEastAsia" w:eastAsiaTheme="majorEastAsia" w:hAnsiTheme="majorEastAsia" w:cs="宋体" w:hint="eastAsia"/>
          <w:sz w:val="20"/>
          <w:szCs w:val="20"/>
        </w:rPr>
        <w:t>,在发展的同时带来了繁荣与稳定.</w:t>
      </w:r>
    </w:p>
    <w:p w14:paraId="326199A4" w14:textId="3D6D1683" w:rsidR="0094078C" w:rsidRDefault="0094078C" w:rsidP="008960AB">
      <w:pPr>
        <w:ind w:firstLineChars="100" w:firstLine="200"/>
        <w:rPr>
          <w:rFonts w:asciiTheme="majorEastAsia" w:eastAsiaTheme="majorEastAsia" w:hAnsiTheme="majorEastAsia" w:cs="宋体"/>
          <w:sz w:val="20"/>
          <w:szCs w:val="20"/>
        </w:rPr>
      </w:pPr>
      <w:r>
        <w:rPr>
          <w:rFonts w:asciiTheme="majorEastAsia" w:eastAsiaTheme="majorEastAsia" w:hAnsiTheme="majorEastAsia" w:cs="宋体" w:hint="eastAsia"/>
          <w:sz w:val="20"/>
          <w:szCs w:val="20"/>
        </w:rPr>
        <w:t>以上种种事例说明，在充满机遇与挑战的2</w:t>
      </w:r>
      <w:r>
        <w:rPr>
          <w:rFonts w:asciiTheme="majorEastAsia" w:eastAsiaTheme="majorEastAsia" w:hAnsiTheme="majorEastAsia" w:cs="宋体"/>
          <w:sz w:val="20"/>
          <w:szCs w:val="20"/>
        </w:rPr>
        <w:t>1</w:t>
      </w:r>
      <w:r>
        <w:rPr>
          <w:rFonts w:asciiTheme="majorEastAsia" w:eastAsiaTheme="majorEastAsia" w:hAnsiTheme="majorEastAsia" w:cs="宋体" w:hint="eastAsia"/>
          <w:sz w:val="20"/>
          <w:szCs w:val="20"/>
        </w:rPr>
        <w:t>世纪，我们唯有坚持前行，集中精力搞好发展，排除外界干扰，才能</w:t>
      </w:r>
      <w:r w:rsidRPr="008960AB">
        <w:rPr>
          <w:rFonts w:asciiTheme="majorEastAsia" w:eastAsiaTheme="majorEastAsia" w:hAnsiTheme="majorEastAsia" w:hint="eastAsia"/>
          <w:color w:val="666666"/>
          <w:sz w:val="20"/>
          <w:szCs w:val="20"/>
        </w:rPr>
        <w:t>赢得主动、赢得优势、赢得未来</w:t>
      </w:r>
      <w:r>
        <w:rPr>
          <w:rFonts w:asciiTheme="majorEastAsia" w:eastAsiaTheme="majorEastAsia" w:hAnsiTheme="majorEastAsia" w:hint="eastAsia"/>
          <w:color w:val="666666"/>
          <w:sz w:val="20"/>
          <w:szCs w:val="20"/>
        </w:rPr>
        <w:t>，</w:t>
      </w:r>
      <w:r w:rsidRPr="008960AB">
        <w:rPr>
          <w:rFonts w:asciiTheme="majorEastAsia" w:eastAsiaTheme="majorEastAsia" w:hAnsiTheme="majorEastAsia"/>
          <w:sz w:val="20"/>
          <w:szCs w:val="20"/>
        </w:rPr>
        <w:t>赢得胜利</w:t>
      </w:r>
    </w:p>
    <w:p w14:paraId="09FCD025" w14:textId="42C9D4E9" w:rsidR="0094078C" w:rsidRPr="008960AB" w:rsidRDefault="0094078C" w:rsidP="008960AB">
      <w:pPr>
        <w:ind w:firstLineChars="100" w:firstLine="200"/>
        <w:rPr>
          <w:rFonts w:asciiTheme="majorEastAsia" w:eastAsiaTheme="majorEastAsia" w:hAnsiTheme="majorEastAsia"/>
          <w:color w:val="666666"/>
          <w:sz w:val="20"/>
          <w:szCs w:val="20"/>
        </w:rPr>
      </w:pPr>
      <w:r>
        <w:rPr>
          <w:rFonts w:asciiTheme="majorEastAsia" w:eastAsiaTheme="majorEastAsia" w:hAnsiTheme="majorEastAsia" w:cs="宋体" w:hint="eastAsia"/>
          <w:sz w:val="20"/>
          <w:szCs w:val="20"/>
        </w:rPr>
        <w:t xml:space="preserve"> </w:t>
      </w:r>
    </w:p>
    <w:p w14:paraId="35AC2B94" w14:textId="77777777" w:rsidR="00B93F91" w:rsidRDefault="00B93F91"/>
    <w:sectPr w:rsidR="00B93F9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3769F" w14:textId="77777777" w:rsidR="00F05BCD" w:rsidRDefault="00F05BCD" w:rsidP="008960AB">
      <w:pPr>
        <w:spacing w:after="0" w:line="240" w:lineRule="auto"/>
      </w:pPr>
      <w:r>
        <w:separator/>
      </w:r>
    </w:p>
  </w:endnote>
  <w:endnote w:type="continuationSeparator" w:id="0">
    <w:p w14:paraId="4CEAE0FF" w14:textId="77777777" w:rsidR="00F05BCD" w:rsidRDefault="00F05BCD" w:rsidP="00896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83174" w14:textId="77777777" w:rsidR="00F05BCD" w:rsidRDefault="00F05BCD" w:rsidP="008960AB">
      <w:pPr>
        <w:spacing w:after="0" w:line="240" w:lineRule="auto"/>
      </w:pPr>
      <w:r>
        <w:separator/>
      </w:r>
    </w:p>
  </w:footnote>
  <w:footnote w:type="continuationSeparator" w:id="0">
    <w:p w14:paraId="5BD8AECC" w14:textId="77777777" w:rsidR="00F05BCD" w:rsidRDefault="00F05BCD" w:rsidP="008960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5695"/>
    <w:rsid w:val="0001609D"/>
    <w:rsid w:val="002826EC"/>
    <w:rsid w:val="00310E48"/>
    <w:rsid w:val="003815B8"/>
    <w:rsid w:val="00401A42"/>
    <w:rsid w:val="004137F5"/>
    <w:rsid w:val="004213E4"/>
    <w:rsid w:val="00804D45"/>
    <w:rsid w:val="008960AB"/>
    <w:rsid w:val="0094078C"/>
    <w:rsid w:val="00992C81"/>
    <w:rsid w:val="00B93F91"/>
    <w:rsid w:val="00B950F6"/>
    <w:rsid w:val="00B97613"/>
    <w:rsid w:val="00C3568F"/>
    <w:rsid w:val="00DB5695"/>
    <w:rsid w:val="00E22F8E"/>
    <w:rsid w:val="00E4508C"/>
    <w:rsid w:val="00F05BCD"/>
    <w:rsid w:val="00F2201F"/>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8B395"/>
  <w15:docId w15:val="{C41BDF51-8BC9-440D-A8FC-37F405670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6E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826EC"/>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header"/>
    <w:basedOn w:val="a"/>
    <w:link w:val="a5"/>
    <w:uiPriority w:val="99"/>
    <w:unhideWhenUsed/>
    <w:rsid w:val="008960AB"/>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8960AB"/>
    <w:rPr>
      <w:sz w:val="18"/>
      <w:szCs w:val="18"/>
    </w:rPr>
  </w:style>
  <w:style w:type="paragraph" w:styleId="a6">
    <w:name w:val="footer"/>
    <w:basedOn w:val="a"/>
    <w:link w:val="a7"/>
    <w:uiPriority w:val="99"/>
    <w:unhideWhenUsed/>
    <w:rsid w:val="008960AB"/>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8960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207</Words>
  <Characters>1184</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JO YE</cp:lastModifiedBy>
  <cp:revision>11</cp:revision>
  <dcterms:created xsi:type="dcterms:W3CDTF">2021-12-25T10:05:00Z</dcterms:created>
  <dcterms:modified xsi:type="dcterms:W3CDTF">2021-12-27T11:10:00Z</dcterms:modified>
</cp:coreProperties>
</file>