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华电离网制氢项目EPC公示！</w:t>
      </w:r>
    </w:p>
    <w:p>
      <w:r>
        <w:t>原文链接: https://news.bjx.com.cn/html/20250917/1461451.shtml</w:t>
      </w:r>
    </w:p>
    <w:p>
      <w:r>
        <w:t>发布日期: 2025-09-17</w:t>
      </w:r>
    </w:p>
    <w:p>
      <w:r>
        <w:t>内容:</w:t>
      </w:r>
    </w:p>
    <w:p>
      <w:r>
        <w:t>北极星氢能网获悉，中国华电近日发布《华电集团新能源产业相关项目工程河北辛集澳森特钢50MW风电离网制氢一体化示范项目EPC总承包项目批次评标结果公示》。</w:t>
        <w:br/>
        <w:t>《公示》显示，中国电建集团北京勘测设计研究院有限公司和中建一局（四川）电力工程有限公司，排序1，投标报价：31520.000000万元；</w:t>
        <w:br/>
        <w:t>长江勘测规划设计研究有限责任公司和中国电建集团河北工程有限公司，排序2，投标报价：31591.000000万元。</w:t>
        <w:br/>
        <w:t>招标公告显示项目规模：本期容量50MW风电场，2.5MW/5MWh储能电站、2套1000Nm3的碱性电解水制氢装置、一座2000kg/d加氢站、一套2000kW氢燃机及配套工程。</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