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这家企业斩获1.4GW电解槽大单</w:t>
      </w:r>
    </w:p>
    <w:p>
      <w:r>
        <w:t>原文链接: https://news.bjx.com.cn/html/20250919/1461858.shtml</w:t>
      </w:r>
    </w:p>
    <w:p>
      <w:r>
        <w:t>发布日期: 2025-09-19</w:t>
      </w:r>
    </w:p>
    <w:p>
      <w:r>
        <w:t>内容:</w:t>
      </w:r>
    </w:p>
    <w:p>
      <w:r>
        <w:t>北极星氢能网获悉，近日，澳大利亚可持续能源系统解决方案开发商和提供商 Progressive Green Solutions（PGS）宣布，已选定蒂森克虏伯 nucera 作为首选电解槽供应商，为其位于西澳大利亚州中西部杰拉尔顿地区的绿色铁项目提供总装机容量 1.4 吉瓦的电解槽，用于绿色氢气生产。​</w:t>
        <w:br/>
        <w:t>该绿色铁项目目标明确，计划每年生产 700 万吨绿色铁球团，并将其中半数转化为 250 万吨绿色热压铁块（HBI）。项目工厂将由可再生能源驱动，相较于传统钢铁生产方式，此工艺可助力减少高达 90% 的二氧化碳排放，且蒂森克虏伯 nucera 将为项目提供模块化的 20MW scalum® 碱性水电解装置。​</w:t>
        <w:br/>
        <w:t>目前，该项目仍处于早期规划阶段。后续，蒂森克虏伯 nucera 将持续与 PGS 合作推进项目开发，力求签署 EPF（工程、采购、制造）合同。需注意的是，项目的最终实现取决于最终投资决策，预计不会对蒂森克虏伯 nucera 在 2026/27 财年之前的销售和收益产生实质性影响。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