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首批60辆用于腾讯！全国最大商业化氢能通勤车于深圳投运</w:t>
      </w:r>
    </w:p>
    <w:p>
      <w:r>
        <w:t>原文链接: http://www.chinahv.cn/display/492457.html</w:t>
      </w:r>
    </w:p>
    <w:p>
      <w:r>
        <w:t>发布日期: 2023-6-9</w:t>
      </w:r>
    </w:p>
    <w:p>
      <w:r>
        <w:t>内容:</w:t>
      </w:r>
    </w:p>
    <w:p>
      <w:r>
        <w:t>零碳交通，氢风圳起。6月5日上午，国内最大规模商业化运营氢能通勤车交付仪式在深圳湾创业广场成功举行。</w:t>
        <w:br/>
        <w:br/>
        <w:br/>
        <w:br/>
        <w:br/>
        <w:t>深圳市已将氢能产业列为了“20+8”战略性新兴和未来产业集群的重点内容。此次投放氢能燃料大巴60辆，未来共投放200辆，业内人士介绍，这种氢能商业化规模在国内商业化领先。未来深圳将在深圳湾创业广场将打造“氢能驱动、零碳出行”园区。</w:t>
        <w:br/>
        <w:br/>
        <w:br/>
        <w:br/>
        <w:br/>
        <w:t>01</w:t>
        <w:br/>
        <w:br/>
        <w:t>总量200辆氢能通勤大巴服务科技园</w:t>
        <w:br/>
        <w:br/>
        <w:t>此次交付的氢能通勤大巴，搭载了氢蓝时代氢燃料电池系统，由深圳市京兰新能源汽车服务有限公司采购、运营，该项目总计将投放200辆，首批交付60辆将用于腾讯公司在内的科技园辖区相关企业员工通勤服务。</w:t>
        <w:br/>
        <w:br/>
        <w:br/>
        <w:br/>
        <w:br/>
        <w:t>该项目将打造成为“氢能驱动、零碳出行”园区通勤车示范应用标杆，也是深圳氢能科技和产业成果的一次集中展示。</w:t>
        <w:br/>
        <w:br/>
        <w:br/>
        <w:br/>
        <w:br/>
        <w:t>深圳市人民政府副秘书长张晋周等人士见证了新车“钥匙”交付仪式。</w:t>
        <w:br/>
        <w:br/>
        <w:br/>
        <w:br/>
        <w:br/>
        <w:br/>
        <w:br/>
        <w:br/>
        <w:t>交付仪式上，深圳市交通运输局党组成员、副局长徐炜对深圳市首批氢能通勤车正式交付表示祝贺。他表示，氢燃料电池在交通领域的应用具有综合对比优势，对助力深圳零碳交通高质量发展，高品质完成氢燃料电池示范城市推广任务，具有重要意义。</w:t>
        <w:br/>
        <w:br/>
        <w:br/>
        <w:br/>
        <w:br/>
        <w:t>深圳市发展改革委能源处处长、一级调研员罗光亮表示，深圳市政府已明确氢能与燃料电池产业的战略地位，以氢能产业作为实现碳达峰目标和做大做强绿色产业的重要抓手，在公共交通、中重载、冷链物流等优势应用场景率先开展示范应用，并进一步结合可再生能源的推广，将氢能创新科技拓展到工业、能源消费等脱碳难度高的领域。</w:t>
        <w:br/>
        <w:br/>
        <w:br/>
        <w:br/>
        <w:br/>
        <w:t>交付仪式期间，氢蓝时代董事长金晓辉介绍了氢能产业、氢蓝时代和交付车辆的有关情况。此批车辆所搭载的大功率“鲲”系列燃料电池系统，是由氢蓝时代承担的深圳市重大研发项目成果，该产品经历了“零部件、系统到整车”的完整而严苛的测试，性能卓越、经济高效、稳定可靠。</w:t>
        <w:br/>
        <w:br/>
        <w:br/>
        <w:br/>
        <w:br/>
        <w:t>02</w:t>
        <w:br/>
        <w:br/>
        <w:t>到2025年氢能产业规模有望达500亿元</w:t>
        <w:br/>
        <w:br/>
        <w:t>如今，深圳已有150多家氢产业链企业持续聚焦氢能创新科技，在氢气制取、储运、加注、燃料电池系统、电堆、膜电极、材料、零部件、应用和标准测试等方面不断突破，“产学研用”成果精彩纷呈，涌现出了以谢和平院士、王海江院士、郭烈锦院士等为代表的世界级氢能科技研究团队，以氢蓝时代、南科系、中集系等为代表的一批本地龙头企业，以及以氢能示范港口、东部氢能走廊、氢能通勤大巴及海水制氢、生物制氢中试项目等为代表的示范应用，深圳正在成为全球氢能自主创新和示范应用的创新高地。</w:t>
        <w:br/>
        <w:br/>
        <w:br/>
        <w:br/>
        <w:br/>
        <w:t>从电动汽车引领全球，到氢能产业蓄势而发，深圳氢能产业已纳入战略规划。2021年12月，深圳市发展改革委正式发布《深圳市氢能产业发展规划（2021-2025年）》，提出到2025年，深圳市将形成较为完备的氢能产业发展生态体系，建成氢能产业技术策源地、先进制造集聚高地、多场景应用示范基地，实现氢能商业化应用，氢能产业规模达到500亿元；到2035年，氢能产业规模达到2000亿元。同时，深圳市已将氢能产业列为“20+8”战略性新兴和未来产业集群的重点内容。</w:t>
        <w:br/>
        <w:br/>
        <w:br/>
        <w:br/>
        <w:br/>
        <w:br/>
        <w:br/>
        <w:br/>
        <w:t>2022年12月，深圳市交通运输局批复同意氢能客车应用试点工作，新增市际包车指标，用于专项投放氢能通勤车开展氢能试点运营，推动深圳市氢能推广规模迈上新台阶，加快了城市交通的清洁化和电动化进程。</w:t>
        <w:br/>
        <w:br/>
        <w:br/>
        <w:br/>
        <w:br/>
        <w:t>首批交付的60辆氢能大巴将用氢能科技提升南山科技园生态，用零碳出行点亮大湾区创新硅谷，不仅会推动氢能汽车大规模示范应用“最后一公里”的打通，也将极大助力深圳氢能产业高质量发展。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