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预算1900万元！氢驰新能源氢燃料电池自卸车采购项目招标公告</w:t>
      </w:r>
    </w:p>
    <w:p>
      <w:r>
        <w:t>原文链接: http://www.chinahv.cn/display/493663.html</w:t>
      </w:r>
    </w:p>
    <w:p>
      <w:r>
        <w:t>发布日期: 2023-8-17</w:t>
      </w:r>
    </w:p>
    <w:p>
      <w:r>
        <w:t>内容:</w:t>
      </w:r>
    </w:p>
    <w:p>
      <w:r>
        <w:t>项目概况：</w:t>
        <w:br/>
        <w:t>氢驰新能源氢燃料电池自卸车采购项目招标项目的潜在投标人应在洛阳市公共资源交易中心网站（61.168.99.35）获取招标文件，并于2023年09月04日 09时35分（北京时间）前递交投标文件。</w:t>
        <w:br/>
        <w:br/>
        <w:br/>
        <w:t>一、项目基本情况</w:t>
        <w:br/>
        <w:t>1、项目编号：洛直企采招标(2023)0497号</w:t>
        <w:br/>
        <w:t>2、项目名称：氢驰新能源氢燃料电池自卸车采购项目</w:t>
        <w:br/>
        <w:t>3、采购方式：公开招标</w:t>
        <w:br/>
        <w:t>4、预算金额：19000000.00元</w:t>
        <w:br/>
        <w:t>最高限价：19000000.00元</w:t>
        <w:br/>
        <w:br/>
        <w:br/>
        <w:br/>
        <w:t>5、采购需求（包括但不限于标的的名称、数量、简要技术需求或服务要求等） ：</w:t>
        <w:br/>
        <w:t>（1）采购范围：主要为采购31吨氢燃料电池自卸车20辆。包括车辆的供货、运输、安装调试，车辆临牌、首年保险（含交强险、商业险）、二维检测、上牌、营运证办理，首年GPS入网、车辆调试、车辆篷布安装、人员培训、车辆试运行、整车首保，技术支持、软件升级、售后服务及相关配套服务等（具体参数详见采购需求）；</w:t>
        <w:br/>
        <w:t>（2）交货期：2023年10月23日前；</w:t>
        <w:br/>
        <w:t>（3）交货地点：中标方送车至洛阳市招标方指定停车场，交车前中标方负责提供车辆合格证、登记证等车辆抵押所需的全部手续材料；</w:t>
        <w:br/>
        <w:t>（4）质量要求：合格；</w:t>
        <w:br/>
        <w:t>（5）质保期：整车质保:1年。三电质保（动力电池、驱动电机、电机控制器）：质保期5年20万公里(先到为准)。氢燃料电池系统：质保期5年30万公里(先到为准)。其他零部件：质保期限以投标人《质量保修手册》为准；</w:t>
        <w:br/>
        <w:t>（注：1、本项目控制价为享受国家、省相关政策补贴后的车辆价格。2、国家及河南省两级补贴由中标方垫付。3、投标人投标报价超过本预算的，其投标将被否决。）</w:t>
        <w:br/>
        <w:t>6、合同履行期限：自合同生效至车辆质保期结束</w:t>
        <w:br/>
        <w:t>7、本项目是否接受联合体投标：否</w:t>
        <w:br/>
        <w:t>8、是否接受进口产品：否</w:t>
        <w:br/>
        <w:br/>
        <w:br/>
        <w:t>二、申请人资格要求</w:t>
        <w:br/>
        <w:t>1、满足《中华人民共和国政府采购法》第二十二条规定；</w:t>
        <w:br/>
        <w:t>2、落实政府采购政策满足的资格要求：</w:t>
        <w:br/>
        <w:t>本项目落实支持中小微（监狱企业、残疾人福利性单位视同小型、微型企业）企业采购、优先采购节能环保产品，节约能源，保护环境，落实绿色建筑、绿色建材，支持不发达、少数民族地区的企业，促进自主创新产业发展，支持脱贫攻坚。</w:t>
        <w:br/>
        <w:t>3、本项目的特定资格要求：</w:t>
        <w:br/>
        <w:t>3.1投标人应具有独立承担民事责任能力，具有有效的营业执照或事业单位法人证书；</w:t>
        <w:br/>
        <w:t>3.2 所投标产品必须是已纳入获得国家工业和信息部发布的有效车型；投标车型必须进入《新能源汽车推广应用推荐车型目录》。</w:t>
        <w:br/>
        <w:t>3.3根据《河南省全面推行证明事项告知承诺制工作实施方案》（豫政办〔2021〕2号）文件，投标人须按照规定提供“信用承诺函”，招标人有权在签订合同前要求中标人提供相关证明材料以核实中标单位承诺事项的真实性，投标时不再需要提供以下证明材料：</w:t>
        <w:br/>
        <w:t>（1）符合国家相关规定的财务状况报告；</w:t>
        <w:br/>
        <w:t>（2）依法缴纳税收的证明材料；</w:t>
        <w:br/>
        <w:t>（3）依法缴纳社会保障资金的证明材料；</w:t>
        <w:br/>
        <w:t>（4）具备履行合同所必需的设备和专业技术能力的证明材料；</w:t>
        <w:br/>
        <w:t>（5）参加招标活动前三年内在经营活动中没有重大违法记录的证明材料；</w:t>
        <w:br/>
        <w:t>（6）未被列入失信被执行人、重大税收违法案件当事人名单、政府采购严重违法失信行为记录名单的证明材料。</w:t>
        <w:br/>
        <w:t>3.4 投标人单位负责人为同一人或者存在控股、管理关系的不同单位，不得同时对本项目；</w:t>
        <w:br/>
        <w:t>3.5 本次招标实行资格后审，资格审查的具体要求见招标文件。资格后审不合格的投标人投标文件将按无效标处理。</w:t>
        <w:br/>
        <w:br/>
        <w:br/>
        <w:t>三、获取招标文件</w:t>
        <w:br/>
        <w:t xml:space="preserve">1.时间：2023年08月14日至2023年08月21日，每天上午至12:00，下午12:00至23:59（北京时间，法定节假日除外。） </w:t>
        <w:br/>
        <w:t>2.地点：洛阳市公共资源交易中心网站（61.168.99.35）</w:t>
        <w:br/>
        <w:t>3.方式：洛阳市公共资源交易中心网站（61.168.99.35）上获取。请在“洛阳市电子招投标交易平台（http://61.168.99.35/TPBidder）”进行用户注册，办理数字证书后下载招标（采购）文件。如投多个标段（包），则应就所投每个标段（包）分别下载。联合体投标的，由联合体牵头人完成招标（采购）文件下载。详见洛阳市公共资源交易中心网站—办事指南内的“主体注册CA办理”和“洛阳政府采购系统操作手册（供应商用）”。</w:t>
        <w:br/>
        <w:t>4.售价：0元</w:t>
        <w:br/>
        <w:br/>
        <w:br/>
        <w:t>四、投标截止时间及地点</w:t>
        <w:br/>
        <w:t>1.时间：2023年09月04日 09时35分（北京时间）</w:t>
        <w:br/>
        <w:t>2.地点：洛阳市公共资源交易中心网站（61.168.99.35）。获取招标（采购）文件后，请下载并安装最新版本投标文件制作工具，制作电子投标（响应）文件，在投标截止时间前，上传加密的投标（响应）文件。供应商未在投标截止时间前完成上传的，视为逾期送达，洛阳市电子招投标交易平台将拒绝接收。</w:t>
        <w:br/>
        <w:br/>
        <w:br/>
        <w:t>五、开标时间及地点</w:t>
        <w:br/>
        <w:t>1.时间：2023年09月04日 09时35分（北京时间）</w:t>
        <w:br/>
        <w:t>2.地点：洛阳市公共资源交易中心开标六室（洛龙区开元大道与永泰街交叉口西南角洛阳市民之家六楼）。本项目采用远程不见面交易的模式，开标当日，供应商无需到现场参加开标会议，应在投标截止时间前，登录“不见面开标大厅”，在线准时参加开标活动并进行投标（响应）文件解密等。因供应商原因未能解密或解密失败的将被拒绝。详见洛阳市公共资源交易中心网站-办事指南内的“洛阳市公共资源交易中心不见面开标大厅操作手册（投标人）”。除电子投标（响应）文件外，投标时不再接受任何纸质文件、资料等。</w:t>
        <w:br/>
        <w:br/>
        <w:br/>
        <w:t>六、发布公告的媒介及招标公告期限</w:t>
        <w:br/>
        <w:t>本次招标公告在《中国招标投标公共服务平台》、《河南省电子招标投标公共服务平台》和《洛阳市公共资源交易中心网》网站上发布。招标公告期限为五个工作日2023年08月14日至2023年08月21日</w:t>
        <w:br/>
        <w:br/>
        <w:br/>
        <w:t>七、其他补充事宜</w:t>
        <w:br/>
        <w:t>1.投标人在参与本项目采购活动期间应及时关注本网站获取相关澄清或变更等信息（如果有）。</w:t>
        <w:br/>
        <w:br/>
        <w:br/>
        <w:t>八、凡是对本次招标提出询问，请按照以下方式联系</w:t>
        <w:br/>
        <w:t>1.采购人信息</w:t>
        <w:br/>
        <w:t>名称：氢驰新能源（洛阳）有限公司</w:t>
        <w:br/>
        <w:t>地址：中国(河南)自由贸易试验区洛阳片区高新区河洛路自贸大厦7楼</w:t>
        <w:br/>
        <w:t>联系人：杨女士</w:t>
        <w:br/>
        <w:t>联系方式：18137991030</w:t>
        <w:br/>
        <w:t>2.采购代理机构信息（如有）</w:t>
        <w:br/>
        <w:t>名称：洛阳市德正工程管理有限公司</w:t>
        <w:br/>
        <w:t>地址：洛阳市洛龙区通济街77号4楼005室</w:t>
        <w:br/>
        <w:t>联系人：李女士</w:t>
        <w:br/>
        <w:t>联系方式：0379-65977768</w:t>
        <w:br/>
        <w:t>3.项目联系方式</w:t>
        <w:br/>
        <w:t>项目联系人：李女士</w:t>
        <w:br/>
        <w:t>联系方式：0379-65977768</w:t>
        <w:br/>
        <w:t>4.监管部门、联系人和联系方式：</w:t>
        <w:br/>
        <w:t>监管部门：企事业单位非依法必须招标项目</w:t>
        <w:br/>
        <w:t>监管部门联系人：符女士</w:t>
        <w:br/>
        <w:t xml:space="preserve">监管部门联系方式：13015593020 </w:t>
        <w:br/>
        <w:t xml:space="preserve"> </w:t>
        <w:br/>
        <w:t>2023年08月14日</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