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番禺+1、海珠+1、白云+2！云韬加氢网络布局捷报频</w:t>
      </w:r>
    </w:p>
    <w:p>
      <w:r>
        <w:t>原文链接: http://h2.china-nengyuan.com/news/233671.html</w:t>
      </w:r>
    </w:p>
    <w:p>
      <w:r>
        <w:t>发布日期: 2025-09-12</w:t>
      </w:r>
    </w:p>
    <w:p>
      <w:r>
        <w:t>内容:</w:t>
      </w:r>
    </w:p>
    <w:p>
      <w:r>
        <w:t>番禺+1、海珠+1、白云+2！云韬加氢网络布局捷报频</w:t>
        <w:br/>
        <w:t>来源：云韬氢能科技　 人气：2487　 更新时间：2025-09-12 13:25:19 　　[我要投稿]</w:t>
        <w:br/>
        <w:br/>
        <w:t xml:space="preserve">　　在广州市“氢能18条”政策加速落地的关键期，云韬氢能番禺化龙加氢站正式竣工试运行，同期与白云区大源村街大源村签署黄庄综合能源站《合作开发协议书》，结合省内最低27.5元/kg的加氢价，标志着广州氢能基础设施建设迈入规模化运营的新阶段。</w:t>
        <w:br/>
        <w:br/>
        <w:t xml:space="preserve">　　走出白云“第一***”　番禺化龙加氢站正式加氢</w:t>
        <w:br/>
        <w:br/>
        <w:br/>
        <w:t>▲试运行的番禺化龙加氢站一览</w:t>
        <w:br/>
        <w:br/>
        <w:t xml:space="preserve">　　番禺化龙加氢站竣工试运行，标志着市内多枢纽网络成型，更标志着“百城千站万车”战略的稳步推进。此座位于番禺区核心交通节点的全新加氢站，单日加注能力1000公斤，可满足80+辆氢能重卡的加注需求。同时，该站毗邻广州南站交通枢纽，将与已建成的白云良田站形成南北呼应，显著提升大湾区氢能物流通道的通行效率，加速氢能车辆商业化落地。加上正在运行的良田加氢站、石湖加氢站，云韬氢能所有站点日最高供氢7500公斤，为氢能车队规模化应用提供稳定保障。随着加氢站持续布局与落地，2025年有望实现日最高供氢10000公斤！</w:t>
        <w:br/>
        <w:br/>
        <w:t xml:space="preserve">　　截至目前，云韬氢能在广东省内已投运、在建、控股及筹建的加氢站数量已达数十座，分布广州、佛山、韶关、湛江、茂名等五城十区。</w:t>
        <w:br/>
        <w:br/>
        <w:t xml:space="preserve">　　锚定需求场景　从市内协同到省内建站提速</w:t>
        <w:br/>
        <w:br/>
        <w:br/>
        <w:t>▲黄庄综合能源站签约</w:t>
        <w:br/>
        <w:br/>
        <w:t xml:space="preserve">　　黄庄综合能源站签约、多站同步建设，广州市内布局再加码。在番禺加氢站落成的同时，云韬氢能与白云区大源村街大源村签署黄庄综合能源站《合作开发协议书》。这座总投资约3000万元的综合能源站，占地4432平方米，将建成集加氢、加油、充电、物流配套于一体的智慧能源服务综合体，可满足周边电商物流车队的全品类能源需求，建成后将与云韬氢能旗下加氢站形成协同网络。</w:t>
        <w:br/>
        <w:br/>
        <w:t xml:space="preserve">　　大源村作为“中国首个百亿淘宝村”，年物流货运量超500万吨，物流运输需求旺盛。该综合能源站的建成，将为村内3000余家电商企业提供绿色运力支撑，预计每年可减少物流领域碳排放千吨以上。</w:t>
        <w:br/>
        <w:br/>
        <w:t xml:space="preserve">　　同时，沙亭岗站、北太路站、海珠站正在同步建设中。下一步，云韬氢能将继续以“车站景”为基础，在广州市稳步推进加氢站建设，除此之外，同步推进加氢站向粤东、粤西及周边省份延伸，形成跨省服务网络。</w:t>
        <w:br/>
        <w:br/>
        <w:t xml:space="preserve">　　华南高成本区突围　云韬氢气出***价创华南低价</w:t>
        <w:br/>
        <w:br/>
        <w:br/>
        <w:t>▲全国加氢站氢价出***单价一览</w:t>
        <w:br/>
        <w:br/>
        <w:t xml:space="preserve">　　全省最低氢气出***价，氢能普惠加速推进。在华南地区氢价普遍高于全国平均水平的市场环境下，云韬氢能27.5元/kg的全华南最低氢气出***价，不仅创下全省最低纪录，更达到全国低价水平。这一突破性价格源于云韬氢能的多维度、跨区域的氢源保供网络，通过氢源节点整合，铺设了一条稳定、优质、经济的“氢动脉”，强大的资源整合与规模化效应，未来可持续为客户带来更低价的氢气价格。实际运营数据显示，按此价格加注以及氢能车辆的规模化运营，一年可节省成本可达数十万元。</w:t>
        <w:br/>
        <w:br/>
        <w:t xml:space="preserve">　　 从石湖加氢站、良田加氢站与番禺化龙加氢站形成的多枢纽网络，到黄庄综合能源站的场景化布局，再到全国有竞争力的价格体系，云韬氢能正以“基础设施网络化+氢源供应集约化+终端应用规模化”的三维策略，推动氢能从示范运营迈向全面商业化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