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三方联手！布局液氢加氢站</w:t>
      </w:r>
    </w:p>
    <w:p>
      <w:r>
        <w:t>原文链接: https://news.bjx.com.cn/html/20250617/1446794.shtml</w:t>
      </w:r>
    </w:p>
    <w:p>
      <w:r>
        <w:t>发布日期: 2025-06-17</w:t>
      </w:r>
    </w:p>
    <w:p>
      <w:r>
        <w:t>内容:</w:t>
      </w:r>
    </w:p>
    <w:p>
      <w:r>
        <w:t>北极星氢能网获悉，6月16日，蜀道装备公司与林德氢能燃料技术有限公司（林德氢能）及其代理商成都蔚蓝新能能源有限责任公司（蔚蓝新能能源）签署三方战略合作备忘录。三方将围绕高压氢气、液氢等氢能领域开展深度合作，着力提升加氢站关键设备技术创新，携手打造具有国际领先水平的高标准、高质量的加氢站设备产品，助力氢能基础设施建设升级。</w:t>
        <w:br/>
        <w:t>根据协议，三方将充分发挥各自在技术研发、装备制造、市场应用等方面的优势，聚焦加氢站核心设备创新攻关，通力合作，推动高压氢气加注技术的进一步发展。同时，合作将涵盖液氢加注设备、液氢加氢站设计等范畴，旨在打造具有国际竞争力的氢能基础设施整体解决方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