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80%！两国企转让氢能公司股权</w:t>
      </w:r>
    </w:p>
    <w:p>
      <w:r>
        <w:t>原文链接: https://news.bjx.com.cn/html/20250922/1462055.shtml</w:t>
      </w:r>
    </w:p>
    <w:p>
      <w:r>
        <w:t>发布日期: 2025-09-22</w:t>
      </w:r>
    </w:p>
    <w:p>
      <w:r>
        <w:t>内容:</w:t>
      </w:r>
    </w:p>
    <w:p>
      <w:r>
        <w:t>北极星氢能网获悉，9月18日、19日，山东产权交易中心相继发布山东九木氢能科技股份有限公司75%、5%的国有股权成交公告，成交价格分别为579万、39万。</w:t>
        <w:br/>
        <w:t>7月29日，山东产权交易中心网站发布山东九木氢能科技股份有限公司5%国有股权、山东九木氢能科技股份有限公司75%国有股权的相关信息。</w:t>
        <w:br/>
        <w:t>前者的转让方为宁阳县鑫农农村发展有限公司，转让底价为39万元；后者的转让方为宁阳经开投资有限公司，转让底价为579万元。</w:t>
        <w:br/>
        <w:t>信息显示，山东九木氢能科技股份有限公司成立于1998-10-23，股东为宁阳经开投资有限公司（持股比例95%）、宁阳经开投资有限公司（持股比例5%）。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