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全长195km‌！年输氢气量10万吨！中国华电氢气长输管道工程项目招标</w:t>
      </w:r>
    </w:p>
    <w:p>
      <w:r>
        <w:t>原文链接: https://news.bjx.com.cn/html/20250812/1455442.shtml</w:t>
      </w:r>
    </w:p>
    <w:p>
      <w:r>
        <w:t>发布日期: 2025-08-12</w:t>
      </w:r>
    </w:p>
    <w:p>
      <w:r>
        <w:t>内容:</w:t>
      </w:r>
    </w:p>
    <w:p>
      <w:r>
        <w:t>北极星氢能网获悉，近日，中国华电集团公司电子商务平台发布《达茂旗至包头市区氢气长输管道工程项目管道施工总承包招标公告》。</w:t>
        <w:br/>
        <w:t>达茂旗至包头市区氢气长输管道起点为白云鄂博矿区巴润产业园（化工集中区）首站，管道总体方向自北向南，途径达茂旗的白云鄂博矿区巴润产业园（化工集中区）区、白云鄂博矿区、新型工业园区、固阳县、乌拉特前旗、包头市昆都仑区，终点为昆都仑区末站，管道全长约195km，设计压力为6.3MPa，管径为DN457，设计年输氢气量为10万吨。该项目计划新建4座场站和6座阀室，场站分别为白云鄂博矿区巴润产业园(化工集中区)首站、新型工业园分输站、固阳县分输站、昆都仑区末站。</w:t>
        <w:br/>
        <w:t>详情如下：</w:t>
        <w:br/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