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总投资23.65亿！内蒙古年产40万吨绿色甲醇项目开工！</w:t>
      </w:r>
    </w:p>
    <w:p>
      <w:r>
        <w:t>原文链接: https://news.bjx.com.cn/html/20250814/1455976.shtml</w:t>
      </w:r>
    </w:p>
    <w:p>
      <w:r>
        <w:t>发布日期: 2025-08-14</w:t>
      </w:r>
    </w:p>
    <w:p>
      <w:r>
        <w:t>内容:</w:t>
      </w:r>
    </w:p>
    <w:p>
      <w:r>
        <w:t>北极星氢能网获悉，8月11日，位于内蒙古乌拉特后旗工业园区内的绿色甲醇项目正式开工。</w:t>
        <w:br/>
        <w:t>该绿色甲醇项目总投资23.65亿元，将风光绿氢制备与生物质气化技术耦合，通过电解水制氢实现100%绿氢供给，同时利用农业废弃物气化二氧化碳，经催化合成绿色甲醇，每年可处理绿色生物质资源60万吨以上，年产40万吨绿色甲醇，可实现年产值20亿元。</w:t>
        <w:br/>
        <w:t>据了解，2024年9月，隆基绿能科技股份有限公司乌拉特后旗绿色甲醇项目获备案。该项目建设地点为巴彦淖尔市--乌拉特后旗--乌拉特后旗工业园区。项目总投资236580万元，计划建设起止年限为2024年10月至2027年6月。</w:t>
        <w:br/>
        <w:t>项目分两期建设，项目一期年产19万吨绿色甲醇，项目一期主要包括生物质气化、净化、甲醇合成及精馏、空分空压、热电站、循环水站、脱盐水处理装置、污水处理装置、罐区及装卸站、中心控制室、分析化验室以及其他配套设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