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国家电投上市公司拟改名！由“火”转“绿”→</w:t>
      </w:r>
    </w:p>
    <w:p>
      <w:r>
        <w:t>原文链接: https://news.bjx.com.cn/html/20250822/1457274.shtml</w:t>
      </w:r>
    </w:p>
    <w:p>
      <w:r>
        <w:t>发布日期: 2025-08-22</w:t>
      </w:r>
    </w:p>
    <w:p>
      <w:r>
        <w:t>内容:</w:t>
      </w:r>
    </w:p>
    <w:p>
      <w:r>
        <w:t>8月21日晚，国家电投上市公司吉电股份发布《关于拟变更公司名称及证券简称的公告》。公告称：</w:t>
        <w:br/>
        <w:t>自公司转型发展新能源以来，业务重心已从传统能源加速转向绿色、低碳、可再生能源，新能源产业装机、营业收入和利润均已超过火电产业。截至 2024 年末，公司总装机1444.11万千瓦，新能源装机1111.11万千瓦，占比76.94%；2024年度，营业收入137.40亿元，其中新能源营业收入72.08 亿元，占比52.46%。公司已成为以新能源产业为主营业务的新型绿色能源企业，作为国家电投集团公司面向全球发展的唯一绿色氢基能源平台，公司现有名称无法准确体现公司以“新能源+”和绿色氢基能源“双赛道”发展的业务布局和未来方向。变更公司名称可以突出绿色能源的企业属性，顺应发展国家新质生产力的要求，是彰显企业新形象的最佳选择。</w:t>
        <w:br/>
        <w:t>综上，拟变更公司名称为“国家电投集团绿色能源发展股份有限公司”，拟变更证券简称为“电投绿能”。更名议案尚需提交公司股东会审议。</w:t>
        <w:br/>
        <w:br/>
        <w:t>公告同日，吉电股份也披露了《2025年半年度报告》。报告显示，截至2025年6月底，吉电股份清洁能源装机1,135.09 万千瓦，占总装机比重77.48%，装机占比持续提高。</w:t>
        <w:br/>
        <w:t>此外，8月7日晚，吉电股份还披露了《关于公司获得新能源项目核准的公告》。公告显示，吉电股份于8月6日收到贵州省能源局的项目核准通知，1,507.93MW风电项目获得核准批复。至此，2025年吉电股份累计新增核准项目容量1,607.93MW，达到公司上年度总装机容量的10%以上。</w:t>
        <w:br/>
        <w:t>在氢基能源方面，吉电股份于上月底披露了业内重点工程——大安风光制绿氢合成氨一体化示范项目的进展：目前，该项目各生产单元均调试成功，全系统流程已全线贯通，项目于 7 月 26 日试运行投产。</w:t>
        <w:br/>
        <w:t>吉电股份转型路径概述：</w:t>
        <w:br/>
        <w:t>吉电股份原是由吉林省能源交通总公司作为主发起人，与吉林省电力有限公司、交通银行长春分行、吉林省信托投资公司、吉林华能发电公司于1993年共同发起成立的一家火电企业，主要保障吉林省内发电供热。2002年，吉电股份上市。</w:t>
        <w:br/>
        <w:t>2005年，原中国电力投资集团与吉林省国资委签署了《关于吉林省能源交通总公司产权转让协议》，入主吉电股份。</w:t>
        <w:br/>
        <w:t>中电投入主后，吉电股份被灌输了开发新能源的理念，于2012年开始转型，大力发展新能源。</w:t>
        <w:br/>
        <w:t>2012年以来，吉电股份凭借“走出去”发展的超前布局和艰苦奋斗，历经创业发展、转型发展、创新发展和高质量发展，质量效益大幅提升，资产规模不断扩大，打造了东北、西北、华东、华中、华北5个区域新能源基地，发展项目已遍及30个省市自治区，走出了具有吉电特色的“绿色、创新、融合”发展之路。</w:t>
        <w:br/>
        <w:t>2022年，又因响应国家“氢能战略”号召，吉电股份被国家电投定位为“绿色氢基能源专业化平台”，以全资子公司大安吉电绿氢能源有限公司投资建设大安风光制绿氢合成氨一体化示范项目。</w:t>
        <w:br/>
        <w:t>吉电股份也因此走上了由传统煤电转型为以新能源、绿色氢基能源为主的多能源品种的综合能源类上市公司之路。</w:t>
        <w:br/>
        <w:t>此次拟更名，亦引发了业内一众人士对国家电投可能再度注入一些新能源和氢能资产到上市公司的猜想。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